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9F4453" w:rsidP="005B07F8">
      <w:pPr>
        <w:pStyle w:val="BodyText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9F4453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EB140A" w:rsidRPr="00EE7FA0" w:rsidRDefault="00EB140A" w:rsidP="00EB140A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>SUMMER TERM</w:t>
      </w:r>
    </w:p>
    <w:p w:rsidR="00CE4C5B" w:rsidRPr="00F37F66" w:rsidRDefault="00CE4C5B" w:rsidP="00CE4C5B">
      <w:pPr>
        <w:pStyle w:val="Title"/>
        <w:spacing w:before="92"/>
        <w:ind w:left="0" w:firstLine="0"/>
        <w:rPr>
          <w:spacing w:val="-2"/>
          <w:sz w:val="24"/>
          <w:szCs w:val="24"/>
        </w:rPr>
      </w:pPr>
      <w:r w:rsidRPr="00F37F66">
        <w:rPr>
          <w:spacing w:val="-2"/>
          <w:sz w:val="24"/>
          <w:szCs w:val="24"/>
        </w:rPr>
        <w:t xml:space="preserve">         </w:t>
      </w:r>
      <w:r w:rsidR="006762ED" w:rsidRPr="00F37F66">
        <w:rPr>
          <w:spacing w:val="-2"/>
          <w:sz w:val="24"/>
          <w:szCs w:val="24"/>
        </w:rPr>
        <w:t xml:space="preserve">                               </w:t>
      </w:r>
      <w:r w:rsidR="00F37F66" w:rsidRPr="00F37F66">
        <w:rPr>
          <w:spacing w:val="-2"/>
          <w:sz w:val="24"/>
          <w:szCs w:val="24"/>
        </w:rPr>
        <w:t>SUMMER TERM</w:t>
      </w:r>
      <w:r w:rsidR="006762ED" w:rsidRPr="00F37F66">
        <w:rPr>
          <w:spacing w:val="-2"/>
          <w:sz w:val="24"/>
          <w:szCs w:val="24"/>
        </w:rPr>
        <w:t xml:space="preserve"> </w:t>
      </w:r>
      <w:r w:rsidR="00B30340" w:rsidRPr="00F37F66">
        <w:rPr>
          <w:sz w:val="24"/>
          <w:szCs w:val="24"/>
        </w:rPr>
        <w:t xml:space="preserve">END </w:t>
      </w:r>
      <w:r w:rsidRPr="00F37F66">
        <w:rPr>
          <w:sz w:val="24"/>
          <w:szCs w:val="24"/>
        </w:rPr>
        <w:t>TERM</w:t>
      </w:r>
      <w:r w:rsidRPr="00F37F66">
        <w:rPr>
          <w:spacing w:val="-16"/>
          <w:sz w:val="24"/>
          <w:szCs w:val="24"/>
        </w:rPr>
        <w:t xml:space="preserve"> </w:t>
      </w:r>
      <w:r w:rsidRPr="00F37F66">
        <w:rPr>
          <w:sz w:val="24"/>
          <w:szCs w:val="24"/>
        </w:rPr>
        <w:t>EXAMINATION</w:t>
      </w:r>
      <w:r w:rsidRPr="00F37F66">
        <w:rPr>
          <w:spacing w:val="-15"/>
          <w:sz w:val="24"/>
          <w:szCs w:val="24"/>
        </w:rPr>
        <w:t xml:space="preserve"> </w:t>
      </w:r>
      <w:r w:rsidR="009F4453" w:rsidRPr="00F37F66">
        <w:rPr>
          <w:sz w:val="24"/>
          <w:szCs w:val="24"/>
        </w:rPr>
        <w:t>–</w:t>
      </w:r>
      <w:r w:rsidRPr="00F37F66">
        <w:rPr>
          <w:spacing w:val="-15"/>
          <w:sz w:val="24"/>
          <w:szCs w:val="24"/>
        </w:rPr>
        <w:t xml:space="preserve"> </w:t>
      </w:r>
      <w:r w:rsidR="0078537C" w:rsidRPr="00F37F66">
        <w:rPr>
          <w:sz w:val="24"/>
          <w:szCs w:val="24"/>
        </w:rPr>
        <w:t xml:space="preserve">AUGUST </w:t>
      </w:r>
      <w:r w:rsidRPr="00F37F66">
        <w:rPr>
          <w:spacing w:val="-4"/>
          <w:sz w:val="24"/>
          <w:szCs w:val="24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594389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75254" w:rsidRPr="00F37F66">
              <w:rPr>
                <w:sz w:val="23"/>
              </w:rPr>
              <w:t>V</w:t>
            </w:r>
            <w:r w:rsidR="007C08F9" w:rsidRPr="00F37F66">
              <w:rPr>
                <w:sz w:val="23"/>
              </w:rPr>
              <w:t xml:space="preserve"> SEM</w:t>
            </w:r>
            <w:r w:rsidR="007C08F9">
              <w:rPr>
                <w:b/>
                <w:sz w:val="23"/>
              </w:rPr>
              <w:t xml:space="preserve"> 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C1F5D">
              <w:rPr>
                <w:b/>
                <w:sz w:val="23"/>
              </w:rPr>
              <w:t>05-08-2024</w:t>
            </w:r>
          </w:p>
        </w:tc>
      </w:tr>
      <w:tr w:rsidR="004979DC" w:rsidRPr="00EE7FA0" w:rsidTr="00594389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4067B" w:rsidRPr="00F37F66">
              <w:rPr>
                <w:sz w:val="23"/>
              </w:rPr>
              <w:t>MEC 3901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C1F5D">
              <w:rPr>
                <w:b/>
                <w:sz w:val="23"/>
              </w:rPr>
              <w:t>9:30AM-12:30PM</w:t>
            </w:r>
          </w:p>
        </w:tc>
      </w:tr>
      <w:tr w:rsidR="004979DC" w:rsidRPr="00EE7FA0" w:rsidTr="00594389">
        <w:trPr>
          <w:trHeight w:val="349"/>
        </w:trPr>
        <w:tc>
          <w:tcPr>
            <w:tcW w:w="5433" w:type="dxa"/>
          </w:tcPr>
          <w:p w:rsidR="004979DC" w:rsidRPr="00EE7FA0" w:rsidRDefault="004979DC" w:rsidP="00775254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2C87">
              <w:t xml:space="preserve"> </w:t>
            </w:r>
            <w:r w:rsidR="008A550B">
              <w:t>FINITE ELEMENT ANALYSIS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>100</w:t>
            </w:r>
          </w:p>
        </w:tc>
      </w:tr>
      <w:tr w:rsidR="004979DC" w:rsidRPr="00EE7FA0" w:rsidTr="00594389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 xml:space="preserve"> </w:t>
            </w:r>
            <w:proofErr w:type="spellStart"/>
            <w:r w:rsidR="0024067B" w:rsidRPr="00F37F66">
              <w:rPr>
                <w:sz w:val="23"/>
              </w:rPr>
              <w:t>Btech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B42B7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594389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594389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594389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24067B">
            <w:r>
              <w:t>What is discretization explain with suitable example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594389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594389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24067B" w:rsidP="00EE7FA0">
            <w:r>
              <w:t>Write the types of elements</w:t>
            </w:r>
          </w:p>
        </w:tc>
        <w:tc>
          <w:tcPr>
            <w:tcW w:w="958" w:type="dxa"/>
          </w:tcPr>
          <w:p w:rsidR="00EE7FA0" w:rsidRPr="00EE7FA0" w:rsidRDefault="00074EA5" w:rsidP="00EE7FA0">
            <w:r>
              <w:t>(CO1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42BC3" w:rsidP="00EE7FA0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:rsidTr="00594389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76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6B6D38" w:rsidP="00074EA5">
            <w:pPr>
              <w:pBdr>
                <w:top w:val="single" w:sz="4" w:space="0" w:color="auto"/>
              </w:pBdr>
              <w:spacing w:line="360" w:lineRule="auto"/>
              <w:jc w:val="both"/>
            </w:pPr>
            <w:r>
              <w:t>Explain Potential Energy functional</w:t>
            </w:r>
          </w:p>
        </w:tc>
        <w:tc>
          <w:tcPr>
            <w:tcW w:w="958" w:type="dxa"/>
          </w:tcPr>
          <w:p w:rsidR="00E42BC3" w:rsidRPr="00EE7FA0" w:rsidRDefault="00074EA5" w:rsidP="00E42BC3">
            <w:r>
              <w:t>(CO1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594389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9F4453" w:rsidRDefault="006B6D38" w:rsidP="00D927F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t>Write various methods for the formulation of element properties</w:t>
            </w:r>
          </w:p>
        </w:tc>
        <w:tc>
          <w:tcPr>
            <w:tcW w:w="958" w:type="dxa"/>
          </w:tcPr>
          <w:p w:rsidR="00E42BC3" w:rsidRPr="00EE7FA0" w:rsidRDefault="00157564" w:rsidP="00E42BC3">
            <w:r>
              <w:t>CO 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074EA5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594389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6B6D38" w:rsidP="00E42BC3">
            <w:r>
              <w:t>What is longer side numbering scheme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594389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ED4828" w:rsidP="00E42BC3">
            <w:r>
              <w:t>Write any five</w:t>
            </w:r>
            <w:r w:rsidR="006B6D38">
              <w:t xml:space="preserve"> Application</w:t>
            </w:r>
            <w:r>
              <w:t>s</w:t>
            </w:r>
            <w:r w:rsidR="006B6D38">
              <w:t xml:space="preserve"> of FEA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</w:tbl>
    <w:p w:rsidR="00D649AD" w:rsidRDefault="00D649AD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269"/>
        <w:gridCol w:w="934"/>
        <w:gridCol w:w="2049"/>
      </w:tblGrid>
      <w:tr w:rsidR="00D649AD" w:rsidRPr="00EE7FA0" w:rsidTr="00594389">
        <w:trPr>
          <w:trHeight w:val="225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594389">
        <w:trPr>
          <w:trHeight w:val="493"/>
        </w:trPr>
        <w:tc>
          <w:tcPr>
            <w:tcW w:w="10795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594389">
        <w:trPr>
          <w:trHeight w:val="433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269" w:type="dxa"/>
          </w:tcPr>
          <w:p w:rsidR="00E42BC3" w:rsidRPr="00EE7FA0" w:rsidRDefault="006B6D38" w:rsidP="00E42BC3">
            <w:r>
              <w:t>What is elemental stiffness matrix</w:t>
            </w:r>
          </w:p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049" w:type="dxa"/>
          </w:tcPr>
          <w:p w:rsidR="00E42BC3" w:rsidRPr="00EE7FA0" w:rsidRDefault="00074EA5" w:rsidP="00E42BC3">
            <w:r>
              <w:rPr>
                <w:spacing w:val="-2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594389">
        <w:trPr>
          <w:trHeight w:val="142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14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269" w:type="dxa"/>
          </w:tcPr>
          <w:p w:rsidR="00E42BC3" w:rsidRPr="00EE7FA0" w:rsidRDefault="00192422" w:rsidP="00E42BC3"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With suitable example explain steps involved in FEA</w:t>
            </w:r>
          </w:p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94389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21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269" w:type="dxa"/>
          </w:tcPr>
          <w:p w:rsidR="00E42BC3" w:rsidRPr="00EE7FA0" w:rsidRDefault="00ED4828" w:rsidP="00E42BC3">
            <w:r>
              <w:t>Write any 5  Advantages of FEA</w:t>
            </w:r>
          </w:p>
        </w:tc>
        <w:tc>
          <w:tcPr>
            <w:tcW w:w="934" w:type="dxa"/>
          </w:tcPr>
          <w:p w:rsidR="00E42BC3" w:rsidRPr="00EE7FA0" w:rsidRDefault="00157564" w:rsidP="00E42BC3">
            <w:r>
              <w:t>CO 3</w:t>
            </w:r>
            <w:r w:rsidR="00E42BC3"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 w:rsidR="00157564">
              <w:rPr>
                <w:sz w:val="24"/>
                <w:szCs w:val="24"/>
              </w:rPr>
              <w:t>]</w:t>
            </w:r>
          </w:p>
        </w:tc>
      </w:tr>
      <w:tr w:rsidR="00D649AD" w:rsidRPr="00EE7FA0" w:rsidTr="00594389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43"/>
        </w:trPr>
        <w:tc>
          <w:tcPr>
            <w:tcW w:w="543" w:type="dxa"/>
            <w:vAlign w:val="center"/>
          </w:tcPr>
          <w:p w:rsidR="00E42BC3" w:rsidRDefault="00E42BC3" w:rsidP="00E42BC3">
            <w:r>
              <w:t>10</w:t>
            </w:r>
          </w:p>
        </w:tc>
        <w:tc>
          <w:tcPr>
            <w:tcW w:w="7269" w:type="dxa"/>
          </w:tcPr>
          <w:p w:rsidR="00BC54EF" w:rsidRPr="00BC54EF" w:rsidRDefault="00BC54EF" w:rsidP="00BC54EF">
            <w:pPr>
              <w:widowControl/>
              <w:adjustRightInd w:val="0"/>
            </w:pPr>
            <w:r w:rsidRPr="00BC54EF">
              <w:t>A linear elastic spring is subjected to a co</w:t>
            </w:r>
            <w:r>
              <w:t>urse of 1000 N as shown in fig.</w:t>
            </w:r>
            <w:r w:rsidR="00364AC6">
              <w:t xml:space="preserve"> </w:t>
            </w:r>
            <w:r w:rsidRPr="00BC54EF">
              <w:t>Calculate the displacement and potential energy of the spring system</w:t>
            </w:r>
          </w:p>
          <w:bookmarkStart w:id="0" w:name="_GoBack"/>
          <w:p w:rsidR="00E42BC3" w:rsidRPr="00EE7FA0" w:rsidRDefault="00F37F66" w:rsidP="00364AC6">
            <w:pPr>
              <w:jc w:val="center"/>
            </w:pPr>
            <w:r>
              <w:object w:dxaOrig="3900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17pt" o:ole="">
                  <v:imagedata r:id="rId6" o:title=""/>
                </v:shape>
                <o:OLEObject Type="Embed" ProgID="PBrush" ShapeID="_x0000_i1025" DrawAspect="Content" ObjectID="_1784212793" r:id="rId7"/>
              </w:object>
            </w:r>
            <w:bookmarkEnd w:id="0"/>
          </w:p>
        </w:tc>
        <w:tc>
          <w:tcPr>
            <w:tcW w:w="934" w:type="dxa"/>
          </w:tcPr>
          <w:p w:rsidR="00E42BC3" w:rsidRPr="00EE7FA0" w:rsidRDefault="00E42BC3" w:rsidP="00E42BC3">
            <w:r>
              <w:lastRenderedPageBreak/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94389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37"/>
        </w:trPr>
        <w:tc>
          <w:tcPr>
            <w:tcW w:w="543" w:type="dxa"/>
            <w:vAlign w:val="center"/>
          </w:tcPr>
          <w:p w:rsidR="00E42BC3" w:rsidRDefault="00E42BC3" w:rsidP="00E42BC3">
            <w:r>
              <w:t>11</w:t>
            </w:r>
          </w:p>
        </w:tc>
        <w:tc>
          <w:tcPr>
            <w:tcW w:w="7269" w:type="dxa"/>
          </w:tcPr>
          <w:p w:rsidR="00E42BC3" w:rsidRPr="00EE7FA0" w:rsidRDefault="001C5FC1" w:rsidP="00E42BC3">
            <w:r>
              <w:t>Explain various methods to formulation of Element properties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94389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559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12</w:t>
            </w:r>
          </w:p>
        </w:tc>
        <w:tc>
          <w:tcPr>
            <w:tcW w:w="7269" w:type="dxa"/>
          </w:tcPr>
          <w:p w:rsidR="00E42BC3" w:rsidRPr="00EE7FA0" w:rsidRDefault="00364AC6" w:rsidP="00E42BC3">
            <w:r>
              <w:t>Write different types of beams with loading conditions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594389">
        <w:trPr>
          <w:trHeight w:val="70"/>
        </w:trPr>
        <w:tc>
          <w:tcPr>
            <w:tcW w:w="543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26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3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2049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594389">
        <w:trPr>
          <w:trHeight w:val="559"/>
        </w:trPr>
        <w:tc>
          <w:tcPr>
            <w:tcW w:w="543" w:type="dxa"/>
          </w:tcPr>
          <w:p w:rsidR="00E42BC3" w:rsidRDefault="00E42BC3" w:rsidP="00E42BC3">
            <w:r>
              <w:t>13</w:t>
            </w:r>
          </w:p>
        </w:tc>
        <w:tc>
          <w:tcPr>
            <w:tcW w:w="7269" w:type="dxa"/>
          </w:tcPr>
          <w:p w:rsidR="00E42BC3" w:rsidRPr="00EE7FA0" w:rsidRDefault="00060BC8" w:rsidP="00E42BC3">
            <w:r>
              <w:t>Write a note on Finite difference method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157564" w:rsidP="00E42BC3">
            <w:r>
              <w:rPr>
                <w:sz w:val="24"/>
                <w:szCs w:val="24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</w:tbl>
    <w:p w:rsidR="00D649AD" w:rsidRDefault="00D649AD"/>
    <w:tbl>
      <w:tblPr>
        <w:tblStyle w:val="TableGrid"/>
        <w:tblW w:w="1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8264"/>
        <w:gridCol w:w="900"/>
        <w:gridCol w:w="1470"/>
      </w:tblGrid>
      <w:tr w:rsidR="00D649AD" w:rsidRPr="00EE7FA0" w:rsidTr="00594389">
        <w:trPr>
          <w:trHeight w:val="320"/>
        </w:trPr>
        <w:tc>
          <w:tcPr>
            <w:tcW w:w="1109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594389">
        <w:trPr>
          <w:trHeight w:val="702"/>
        </w:trPr>
        <w:tc>
          <w:tcPr>
            <w:tcW w:w="11095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594389">
        <w:trPr>
          <w:trHeight w:val="449"/>
        </w:trPr>
        <w:tc>
          <w:tcPr>
            <w:tcW w:w="461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8264" w:type="dxa"/>
          </w:tcPr>
          <w:p w:rsidR="00C35D5C" w:rsidRPr="00364AC6" w:rsidRDefault="00C35D5C" w:rsidP="00C35D5C">
            <w:pPr>
              <w:adjustRightInd w:val="0"/>
            </w:pPr>
            <w:r w:rsidRPr="00364AC6">
              <w:t>Consider a bar as shown in fig, axial load 200kN at point P, Take A1= 2400 mm</w:t>
            </w:r>
            <w:r w:rsidRPr="00364AC6">
              <w:rPr>
                <w:vertAlign w:val="superscript"/>
              </w:rPr>
              <w:t>2</w:t>
            </w:r>
            <w:proofErr w:type="gramStart"/>
            <w:r w:rsidRPr="00364AC6">
              <w:t>,E1</w:t>
            </w:r>
            <w:proofErr w:type="gramEnd"/>
            <w:r w:rsidRPr="00364AC6">
              <w:t>= 70 X 10</w:t>
            </w:r>
            <w:r w:rsidRPr="00364AC6">
              <w:rPr>
                <w:vertAlign w:val="superscript"/>
              </w:rPr>
              <w:t>9</w:t>
            </w:r>
            <w:r w:rsidRPr="00364AC6">
              <w:t xml:space="preserve"> N/m2, A2 = 600 mm</w:t>
            </w:r>
            <w:r w:rsidRPr="00364AC6">
              <w:rPr>
                <w:vertAlign w:val="superscript"/>
              </w:rPr>
              <w:t>2</w:t>
            </w:r>
            <w:r w:rsidRPr="00364AC6">
              <w:t>, E2= 200 x 10</w:t>
            </w:r>
            <w:r w:rsidRPr="00364AC6">
              <w:rPr>
                <w:vertAlign w:val="superscript"/>
              </w:rPr>
              <w:t>9</w:t>
            </w:r>
            <w:r w:rsidRPr="00364AC6">
              <w:t xml:space="preserve"> N/m</w:t>
            </w:r>
            <w:r w:rsidRPr="00364AC6">
              <w:rPr>
                <w:vertAlign w:val="superscript"/>
              </w:rPr>
              <w:t>2</w:t>
            </w:r>
            <w:r w:rsidRPr="00364AC6">
              <w:t xml:space="preserve">. calculate </w:t>
            </w:r>
          </w:p>
          <w:p w:rsidR="00C35D5C" w:rsidRPr="00364AC6" w:rsidRDefault="00C35D5C" w:rsidP="00C35D5C">
            <w:pPr>
              <w:adjustRightInd w:val="0"/>
            </w:pPr>
            <w:proofErr w:type="spellStart"/>
            <w:r w:rsidRPr="00364AC6">
              <w:t>i</w:t>
            </w:r>
            <w:proofErr w:type="spellEnd"/>
            <w:r w:rsidRPr="00364AC6">
              <w:t>) The Nodal displacement at point P,</w:t>
            </w:r>
          </w:p>
          <w:p w:rsidR="00C35D5C" w:rsidRPr="00364AC6" w:rsidRDefault="00C35D5C" w:rsidP="00C35D5C">
            <w:pPr>
              <w:adjustRightInd w:val="0"/>
            </w:pPr>
            <w:r w:rsidRPr="00364AC6">
              <w:t>ii) Stress</w:t>
            </w:r>
            <w:r w:rsidR="00B06FC6" w:rsidRPr="00364AC6">
              <w:t>es</w:t>
            </w:r>
            <w:r w:rsidRPr="00364AC6">
              <w:t xml:space="preserve"> in each Material </w:t>
            </w:r>
          </w:p>
          <w:p w:rsidR="00C35D5C" w:rsidRPr="00364AC6" w:rsidRDefault="00C35D5C" w:rsidP="00C35D5C">
            <w:pPr>
              <w:adjustRightInd w:val="0"/>
            </w:pPr>
            <w:r w:rsidRPr="00364AC6">
              <w:t xml:space="preserve">iii) Reaction Force </w:t>
            </w:r>
          </w:p>
          <w:p w:rsidR="00E42BC3" w:rsidRPr="00A675EB" w:rsidRDefault="00234899" w:rsidP="00C35D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>
              <w:object w:dxaOrig="4935" w:dyaOrig="2880">
                <v:shape id="_x0000_i1026" type="#_x0000_t75" style="width:179.25pt;height:84.75pt" o:ole="">
                  <v:imagedata r:id="rId8" o:title=""/>
                </v:shape>
                <o:OLEObject Type="Embed" ProgID="PBrush" ShapeID="_x0000_i1026" DrawAspect="Content" ObjectID="_1784212794" r:id="rId9"/>
              </w:object>
            </w:r>
          </w:p>
        </w:tc>
        <w:tc>
          <w:tcPr>
            <w:tcW w:w="900" w:type="dxa"/>
          </w:tcPr>
          <w:p w:rsidR="00E42BC3" w:rsidRPr="00EE7FA0" w:rsidRDefault="00074EA5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074EA5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594389">
        <w:trPr>
          <w:trHeight w:val="202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2546"/>
        </w:trPr>
        <w:tc>
          <w:tcPr>
            <w:tcW w:w="461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8264" w:type="dxa"/>
          </w:tcPr>
          <w:p w:rsidR="00C35D5C" w:rsidRDefault="00C35D5C" w:rsidP="00E42BC3">
            <w:r>
              <w:t>Find the potential energy functional for the following</w:t>
            </w:r>
          </w:p>
          <w:p w:rsidR="00C35D5C" w:rsidRDefault="00C35D5C" w:rsidP="00E42BC3"/>
          <w:p w:rsidR="00D927F3" w:rsidRPr="00EE7FA0" w:rsidRDefault="00F37F66" w:rsidP="00C35D5C">
            <w:pPr>
              <w:jc w:val="center"/>
            </w:pPr>
            <w:r>
              <w:object w:dxaOrig="6480" w:dyaOrig="2460">
                <v:shape id="_x0000_i1027" type="#_x0000_t75" style="width:318.75pt;height:120.75pt" o:ole="">
                  <v:imagedata r:id="rId10" o:title=""/>
                </v:shape>
                <o:OLEObject Type="Embed" ProgID="PBrush" ShapeID="_x0000_i1027" DrawAspect="Content" ObjectID="_1784212795" r:id="rId11"/>
              </w:object>
            </w:r>
          </w:p>
        </w:tc>
        <w:tc>
          <w:tcPr>
            <w:tcW w:w="900" w:type="dxa"/>
          </w:tcPr>
          <w:p w:rsidR="00E42BC3" w:rsidRPr="00EE7FA0" w:rsidRDefault="00E42BC3" w:rsidP="00E42BC3">
            <w:r>
              <w:t>(</w:t>
            </w:r>
            <w:r w:rsidR="007C08F9">
              <w:t>CO 4</w:t>
            </w:r>
            <w:r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94389">
        <w:trPr>
          <w:trHeight w:val="99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594389">
        <w:trPr>
          <w:trHeight w:val="422"/>
        </w:trPr>
        <w:tc>
          <w:tcPr>
            <w:tcW w:w="461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8264" w:type="dxa"/>
          </w:tcPr>
          <w:p w:rsidR="00A1099C" w:rsidRDefault="00A1099C" w:rsidP="00E42BC3">
            <w:r>
              <w:t>Area of a triangle with corners at (x1</w:t>
            </w:r>
            <w:proofErr w:type="gramStart"/>
            <w:r>
              <w:t>,y1</w:t>
            </w:r>
            <w:proofErr w:type="gramEnd"/>
            <w:r>
              <w:t>),(x2,y2) &amp; (x3,y3</w:t>
            </w:r>
            <w:r w:rsidR="00B06FC6">
              <w:t>) can be written in the form of. Determine the area of triangle with corners at (1</w:t>
            </w:r>
            <w:proofErr w:type="gramStart"/>
            <w:r w:rsidR="00B06FC6">
              <w:t>,1</w:t>
            </w:r>
            <w:proofErr w:type="gramEnd"/>
            <w:r w:rsidR="00B06FC6">
              <w:t>),(4,2) &amp; (2,4).</w:t>
            </w:r>
          </w:p>
          <w:p w:rsidR="00A1099C" w:rsidRPr="00EE7FA0" w:rsidRDefault="00B06FC6" w:rsidP="00B06FC6">
            <w:pPr>
              <w:jc w:val="center"/>
            </w:pPr>
            <w:r>
              <w:object w:dxaOrig="3255" w:dyaOrig="2100">
                <v:shape id="_x0000_i1028" type="#_x0000_t75" style="width:162.75pt;height:105pt" o:ole="">
                  <v:imagedata r:id="rId12" o:title=""/>
                </v:shape>
                <o:OLEObject Type="Embed" ProgID="PBrush" ShapeID="_x0000_i1028" DrawAspect="Content" ObjectID="_1784212796" r:id="rId13"/>
              </w:object>
            </w:r>
          </w:p>
        </w:tc>
        <w:tc>
          <w:tcPr>
            <w:tcW w:w="900" w:type="dxa"/>
          </w:tcPr>
          <w:p w:rsidR="00E42BC3" w:rsidRPr="00EE7FA0" w:rsidRDefault="007C08F9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6AC6C86"/>
    <w:multiLevelType w:val="hybridMultilevel"/>
    <w:tmpl w:val="558A05D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B7593"/>
    <w:multiLevelType w:val="hybridMultilevel"/>
    <w:tmpl w:val="8764B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A4DA7"/>
    <w:multiLevelType w:val="multilevel"/>
    <w:tmpl w:val="A938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A7A57"/>
    <w:multiLevelType w:val="hybridMultilevel"/>
    <w:tmpl w:val="76CA81D6"/>
    <w:lvl w:ilvl="0" w:tplc="973A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2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D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00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5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49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B954F5"/>
    <w:multiLevelType w:val="hybridMultilevel"/>
    <w:tmpl w:val="29CC02DE"/>
    <w:lvl w:ilvl="0" w:tplc="3E36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81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E9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64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2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8E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24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60BC8"/>
    <w:rsid w:val="00074EA5"/>
    <w:rsid w:val="00157564"/>
    <w:rsid w:val="0017375C"/>
    <w:rsid w:val="001873E3"/>
    <w:rsid w:val="00187DB0"/>
    <w:rsid w:val="00192422"/>
    <w:rsid w:val="001A234D"/>
    <w:rsid w:val="001A7589"/>
    <w:rsid w:val="001C5FC1"/>
    <w:rsid w:val="001C65B1"/>
    <w:rsid w:val="00234899"/>
    <w:rsid w:val="00236B09"/>
    <w:rsid w:val="0024067B"/>
    <w:rsid w:val="00244CFF"/>
    <w:rsid w:val="002679E4"/>
    <w:rsid w:val="002A06E8"/>
    <w:rsid w:val="002A501A"/>
    <w:rsid w:val="00327490"/>
    <w:rsid w:val="00364AC6"/>
    <w:rsid w:val="004018F6"/>
    <w:rsid w:val="00442415"/>
    <w:rsid w:val="004979DC"/>
    <w:rsid w:val="00594389"/>
    <w:rsid w:val="005B07F8"/>
    <w:rsid w:val="005C0D1E"/>
    <w:rsid w:val="005C57CE"/>
    <w:rsid w:val="006122C6"/>
    <w:rsid w:val="00630397"/>
    <w:rsid w:val="006762ED"/>
    <w:rsid w:val="006B6D38"/>
    <w:rsid w:val="00775254"/>
    <w:rsid w:val="0078537C"/>
    <w:rsid w:val="00785FFF"/>
    <w:rsid w:val="007B1D39"/>
    <w:rsid w:val="007C08F9"/>
    <w:rsid w:val="007D092A"/>
    <w:rsid w:val="0081054E"/>
    <w:rsid w:val="008A550B"/>
    <w:rsid w:val="009918F4"/>
    <w:rsid w:val="009B42B7"/>
    <w:rsid w:val="009E6968"/>
    <w:rsid w:val="009F4453"/>
    <w:rsid w:val="00A1099C"/>
    <w:rsid w:val="00A3032A"/>
    <w:rsid w:val="00A57CF8"/>
    <w:rsid w:val="00A675EB"/>
    <w:rsid w:val="00A84E72"/>
    <w:rsid w:val="00A93915"/>
    <w:rsid w:val="00AC1F5D"/>
    <w:rsid w:val="00B06FC6"/>
    <w:rsid w:val="00B20E93"/>
    <w:rsid w:val="00B30340"/>
    <w:rsid w:val="00BA610F"/>
    <w:rsid w:val="00BC54EF"/>
    <w:rsid w:val="00C35D5C"/>
    <w:rsid w:val="00CC2C87"/>
    <w:rsid w:val="00CE4C5B"/>
    <w:rsid w:val="00D2214D"/>
    <w:rsid w:val="00D64423"/>
    <w:rsid w:val="00D649AD"/>
    <w:rsid w:val="00D927F3"/>
    <w:rsid w:val="00DB1551"/>
    <w:rsid w:val="00DE12D7"/>
    <w:rsid w:val="00E14A2B"/>
    <w:rsid w:val="00E42BC3"/>
    <w:rsid w:val="00EB140A"/>
    <w:rsid w:val="00ED4828"/>
    <w:rsid w:val="00EE7FA0"/>
    <w:rsid w:val="00F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28</cp:revision>
  <dcterms:created xsi:type="dcterms:W3CDTF">2024-07-29T07:57:00Z</dcterms:created>
  <dcterms:modified xsi:type="dcterms:W3CDTF">2024-08-03T12:23:00Z</dcterms:modified>
</cp:coreProperties>
</file>