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B2A026E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A416D4">
        <w:rPr>
          <w:rFonts w:ascii="Arial" w:hAnsi="Arial" w:cs="Arial"/>
          <w:b/>
          <w:sz w:val="28"/>
          <w:szCs w:val="28"/>
          <w:u w:val="single"/>
        </w:rPr>
        <w:t xml:space="preserve"> E</w:t>
      </w:r>
      <w:r w:rsidR="00044081">
        <w:rPr>
          <w:rFonts w:ascii="Arial" w:hAnsi="Arial" w:cs="Arial"/>
          <w:b/>
          <w:sz w:val="28"/>
          <w:szCs w:val="28"/>
          <w:u w:val="single"/>
        </w:rPr>
        <w:t>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AD2F798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ACDB83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16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14:paraId="419F5C31" w14:textId="727239F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76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PET2004</w:t>
                            </w:r>
                          </w:p>
                          <w:p w14:paraId="19A088E3" w14:textId="4F32F26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776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Fundamentals of Petroleum Reservoir Engineering</w:t>
                            </w:r>
                          </w:p>
                          <w:p w14:paraId="3EB03213" w14:textId="3834619A" w:rsidR="00F65913" w:rsidRPr="006963A1" w:rsidRDefault="00A416D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B.Tech. (Petroleum)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ACDB83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16D4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14:paraId="419F5C31" w14:textId="727239F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76A9">
                        <w:rPr>
                          <w:rFonts w:ascii="Arial" w:hAnsi="Arial" w:cs="Arial"/>
                          <w:color w:val="000000" w:themeColor="text1"/>
                        </w:rPr>
                        <w:t>PET2004</w:t>
                      </w:r>
                    </w:p>
                    <w:p w14:paraId="19A088E3" w14:textId="4F32F26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776A9">
                        <w:rPr>
                          <w:rFonts w:ascii="Arial" w:hAnsi="Arial" w:cs="Arial"/>
                          <w:color w:val="000000" w:themeColor="text1"/>
                        </w:rPr>
                        <w:t>Fundamentals of Petroleum Reservoir Engineering</w:t>
                      </w:r>
                    </w:p>
                    <w:p w14:paraId="3EB03213" w14:textId="3834619A" w:rsidR="00F65913" w:rsidRPr="006963A1" w:rsidRDefault="00A416D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B.Tech. (Petroleum)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D14838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4430">
                              <w:rPr>
                                <w:rFonts w:ascii="Arial" w:hAnsi="Arial" w:cs="Arial"/>
                                <w:color w:val="FF0000"/>
                              </w:rPr>
                              <w:t>05</w:t>
                            </w:r>
                            <w:r w:rsidR="006A7C8E" w:rsidRPr="00670019">
                              <w:rPr>
                                <w:rFonts w:ascii="Arial" w:hAnsi="Arial" w:cs="Arial"/>
                                <w:color w:val="FF0000"/>
                              </w:rPr>
                              <w:t>/</w:t>
                            </w:r>
                            <w:r w:rsidR="00044081" w:rsidRPr="00670019">
                              <w:rPr>
                                <w:rFonts w:ascii="Arial" w:hAnsi="Arial" w:cs="Arial"/>
                                <w:color w:val="FF0000"/>
                              </w:rPr>
                              <w:t>Aug</w:t>
                            </w:r>
                            <w:r w:rsidR="00A416D4" w:rsidRPr="00670019">
                              <w:rPr>
                                <w:rFonts w:ascii="Arial" w:hAnsi="Arial" w:cs="Arial"/>
                                <w:color w:val="FF0000"/>
                              </w:rPr>
                              <w:t>/2024</w:t>
                            </w:r>
                          </w:p>
                          <w:p w14:paraId="6658F460" w14:textId="1299299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75253">
                              <w:rPr>
                                <w:rFonts w:ascii="Arial" w:hAnsi="Arial" w:cs="Arial"/>
                                <w:color w:val="FF0000"/>
                              </w:rPr>
                              <w:t>09:3</w:t>
                            </w:r>
                            <w:bookmarkStart w:id="0" w:name="_GoBack"/>
                            <w:bookmarkEnd w:id="0"/>
                            <w:r w:rsidR="00F54430">
                              <w:rPr>
                                <w:rFonts w:ascii="Arial" w:hAnsi="Arial" w:cs="Arial"/>
                                <w:color w:val="FF0000"/>
                              </w:rPr>
                              <w:t>0 AM – 12:30 P</w:t>
                            </w:r>
                            <w:r w:rsidR="005B2D15" w:rsidRPr="00A416D4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</w:p>
                          <w:p w14:paraId="7DA3F0BF" w14:textId="168766A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440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A416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7D2F53B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0440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D14838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4430">
                        <w:rPr>
                          <w:rFonts w:ascii="Arial" w:hAnsi="Arial" w:cs="Arial"/>
                          <w:color w:val="FF0000"/>
                        </w:rPr>
                        <w:t>05</w:t>
                      </w:r>
                      <w:r w:rsidR="006A7C8E" w:rsidRPr="00670019">
                        <w:rPr>
                          <w:rFonts w:ascii="Arial" w:hAnsi="Arial" w:cs="Arial"/>
                          <w:color w:val="FF0000"/>
                        </w:rPr>
                        <w:t>/</w:t>
                      </w:r>
                      <w:r w:rsidR="00044081" w:rsidRPr="00670019">
                        <w:rPr>
                          <w:rFonts w:ascii="Arial" w:hAnsi="Arial" w:cs="Arial"/>
                          <w:color w:val="FF0000"/>
                        </w:rPr>
                        <w:t>Aug</w:t>
                      </w:r>
                      <w:r w:rsidR="00A416D4" w:rsidRPr="00670019">
                        <w:rPr>
                          <w:rFonts w:ascii="Arial" w:hAnsi="Arial" w:cs="Arial"/>
                          <w:color w:val="FF0000"/>
                        </w:rPr>
                        <w:t>/2024</w:t>
                      </w:r>
                    </w:p>
                    <w:p w14:paraId="6658F460" w14:textId="1299299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75253">
                        <w:rPr>
                          <w:rFonts w:ascii="Arial" w:hAnsi="Arial" w:cs="Arial"/>
                          <w:color w:val="FF0000"/>
                        </w:rPr>
                        <w:t>09:3</w:t>
                      </w:r>
                      <w:bookmarkStart w:id="1" w:name="_GoBack"/>
                      <w:bookmarkEnd w:id="1"/>
                      <w:r w:rsidR="00F54430">
                        <w:rPr>
                          <w:rFonts w:ascii="Arial" w:hAnsi="Arial" w:cs="Arial"/>
                          <w:color w:val="FF0000"/>
                        </w:rPr>
                        <w:t>0 AM – 12:30 P</w:t>
                      </w:r>
                      <w:r w:rsidR="005B2D15" w:rsidRPr="00A416D4">
                        <w:rPr>
                          <w:rFonts w:ascii="Arial" w:hAnsi="Arial" w:cs="Arial"/>
                          <w:color w:val="FF0000"/>
                        </w:rPr>
                        <w:t>M</w:t>
                      </w:r>
                    </w:p>
                    <w:p w14:paraId="7DA3F0BF" w14:textId="168766A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44081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A416D4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7D2F53B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04408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54430">
        <w:rPr>
          <w:rFonts w:ascii="Arial" w:hAnsi="Arial" w:cs="Arial"/>
          <w:b/>
          <w:sz w:val="24"/>
          <w:szCs w:val="24"/>
        </w:rPr>
        <w:t>SUMMER</w:t>
      </w:r>
      <w:r w:rsidR="00A416D4">
        <w:rPr>
          <w:rFonts w:ascii="Arial" w:hAnsi="Arial" w:cs="Arial"/>
          <w:b/>
          <w:sz w:val="24"/>
          <w:szCs w:val="24"/>
        </w:rPr>
        <w:t xml:space="preserve"> </w:t>
      </w:r>
      <w:r w:rsidR="00044081">
        <w:rPr>
          <w:rFonts w:ascii="Arial" w:hAnsi="Arial" w:cs="Arial"/>
          <w:b/>
          <w:sz w:val="24"/>
          <w:szCs w:val="24"/>
        </w:rPr>
        <w:t xml:space="preserve">END </w:t>
      </w:r>
      <w:r w:rsidR="00A416D4">
        <w:rPr>
          <w:rFonts w:ascii="Arial" w:hAnsi="Arial" w:cs="Arial"/>
          <w:b/>
          <w:sz w:val="24"/>
          <w:szCs w:val="24"/>
        </w:rPr>
        <w:t xml:space="preserve">TERM Examinations, </w:t>
      </w:r>
      <w:r w:rsidR="0004408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A416D4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4247E2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70E5BA9B" w:rsidR="003F4E9F" w:rsidRDefault="003F4E9F" w:rsidP="00D84C02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A416D4">
        <w:rPr>
          <w:rFonts w:ascii="Arial" w:hAnsi="Arial" w:cs="Arial"/>
          <w:b/>
          <w:sz w:val="24"/>
          <w:szCs w:val="24"/>
        </w:rPr>
        <w:t xml:space="preserve"> any </w:t>
      </w:r>
      <w:r w:rsidR="00044081">
        <w:rPr>
          <w:rFonts w:ascii="Arial" w:hAnsi="Arial" w:cs="Arial"/>
          <w:b/>
          <w:sz w:val="24"/>
          <w:szCs w:val="24"/>
        </w:rPr>
        <w:t>three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54AB8">
        <w:rPr>
          <w:rFonts w:ascii="Arial" w:hAnsi="Arial" w:cs="Arial"/>
          <w:b/>
          <w:sz w:val="24"/>
          <w:szCs w:val="24"/>
        </w:rPr>
        <w:t>ach question carries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019">
        <w:rPr>
          <w:rFonts w:ascii="Arial" w:hAnsi="Arial" w:cs="Arial"/>
          <w:b/>
          <w:sz w:val="24"/>
          <w:szCs w:val="24"/>
        </w:rPr>
        <w:t>ten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044081">
        <w:rPr>
          <w:rFonts w:ascii="Arial" w:hAnsi="Arial" w:cs="Arial"/>
          <w:b/>
          <w:sz w:val="24"/>
          <w:szCs w:val="24"/>
        </w:rPr>
        <w:t>marks.</w:t>
      </w:r>
      <w:r w:rsidR="00044081">
        <w:rPr>
          <w:rFonts w:ascii="Arial" w:hAnsi="Arial" w:cs="Arial"/>
          <w:b/>
          <w:sz w:val="24"/>
          <w:szCs w:val="24"/>
        </w:rPr>
        <w:tab/>
        <w:t xml:space="preserve">        (3Qx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44081">
        <w:rPr>
          <w:rFonts w:ascii="Arial" w:hAnsi="Arial" w:cs="Arial"/>
          <w:b/>
          <w:sz w:val="24"/>
          <w:szCs w:val="24"/>
        </w:rPr>
        <w:t>3</w:t>
      </w:r>
      <w:r w:rsidR="00A416D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D9C15BB" w14:textId="77777777" w:rsidR="0067001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A416D4">
        <w:rPr>
          <w:rFonts w:ascii="Arial" w:hAnsi="Arial" w:cs="Arial"/>
          <w:sz w:val="24"/>
          <w:szCs w:val="24"/>
        </w:rPr>
        <w:t xml:space="preserve"> </w:t>
      </w:r>
      <w:r w:rsidR="00670019">
        <w:rPr>
          <w:rFonts w:ascii="Arial" w:hAnsi="Arial" w:cs="Arial"/>
          <w:sz w:val="24"/>
          <w:szCs w:val="24"/>
        </w:rPr>
        <w:t xml:space="preserve">Draw a neat phase diagram for an oil reservoir. Label all its components and define the same.                 </w:t>
      </w:r>
    </w:p>
    <w:p w14:paraId="749ADAFA" w14:textId="069733B5" w:rsidR="00654AB8" w:rsidRDefault="0067001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C729D0" w:rsidRPr="00954B5A">
        <w:rPr>
          <w:rFonts w:ascii="Arial" w:hAnsi="Arial" w:cs="Arial"/>
          <w:sz w:val="24"/>
          <w:szCs w:val="24"/>
        </w:rPr>
        <w:t>(C.O.N</w:t>
      </w:r>
      <w:r w:rsidR="005D5E13">
        <w:rPr>
          <w:rFonts w:ascii="Arial" w:hAnsi="Arial" w:cs="Arial"/>
          <w:sz w:val="24"/>
          <w:szCs w:val="24"/>
        </w:rPr>
        <w:t>o.2</w:t>
      </w:r>
      <w:r w:rsidR="00C729D0" w:rsidRPr="00954B5A">
        <w:rPr>
          <w:rFonts w:ascii="Arial" w:hAnsi="Arial" w:cs="Arial"/>
          <w:sz w:val="24"/>
          <w:szCs w:val="24"/>
        </w:rPr>
        <w:t>) [</w:t>
      </w:r>
      <w:r w:rsidR="00C729D0">
        <w:rPr>
          <w:rFonts w:ascii="Arial" w:hAnsi="Arial" w:cs="Arial"/>
          <w:sz w:val="24"/>
          <w:szCs w:val="24"/>
        </w:rPr>
        <w:t>Knowledge</w:t>
      </w:r>
      <w:r w:rsidR="00C729D0" w:rsidRPr="00954B5A">
        <w:rPr>
          <w:rFonts w:ascii="Arial" w:hAnsi="Arial" w:cs="Arial"/>
          <w:sz w:val="24"/>
          <w:szCs w:val="24"/>
        </w:rPr>
        <w:t>]</w:t>
      </w:r>
    </w:p>
    <w:p w14:paraId="286E5B9D" w14:textId="13A92266" w:rsidR="00654AB8" w:rsidRDefault="00654AB8" w:rsidP="00670019">
      <w:pPr>
        <w:jc w:val="both"/>
        <w:rPr>
          <w:rFonts w:ascii="Arial" w:hAnsi="Arial" w:cs="Arial"/>
          <w:sz w:val="24"/>
          <w:szCs w:val="24"/>
        </w:rPr>
      </w:pPr>
      <w:r w:rsidRPr="00654AB8">
        <w:rPr>
          <w:rFonts w:ascii="Arial" w:hAnsi="Arial" w:cs="Arial"/>
          <w:sz w:val="24"/>
          <w:szCs w:val="24"/>
        </w:rPr>
        <w:t xml:space="preserve">2.  </w:t>
      </w:r>
      <w:r w:rsidR="00C0334D">
        <w:rPr>
          <w:rFonts w:ascii="Arial" w:hAnsi="Arial" w:cs="Arial"/>
          <w:sz w:val="24"/>
          <w:szCs w:val="24"/>
        </w:rPr>
        <w:t>Define</w:t>
      </w:r>
      <w:r w:rsidR="00670019">
        <w:rPr>
          <w:rFonts w:ascii="Arial" w:hAnsi="Arial" w:cs="Arial"/>
          <w:sz w:val="24"/>
          <w:szCs w:val="24"/>
        </w:rPr>
        <w:t xml:space="preserve"> permeability. Briefly write its classification. What is the Unit and Alphabetical notation used for Permeability? </w:t>
      </w:r>
      <w:r w:rsidR="00670019">
        <w:rPr>
          <w:rFonts w:ascii="Arial" w:hAnsi="Arial" w:cs="Arial"/>
          <w:sz w:val="24"/>
          <w:szCs w:val="24"/>
        </w:rPr>
        <w:tab/>
      </w:r>
      <w:r w:rsidR="00670019">
        <w:rPr>
          <w:rFonts w:ascii="Arial" w:hAnsi="Arial" w:cs="Arial"/>
          <w:sz w:val="24"/>
          <w:szCs w:val="24"/>
        </w:rPr>
        <w:tab/>
        <w:t xml:space="preserve">         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C0334D" w:rsidRPr="00654AB8">
        <w:rPr>
          <w:rFonts w:ascii="Arial" w:hAnsi="Arial" w:cs="Arial"/>
          <w:sz w:val="24"/>
          <w:szCs w:val="24"/>
        </w:rPr>
        <w:t xml:space="preserve">          </w:t>
      </w:r>
      <w:r w:rsidR="00C0334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670019">
        <w:rPr>
          <w:rFonts w:ascii="Arial" w:hAnsi="Arial" w:cs="Arial"/>
          <w:sz w:val="24"/>
          <w:szCs w:val="24"/>
        </w:rPr>
        <w:t xml:space="preserve">              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5D5E13">
        <w:rPr>
          <w:rFonts w:ascii="Arial" w:hAnsi="Arial" w:cs="Arial"/>
          <w:sz w:val="24"/>
          <w:szCs w:val="24"/>
        </w:rPr>
        <w:t>(C.O.No.2</w:t>
      </w:r>
      <w:r w:rsidRPr="00654AB8">
        <w:rPr>
          <w:rFonts w:ascii="Arial" w:hAnsi="Arial" w:cs="Arial"/>
          <w:sz w:val="24"/>
          <w:szCs w:val="24"/>
        </w:rPr>
        <w:t>) [Knowledge]</w:t>
      </w:r>
    </w:p>
    <w:p w14:paraId="5956C590" w14:textId="5C56A76D" w:rsidR="00654AB8" w:rsidRDefault="00654AB8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B6027">
        <w:rPr>
          <w:rFonts w:ascii="Arial" w:hAnsi="Arial" w:cs="Arial"/>
          <w:sz w:val="24"/>
          <w:szCs w:val="24"/>
        </w:rPr>
        <w:t xml:space="preserve"> </w:t>
      </w:r>
      <w:r w:rsidR="00670019">
        <w:rPr>
          <w:rFonts w:ascii="Arial" w:hAnsi="Arial" w:cs="Arial"/>
          <w:sz w:val="24"/>
          <w:szCs w:val="24"/>
        </w:rPr>
        <w:t xml:space="preserve">State Darcy’s law and discuss its assumptions.                                      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670019">
        <w:rPr>
          <w:rFonts w:ascii="Arial" w:hAnsi="Arial" w:cs="Arial"/>
          <w:sz w:val="24"/>
          <w:szCs w:val="24"/>
        </w:rPr>
        <w:t>(C.O.No.3</w:t>
      </w:r>
      <w:r w:rsidR="005D5E13" w:rsidRPr="00654AB8">
        <w:rPr>
          <w:rFonts w:ascii="Arial" w:hAnsi="Arial" w:cs="Arial"/>
          <w:sz w:val="24"/>
          <w:szCs w:val="24"/>
        </w:rPr>
        <w:t>) [Knowledge]</w:t>
      </w:r>
    </w:p>
    <w:p w14:paraId="120542C8" w14:textId="77777777" w:rsidR="00670019" w:rsidRDefault="00654AB8" w:rsidP="00A4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0019">
        <w:rPr>
          <w:rFonts w:ascii="Arial" w:hAnsi="Arial" w:cs="Arial"/>
          <w:sz w:val="24"/>
          <w:szCs w:val="24"/>
        </w:rPr>
        <w:t>Draw the relative permeability curve for oil water system and explain the same.</w:t>
      </w:r>
    </w:p>
    <w:p w14:paraId="29A950C7" w14:textId="45124BEE" w:rsidR="003F4E9F" w:rsidRPr="00954B5A" w:rsidRDefault="0067001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C0334D">
        <w:rPr>
          <w:rFonts w:ascii="Arial" w:hAnsi="Arial" w:cs="Arial"/>
          <w:sz w:val="24"/>
          <w:szCs w:val="24"/>
        </w:rPr>
        <w:tab/>
      </w:r>
      <w:r w:rsidR="00C0334D">
        <w:rPr>
          <w:rFonts w:ascii="Arial" w:hAnsi="Arial" w:cs="Arial"/>
          <w:sz w:val="24"/>
          <w:szCs w:val="24"/>
        </w:rPr>
        <w:tab/>
      </w:r>
      <w:r w:rsidR="00C0334D">
        <w:rPr>
          <w:rFonts w:ascii="Arial" w:hAnsi="Arial" w:cs="Arial"/>
          <w:sz w:val="24"/>
          <w:szCs w:val="24"/>
        </w:rPr>
        <w:tab/>
      </w:r>
      <w:r w:rsidR="00C0334D">
        <w:rPr>
          <w:rFonts w:ascii="Arial" w:hAnsi="Arial" w:cs="Arial"/>
          <w:sz w:val="24"/>
          <w:szCs w:val="24"/>
        </w:rPr>
        <w:tab/>
      </w:r>
      <w:r w:rsidR="00C0334D">
        <w:rPr>
          <w:rFonts w:ascii="Arial" w:hAnsi="Arial" w:cs="Arial"/>
          <w:sz w:val="24"/>
          <w:szCs w:val="24"/>
        </w:rPr>
        <w:tab/>
      </w:r>
      <w:r w:rsidR="00C033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(C.O.No.3</w:t>
      </w:r>
      <w:r w:rsidR="00654AB8" w:rsidRPr="00654AB8">
        <w:rPr>
          <w:rFonts w:ascii="Arial" w:hAnsi="Arial" w:cs="Arial"/>
          <w:sz w:val="24"/>
          <w:szCs w:val="24"/>
        </w:rPr>
        <w:t xml:space="preserve">) [Knowledge]                                 </w:t>
      </w:r>
      <w:r w:rsidR="00654AB8">
        <w:rPr>
          <w:rFonts w:ascii="Arial" w:hAnsi="Arial" w:cs="Arial"/>
          <w:sz w:val="24"/>
          <w:szCs w:val="24"/>
        </w:rPr>
        <w:t xml:space="preserve">      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5D5607A" w14:textId="080F9C7D" w:rsidR="00C729D0" w:rsidRPr="00B62DF4" w:rsidRDefault="00D84C02" w:rsidP="00C729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</w:t>
      </w:r>
      <w:r w:rsidR="00044081">
        <w:rPr>
          <w:rFonts w:ascii="Arial" w:hAnsi="Arial" w:cs="Arial"/>
          <w:b/>
          <w:sz w:val="24"/>
          <w:szCs w:val="24"/>
        </w:rPr>
        <w:t>two</w:t>
      </w:r>
      <w:r w:rsidR="00C729D0">
        <w:rPr>
          <w:rFonts w:ascii="Arial" w:hAnsi="Arial" w:cs="Arial"/>
          <w:b/>
          <w:sz w:val="24"/>
          <w:szCs w:val="24"/>
        </w:rPr>
        <w:t xml:space="preserve"> Question</w:t>
      </w:r>
      <w:r w:rsidR="00044081">
        <w:rPr>
          <w:rFonts w:ascii="Arial" w:hAnsi="Arial" w:cs="Arial"/>
          <w:b/>
          <w:sz w:val="24"/>
          <w:szCs w:val="24"/>
        </w:rPr>
        <w:t>s</w:t>
      </w:r>
      <w:r w:rsidR="00C729D0">
        <w:rPr>
          <w:rFonts w:ascii="Arial" w:hAnsi="Arial" w:cs="Arial"/>
          <w:b/>
          <w:sz w:val="24"/>
          <w:szCs w:val="24"/>
        </w:rPr>
        <w:t>. Q</w:t>
      </w:r>
      <w:r w:rsidR="00C729D0"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044081">
        <w:rPr>
          <w:rFonts w:ascii="Arial" w:hAnsi="Arial" w:cs="Arial"/>
          <w:b/>
          <w:sz w:val="24"/>
          <w:szCs w:val="24"/>
        </w:rPr>
        <w:t>fifteen</w:t>
      </w:r>
      <w:r w:rsidR="00C729D0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C729D0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C0334D">
        <w:rPr>
          <w:rFonts w:ascii="Arial" w:hAnsi="Arial" w:cs="Arial"/>
          <w:b/>
          <w:sz w:val="24"/>
          <w:szCs w:val="24"/>
        </w:rPr>
        <w:t xml:space="preserve">  (2Qx1</w:t>
      </w:r>
      <w:r w:rsidR="00044081">
        <w:rPr>
          <w:rFonts w:ascii="Arial" w:hAnsi="Arial" w:cs="Arial"/>
          <w:b/>
          <w:sz w:val="24"/>
          <w:szCs w:val="24"/>
        </w:rPr>
        <w:t>5M=3</w:t>
      </w:r>
      <w:r w:rsidR="00C729D0">
        <w:rPr>
          <w:rFonts w:ascii="Arial" w:hAnsi="Arial" w:cs="Arial"/>
          <w:b/>
          <w:sz w:val="24"/>
          <w:szCs w:val="24"/>
        </w:rPr>
        <w:t>0M)</w:t>
      </w:r>
    </w:p>
    <w:p w14:paraId="7073D8AB" w14:textId="21A98219" w:rsidR="00C729D0" w:rsidRDefault="00C41F93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729D0">
        <w:rPr>
          <w:rFonts w:ascii="Arial" w:hAnsi="Arial" w:cs="Arial"/>
          <w:sz w:val="24"/>
          <w:szCs w:val="24"/>
        </w:rPr>
        <w:t xml:space="preserve">. </w:t>
      </w:r>
      <w:r w:rsidR="00670019">
        <w:rPr>
          <w:rFonts w:ascii="Arial" w:hAnsi="Arial" w:cs="Arial"/>
          <w:sz w:val="24"/>
          <w:szCs w:val="24"/>
        </w:rPr>
        <w:t>Read the following statements and comment.</w:t>
      </w:r>
    </w:p>
    <w:p w14:paraId="4F0BDAE1" w14:textId="6F83C573" w:rsidR="00670019" w:rsidRDefault="00670019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 rock can have high porosity but may not be suitable as a reservoir rock.</w:t>
      </w:r>
    </w:p>
    <w:p w14:paraId="30881469" w14:textId="218807E9" w:rsidR="00670019" w:rsidRDefault="00670019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Darcy’s law is ideally possible but practically impossible.</w:t>
      </w:r>
    </w:p>
    <w:p w14:paraId="0489477C" w14:textId="79086584" w:rsidR="00670019" w:rsidRDefault="00670019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753199">
        <w:rPr>
          <w:rFonts w:ascii="Arial" w:hAnsi="Arial" w:cs="Arial"/>
          <w:sz w:val="24"/>
          <w:szCs w:val="24"/>
        </w:rPr>
        <w:t>While fluid rise through a capillary the movement will stop after a certain height.</w:t>
      </w:r>
    </w:p>
    <w:p w14:paraId="0D6B61F0" w14:textId="1E7B1E8A" w:rsidR="00753199" w:rsidRDefault="00753199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Contact angle is way to measure wetting behavior of a fluid</w:t>
      </w:r>
    </w:p>
    <w:p w14:paraId="2C1E38F0" w14:textId="08A1B3A2" w:rsidR="00753199" w:rsidRDefault="00753199" w:rsidP="00753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</w:t>
      </w:r>
      <w:r w:rsidRPr="00753199">
        <w:rPr>
          <w:rFonts w:ascii="Arial" w:hAnsi="Arial" w:cs="Arial"/>
          <w:sz w:val="24"/>
          <w:szCs w:val="24"/>
        </w:rPr>
        <w:t>As the reservoir pressure declines below the bubble-point pressure, gas evolves</w:t>
      </w:r>
      <w:r>
        <w:rPr>
          <w:rFonts w:ascii="Arial" w:hAnsi="Arial" w:cs="Arial"/>
          <w:sz w:val="24"/>
          <w:szCs w:val="24"/>
        </w:rPr>
        <w:t xml:space="preserve"> </w:t>
      </w:r>
      <w:r w:rsidRPr="00753199">
        <w:rPr>
          <w:rFonts w:ascii="Arial" w:hAnsi="Arial" w:cs="Arial"/>
          <w:sz w:val="24"/>
          <w:szCs w:val="24"/>
        </w:rPr>
        <w:t xml:space="preserve">from the oil phase and </w:t>
      </w:r>
      <w:r>
        <w:rPr>
          <w:rFonts w:ascii="Arial" w:hAnsi="Arial" w:cs="Arial"/>
          <w:sz w:val="24"/>
          <w:szCs w:val="24"/>
        </w:rPr>
        <w:t>however this gas will not flow until a certain limit is crossed.</w:t>
      </w:r>
    </w:p>
    <w:p w14:paraId="681A5B8E" w14:textId="69917CBE" w:rsidR="00A416D4" w:rsidRDefault="00C729D0" w:rsidP="00A4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C0334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753199">
        <w:rPr>
          <w:rFonts w:ascii="Arial" w:hAnsi="Arial" w:cs="Arial"/>
          <w:sz w:val="24"/>
          <w:szCs w:val="24"/>
        </w:rPr>
        <w:t>o.3</w:t>
      </w:r>
      <w:r>
        <w:rPr>
          <w:rFonts w:ascii="Arial" w:hAnsi="Arial" w:cs="Arial"/>
          <w:sz w:val="24"/>
          <w:szCs w:val="24"/>
        </w:rPr>
        <w:t xml:space="preserve">) </w:t>
      </w:r>
      <w:r w:rsidR="00A416D4" w:rsidRPr="00954B5A">
        <w:rPr>
          <w:rFonts w:ascii="Arial" w:hAnsi="Arial" w:cs="Arial"/>
          <w:sz w:val="24"/>
          <w:szCs w:val="24"/>
        </w:rPr>
        <w:t>[</w:t>
      </w:r>
      <w:r w:rsidR="00A416D4">
        <w:rPr>
          <w:rFonts w:ascii="Arial" w:hAnsi="Arial" w:cs="Arial"/>
          <w:sz w:val="24"/>
          <w:szCs w:val="24"/>
        </w:rPr>
        <w:t>Comprehension</w:t>
      </w:r>
      <w:r w:rsidR="00A416D4" w:rsidRPr="00954B5A">
        <w:rPr>
          <w:rFonts w:ascii="Arial" w:hAnsi="Arial" w:cs="Arial"/>
          <w:sz w:val="24"/>
          <w:szCs w:val="24"/>
        </w:rPr>
        <w:t xml:space="preserve">]  </w:t>
      </w:r>
    </w:p>
    <w:p w14:paraId="3E7512B6" w14:textId="77777777" w:rsidR="00753199" w:rsidRDefault="00753199" w:rsidP="00E273D3">
      <w:pPr>
        <w:jc w:val="both"/>
        <w:rPr>
          <w:rFonts w:ascii="Arial" w:hAnsi="Arial" w:cs="Arial"/>
          <w:sz w:val="24"/>
          <w:szCs w:val="24"/>
        </w:rPr>
      </w:pPr>
    </w:p>
    <w:p w14:paraId="2C5BA72F" w14:textId="77777777" w:rsidR="00753199" w:rsidRDefault="00753199" w:rsidP="00E273D3">
      <w:pPr>
        <w:jc w:val="both"/>
        <w:rPr>
          <w:rFonts w:ascii="Arial" w:hAnsi="Arial" w:cs="Arial"/>
          <w:sz w:val="24"/>
          <w:szCs w:val="24"/>
        </w:rPr>
      </w:pPr>
    </w:p>
    <w:p w14:paraId="069438EF" w14:textId="744F0224" w:rsidR="00E273D3" w:rsidRDefault="00C41F93" w:rsidP="00E273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729D0">
        <w:rPr>
          <w:rFonts w:ascii="Arial" w:hAnsi="Arial" w:cs="Arial"/>
          <w:sz w:val="24"/>
          <w:szCs w:val="24"/>
        </w:rPr>
        <w:t>.</w:t>
      </w:r>
      <w:r w:rsidR="005D5E13">
        <w:rPr>
          <w:rFonts w:ascii="Arial" w:hAnsi="Arial" w:cs="Arial"/>
          <w:sz w:val="24"/>
          <w:szCs w:val="24"/>
        </w:rPr>
        <w:t xml:space="preserve"> </w:t>
      </w:r>
      <w:r w:rsidR="00E273D3">
        <w:rPr>
          <w:rFonts w:ascii="Arial" w:hAnsi="Arial" w:cs="Arial"/>
          <w:sz w:val="24"/>
          <w:szCs w:val="24"/>
        </w:rPr>
        <w:t xml:space="preserve">Interpret the concept of Transition Zone, Free Water Line (FWL), </w:t>
      </w:r>
      <w:proofErr w:type="gramStart"/>
      <w:r w:rsidR="00E273D3">
        <w:rPr>
          <w:rFonts w:ascii="Arial" w:hAnsi="Arial" w:cs="Arial"/>
          <w:sz w:val="24"/>
          <w:szCs w:val="24"/>
        </w:rPr>
        <w:t>Oil</w:t>
      </w:r>
      <w:proofErr w:type="gramEnd"/>
      <w:r w:rsidR="00E273D3">
        <w:rPr>
          <w:rFonts w:ascii="Arial" w:hAnsi="Arial" w:cs="Arial"/>
          <w:sz w:val="24"/>
          <w:szCs w:val="24"/>
        </w:rPr>
        <w:t xml:space="preserve">-Water Contact (OWC) with the help of </w:t>
      </w:r>
      <w:r w:rsidR="00E273D3" w:rsidRPr="00E273D3">
        <w:rPr>
          <w:rFonts w:ascii="Arial" w:hAnsi="Arial" w:cs="Arial"/>
          <w:sz w:val="24"/>
          <w:szCs w:val="24"/>
        </w:rPr>
        <w:t>Restored Capillary Pressure</w:t>
      </w:r>
      <w:r w:rsidR="00E273D3">
        <w:rPr>
          <w:rFonts w:ascii="Arial" w:hAnsi="Arial" w:cs="Arial"/>
          <w:sz w:val="24"/>
          <w:szCs w:val="24"/>
        </w:rPr>
        <w:t xml:space="preserve"> </w:t>
      </w:r>
      <w:r w:rsidR="00E273D3" w:rsidRPr="00E273D3">
        <w:rPr>
          <w:rFonts w:ascii="Arial" w:hAnsi="Arial" w:cs="Arial"/>
          <w:sz w:val="24"/>
          <w:szCs w:val="24"/>
        </w:rPr>
        <w:t>Technique</w:t>
      </w:r>
      <w:r w:rsidR="00E273D3">
        <w:rPr>
          <w:rFonts w:ascii="Arial" w:hAnsi="Arial" w:cs="Arial"/>
          <w:sz w:val="24"/>
          <w:szCs w:val="24"/>
        </w:rPr>
        <w:t>. Draw relevant diagram.</w:t>
      </w:r>
    </w:p>
    <w:p w14:paraId="10A5A151" w14:textId="5D02C0FA" w:rsidR="00C0334D" w:rsidRDefault="00E273D3" w:rsidP="00C72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C729D0" w:rsidRPr="00954B5A">
        <w:rPr>
          <w:rFonts w:ascii="Arial" w:hAnsi="Arial" w:cs="Arial"/>
          <w:sz w:val="24"/>
          <w:szCs w:val="24"/>
        </w:rPr>
        <w:t>(C.O.N</w:t>
      </w:r>
      <w:r w:rsidR="00670019">
        <w:rPr>
          <w:rFonts w:ascii="Arial" w:hAnsi="Arial" w:cs="Arial"/>
          <w:sz w:val="24"/>
          <w:szCs w:val="24"/>
        </w:rPr>
        <w:t>o.3</w:t>
      </w:r>
      <w:r w:rsidR="00C729D0">
        <w:rPr>
          <w:rFonts w:ascii="Arial" w:hAnsi="Arial" w:cs="Arial"/>
          <w:sz w:val="24"/>
          <w:szCs w:val="24"/>
        </w:rPr>
        <w:t xml:space="preserve">) </w:t>
      </w:r>
      <w:r w:rsidR="00A416D4" w:rsidRPr="00954B5A">
        <w:rPr>
          <w:rFonts w:ascii="Arial" w:hAnsi="Arial" w:cs="Arial"/>
          <w:sz w:val="24"/>
          <w:szCs w:val="24"/>
        </w:rPr>
        <w:t>[</w:t>
      </w:r>
      <w:r w:rsidR="00A416D4">
        <w:rPr>
          <w:rFonts w:ascii="Arial" w:hAnsi="Arial" w:cs="Arial"/>
          <w:sz w:val="24"/>
          <w:szCs w:val="24"/>
        </w:rPr>
        <w:t>Comprehension</w:t>
      </w:r>
      <w:r w:rsidR="00A416D4" w:rsidRPr="00954B5A">
        <w:rPr>
          <w:rFonts w:ascii="Arial" w:hAnsi="Arial" w:cs="Arial"/>
          <w:sz w:val="24"/>
          <w:szCs w:val="24"/>
        </w:rPr>
        <w:t xml:space="preserve">] </w:t>
      </w:r>
    </w:p>
    <w:p w14:paraId="1DE9DF2F" w14:textId="4F49EA48" w:rsidR="00C0334D" w:rsidRDefault="00C41F93" w:rsidP="00C033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0334D">
        <w:rPr>
          <w:rFonts w:ascii="Arial" w:hAnsi="Arial" w:cs="Arial"/>
          <w:sz w:val="24"/>
          <w:szCs w:val="24"/>
        </w:rPr>
        <w:t xml:space="preserve">. </w:t>
      </w:r>
      <w:r w:rsidR="00E273D3">
        <w:rPr>
          <w:rFonts w:ascii="Arial" w:hAnsi="Arial" w:cs="Arial"/>
          <w:sz w:val="24"/>
          <w:szCs w:val="24"/>
        </w:rPr>
        <w:t xml:space="preserve">Summarize the concept of </w:t>
      </w:r>
      <w:r w:rsidR="00C0334D">
        <w:rPr>
          <w:rFonts w:ascii="Arial" w:hAnsi="Arial" w:cs="Arial"/>
          <w:sz w:val="24"/>
          <w:szCs w:val="24"/>
        </w:rPr>
        <w:t>Capillary Pressure “P</w:t>
      </w:r>
      <w:r w:rsidR="00C0334D">
        <w:rPr>
          <w:rFonts w:ascii="Arial" w:hAnsi="Arial" w:cs="Arial"/>
          <w:sz w:val="24"/>
          <w:szCs w:val="24"/>
          <w:vertAlign w:val="subscript"/>
        </w:rPr>
        <w:t>c</w:t>
      </w:r>
      <w:r w:rsidR="00C0334D">
        <w:rPr>
          <w:rFonts w:ascii="Arial" w:hAnsi="Arial" w:cs="Arial"/>
          <w:sz w:val="24"/>
          <w:szCs w:val="24"/>
        </w:rPr>
        <w:t>”</w:t>
      </w:r>
      <w:r w:rsidR="00E273D3">
        <w:rPr>
          <w:rFonts w:ascii="Arial" w:hAnsi="Arial" w:cs="Arial"/>
          <w:sz w:val="24"/>
          <w:szCs w:val="24"/>
        </w:rPr>
        <w:t>, Surface Tension (</w:t>
      </w:r>
      <w:r w:rsidR="00E273D3">
        <w:rPr>
          <w:rFonts w:ascii="Times New Roman" w:hAnsi="Times New Roman"/>
          <w:sz w:val="24"/>
          <w:szCs w:val="24"/>
        </w:rPr>
        <w:t>σ</w:t>
      </w:r>
      <w:r w:rsidR="00E273D3">
        <w:rPr>
          <w:rFonts w:ascii="Arial" w:hAnsi="Arial" w:cs="Arial"/>
          <w:sz w:val="24"/>
          <w:szCs w:val="24"/>
        </w:rPr>
        <w:t xml:space="preserve">), Contact Angle (θ) and Capillary Height </w:t>
      </w:r>
      <w:r w:rsidR="00C0334D">
        <w:rPr>
          <w:rFonts w:ascii="Arial" w:hAnsi="Arial" w:cs="Arial"/>
          <w:sz w:val="24"/>
          <w:szCs w:val="24"/>
        </w:rPr>
        <w:t>“h” for a</w:t>
      </w:r>
      <w:r w:rsidR="00E273D3">
        <w:rPr>
          <w:rFonts w:ascii="Arial" w:hAnsi="Arial" w:cs="Arial"/>
          <w:sz w:val="24"/>
          <w:szCs w:val="24"/>
        </w:rPr>
        <w:t>n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E273D3">
        <w:rPr>
          <w:rFonts w:ascii="Arial" w:hAnsi="Arial" w:cs="Arial"/>
          <w:sz w:val="24"/>
          <w:szCs w:val="24"/>
        </w:rPr>
        <w:t xml:space="preserve">Oil water system using a mathematical derivation. Do draw appropriate diagram.                                                         </w:t>
      </w:r>
      <w:r w:rsidR="00C0334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0334D" w:rsidRPr="00954B5A">
        <w:rPr>
          <w:rFonts w:ascii="Arial" w:hAnsi="Arial" w:cs="Arial"/>
          <w:sz w:val="24"/>
          <w:szCs w:val="24"/>
        </w:rPr>
        <w:t>(C.O.N</w:t>
      </w:r>
      <w:r w:rsidR="00C0334D">
        <w:rPr>
          <w:rFonts w:ascii="Arial" w:hAnsi="Arial" w:cs="Arial"/>
          <w:sz w:val="24"/>
          <w:szCs w:val="24"/>
        </w:rPr>
        <w:t xml:space="preserve">o.1) </w:t>
      </w:r>
      <w:r w:rsidR="00C0334D" w:rsidRPr="00954B5A">
        <w:rPr>
          <w:rFonts w:ascii="Arial" w:hAnsi="Arial" w:cs="Arial"/>
          <w:sz w:val="24"/>
          <w:szCs w:val="24"/>
        </w:rPr>
        <w:t>[</w:t>
      </w:r>
      <w:r w:rsidR="00C0334D">
        <w:rPr>
          <w:rFonts w:ascii="Arial" w:hAnsi="Arial" w:cs="Arial"/>
          <w:sz w:val="24"/>
          <w:szCs w:val="24"/>
        </w:rPr>
        <w:t>Comprehension]</w:t>
      </w:r>
    </w:p>
    <w:p w14:paraId="1A857148" w14:textId="0F64BC9C" w:rsidR="00044081" w:rsidRPr="00670019" w:rsidRDefault="00C0334D" w:rsidP="00670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A416D4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5174CEC3" w14:textId="156A11FF" w:rsidR="00044081" w:rsidRPr="00B62DF4" w:rsidRDefault="00044081" w:rsidP="00044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Questions. Q</w:t>
      </w:r>
      <w:r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>
        <w:rPr>
          <w:rFonts w:ascii="Arial" w:hAnsi="Arial" w:cs="Arial"/>
          <w:b/>
          <w:sz w:val="24"/>
          <w:szCs w:val="24"/>
        </w:rPr>
        <w:t>twenty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(2Qx20M=40M)</w:t>
      </w:r>
    </w:p>
    <w:p w14:paraId="76D64756" w14:textId="615AF00D" w:rsidR="00044081" w:rsidRDefault="00C41F93" w:rsidP="00044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729D0">
        <w:rPr>
          <w:rFonts w:ascii="Arial" w:hAnsi="Arial" w:cs="Arial"/>
          <w:sz w:val="24"/>
          <w:szCs w:val="24"/>
        </w:rPr>
        <w:t>.</w:t>
      </w:r>
      <w:r w:rsidR="00044081">
        <w:rPr>
          <w:rFonts w:ascii="Arial" w:hAnsi="Arial" w:cs="Arial"/>
          <w:sz w:val="24"/>
          <w:szCs w:val="24"/>
        </w:rPr>
        <w:t xml:space="preserve"> Solve the following:</w:t>
      </w:r>
    </w:p>
    <w:p w14:paraId="531930EA" w14:textId="343E6FE5" w:rsidR="00044081" w:rsidRDefault="00044081" w:rsidP="00044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044081">
        <w:rPr>
          <w:rFonts w:ascii="Arial" w:hAnsi="Arial" w:cs="Arial"/>
          <w:sz w:val="24"/>
          <w:szCs w:val="24"/>
        </w:rPr>
        <w:t>A brine is used to measure the absolute permeability of a core plug. The rock</w:t>
      </w:r>
      <w:r>
        <w:rPr>
          <w:rFonts w:ascii="Arial" w:hAnsi="Arial" w:cs="Arial"/>
          <w:sz w:val="24"/>
          <w:szCs w:val="24"/>
        </w:rPr>
        <w:t xml:space="preserve"> </w:t>
      </w:r>
      <w:r w:rsidRPr="00044081">
        <w:rPr>
          <w:rFonts w:ascii="Arial" w:hAnsi="Arial" w:cs="Arial"/>
          <w:sz w:val="24"/>
          <w:szCs w:val="24"/>
        </w:rPr>
        <w:t>sample is 4 cm long and 3 cm2 in cross section. The brine has a viscosity of 1.0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081">
        <w:rPr>
          <w:rFonts w:ascii="Arial" w:hAnsi="Arial" w:cs="Arial"/>
          <w:sz w:val="24"/>
          <w:szCs w:val="24"/>
        </w:rPr>
        <w:t>cp</w:t>
      </w:r>
      <w:proofErr w:type="spellEnd"/>
      <w:r w:rsidRPr="00044081">
        <w:rPr>
          <w:rFonts w:ascii="Arial" w:hAnsi="Arial" w:cs="Arial"/>
          <w:sz w:val="24"/>
          <w:szCs w:val="24"/>
        </w:rPr>
        <w:t xml:space="preserve"> and is flowing a constant rate of 0.5 cm</w:t>
      </w:r>
      <w:r w:rsidRPr="00BF15DC">
        <w:rPr>
          <w:rFonts w:ascii="Arial" w:hAnsi="Arial" w:cs="Arial"/>
          <w:sz w:val="24"/>
          <w:szCs w:val="24"/>
          <w:vertAlign w:val="superscript"/>
        </w:rPr>
        <w:t>3</w:t>
      </w:r>
      <w:r w:rsidRPr="00044081">
        <w:rPr>
          <w:rFonts w:ascii="Arial" w:hAnsi="Arial" w:cs="Arial"/>
          <w:sz w:val="24"/>
          <w:szCs w:val="24"/>
        </w:rPr>
        <w:t>/sec under a 2.0 atm pressure differential.</w:t>
      </w:r>
      <w:r>
        <w:rPr>
          <w:rFonts w:ascii="Arial" w:hAnsi="Arial" w:cs="Arial"/>
          <w:sz w:val="24"/>
          <w:szCs w:val="24"/>
        </w:rPr>
        <w:t xml:space="preserve"> </w:t>
      </w:r>
      <w:r w:rsidRPr="00044081">
        <w:rPr>
          <w:rFonts w:ascii="Arial" w:hAnsi="Arial" w:cs="Arial"/>
          <w:sz w:val="24"/>
          <w:szCs w:val="24"/>
        </w:rPr>
        <w:t>Calculate the absolute permeability.</w:t>
      </w:r>
    </w:p>
    <w:p w14:paraId="44FE53C5" w14:textId="2F39C1D0" w:rsidR="00BF15DC" w:rsidRPr="006B16D4" w:rsidRDefault="00BF15DC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Pr="00BF15DC">
        <w:rPr>
          <w:rFonts w:ascii="Arial" w:hAnsi="Arial" w:cs="Arial"/>
          <w:sz w:val="24"/>
          <w:szCs w:val="24"/>
        </w:rPr>
        <w:t xml:space="preserve">Rework the above example assuming that an oil of 2.0 </w:t>
      </w:r>
      <w:proofErr w:type="spellStart"/>
      <w:r w:rsidRPr="00BF15DC">
        <w:rPr>
          <w:rFonts w:ascii="Arial" w:hAnsi="Arial" w:cs="Arial"/>
          <w:sz w:val="24"/>
          <w:szCs w:val="24"/>
        </w:rPr>
        <w:t>cp</w:t>
      </w:r>
      <w:proofErr w:type="spellEnd"/>
      <w:r w:rsidRPr="00BF15DC">
        <w:rPr>
          <w:rFonts w:ascii="Arial" w:hAnsi="Arial" w:cs="Arial"/>
          <w:sz w:val="24"/>
          <w:szCs w:val="24"/>
        </w:rPr>
        <w:t xml:space="preserve"> is used to measure the</w:t>
      </w:r>
      <w:r>
        <w:rPr>
          <w:rFonts w:ascii="Arial" w:hAnsi="Arial" w:cs="Arial"/>
          <w:sz w:val="24"/>
          <w:szCs w:val="24"/>
        </w:rPr>
        <w:t xml:space="preserve"> </w:t>
      </w:r>
      <w:r w:rsidRPr="00BF15DC">
        <w:rPr>
          <w:rFonts w:ascii="Arial" w:hAnsi="Arial" w:cs="Arial"/>
          <w:sz w:val="24"/>
          <w:szCs w:val="24"/>
        </w:rPr>
        <w:t>permeability. Under the same differential pressure, the flow rate is 0.25 cm</w:t>
      </w:r>
      <w:r w:rsidRPr="00BF15DC">
        <w:rPr>
          <w:rFonts w:ascii="Arial" w:hAnsi="Arial" w:cs="Arial"/>
          <w:sz w:val="24"/>
          <w:szCs w:val="24"/>
          <w:vertAlign w:val="superscript"/>
        </w:rPr>
        <w:t>3</w:t>
      </w:r>
      <w:r w:rsidRPr="00BF15DC">
        <w:rPr>
          <w:rFonts w:ascii="Arial" w:hAnsi="Arial" w:cs="Arial"/>
          <w:sz w:val="24"/>
          <w:szCs w:val="24"/>
        </w:rPr>
        <w:t>/sec.</w:t>
      </w:r>
    </w:p>
    <w:p w14:paraId="010D128D" w14:textId="5DB0D132" w:rsidR="005D5E13" w:rsidRPr="00044081" w:rsidRDefault="00FB6027" w:rsidP="00044081">
      <w:pPr>
        <w:jc w:val="both"/>
        <w:rPr>
          <w:rFonts w:ascii="Arial" w:hAnsi="Arial" w:cs="Arial"/>
          <w:sz w:val="24"/>
          <w:szCs w:val="24"/>
        </w:rPr>
      </w:pP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Pr="00044081">
        <w:rPr>
          <w:rFonts w:ascii="Arial" w:hAnsi="Arial" w:cs="Arial"/>
          <w:sz w:val="24"/>
          <w:szCs w:val="24"/>
        </w:rPr>
        <w:tab/>
      </w:r>
      <w:r w:rsidR="00BF15DC">
        <w:rPr>
          <w:rFonts w:ascii="Arial" w:hAnsi="Arial" w:cs="Arial"/>
          <w:sz w:val="24"/>
          <w:szCs w:val="24"/>
        </w:rPr>
        <w:t xml:space="preserve"> </w:t>
      </w:r>
      <w:r w:rsidR="006B16D4" w:rsidRPr="00044081">
        <w:rPr>
          <w:rFonts w:ascii="Arial" w:hAnsi="Arial" w:cs="Arial"/>
          <w:sz w:val="24"/>
          <w:szCs w:val="24"/>
        </w:rPr>
        <w:t xml:space="preserve">         </w:t>
      </w:r>
      <w:r w:rsidRPr="00044081">
        <w:rPr>
          <w:rFonts w:ascii="Arial" w:hAnsi="Arial" w:cs="Arial"/>
          <w:sz w:val="24"/>
          <w:szCs w:val="24"/>
        </w:rPr>
        <w:t>(C.O.No.</w:t>
      </w:r>
      <w:r w:rsidR="00BF15DC">
        <w:rPr>
          <w:rFonts w:ascii="Arial" w:hAnsi="Arial" w:cs="Arial"/>
          <w:sz w:val="24"/>
          <w:szCs w:val="24"/>
        </w:rPr>
        <w:t>3</w:t>
      </w:r>
      <w:r w:rsidRPr="00044081">
        <w:rPr>
          <w:rFonts w:ascii="Arial" w:hAnsi="Arial" w:cs="Arial"/>
          <w:sz w:val="24"/>
          <w:szCs w:val="24"/>
        </w:rPr>
        <w:t>) [Application]</w:t>
      </w:r>
    </w:p>
    <w:p w14:paraId="358A4D21" w14:textId="4985A243" w:rsidR="00BF15DC" w:rsidRPr="00BF15DC" w:rsidRDefault="00C41F93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D5E13">
        <w:rPr>
          <w:rFonts w:ascii="Arial" w:hAnsi="Arial" w:cs="Arial"/>
          <w:sz w:val="24"/>
          <w:szCs w:val="24"/>
        </w:rPr>
        <w:t>.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BF15DC" w:rsidRPr="00BF15DC">
        <w:rPr>
          <w:rFonts w:ascii="Arial" w:hAnsi="Arial" w:cs="Arial"/>
          <w:sz w:val="24"/>
          <w:szCs w:val="24"/>
        </w:rPr>
        <w:t xml:space="preserve">An oil reservoir exists at its bubble-point pressure of 3,000 </w:t>
      </w:r>
      <w:proofErr w:type="spellStart"/>
      <w:r w:rsidR="00BF15DC" w:rsidRPr="00BF15DC">
        <w:rPr>
          <w:rFonts w:ascii="Arial" w:hAnsi="Arial" w:cs="Arial"/>
          <w:sz w:val="24"/>
          <w:szCs w:val="24"/>
        </w:rPr>
        <w:t>psia</w:t>
      </w:r>
      <w:proofErr w:type="spellEnd"/>
      <w:r w:rsidR="00BF15DC" w:rsidRPr="00BF15DC">
        <w:rPr>
          <w:rFonts w:ascii="Arial" w:hAnsi="Arial" w:cs="Arial"/>
          <w:sz w:val="24"/>
          <w:szCs w:val="24"/>
        </w:rPr>
        <w:t xml:space="preserve"> and temperature</w:t>
      </w:r>
      <w:r w:rsidR="00BF15DC">
        <w:rPr>
          <w:rFonts w:ascii="Arial" w:hAnsi="Arial" w:cs="Arial"/>
          <w:sz w:val="24"/>
          <w:szCs w:val="24"/>
        </w:rPr>
        <w:t xml:space="preserve"> </w:t>
      </w:r>
      <w:r w:rsidR="00BF15DC" w:rsidRPr="00BF15DC">
        <w:rPr>
          <w:rFonts w:ascii="Arial" w:hAnsi="Arial" w:cs="Arial"/>
          <w:sz w:val="24"/>
          <w:szCs w:val="24"/>
        </w:rPr>
        <w:t xml:space="preserve">of 160°F. The oil has an API gravity of 42° and gas-oil ratio of 600 </w:t>
      </w:r>
      <w:proofErr w:type="spellStart"/>
      <w:r w:rsidR="00BF15DC" w:rsidRPr="00BF15DC">
        <w:rPr>
          <w:rFonts w:ascii="Arial" w:hAnsi="Arial" w:cs="Arial"/>
          <w:sz w:val="24"/>
          <w:szCs w:val="24"/>
        </w:rPr>
        <w:t>scf</w:t>
      </w:r>
      <w:proofErr w:type="spellEnd"/>
      <w:r w:rsidR="00BF15DC" w:rsidRPr="00BF15DC">
        <w:rPr>
          <w:rFonts w:ascii="Arial" w:hAnsi="Arial" w:cs="Arial"/>
          <w:sz w:val="24"/>
          <w:szCs w:val="24"/>
        </w:rPr>
        <w:t>/STB. The</w:t>
      </w:r>
      <w:r w:rsidR="00BF15DC">
        <w:rPr>
          <w:rFonts w:ascii="Arial" w:hAnsi="Arial" w:cs="Arial"/>
          <w:sz w:val="24"/>
          <w:szCs w:val="24"/>
        </w:rPr>
        <w:t xml:space="preserve"> </w:t>
      </w:r>
      <w:r w:rsidR="00BF15DC" w:rsidRPr="00BF15DC">
        <w:rPr>
          <w:rFonts w:ascii="Arial" w:hAnsi="Arial" w:cs="Arial"/>
          <w:sz w:val="24"/>
          <w:szCs w:val="24"/>
        </w:rPr>
        <w:t>specific gravity of the solution gas is 0.65. The following additional data are</w:t>
      </w:r>
      <w:r w:rsidR="00BF15DC">
        <w:rPr>
          <w:rFonts w:ascii="Arial" w:hAnsi="Arial" w:cs="Arial"/>
          <w:sz w:val="24"/>
          <w:szCs w:val="24"/>
        </w:rPr>
        <w:t xml:space="preserve"> </w:t>
      </w:r>
      <w:r w:rsidR="00BF15DC" w:rsidRPr="00BF15DC">
        <w:rPr>
          <w:rFonts w:ascii="Arial" w:hAnsi="Arial" w:cs="Arial"/>
          <w:sz w:val="24"/>
          <w:szCs w:val="24"/>
        </w:rPr>
        <w:t>also available:</w:t>
      </w:r>
    </w:p>
    <w:p w14:paraId="17DDFABD" w14:textId="21D2B74B" w:rsidR="00BF15DC" w:rsidRPr="00BF15DC" w:rsidRDefault="00BF15DC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Reservoir area= </w:t>
      </w:r>
      <w:r w:rsidRPr="00BF15DC">
        <w:rPr>
          <w:rFonts w:ascii="Arial" w:hAnsi="Arial" w:cs="Arial"/>
          <w:sz w:val="24"/>
          <w:szCs w:val="24"/>
        </w:rPr>
        <w:t>640 acres</w:t>
      </w:r>
      <w:r>
        <w:rPr>
          <w:rFonts w:ascii="Arial" w:hAnsi="Arial" w:cs="Arial"/>
          <w:sz w:val="24"/>
          <w:szCs w:val="24"/>
        </w:rPr>
        <w:t>; Average thickness=</w:t>
      </w:r>
      <w:r w:rsidRPr="00BF15DC">
        <w:rPr>
          <w:rFonts w:ascii="Arial" w:hAnsi="Arial" w:cs="Arial"/>
          <w:sz w:val="24"/>
          <w:szCs w:val="24"/>
        </w:rPr>
        <w:t>10 ft</w:t>
      </w:r>
      <w:r>
        <w:rPr>
          <w:rFonts w:ascii="Arial" w:hAnsi="Arial" w:cs="Arial"/>
          <w:sz w:val="24"/>
          <w:szCs w:val="24"/>
        </w:rPr>
        <w:t>;</w:t>
      </w:r>
      <w:r w:rsidR="00E273D3">
        <w:rPr>
          <w:rFonts w:ascii="Arial" w:hAnsi="Arial" w:cs="Arial"/>
          <w:sz w:val="24"/>
          <w:szCs w:val="24"/>
        </w:rPr>
        <w:t xml:space="preserve"> </w:t>
      </w:r>
      <w:r w:rsidRPr="00BF15DC">
        <w:rPr>
          <w:rFonts w:ascii="Arial" w:hAnsi="Arial" w:cs="Arial"/>
          <w:sz w:val="24"/>
          <w:szCs w:val="24"/>
        </w:rPr>
        <w:t>Connate water saturation</w:t>
      </w:r>
      <w:r>
        <w:rPr>
          <w:rFonts w:ascii="Arial" w:hAnsi="Arial" w:cs="Arial"/>
          <w:sz w:val="24"/>
          <w:szCs w:val="24"/>
        </w:rPr>
        <w:t xml:space="preserve">= </w:t>
      </w:r>
      <w:r w:rsidRPr="00BF15DC">
        <w:rPr>
          <w:rFonts w:ascii="Arial" w:hAnsi="Arial" w:cs="Arial"/>
          <w:sz w:val="24"/>
          <w:szCs w:val="24"/>
        </w:rPr>
        <w:t>0.25</w:t>
      </w:r>
    </w:p>
    <w:p w14:paraId="14D6B06D" w14:textId="6EA649D7" w:rsidR="006B16D4" w:rsidRDefault="00BF15DC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Effective porosity= </w:t>
      </w:r>
      <w:r w:rsidRPr="00BF15DC">
        <w:rPr>
          <w:rFonts w:ascii="Arial" w:hAnsi="Arial" w:cs="Arial"/>
          <w:sz w:val="24"/>
          <w:szCs w:val="24"/>
        </w:rPr>
        <w:t>15%</w:t>
      </w:r>
      <w:r w:rsidR="00E273D3">
        <w:rPr>
          <w:rFonts w:ascii="Arial" w:hAnsi="Arial" w:cs="Arial"/>
          <w:sz w:val="24"/>
          <w:szCs w:val="24"/>
        </w:rPr>
        <w:t xml:space="preserve">; </w:t>
      </w:r>
      <w:r w:rsidRPr="00BF15DC">
        <w:rPr>
          <w:rFonts w:ascii="Arial" w:hAnsi="Arial" w:cs="Arial"/>
          <w:sz w:val="24"/>
          <w:szCs w:val="24"/>
        </w:rPr>
        <w:t xml:space="preserve">Calculate the initial oil in place in </w:t>
      </w:r>
      <w:r>
        <w:rPr>
          <w:rFonts w:ascii="Arial" w:hAnsi="Arial" w:cs="Arial"/>
          <w:sz w:val="24"/>
          <w:szCs w:val="24"/>
        </w:rPr>
        <w:t>bbl</w:t>
      </w:r>
      <w:r w:rsidRPr="00BF15DC">
        <w:rPr>
          <w:rFonts w:ascii="Arial" w:hAnsi="Arial" w:cs="Arial"/>
          <w:sz w:val="24"/>
          <w:szCs w:val="24"/>
        </w:rPr>
        <w:t>.</w:t>
      </w:r>
    </w:p>
    <w:p w14:paraId="49A08D04" w14:textId="77777777" w:rsidR="00BF15DC" w:rsidRDefault="006B16D4" w:rsidP="006B16D4">
      <w:pPr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0334D">
        <w:rPr>
          <w:rFonts w:ascii="Arial" w:hAnsi="Arial" w:cs="Arial"/>
          <w:sz w:val="24"/>
          <w:szCs w:val="24"/>
        </w:rPr>
        <w:t xml:space="preserve"> </w:t>
      </w:r>
      <w:r w:rsidR="00C0334D" w:rsidRPr="00954B5A">
        <w:rPr>
          <w:rFonts w:ascii="Arial" w:hAnsi="Arial" w:cs="Arial"/>
          <w:sz w:val="24"/>
          <w:szCs w:val="24"/>
        </w:rPr>
        <w:t>(C.O.N</w:t>
      </w:r>
      <w:r w:rsidR="00BF15DC">
        <w:rPr>
          <w:rFonts w:ascii="Arial" w:hAnsi="Arial" w:cs="Arial"/>
          <w:sz w:val="24"/>
          <w:szCs w:val="24"/>
        </w:rPr>
        <w:t>o.4</w:t>
      </w:r>
      <w:r w:rsidR="00C0334D" w:rsidRPr="00954B5A">
        <w:rPr>
          <w:rFonts w:ascii="Arial" w:hAnsi="Arial" w:cs="Arial"/>
          <w:sz w:val="24"/>
          <w:szCs w:val="24"/>
        </w:rPr>
        <w:t>) [</w:t>
      </w:r>
      <w:r w:rsidR="00C0334D">
        <w:rPr>
          <w:rFonts w:ascii="Arial" w:hAnsi="Arial" w:cs="Arial"/>
          <w:sz w:val="24"/>
          <w:szCs w:val="24"/>
        </w:rPr>
        <w:t>Application</w:t>
      </w:r>
      <w:r w:rsidR="00C0334D" w:rsidRPr="00954B5A">
        <w:rPr>
          <w:rFonts w:ascii="Arial" w:hAnsi="Arial" w:cs="Arial"/>
          <w:sz w:val="24"/>
          <w:szCs w:val="24"/>
        </w:rPr>
        <w:t xml:space="preserve">]  </w:t>
      </w:r>
    </w:p>
    <w:p w14:paraId="5E683171" w14:textId="1AC8251B" w:rsidR="00BF15DC" w:rsidRPr="00BF15DC" w:rsidRDefault="00C41F93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F15DC">
        <w:rPr>
          <w:rFonts w:ascii="Arial" w:hAnsi="Arial" w:cs="Arial"/>
          <w:sz w:val="24"/>
          <w:szCs w:val="24"/>
        </w:rPr>
        <w:t xml:space="preserve">. </w:t>
      </w:r>
      <w:r w:rsidR="00BF15DC" w:rsidRPr="00BF15DC">
        <w:rPr>
          <w:rFonts w:ascii="Arial" w:hAnsi="Arial" w:cs="Arial"/>
          <w:sz w:val="24"/>
          <w:szCs w:val="24"/>
        </w:rPr>
        <w:t>Calculate the pressure difference, i.e., capillary pressure, and capillary rise in an</w:t>
      </w:r>
      <w:r w:rsidR="00E273D3">
        <w:rPr>
          <w:rFonts w:ascii="Arial" w:hAnsi="Arial" w:cs="Arial"/>
          <w:sz w:val="24"/>
          <w:szCs w:val="24"/>
        </w:rPr>
        <w:t xml:space="preserve"> </w:t>
      </w:r>
      <w:r w:rsidR="00BF15DC" w:rsidRPr="00BF15DC">
        <w:rPr>
          <w:rFonts w:ascii="Arial" w:hAnsi="Arial" w:cs="Arial"/>
          <w:sz w:val="24"/>
          <w:szCs w:val="24"/>
        </w:rPr>
        <w:t>oil-water system from the following data:</w:t>
      </w:r>
      <w:r w:rsidR="00E273D3">
        <w:rPr>
          <w:rFonts w:ascii="Arial" w:hAnsi="Arial" w:cs="Arial"/>
          <w:sz w:val="24"/>
          <w:szCs w:val="24"/>
        </w:rPr>
        <w:t xml:space="preserve"> </w:t>
      </w:r>
    </w:p>
    <w:p w14:paraId="139F4361" w14:textId="2107A28F" w:rsidR="00E273D3" w:rsidRDefault="00E273D3" w:rsidP="00BF15DC">
      <w:pPr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θ=30° Density of water= 1 </w:t>
      </w:r>
      <w:r w:rsidR="00BF15DC" w:rsidRPr="00BF15DC">
        <w:rPr>
          <w:rFonts w:ascii="Arial" w:hAnsi="Arial" w:cs="Arial"/>
          <w:sz w:val="24"/>
          <w:szCs w:val="24"/>
        </w:rPr>
        <w:t>gm</w:t>
      </w:r>
      <w:r>
        <w:rPr>
          <w:rFonts w:ascii="Arial" w:hAnsi="Arial" w:cs="Arial"/>
          <w:sz w:val="24"/>
          <w:szCs w:val="24"/>
        </w:rPr>
        <w:t>/</w:t>
      </w:r>
      <w:r w:rsidR="00BF15DC" w:rsidRPr="00BF15DC">
        <w:rPr>
          <w:rFonts w:ascii="Arial" w:hAnsi="Arial" w:cs="Arial"/>
          <w:sz w:val="24"/>
          <w:szCs w:val="24"/>
        </w:rPr>
        <w:t>cm</w:t>
      </w:r>
      <w:r w:rsidR="00BF15DC" w:rsidRPr="00E273D3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; Density of oil= 0.</w:t>
      </w:r>
      <w:r w:rsidR="00BF15DC" w:rsidRPr="00BF15DC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</w:t>
      </w:r>
      <w:r w:rsidRPr="00BF15DC">
        <w:rPr>
          <w:rFonts w:ascii="Arial" w:hAnsi="Arial" w:cs="Arial"/>
          <w:sz w:val="24"/>
          <w:szCs w:val="24"/>
        </w:rPr>
        <w:t>gm</w:t>
      </w:r>
      <w:r>
        <w:rPr>
          <w:rFonts w:ascii="Arial" w:hAnsi="Arial" w:cs="Arial"/>
          <w:sz w:val="24"/>
          <w:szCs w:val="24"/>
        </w:rPr>
        <w:t>/</w:t>
      </w:r>
      <w:r w:rsidRPr="00BF15DC">
        <w:rPr>
          <w:rFonts w:ascii="Arial" w:hAnsi="Arial" w:cs="Arial"/>
          <w:sz w:val="24"/>
          <w:szCs w:val="24"/>
        </w:rPr>
        <w:t>cm</w:t>
      </w:r>
      <w:r w:rsidRPr="00E273D3">
        <w:rPr>
          <w:rFonts w:ascii="Arial" w:hAnsi="Arial" w:cs="Arial"/>
          <w:sz w:val="24"/>
          <w:szCs w:val="24"/>
          <w:vertAlign w:val="superscript"/>
        </w:rPr>
        <w:t>3</w:t>
      </w:r>
    </w:p>
    <w:p w14:paraId="3CF41640" w14:textId="1DF4AB1B" w:rsidR="00E273D3" w:rsidRDefault="00E273D3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Radius of capillary= 0.0001 cm; Oil-Water interfacial tension= 0.25 Dyne/cm</w:t>
      </w:r>
    </w:p>
    <w:p w14:paraId="347A2F5B" w14:textId="1FC60810" w:rsidR="00E273D3" w:rsidRDefault="00E273D3" w:rsidP="00BF1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if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 w:rsidRPr="00E273D3">
        <w:rPr>
          <w:rFonts w:ascii="Arial" w:hAnsi="Arial" w:cs="Arial"/>
          <w:sz w:val="24"/>
          <w:szCs w:val="24"/>
        </w:rPr>
        <w:t xml:space="preserve"> core sample with length 10 cm, breadth of 4cm and width 4 cm. Weight of the sample is 282.4 gm in its dry form. The core is then saturated with 100% with brine of density 1.1 gm/cc. The brine saturated core weight is 300 gm. </w:t>
      </w:r>
      <w:proofErr w:type="gramStart"/>
      <w:r>
        <w:rPr>
          <w:rFonts w:ascii="Arial" w:hAnsi="Arial" w:cs="Arial"/>
          <w:sz w:val="24"/>
          <w:szCs w:val="24"/>
        </w:rPr>
        <w:t>Find</w:t>
      </w:r>
      <w:proofErr w:type="gramEnd"/>
      <w:r>
        <w:rPr>
          <w:rFonts w:ascii="Arial" w:hAnsi="Arial" w:cs="Arial"/>
          <w:sz w:val="24"/>
          <w:szCs w:val="24"/>
        </w:rPr>
        <w:t xml:space="preserve"> t</w:t>
      </w:r>
      <w:r w:rsidRPr="00E273D3">
        <w:rPr>
          <w:rFonts w:ascii="Arial" w:hAnsi="Arial" w:cs="Arial"/>
          <w:sz w:val="24"/>
          <w:szCs w:val="24"/>
        </w:rPr>
        <w:t>he Porosity of the sample</w:t>
      </w:r>
      <w:r>
        <w:rPr>
          <w:rFonts w:ascii="Arial" w:hAnsi="Arial" w:cs="Arial"/>
          <w:sz w:val="24"/>
          <w:szCs w:val="24"/>
        </w:rPr>
        <w:t>.</w:t>
      </w:r>
    </w:p>
    <w:p w14:paraId="233E87A3" w14:textId="77777777" w:rsidR="00E273D3" w:rsidRDefault="00E273D3" w:rsidP="00E273D3">
      <w:pPr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088CF924" w14:textId="77777777" w:rsidR="00E273D3" w:rsidRPr="00E273D3" w:rsidRDefault="00E273D3" w:rsidP="00BF15DC">
      <w:pPr>
        <w:jc w:val="both"/>
        <w:rPr>
          <w:rFonts w:ascii="Arial" w:hAnsi="Arial" w:cs="Arial"/>
          <w:sz w:val="24"/>
          <w:szCs w:val="24"/>
        </w:rPr>
      </w:pPr>
    </w:p>
    <w:p w14:paraId="72581DFC" w14:textId="2F72BBCC" w:rsidR="003F4E9F" w:rsidRDefault="005D5E13" w:rsidP="00753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53199"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683D5" w14:textId="77777777" w:rsidR="00E52EFB" w:rsidRDefault="00E52EF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7145117" w14:textId="77777777" w:rsidR="00E52EFB" w:rsidRDefault="00E52EF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7525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7525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6C2F8" w14:textId="77777777" w:rsidR="00E52EFB" w:rsidRDefault="00E52EF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3F8ACE" w14:textId="77777777" w:rsidR="00E52EFB" w:rsidRDefault="00E52EF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395"/>
    <w:multiLevelType w:val="hybridMultilevel"/>
    <w:tmpl w:val="BC826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51B18AD"/>
    <w:multiLevelType w:val="hybridMultilevel"/>
    <w:tmpl w:val="9BD23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13569"/>
    <w:multiLevelType w:val="hybridMultilevel"/>
    <w:tmpl w:val="5E3CC2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39"/>
  </w:num>
  <w:num w:numId="11">
    <w:abstractNumId w:val="23"/>
  </w:num>
  <w:num w:numId="12">
    <w:abstractNumId w:val="27"/>
  </w:num>
  <w:num w:numId="13">
    <w:abstractNumId w:val="33"/>
  </w:num>
  <w:num w:numId="14">
    <w:abstractNumId w:val="34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38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7"/>
  </w:num>
  <w:num w:numId="29">
    <w:abstractNumId w:val="21"/>
  </w:num>
  <w:num w:numId="30">
    <w:abstractNumId w:val="30"/>
  </w:num>
  <w:num w:numId="31">
    <w:abstractNumId w:val="11"/>
  </w:num>
  <w:num w:numId="32">
    <w:abstractNumId w:val="3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8"/>
  </w:num>
  <w:num w:numId="38">
    <w:abstractNumId w:val="14"/>
  </w:num>
  <w:num w:numId="39">
    <w:abstractNumId w:val="0"/>
  </w:num>
  <w:num w:numId="40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4081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690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B90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5E13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4AB8"/>
    <w:rsid w:val="00655C5A"/>
    <w:rsid w:val="006627F7"/>
    <w:rsid w:val="00663421"/>
    <w:rsid w:val="00667837"/>
    <w:rsid w:val="00670019"/>
    <w:rsid w:val="00672DD8"/>
    <w:rsid w:val="00673829"/>
    <w:rsid w:val="00675253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16D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3199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6A9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6D4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06DA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15DC"/>
    <w:rsid w:val="00BF4113"/>
    <w:rsid w:val="00BF417A"/>
    <w:rsid w:val="00BF6AB8"/>
    <w:rsid w:val="00BF7CCD"/>
    <w:rsid w:val="00C0334D"/>
    <w:rsid w:val="00C041D3"/>
    <w:rsid w:val="00C07A85"/>
    <w:rsid w:val="00C1093B"/>
    <w:rsid w:val="00C15AF7"/>
    <w:rsid w:val="00C2391A"/>
    <w:rsid w:val="00C24DDD"/>
    <w:rsid w:val="00C312A1"/>
    <w:rsid w:val="00C373B1"/>
    <w:rsid w:val="00C41F93"/>
    <w:rsid w:val="00C45326"/>
    <w:rsid w:val="00C459F2"/>
    <w:rsid w:val="00C460A6"/>
    <w:rsid w:val="00C70F56"/>
    <w:rsid w:val="00C719C0"/>
    <w:rsid w:val="00C729D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4C02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3D3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2EFB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4430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6027"/>
    <w:rsid w:val="00FC186B"/>
    <w:rsid w:val="00FD02E3"/>
    <w:rsid w:val="00FD1D10"/>
    <w:rsid w:val="00FD5575"/>
    <w:rsid w:val="00FE56E0"/>
    <w:rsid w:val="00FE6184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66B-86D5-42B5-BC09-08C2B63D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2022-04-12T10:02:00Z</cp:lastPrinted>
  <dcterms:created xsi:type="dcterms:W3CDTF">2023-03-07T10:33:00Z</dcterms:created>
  <dcterms:modified xsi:type="dcterms:W3CDTF">2024-08-03T12:05:00Z</dcterms:modified>
</cp:coreProperties>
</file>