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78384F0D" w14:textId="77777777" w:rsidTr="00CE4C5B">
        <w:trPr>
          <w:trHeight w:val="618"/>
        </w:trPr>
        <w:tc>
          <w:tcPr>
            <w:tcW w:w="970" w:type="dxa"/>
          </w:tcPr>
          <w:p w14:paraId="450075F6" w14:textId="77777777" w:rsidR="00CE4C5B" w:rsidRPr="00EE7FA0" w:rsidRDefault="00CE4C5B" w:rsidP="00CE4C5B">
            <w:pPr>
              <w:pStyle w:val="TableParagraph"/>
              <w:spacing w:before="23"/>
              <w:rPr>
                <w:sz w:val="16"/>
              </w:rPr>
            </w:pPr>
          </w:p>
          <w:p w14:paraId="3DBA4864"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2E77FEFE" w14:textId="77777777" w:rsidR="00CE4C5B" w:rsidRPr="00EE7FA0" w:rsidRDefault="00CE4C5B" w:rsidP="00CE4C5B">
            <w:pPr>
              <w:pStyle w:val="TableParagraph"/>
            </w:pPr>
          </w:p>
        </w:tc>
        <w:tc>
          <w:tcPr>
            <w:tcW w:w="461" w:type="dxa"/>
          </w:tcPr>
          <w:p w14:paraId="4C7E27DF" w14:textId="77777777" w:rsidR="00CE4C5B" w:rsidRPr="00EE7FA0" w:rsidRDefault="00CE4C5B" w:rsidP="00CE4C5B">
            <w:pPr>
              <w:pStyle w:val="TableParagraph"/>
            </w:pPr>
          </w:p>
        </w:tc>
        <w:tc>
          <w:tcPr>
            <w:tcW w:w="461" w:type="dxa"/>
          </w:tcPr>
          <w:p w14:paraId="1ECC686F" w14:textId="77777777" w:rsidR="00CE4C5B" w:rsidRPr="00EE7FA0" w:rsidRDefault="00CE4C5B" w:rsidP="00CE4C5B">
            <w:pPr>
              <w:pStyle w:val="TableParagraph"/>
            </w:pPr>
          </w:p>
        </w:tc>
        <w:tc>
          <w:tcPr>
            <w:tcW w:w="449" w:type="dxa"/>
          </w:tcPr>
          <w:p w14:paraId="22CF3CAC" w14:textId="77777777" w:rsidR="00CE4C5B" w:rsidRPr="00EE7FA0" w:rsidRDefault="00CE4C5B" w:rsidP="00CE4C5B">
            <w:pPr>
              <w:pStyle w:val="TableParagraph"/>
            </w:pPr>
          </w:p>
        </w:tc>
        <w:tc>
          <w:tcPr>
            <w:tcW w:w="462" w:type="dxa"/>
          </w:tcPr>
          <w:p w14:paraId="03575DDE" w14:textId="77777777" w:rsidR="00CE4C5B" w:rsidRPr="00EE7FA0" w:rsidRDefault="00CE4C5B" w:rsidP="00CE4C5B">
            <w:pPr>
              <w:pStyle w:val="TableParagraph"/>
            </w:pPr>
          </w:p>
        </w:tc>
        <w:tc>
          <w:tcPr>
            <w:tcW w:w="449" w:type="dxa"/>
          </w:tcPr>
          <w:p w14:paraId="49B8B6C9" w14:textId="77777777" w:rsidR="00CE4C5B" w:rsidRPr="00EE7FA0" w:rsidRDefault="00CE4C5B" w:rsidP="00CE4C5B">
            <w:pPr>
              <w:pStyle w:val="TableParagraph"/>
            </w:pPr>
          </w:p>
        </w:tc>
        <w:tc>
          <w:tcPr>
            <w:tcW w:w="461" w:type="dxa"/>
          </w:tcPr>
          <w:p w14:paraId="4E490C25" w14:textId="77777777" w:rsidR="00CE4C5B" w:rsidRPr="00EE7FA0" w:rsidRDefault="00CE4C5B" w:rsidP="00CE4C5B">
            <w:pPr>
              <w:pStyle w:val="TableParagraph"/>
            </w:pPr>
          </w:p>
        </w:tc>
        <w:tc>
          <w:tcPr>
            <w:tcW w:w="451" w:type="dxa"/>
          </w:tcPr>
          <w:p w14:paraId="6363BA16" w14:textId="77777777" w:rsidR="00CE4C5B" w:rsidRPr="00EE7FA0" w:rsidRDefault="00CE4C5B" w:rsidP="00CE4C5B">
            <w:pPr>
              <w:pStyle w:val="TableParagraph"/>
            </w:pPr>
          </w:p>
        </w:tc>
        <w:tc>
          <w:tcPr>
            <w:tcW w:w="458" w:type="dxa"/>
          </w:tcPr>
          <w:p w14:paraId="03E6C53F" w14:textId="77777777" w:rsidR="00CE4C5B" w:rsidRPr="00EE7FA0" w:rsidRDefault="00CE4C5B" w:rsidP="00CE4C5B">
            <w:pPr>
              <w:pStyle w:val="TableParagraph"/>
            </w:pPr>
          </w:p>
        </w:tc>
        <w:tc>
          <w:tcPr>
            <w:tcW w:w="451" w:type="dxa"/>
          </w:tcPr>
          <w:p w14:paraId="4729C0E7" w14:textId="77777777" w:rsidR="00CE4C5B" w:rsidRPr="00EE7FA0" w:rsidRDefault="00CE4C5B" w:rsidP="00CE4C5B">
            <w:pPr>
              <w:pStyle w:val="TableParagraph"/>
            </w:pPr>
          </w:p>
        </w:tc>
        <w:tc>
          <w:tcPr>
            <w:tcW w:w="388" w:type="dxa"/>
          </w:tcPr>
          <w:p w14:paraId="27DA2E8B" w14:textId="77777777" w:rsidR="00CE4C5B" w:rsidRPr="00EE7FA0" w:rsidRDefault="00CE4C5B" w:rsidP="00CE4C5B">
            <w:pPr>
              <w:pStyle w:val="TableParagraph"/>
            </w:pPr>
          </w:p>
        </w:tc>
      </w:tr>
    </w:tbl>
    <w:p w14:paraId="233DADA5" w14:textId="77777777" w:rsidR="00CE4C5B" w:rsidRPr="00EE7FA0" w:rsidRDefault="00CE4C5B" w:rsidP="00CE4C5B">
      <w:pPr>
        <w:pStyle w:val="Title"/>
        <w:ind w:left="5046" w:right="1604"/>
        <w:rPr>
          <w:spacing w:val="-2"/>
        </w:rPr>
      </w:pPr>
    </w:p>
    <w:p w14:paraId="103B599A" w14:textId="77777777" w:rsidR="00CE4C5B" w:rsidRPr="00EE7FA0" w:rsidRDefault="00CE4C5B" w:rsidP="00CE4C5B">
      <w:pPr>
        <w:pStyle w:val="Title"/>
        <w:ind w:left="5046" w:right="1604"/>
        <w:rPr>
          <w:spacing w:val="-2"/>
        </w:rPr>
      </w:pPr>
    </w:p>
    <w:p w14:paraId="4FE9276F" w14:textId="77777777"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49999C7F" wp14:editId="25158D9A">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14:paraId="3E9AB9E5" w14:textId="77777777" w:rsidR="00CE4C5B" w:rsidRPr="00EE7FA0" w:rsidRDefault="00CE4C5B" w:rsidP="00CE4C5B">
      <w:pPr>
        <w:pStyle w:val="Title"/>
        <w:spacing w:before="92"/>
        <w:ind w:firstLine="0"/>
      </w:pPr>
    </w:p>
    <w:p w14:paraId="50DA6799"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14:paraId="65C53784" w14:textId="4DB12EFD" w:rsidR="00CE4C5B" w:rsidRPr="00EE7FA0" w:rsidRDefault="00CE4C5B" w:rsidP="00CE4C5B">
      <w:pPr>
        <w:pStyle w:val="Title"/>
        <w:spacing w:before="92"/>
        <w:ind w:left="0" w:firstLine="0"/>
        <w:rPr>
          <w:spacing w:val="-2"/>
        </w:rPr>
      </w:pPr>
      <w:r w:rsidRPr="00EE7FA0">
        <w:rPr>
          <w:spacing w:val="-2"/>
        </w:rPr>
        <w:t xml:space="preserve">                                 </w:t>
      </w:r>
      <w:r w:rsidR="007202FC">
        <w:rPr>
          <w:sz w:val="25"/>
          <w:u w:val="single"/>
        </w:rPr>
        <w:t>END</w:t>
      </w:r>
      <w:r w:rsidR="00F35BD6">
        <w:rPr>
          <w:sz w:val="25"/>
          <w:u w:val="single"/>
        </w:rPr>
        <w:t xml:space="preserve"> TERM </w:t>
      </w:r>
      <w:r w:rsidRPr="00EE7FA0">
        <w:rPr>
          <w:sz w:val="25"/>
          <w:u w:val="single"/>
        </w:rPr>
        <w:t>EXAMINATION</w:t>
      </w:r>
      <w:r w:rsidR="00F35BD6">
        <w:rPr>
          <w:sz w:val="25"/>
          <w:u w:val="single"/>
        </w:rPr>
        <w:t>, SUMMER TERM</w:t>
      </w:r>
      <w:r w:rsidRPr="00EE7FA0">
        <w:rPr>
          <w:spacing w:val="-15"/>
          <w:sz w:val="25"/>
          <w:u w:val="single"/>
        </w:rPr>
        <w:t xml:space="preserve"> </w:t>
      </w:r>
      <w:r w:rsidRPr="00EE7FA0">
        <w:rPr>
          <w:sz w:val="25"/>
          <w:u w:val="single"/>
        </w:rPr>
        <w:t>-</w:t>
      </w:r>
      <w:r w:rsidRPr="00EE7FA0">
        <w:rPr>
          <w:spacing w:val="-15"/>
          <w:sz w:val="25"/>
          <w:u w:val="single"/>
        </w:rPr>
        <w:t xml:space="preserve"> </w:t>
      </w:r>
      <w:r w:rsidR="00425400">
        <w:rPr>
          <w:sz w:val="25"/>
          <w:u w:val="single"/>
        </w:rPr>
        <w:t>August</w:t>
      </w:r>
      <w:r w:rsidRPr="00EE7FA0">
        <w:rPr>
          <w:spacing w:val="-14"/>
          <w:sz w:val="25"/>
          <w:u w:val="single"/>
        </w:rPr>
        <w:t xml:space="preserve"> </w:t>
      </w:r>
      <w:r w:rsidRPr="00EE7FA0">
        <w:rPr>
          <w:spacing w:val="-4"/>
          <w:sz w:val="25"/>
          <w:u w:val="single"/>
        </w:rPr>
        <w:t>2024</w:t>
      </w:r>
    </w:p>
    <w:p w14:paraId="59EFA21C" w14:textId="77777777" w:rsidR="00A84E72" w:rsidRPr="00EE7FA0" w:rsidRDefault="00A84E72"/>
    <w:tbl>
      <w:tblPr>
        <w:tblStyle w:val="TableGrid"/>
        <w:tblW w:w="10867" w:type="dxa"/>
        <w:tblLook w:val="04A0" w:firstRow="1" w:lastRow="0" w:firstColumn="1" w:lastColumn="0" w:noHBand="0" w:noVBand="1"/>
      </w:tblPr>
      <w:tblGrid>
        <w:gridCol w:w="5949"/>
        <w:gridCol w:w="4918"/>
      </w:tblGrid>
      <w:tr w:rsidR="004979DC" w:rsidRPr="00EE7FA0" w14:paraId="73D521F5" w14:textId="77777777" w:rsidTr="000D6870">
        <w:trPr>
          <w:trHeight w:val="349"/>
        </w:trPr>
        <w:tc>
          <w:tcPr>
            <w:tcW w:w="5949" w:type="dxa"/>
          </w:tcPr>
          <w:p w14:paraId="592B003C" w14:textId="405DDEEF" w:rsidR="004979DC" w:rsidRPr="00EE7FA0" w:rsidRDefault="004979DC">
            <w:r w:rsidRPr="00EE7FA0">
              <w:rPr>
                <w:b/>
                <w:sz w:val="23"/>
              </w:rPr>
              <w:t>Semester:</w:t>
            </w:r>
            <w:r w:rsidR="00DD3C56">
              <w:rPr>
                <w:b/>
                <w:sz w:val="23"/>
              </w:rPr>
              <w:t xml:space="preserve"> Summer Term</w:t>
            </w:r>
          </w:p>
        </w:tc>
        <w:tc>
          <w:tcPr>
            <w:tcW w:w="4918" w:type="dxa"/>
          </w:tcPr>
          <w:p w14:paraId="61B4E57F" w14:textId="56E78618" w:rsidR="004979DC" w:rsidRPr="00EE7FA0" w:rsidRDefault="0081054E">
            <w:r w:rsidRPr="00EE7FA0">
              <w:rPr>
                <w:b/>
                <w:sz w:val="23"/>
              </w:rPr>
              <w:t>Date:</w:t>
            </w:r>
            <w:r w:rsidR="005C19F7">
              <w:rPr>
                <w:b/>
                <w:sz w:val="23"/>
              </w:rPr>
              <w:t xml:space="preserve"> </w:t>
            </w:r>
            <w:r w:rsidR="007202FC">
              <w:rPr>
                <w:b/>
                <w:sz w:val="23"/>
              </w:rPr>
              <w:t>0</w:t>
            </w:r>
            <w:r w:rsidR="00736CCE">
              <w:rPr>
                <w:b/>
                <w:sz w:val="23"/>
              </w:rPr>
              <w:t>6</w:t>
            </w:r>
            <w:r w:rsidR="005C19F7">
              <w:rPr>
                <w:b/>
                <w:sz w:val="23"/>
              </w:rPr>
              <w:t>/0</w:t>
            </w:r>
            <w:r w:rsidR="002501CF">
              <w:rPr>
                <w:b/>
                <w:sz w:val="23"/>
              </w:rPr>
              <w:t>8</w:t>
            </w:r>
            <w:r w:rsidR="005C19F7">
              <w:rPr>
                <w:b/>
                <w:sz w:val="23"/>
              </w:rPr>
              <w:t>/2024</w:t>
            </w:r>
          </w:p>
        </w:tc>
      </w:tr>
      <w:tr w:rsidR="004979DC" w:rsidRPr="00EE7FA0" w14:paraId="7FDC52C6" w14:textId="77777777" w:rsidTr="000D6870">
        <w:trPr>
          <w:trHeight w:val="329"/>
        </w:trPr>
        <w:tc>
          <w:tcPr>
            <w:tcW w:w="5949" w:type="dxa"/>
          </w:tcPr>
          <w:p w14:paraId="5284B8A0" w14:textId="09080FEB" w:rsidR="004979DC" w:rsidRPr="00EE7FA0" w:rsidRDefault="004979DC">
            <w:r w:rsidRPr="00EE7FA0">
              <w:rPr>
                <w:b/>
                <w:sz w:val="23"/>
              </w:rPr>
              <w:t>Course</w:t>
            </w:r>
            <w:r w:rsidRPr="00EE7FA0">
              <w:rPr>
                <w:b/>
                <w:spacing w:val="-3"/>
                <w:sz w:val="23"/>
              </w:rPr>
              <w:t xml:space="preserve"> </w:t>
            </w:r>
            <w:r w:rsidR="007B5D57" w:rsidRPr="00EE7FA0">
              <w:rPr>
                <w:b/>
                <w:sz w:val="23"/>
              </w:rPr>
              <w:t>Code</w:t>
            </w:r>
            <w:r w:rsidR="007B5D57" w:rsidRPr="00EE7FA0">
              <w:rPr>
                <w:b/>
                <w:spacing w:val="-2"/>
                <w:sz w:val="23"/>
              </w:rPr>
              <w:t>: PET</w:t>
            </w:r>
            <w:r w:rsidR="00736CCE">
              <w:rPr>
                <w:b/>
                <w:spacing w:val="-2"/>
                <w:sz w:val="23"/>
              </w:rPr>
              <w:t>229</w:t>
            </w:r>
          </w:p>
        </w:tc>
        <w:tc>
          <w:tcPr>
            <w:tcW w:w="4918" w:type="dxa"/>
          </w:tcPr>
          <w:p w14:paraId="48ABBF72" w14:textId="4EC33930" w:rsidR="004979DC" w:rsidRPr="00EE7FA0" w:rsidRDefault="0081054E">
            <w:r w:rsidRPr="00EE7FA0">
              <w:rPr>
                <w:b/>
                <w:sz w:val="23"/>
              </w:rPr>
              <w:t>Time:</w:t>
            </w:r>
            <w:r w:rsidR="00814734">
              <w:rPr>
                <w:b/>
                <w:sz w:val="23"/>
              </w:rPr>
              <w:t xml:space="preserve"> </w:t>
            </w:r>
            <w:r w:rsidR="002501CF">
              <w:rPr>
                <w:b/>
                <w:sz w:val="23"/>
              </w:rPr>
              <w:t>9.30</w:t>
            </w:r>
            <w:r w:rsidR="00855C55">
              <w:rPr>
                <w:b/>
                <w:sz w:val="23"/>
              </w:rPr>
              <w:t>am</w:t>
            </w:r>
            <w:bookmarkStart w:id="0" w:name="_GoBack"/>
            <w:bookmarkEnd w:id="0"/>
            <w:r w:rsidR="006D5A57">
              <w:rPr>
                <w:b/>
                <w:sz w:val="23"/>
              </w:rPr>
              <w:t>-</w:t>
            </w:r>
            <w:r w:rsidR="002501CF">
              <w:rPr>
                <w:b/>
                <w:sz w:val="23"/>
              </w:rPr>
              <w:t>1</w:t>
            </w:r>
            <w:r w:rsidR="006D5A57">
              <w:rPr>
                <w:b/>
                <w:sz w:val="23"/>
              </w:rPr>
              <w:t>2.30</w:t>
            </w:r>
            <w:r w:rsidR="00814734">
              <w:rPr>
                <w:b/>
                <w:sz w:val="23"/>
              </w:rPr>
              <w:t xml:space="preserve"> pm</w:t>
            </w:r>
          </w:p>
        </w:tc>
      </w:tr>
      <w:tr w:rsidR="004979DC" w:rsidRPr="00EE7FA0" w14:paraId="6469B028" w14:textId="77777777" w:rsidTr="000D6870">
        <w:trPr>
          <w:trHeight w:val="349"/>
        </w:trPr>
        <w:tc>
          <w:tcPr>
            <w:tcW w:w="5949" w:type="dxa"/>
          </w:tcPr>
          <w:p w14:paraId="42607861" w14:textId="33398AAE" w:rsidR="004979DC" w:rsidRPr="00EE7FA0" w:rsidRDefault="004979DC">
            <w:r w:rsidRPr="00EE7FA0">
              <w:rPr>
                <w:b/>
                <w:sz w:val="23"/>
              </w:rPr>
              <w:t>Course</w:t>
            </w:r>
            <w:r w:rsidRPr="00EE7FA0">
              <w:rPr>
                <w:b/>
                <w:spacing w:val="-6"/>
                <w:sz w:val="23"/>
              </w:rPr>
              <w:t xml:space="preserve"> </w:t>
            </w:r>
            <w:r w:rsidR="007B5D57" w:rsidRPr="00EE7FA0">
              <w:rPr>
                <w:b/>
                <w:sz w:val="23"/>
              </w:rPr>
              <w:t>Name</w:t>
            </w:r>
            <w:r w:rsidR="007B5D57" w:rsidRPr="00EE7FA0">
              <w:rPr>
                <w:b/>
                <w:spacing w:val="-3"/>
                <w:sz w:val="23"/>
              </w:rPr>
              <w:t>:</w:t>
            </w:r>
            <w:r w:rsidR="006D5A57">
              <w:rPr>
                <w:b/>
                <w:spacing w:val="-3"/>
                <w:sz w:val="23"/>
              </w:rPr>
              <w:t xml:space="preserve"> Offfshore Drilling and</w:t>
            </w:r>
            <w:r w:rsidR="00154CEB">
              <w:rPr>
                <w:b/>
                <w:spacing w:val="-3"/>
                <w:sz w:val="23"/>
              </w:rPr>
              <w:t xml:space="preserve"> </w:t>
            </w:r>
            <w:r w:rsidR="006D5A57">
              <w:rPr>
                <w:b/>
                <w:spacing w:val="-3"/>
                <w:sz w:val="23"/>
              </w:rPr>
              <w:t>Production</w:t>
            </w:r>
          </w:p>
        </w:tc>
        <w:tc>
          <w:tcPr>
            <w:tcW w:w="4918" w:type="dxa"/>
          </w:tcPr>
          <w:p w14:paraId="09F70439" w14:textId="51FA4604" w:rsidR="004979DC" w:rsidRPr="00EE7FA0" w:rsidRDefault="0081054E">
            <w:r w:rsidRPr="00EE7FA0">
              <w:rPr>
                <w:b/>
                <w:sz w:val="23"/>
              </w:rPr>
              <w:t>Max</w:t>
            </w:r>
            <w:r w:rsidRPr="00EE7FA0">
              <w:rPr>
                <w:b/>
                <w:spacing w:val="-1"/>
                <w:sz w:val="23"/>
              </w:rPr>
              <w:t xml:space="preserve"> </w:t>
            </w:r>
            <w:r w:rsidRPr="00EE7FA0">
              <w:rPr>
                <w:b/>
                <w:sz w:val="23"/>
              </w:rPr>
              <w:t>Marks:</w:t>
            </w:r>
            <w:r w:rsidR="00142EF0">
              <w:rPr>
                <w:b/>
                <w:sz w:val="23"/>
              </w:rPr>
              <w:t xml:space="preserve"> </w:t>
            </w:r>
            <w:r w:rsidR="009D57E7">
              <w:rPr>
                <w:b/>
                <w:sz w:val="23"/>
              </w:rPr>
              <w:t>100</w:t>
            </w:r>
          </w:p>
        </w:tc>
      </w:tr>
      <w:tr w:rsidR="004979DC" w:rsidRPr="00EE7FA0" w14:paraId="1722F90C" w14:textId="77777777" w:rsidTr="000D6870">
        <w:trPr>
          <w:trHeight w:val="329"/>
        </w:trPr>
        <w:tc>
          <w:tcPr>
            <w:tcW w:w="5949" w:type="dxa"/>
          </w:tcPr>
          <w:p w14:paraId="4597EA3D" w14:textId="0ED9C75E" w:rsidR="004979DC" w:rsidRPr="00EE7FA0" w:rsidRDefault="004979DC">
            <w:r w:rsidRPr="00EE7FA0">
              <w:rPr>
                <w:b/>
                <w:sz w:val="23"/>
              </w:rPr>
              <w:t>Program:</w:t>
            </w:r>
            <w:r w:rsidR="007B5D57">
              <w:rPr>
                <w:b/>
                <w:sz w:val="23"/>
              </w:rPr>
              <w:t xml:space="preserve"> B.Tech. in Petroleum Engineering</w:t>
            </w:r>
          </w:p>
        </w:tc>
        <w:tc>
          <w:tcPr>
            <w:tcW w:w="4918" w:type="dxa"/>
          </w:tcPr>
          <w:p w14:paraId="7001FBBA" w14:textId="1E7BA7B5" w:rsidR="004979DC" w:rsidRPr="00EE7FA0" w:rsidRDefault="0081054E">
            <w:r w:rsidRPr="00EE7FA0">
              <w:rPr>
                <w:b/>
                <w:sz w:val="23"/>
              </w:rPr>
              <w:t>Weightage:</w:t>
            </w:r>
            <w:r w:rsidR="002A4EBB">
              <w:rPr>
                <w:b/>
                <w:sz w:val="23"/>
              </w:rPr>
              <w:t xml:space="preserve"> </w:t>
            </w:r>
            <w:r w:rsidR="002501CF">
              <w:rPr>
                <w:b/>
                <w:sz w:val="23"/>
              </w:rPr>
              <w:t>50</w:t>
            </w:r>
            <w:r w:rsidR="007B5D57">
              <w:rPr>
                <w:b/>
                <w:sz w:val="23"/>
              </w:rPr>
              <w:t>%</w:t>
            </w:r>
          </w:p>
        </w:tc>
      </w:tr>
    </w:tbl>
    <w:p w14:paraId="33B8F92F" w14:textId="77777777" w:rsidR="00CE4C5B" w:rsidRPr="00EE7FA0" w:rsidRDefault="00CE4C5B"/>
    <w:p w14:paraId="5A3C3FE9" w14:textId="77777777" w:rsidR="0081054E" w:rsidRPr="00EE7FA0" w:rsidRDefault="0081054E" w:rsidP="0081054E">
      <w:pPr>
        <w:pStyle w:val="BodyText"/>
        <w:spacing w:before="10"/>
        <w:rPr>
          <w:sz w:val="20"/>
        </w:rPr>
      </w:pPr>
    </w:p>
    <w:p w14:paraId="546CC48E" w14:textId="77777777"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46E62224" wp14:editId="05B886B7">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6BBD5F8A" w14:textId="77777777" w:rsidR="0081054E" w:rsidRPr="00EE7FA0" w:rsidRDefault="0081054E" w:rsidP="0081054E">
      <w:pPr>
        <w:spacing w:before="85"/>
        <w:ind w:left="214"/>
        <w:rPr>
          <w:b/>
          <w:sz w:val="23"/>
        </w:rPr>
      </w:pPr>
      <w:r w:rsidRPr="00EE7FA0">
        <w:rPr>
          <w:b/>
          <w:spacing w:val="-2"/>
          <w:sz w:val="23"/>
        </w:rPr>
        <w:t>Instructions:</w:t>
      </w:r>
    </w:p>
    <w:p w14:paraId="5B0716CF"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3A02EFC5" w14:textId="77777777"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14:paraId="1DB539FA" w14:textId="77777777"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14:paraId="4C7DE464" w14:textId="77777777"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14:paraId="14AFAF7D" w14:textId="77777777"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1314C079" wp14:editId="1E2898F5">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26FF45E0" w14:textId="77777777" w:rsidR="00D2214D" w:rsidRPr="00EE7FA0" w:rsidRDefault="00D2214D"/>
    <w:tbl>
      <w:tblPr>
        <w:tblStyle w:val="TableGrid"/>
        <w:tblW w:w="10783" w:type="dxa"/>
        <w:tblLook w:val="04A0" w:firstRow="1" w:lastRow="0" w:firstColumn="1" w:lastColumn="0" w:noHBand="0" w:noVBand="1"/>
      </w:tblPr>
      <w:tblGrid>
        <w:gridCol w:w="549"/>
        <w:gridCol w:w="7702"/>
        <w:gridCol w:w="958"/>
        <w:gridCol w:w="1574"/>
      </w:tblGrid>
      <w:tr w:rsidR="00EE7FA0" w:rsidRPr="00EE7FA0" w14:paraId="6AB14400" w14:textId="77777777" w:rsidTr="00EE7FA0">
        <w:trPr>
          <w:trHeight w:val="225"/>
        </w:trPr>
        <w:tc>
          <w:tcPr>
            <w:tcW w:w="10783" w:type="dxa"/>
            <w:gridSpan w:val="4"/>
            <w:vAlign w:val="center"/>
          </w:tcPr>
          <w:p w14:paraId="2A2864D7" w14:textId="77777777" w:rsidR="00EE7FA0" w:rsidRPr="00EE7FA0" w:rsidRDefault="00EE7FA0" w:rsidP="00EE7FA0">
            <w:pPr>
              <w:jc w:val="center"/>
              <w:rPr>
                <w:b/>
              </w:rPr>
            </w:pPr>
            <w:r w:rsidRPr="00EE7FA0">
              <w:rPr>
                <w:b/>
                <w:sz w:val="24"/>
              </w:rPr>
              <w:t>PART A</w:t>
            </w:r>
          </w:p>
        </w:tc>
      </w:tr>
      <w:tr w:rsidR="00EE7FA0" w:rsidRPr="00EE7FA0" w14:paraId="3A55E169" w14:textId="77777777" w:rsidTr="00EE7FA0">
        <w:trPr>
          <w:trHeight w:val="493"/>
        </w:trPr>
        <w:tc>
          <w:tcPr>
            <w:tcW w:w="10783" w:type="dxa"/>
            <w:gridSpan w:val="4"/>
            <w:vAlign w:val="center"/>
          </w:tcPr>
          <w:p w14:paraId="2D8AA12C" w14:textId="77777777"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EE7FA0" w14:paraId="41363A18" w14:textId="77777777" w:rsidTr="00B30340">
        <w:trPr>
          <w:trHeight w:val="433"/>
        </w:trPr>
        <w:tc>
          <w:tcPr>
            <w:tcW w:w="549" w:type="dxa"/>
            <w:vAlign w:val="center"/>
          </w:tcPr>
          <w:p w14:paraId="0BB55D7A" w14:textId="77777777" w:rsidR="00EE7FA0" w:rsidRPr="00B00B21" w:rsidRDefault="00B30340" w:rsidP="00B30340">
            <w:r w:rsidRPr="00B00B21">
              <w:t>1</w:t>
            </w:r>
          </w:p>
        </w:tc>
        <w:tc>
          <w:tcPr>
            <w:tcW w:w="7702" w:type="dxa"/>
          </w:tcPr>
          <w:p w14:paraId="47CFCD1D" w14:textId="637EA0AA" w:rsidR="00EE7FA0" w:rsidRPr="00B00B21" w:rsidRDefault="00B46E21" w:rsidP="00C90184">
            <w:pPr>
              <w:spacing w:line="276" w:lineRule="auto"/>
              <w:jc w:val="both"/>
              <w:rPr>
                <w:rFonts w:ascii="Times New Roman" w:hAnsi="Times New Roman" w:cs="Times New Roman"/>
                <w:sz w:val="24"/>
                <w:szCs w:val="24"/>
              </w:rPr>
            </w:pPr>
            <w:r>
              <w:rPr>
                <w:rFonts w:ascii="Times New Roman" w:hAnsi="Times New Roman" w:cs="Times New Roman"/>
                <w:sz w:val="24"/>
                <w:szCs w:val="24"/>
              </w:rPr>
              <w:t>Nam</w:t>
            </w:r>
            <w:r w:rsidR="003D5410">
              <w:rPr>
                <w:rFonts w:ascii="Times New Roman" w:hAnsi="Times New Roman" w:cs="Times New Roman"/>
                <w:sz w:val="24"/>
                <w:szCs w:val="24"/>
              </w:rPr>
              <w:t>e</w:t>
            </w:r>
            <w:r>
              <w:rPr>
                <w:rFonts w:ascii="Times New Roman" w:hAnsi="Times New Roman" w:cs="Times New Roman"/>
                <w:sz w:val="24"/>
                <w:szCs w:val="24"/>
              </w:rPr>
              <w:t xml:space="preserve"> the different types of translational </w:t>
            </w:r>
            <w:r w:rsidR="003D5410">
              <w:rPr>
                <w:rFonts w:ascii="Times New Roman" w:hAnsi="Times New Roman" w:cs="Times New Roman"/>
                <w:sz w:val="24"/>
                <w:szCs w:val="24"/>
              </w:rPr>
              <w:t>and rotational motions of an offshore vessel and their corresponding directions.</w:t>
            </w:r>
          </w:p>
        </w:tc>
        <w:tc>
          <w:tcPr>
            <w:tcW w:w="958" w:type="dxa"/>
          </w:tcPr>
          <w:p w14:paraId="09FCA96E" w14:textId="343C57CC" w:rsidR="00EE7FA0" w:rsidRPr="006A666A" w:rsidRDefault="00EE7FA0" w:rsidP="006A666A">
            <w:pPr>
              <w:jc w:val="both"/>
              <w:rPr>
                <w:rFonts w:ascii="Times New Roman" w:hAnsi="Times New Roman" w:cs="Times New Roman"/>
                <w:sz w:val="24"/>
                <w:szCs w:val="24"/>
              </w:rPr>
            </w:pPr>
            <w:r w:rsidRPr="006A666A">
              <w:rPr>
                <w:rFonts w:ascii="Times New Roman" w:hAnsi="Times New Roman" w:cs="Times New Roman"/>
                <w:sz w:val="24"/>
                <w:szCs w:val="24"/>
              </w:rPr>
              <w:t>(CO</w:t>
            </w:r>
            <w:r w:rsidR="003D5410">
              <w:rPr>
                <w:rFonts w:ascii="Times New Roman" w:hAnsi="Times New Roman" w:cs="Times New Roman"/>
                <w:sz w:val="24"/>
                <w:szCs w:val="24"/>
              </w:rPr>
              <w:t>1</w:t>
            </w:r>
            <w:r w:rsidRPr="006A666A">
              <w:rPr>
                <w:rFonts w:ascii="Times New Roman" w:hAnsi="Times New Roman" w:cs="Times New Roman"/>
                <w:sz w:val="24"/>
                <w:szCs w:val="24"/>
              </w:rPr>
              <w:t>)</w:t>
            </w:r>
          </w:p>
        </w:tc>
        <w:tc>
          <w:tcPr>
            <w:tcW w:w="1574" w:type="dxa"/>
          </w:tcPr>
          <w:p w14:paraId="3CFC96E9" w14:textId="77777777" w:rsidR="00EE7FA0" w:rsidRPr="006A666A" w:rsidRDefault="00EE7FA0" w:rsidP="006A666A">
            <w:pPr>
              <w:jc w:val="both"/>
              <w:rPr>
                <w:rFonts w:ascii="Times New Roman" w:hAnsi="Times New Roman" w:cs="Times New Roman"/>
                <w:sz w:val="24"/>
                <w:szCs w:val="24"/>
              </w:rPr>
            </w:pPr>
            <w:r w:rsidRPr="006A666A">
              <w:rPr>
                <w:rFonts w:ascii="Times New Roman" w:hAnsi="Times New Roman" w:cs="Times New Roman"/>
                <w:spacing w:val="-2"/>
                <w:sz w:val="24"/>
                <w:szCs w:val="24"/>
              </w:rPr>
              <w:t>[Knowledge]</w:t>
            </w:r>
          </w:p>
        </w:tc>
      </w:tr>
      <w:tr w:rsidR="00EE7FA0" w:rsidRPr="00EE7FA0" w14:paraId="6039F87A" w14:textId="77777777" w:rsidTr="00B30340">
        <w:trPr>
          <w:trHeight w:val="142"/>
        </w:trPr>
        <w:tc>
          <w:tcPr>
            <w:tcW w:w="10783" w:type="dxa"/>
            <w:gridSpan w:val="4"/>
            <w:vAlign w:val="center"/>
          </w:tcPr>
          <w:p w14:paraId="585F6F34" w14:textId="77777777" w:rsidR="00EE7FA0" w:rsidRPr="00B00B21" w:rsidRDefault="00EE7FA0" w:rsidP="006A666A">
            <w:pPr>
              <w:jc w:val="both"/>
              <w:rPr>
                <w:rFonts w:ascii="Times New Roman" w:hAnsi="Times New Roman" w:cs="Times New Roman"/>
                <w:sz w:val="24"/>
                <w:szCs w:val="24"/>
              </w:rPr>
            </w:pPr>
          </w:p>
        </w:tc>
      </w:tr>
      <w:tr w:rsidR="00EE7FA0" w:rsidRPr="00EE7FA0" w14:paraId="3511FDEF" w14:textId="77777777" w:rsidTr="00B30340">
        <w:trPr>
          <w:trHeight w:val="414"/>
        </w:trPr>
        <w:tc>
          <w:tcPr>
            <w:tcW w:w="549" w:type="dxa"/>
            <w:vAlign w:val="center"/>
          </w:tcPr>
          <w:p w14:paraId="2AFE5150" w14:textId="77777777" w:rsidR="00EE7FA0" w:rsidRPr="00B00B21" w:rsidRDefault="00EE7FA0" w:rsidP="00B30340">
            <w:r w:rsidRPr="00B00B21">
              <w:t>2</w:t>
            </w:r>
          </w:p>
        </w:tc>
        <w:tc>
          <w:tcPr>
            <w:tcW w:w="7702" w:type="dxa"/>
          </w:tcPr>
          <w:p w14:paraId="7982409A" w14:textId="69BC6EE7" w:rsidR="00EE7FA0" w:rsidRPr="00B00B21" w:rsidRDefault="003D5410" w:rsidP="006A666A">
            <w:pPr>
              <w:jc w:val="both"/>
              <w:rPr>
                <w:rFonts w:ascii="Times New Roman" w:hAnsi="Times New Roman" w:cs="Times New Roman"/>
                <w:sz w:val="24"/>
                <w:szCs w:val="24"/>
              </w:rPr>
            </w:pPr>
            <w:r>
              <w:rPr>
                <w:rFonts w:ascii="Times New Roman" w:hAnsi="Times New Roman" w:cs="Times New Roman"/>
                <w:sz w:val="24"/>
                <w:szCs w:val="24"/>
              </w:rPr>
              <w:t>Briefly describe the role of FPSO used in offshore operations.</w:t>
            </w:r>
          </w:p>
        </w:tc>
        <w:tc>
          <w:tcPr>
            <w:tcW w:w="958" w:type="dxa"/>
          </w:tcPr>
          <w:p w14:paraId="14F54C48" w14:textId="23269DB4" w:rsidR="00EE7FA0" w:rsidRPr="006A666A" w:rsidRDefault="0024036A" w:rsidP="006A666A">
            <w:pPr>
              <w:jc w:val="both"/>
              <w:rPr>
                <w:rFonts w:ascii="Times New Roman" w:hAnsi="Times New Roman" w:cs="Times New Roman"/>
                <w:sz w:val="24"/>
                <w:szCs w:val="24"/>
              </w:rPr>
            </w:pPr>
            <w:r w:rsidRPr="006A666A">
              <w:rPr>
                <w:rFonts w:ascii="Times New Roman" w:hAnsi="Times New Roman" w:cs="Times New Roman"/>
                <w:sz w:val="24"/>
                <w:szCs w:val="24"/>
              </w:rPr>
              <w:t>(CO</w:t>
            </w:r>
            <w:r w:rsidR="008E5251">
              <w:rPr>
                <w:rFonts w:ascii="Times New Roman" w:hAnsi="Times New Roman" w:cs="Times New Roman"/>
                <w:sz w:val="24"/>
                <w:szCs w:val="24"/>
              </w:rPr>
              <w:t>2</w:t>
            </w:r>
            <w:r w:rsidRPr="006A666A">
              <w:rPr>
                <w:rFonts w:ascii="Times New Roman" w:hAnsi="Times New Roman" w:cs="Times New Roman"/>
                <w:sz w:val="24"/>
                <w:szCs w:val="24"/>
              </w:rPr>
              <w:t>)</w:t>
            </w:r>
          </w:p>
        </w:tc>
        <w:tc>
          <w:tcPr>
            <w:tcW w:w="1574" w:type="dxa"/>
          </w:tcPr>
          <w:p w14:paraId="217C3535" w14:textId="516CBDE7" w:rsidR="00EE7FA0" w:rsidRPr="006A666A" w:rsidRDefault="003F153B" w:rsidP="006A666A">
            <w:pPr>
              <w:jc w:val="both"/>
              <w:rPr>
                <w:rFonts w:ascii="Times New Roman" w:hAnsi="Times New Roman" w:cs="Times New Roman"/>
                <w:sz w:val="24"/>
                <w:szCs w:val="24"/>
              </w:rPr>
            </w:pPr>
            <w:r w:rsidRPr="006A666A">
              <w:rPr>
                <w:rFonts w:ascii="Times New Roman" w:hAnsi="Times New Roman" w:cs="Times New Roman"/>
                <w:spacing w:val="-2"/>
                <w:sz w:val="24"/>
                <w:szCs w:val="24"/>
              </w:rPr>
              <w:t>[Knowledge]</w:t>
            </w:r>
          </w:p>
        </w:tc>
      </w:tr>
      <w:tr w:rsidR="00EE7FA0" w:rsidRPr="00EE7FA0" w14:paraId="67D99661" w14:textId="77777777" w:rsidTr="00B30340">
        <w:trPr>
          <w:trHeight w:val="70"/>
        </w:trPr>
        <w:tc>
          <w:tcPr>
            <w:tcW w:w="10783" w:type="dxa"/>
            <w:gridSpan w:val="4"/>
            <w:vAlign w:val="center"/>
          </w:tcPr>
          <w:p w14:paraId="0E477ED6" w14:textId="77777777" w:rsidR="00EE7FA0" w:rsidRPr="00B00B21" w:rsidRDefault="00EE7FA0" w:rsidP="006A666A">
            <w:pPr>
              <w:jc w:val="both"/>
              <w:rPr>
                <w:rFonts w:ascii="Times New Roman" w:hAnsi="Times New Roman" w:cs="Times New Roman"/>
                <w:sz w:val="24"/>
                <w:szCs w:val="24"/>
              </w:rPr>
            </w:pPr>
          </w:p>
        </w:tc>
      </w:tr>
      <w:tr w:rsidR="00E42BC3" w:rsidRPr="00EE7FA0" w14:paraId="3F93E8E9" w14:textId="77777777" w:rsidTr="00B30340">
        <w:trPr>
          <w:trHeight w:val="421"/>
        </w:trPr>
        <w:tc>
          <w:tcPr>
            <w:tcW w:w="549" w:type="dxa"/>
            <w:vAlign w:val="center"/>
          </w:tcPr>
          <w:p w14:paraId="216B01C0" w14:textId="77777777" w:rsidR="00E42BC3" w:rsidRPr="00B00B21" w:rsidRDefault="00E42BC3" w:rsidP="00E42BC3">
            <w:r w:rsidRPr="00B00B21">
              <w:t>3</w:t>
            </w:r>
          </w:p>
        </w:tc>
        <w:tc>
          <w:tcPr>
            <w:tcW w:w="7702" w:type="dxa"/>
          </w:tcPr>
          <w:p w14:paraId="212ED58E" w14:textId="2F77692B" w:rsidR="00E42BC3" w:rsidRPr="00B00B21" w:rsidRDefault="00C90184" w:rsidP="006A666A">
            <w:pPr>
              <w:jc w:val="both"/>
              <w:rPr>
                <w:rFonts w:ascii="Times New Roman" w:hAnsi="Times New Roman" w:cs="Times New Roman"/>
                <w:sz w:val="24"/>
                <w:szCs w:val="24"/>
              </w:rPr>
            </w:pPr>
            <w:r>
              <w:rPr>
                <w:rFonts w:ascii="Times New Roman" w:hAnsi="Times New Roman" w:cs="Times New Roman"/>
                <w:sz w:val="24"/>
                <w:szCs w:val="24"/>
              </w:rPr>
              <w:t>Define</w:t>
            </w:r>
            <w:r w:rsidR="00B46E21" w:rsidRPr="00B46E21">
              <w:rPr>
                <w:rFonts w:ascii="Times New Roman" w:hAnsi="Times New Roman" w:cs="Times New Roman"/>
                <w:sz w:val="24"/>
                <w:szCs w:val="24"/>
              </w:rPr>
              <w:t xml:space="preserve"> the term Centre of Gravity &amp; Centre of Buoyancy</w:t>
            </w:r>
            <w:r w:rsidR="009D57E7">
              <w:rPr>
                <w:rFonts w:ascii="Times New Roman" w:hAnsi="Times New Roman" w:cs="Times New Roman"/>
                <w:sz w:val="24"/>
                <w:szCs w:val="24"/>
              </w:rPr>
              <w:t xml:space="preserve"> </w:t>
            </w:r>
          </w:p>
        </w:tc>
        <w:tc>
          <w:tcPr>
            <w:tcW w:w="958" w:type="dxa"/>
          </w:tcPr>
          <w:p w14:paraId="1CC361E9" w14:textId="1D9B71D1" w:rsidR="00E42BC3" w:rsidRPr="006A666A" w:rsidRDefault="00E42BC3" w:rsidP="006A666A">
            <w:pPr>
              <w:jc w:val="both"/>
              <w:rPr>
                <w:rFonts w:ascii="Times New Roman" w:hAnsi="Times New Roman" w:cs="Times New Roman"/>
                <w:sz w:val="24"/>
                <w:szCs w:val="24"/>
              </w:rPr>
            </w:pPr>
            <w:r w:rsidRPr="006A666A">
              <w:rPr>
                <w:rFonts w:ascii="Times New Roman" w:hAnsi="Times New Roman" w:cs="Times New Roman"/>
                <w:sz w:val="24"/>
                <w:szCs w:val="24"/>
              </w:rPr>
              <w:t>(</w:t>
            </w:r>
            <w:r w:rsidR="003F153B" w:rsidRPr="006A666A">
              <w:rPr>
                <w:rFonts w:ascii="Times New Roman" w:hAnsi="Times New Roman" w:cs="Times New Roman"/>
                <w:sz w:val="24"/>
                <w:szCs w:val="24"/>
              </w:rPr>
              <w:t>CO</w:t>
            </w:r>
            <w:r w:rsidR="008E5251">
              <w:rPr>
                <w:rFonts w:ascii="Times New Roman" w:hAnsi="Times New Roman" w:cs="Times New Roman"/>
                <w:sz w:val="24"/>
                <w:szCs w:val="24"/>
              </w:rPr>
              <w:t>1</w:t>
            </w:r>
            <w:r w:rsidRPr="006A666A">
              <w:rPr>
                <w:rFonts w:ascii="Times New Roman" w:hAnsi="Times New Roman" w:cs="Times New Roman"/>
                <w:sz w:val="24"/>
                <w:szCs w:val="24"/>
              </w:rPr>
              <w:t>)</w:t>
            </w:r>
          </w:p>
        </w:tc>
        <w:tc>
          <w:tcPr>
            <w:tcW w:w="1574" w:type="dxa"/>
          </w:tcPr>
          <w:p w14:paraId="0E8FD966" w14:textId="40DE99EF" w:rsidR="00E42BC3" w:rsidRPr="006A666A" w:rsidRDefault="003F153B" w:rsidP="006A666A">
            <w:pPr>
              <w:jc w:val="both"/>
              <w:rPr>
                <w:rFonts w:ascii="Times New Roman" w:hAnsi="Times New Roman" w:cs="Times New Roman"/>
                <w:sz w:val="24"/>
                <w:szCs w:val="24"/>
              </w:rPr>
            </w:pPr>
            <w:r w:rsidRPr="006A666A">
              <w:rPr>
                <w:rFonts w:ascii="Times New Roman" w:hAnsi="Times New Roman" w:cs="Times New Roman"/>
                <w:spacing w:val="-2"/>
                <w:sz w:val="24"/>
                <w:szCs w:val="24"/>
              </w:rPr>
              <w:t>[Knowledge]</w:t>
            </w:r>
          </w:p>
        </w:tc>
      </w:tr>
      <w:tr w:rsidR="00EE7FA0" w:rsidRPr="00EE7FA0" w14:paraId="44DE868B" w14:textId="77777777" w:rsidTr="00B30340">
        <w:trPr>
          <w:trHeight w:val="70"/>
        </w:trPr>
        <w:tc>
          <w:tcPr>
            <w:tcW w:w="10783" w:type="dxa"/>
            <w:gridSpan w:val="4"/>
            <w:vAlign w:val="center"/>
          </w:tcPr>
          <w:p w14:paraId="285AF7BB" w14:textId="77777777" w:rsidR="00EE7FA0" w:rsidRPr="00B00B21" w:rsidRDefault="00EE7FA0" w:rsidP="006A666A">
            <w:pPr>
              <w:jc w:val="both"/>
              <w:rPr>
                <w:rFonts w:ascii="Times New Roman" w:hAnsi="Times New Roman" w:cs="Times New Roman"/>
                <w:sz w:val="24"/>
                <w:szCs w:val="24"/>
              </w:rPr>
            </w:pPr>
          </w:p>
        </w:tc>
      </w:tr>
      <w:tr w:rsidR="00E42BC3" w:rsidRPr="00EE7FA0" w14:paraId="35D415A5" w14:textId="77777777" w:rsidTr="00B30340">
        <w:trPr>
          <w:trHeight w:val="443"/>
        </w:trPr>
        <w:tc>
          <w:tcPr>
            <w:tcW w:w="549" w:type="dxa"/>
            <w:vAlign w:val="center"/>
          </w:tcPr>
          <w:p w14:paraId="27DC5285" w14:textId="77777777" w:rsidR="00E42BC3" w:rsidRPr="00B00B21" w:rsidRDefault="00E42BC3" w:rsidP="00E42BC3">
            <w:r w:rsidRPr="00B00B21">
              <w:t>4</w:t>
            </w:r>
          </w:p>
        </w:tc>
        <w:tc>
          <w:tcPr>
            <w:tcW w:w="7702" w:type="dxa"/>
          </w:tcPr>
          <w:p w14:paraId="4A5691DB" w14:textId="629D4ADE" w:rsidR="00E42BC3" w:rsidRPr="00B00B21" w:rsidRDefault="00B577F2" w:rsidP="00B577F2">
            <w:pPr>
              <w:jc w:val="both"/>
              <w:rPr>
                <w:rFonts w:ascii="Times New Roman" w:hAnsi="Times New Roman" w:cs="Times New Roman"/>
                <w:sz w:val="24"/>
                <w:szCs w:val="24"/>
              </w:rPr>
            </w:pPr>
            <w:r>
              <w:rPr>
                <w:rFonts w:ascii="Times New Roman" w:hAnsi="Times New Roman" w:cs="Times New Roman"/>
                <w:sz w:val="24"/>
                <w:szCs w:val="24"/>
              </w:rPr>
              <w:t xml:space="preserve">Define the terms </w:t>
            </w:r>
            <w:r w:rsidRPr="00B577F2">
              <w:rPr>
                <w:rFonts w:ascii="Times New Roman" w:hAnsi="Times New Roman" w:cs="Times New Roman"/>
                <w:sz w:val="24"/>
                <w:szCs w:val="24"/>
              </w:rPr>
              <w:t xml:space="preserve">Gas Conditioning </w:t>
            </w:r>
            <w:r>
              <w:rPr>
                <w:rFonts w:ascii="Times New Roman" w:hAnsi="Times New Roman" w:cs="Times New Roman"/>
                <w:sz w:val="24"/>
                <w:szCs w:val="24"/>
              </w:rPr>
              <w:t xml:space="preserve">and </w:t>
            </w:r>
            <w:r w:rsidRPr="00B577F2">
              <w:rPr>
                <w:rFonts w:ascii="Times New Roman" w:hAnsi="Times New Roman" w:cs="Times New Roman"/>
                <w:sz w:val="24"/>
                <w:szCs w:val="24"/>
              </w:rPr>
              <w:t>Gas Metering</w:t>
            </w:r>
            <w:r>
              <w:rPr>
                <w:rFonts w:ascii="Times New Roman" w:hAnsi="Times New Roman" w:cs="Times New Roman"/>
                <w:sz w:val="24"/>
                <w:szCs w:val="24"/>
              </w:rPr>
              <w:t xml:space="preserve"> in processing system.</w:t>
            </w:r>
          </w:p>
        </w:tc>
        <w:tc>
          <w:tcPr>
            <w:tcW w:w="958" w:type="dxa"/>
          </w:tcPr>
          <w:p w14:paraId="76265AB8" w14:textId="18137A76" w:rsidR="00E42BC3" w:rsidRPr="006A666A" w:rsidRDefault="003F153B" w:rsidP="006A666A">
            <w:pPr>
              <w:jc w:val="both"/>
              <w:rPr>
                <w:rFonts w:ascii="Times New Roman" w:hAnsi="Times New Roman" w:cs="Times New Roman"/>
                <w:sz w:val="24"/>
                <w:szCs w:val="24"/>
              </w:rPr>
            </w:pPr>
            <w:r w:rsidRPr="006A666A">
              <w:rPr>
                <w:rFonts w:ascii="Times New Roman" w:hAnsi="Times New Roman" w:cs="Times New Roman"/>
                <w:sz w:val="24"/>
                <w:szCs w:val="24"/>
              </w:rPr>
              <w:t>(CO</w:t>
            </w:r>
            <w:r w:rsidR="00B577F2">
              <w:rPr>
                <w:rFonts w:ascii="Times New Roman" w:hAnsi="Times New Roman" w:cs="Times New Roman"/>
                <w:sz w:val="24"/>
                <w:szCs w:val="24"/>
              </w:rPr>
              <w:t>4</w:t>
            </w:r>
            <w:r w:rsidRPr="006A666A">
              <w:rPr>
                <w:rFonts w:ascii="Times New Roman" w:hAnsi="Times New Roman" w:cs="Times New Roman"/>
                <w:sz w:val="24"/>
                <w:szCs w:val="24"/>
              </w:rPr>
              <w:t>)</w:t>
            </w:r>
          </w:p>
        </w:tc>
        <w:tc>
          <w:tcPr>
            <w:tcW w:w="1574" w:type="dxa"/>
          </w:tcPr>
          <w:p w14:paraId="38732EB8" w14:textId="1EEE2F69" w:rsidR="00E42BC3" w:rsidRPr="006A666A" w:rsidRDefault="003F153B" w:rsidP="006A666A">
            <w:pPr>
              <w:jc w:val="both"/>
              <w:rPr>
                <w:rFonts w:ascii="Times New Roman" w:hAnsi="Times New Roman" w:cs="Times New Roman"/>
                <w:sz w:val="24"/>
                <w:szCs w:val="24"/>
              </w:rPr>
            </w:pPr>
            <w:r w:rsidRPr="006A666A">
              <w:rPr>
                <w:rFonts w:ascii="Times New Roman" w:hAnsi="Times New Roman" w:cs="Times New Roman"/>
                <w:spacing w:val="-2"/>
                <w:sz w:val="24"/>
                <w:szCs w:val="24"/>
              </w:rPr>
              <w:t>[Knowledge]</w:t>
            </w:r>
          </w:p>
        </w:tc>
      </w:tr>
      <w:tr w:rsidR="00EE7FA0" w:rsidRPr="00EE7FA0" w14:paraId="0EB4024E" w14:textId="77777777" w:rsidTr="00B30340">
        <w:trPr>
          <w:trHeight w:val="70"/>
        </w:trPr>
        <w:tc>
          <w:tcPr>
            <w:tcW w:w="10783" w:type="dxa"/>
            <w:gridSpan w:val="4"/>
            <w:vAlign w:val="center"/>
          </w:tcPr>
          <w:p w14:paraId="244F3BC0" w14:textId="77777777" w:rsidR="00EE7FA0" w:rsidRPr="00B00B21" w:rsidRDefault="00EE7FA0" w:rsidP="006A666A">
            <w:pPr>
              <w:jc w:val="both"/>
              <w:rPr>
                <w:rFonts w:ascii="Times New Roman" w:hAnsi="Times New Roman" w:cs="Times New Roman"/>
                <w:sz w:val="24"/>
                <w:szCs w:val="24"/>
              </w:rPr>
            </w:pPr>
          </w:p>
        </w:tc>
      </w:tr>
      <w:tr w:rsidR="00E42BC3" w:rsidRPr="00EE7FA0" w14:paraId="14E3899C" w14:textId="77777777" w:rsidTr="00B30340">
        <w:trPr>
          <w:trHeight w:val="437"/>
        </w:trPr>
        <w:tc>
          <w:tcPr>
            <w:tcW w:w="549" w:type="dxa"/>
            <w:vAlign w:val="center"/>
          </w:tcPr>
          <w:p w14:paraId="2AC91DBD" w14:textId="77777777" w:rsidR="00E42BC3" w:rsidRPr="00B00B21" w:rsidRDefault="00E42BC3" w:rsidP="00E42BC3">
            <w:r w:rsidRPr="00B00B21">
              <w:t>5</w:t>
            </w:r>
          </w:p>
        </w:tc>
        <w:tc>
          <w:tcPr>
            <w:tcW w:w="7702" w:type="dxa"/>
          </w:tcPr>
          <w:p w14:paraId="0086A65E" w14:textId="4388F898" w:rsidR="00E42BC3" w:rsidRPr="00B00B21" w:rsidRDefault="00B46E21" w:rsidP="006A666A">
            <w:pPr>
              <w:jc w:val="both"/>
              <w:rPr>
                <w:rFonts w:ascii="Times New Roman" w:hAnsi="Times New Roman" w:cs="Times New Roman"/>
                <w:sz w:val="24"/>
                <w:szCs w:val="24"/>
              </w:rPr>
            </w:pPr>
            <w:r w:rsidRPr="00B46E21">
              <w:rPr>
                <w:rFonts w:ascii="Times New Roman" w:hAnsi="Times New Roman" w:cs="Times New Roman"/>
                <w:sz w:val="24"/>
                <w:szCs w:val="24"/>
              </w:rPr>
              <w:t>Recite the mission of the Bureau of Ocean Energy Management (BOEM).</w:t>
            </w:r>
            <w:r>
              <w:rPr>
                <w:rFonts w:ascii="Times New Roman" w:hAnsi="Times New Roman" w:cs="Times New Roman"/>
                <w:sz w:val="24"/>
                <w:szCs w:val="24"/>
              </w:rPr>
              <w:t xml:space="preserve"> </w:t>
            </w:r>
          </w:p>
        </w:tc>
        <w:tc>
          <w:tcPr>
            <w:tcW w:w="958" w:type="dxa"/>
          </w:tcPr>
          <w:p w14:paraId="48A91B4C" w14:textId="20D10CB6" w:rsidR="00E42BC3" w:rsidRPr="006A666A" w:rsidRDefault="003F153B" w:rsidP="006A666A">
            <w:pPr>
              <w:jc w:val="both"/>
              <w:rPr>
                <w:rFonts w:ascii="Times New Roman" w:hAnsi="Times New Roman" w:cs="Times New Roman"/>
                <w:sz w:val="24"/>
                <w:szCs w:val="24"/>
              </w:rPr>
            </w:pPr>
            <w:r w:rsidRPr="006A666A">
              <w:rPr>
                <w:rFonts w:ascii="Times New Roman" w:hAnsi="Times New Roman" w:cs="Times New Roman"/>
                <w:sz w:val="24"/>
                <w:szCs w:val="24"/>
              </w:rPr>
              <w:t>(CO</w:t>
            </w:r>
            <w:r w:rsidR="009D57E7">
              <w:rPr>
                <w:rFonts w:ascii="Times New Roman" w:hAnsi="Times New Roman" w:cs="Times New Roman"/>
                <w:sz w:val="24"/>
                <w:szCs w:val="24"/>
              </w:rPr>
              <w:t>1</w:t>
            </w:r>
            <w:r w:rsidRPr="006A666A">
              <w:rPr>
                <w:rFonts w:ascii="Times New Roman" w:hAnsi="Times New Roman" w:cs="Times New Roman"/>
                <w:sz w:val="24"/>
                <w:szCs w:val="24"/>
              </w:rPr>
              <w:t>)</w:t>
            </w:r>
          </w:p>
        </w:tc>
        <w:tc>
          <w:tcPr>
            <w:tcW w:w="1574" w:type="dxa"/>
          </w:tcPr>
          <w:p w14:paraId="1A890077" w14:textId="6C332764" w:rsidR="00E42BC3" w:rsidRPr="006A666A" w:rsidRDefault="003F153B" w:rsidP="006A666A">
            <w:pPr>
              <w:jc w:val="both"/>
              <w:rPr>
                <w:rFonts w:ascii="Times New Roman" w:hAnsi="Times New Roman" w:cs="Times New Roman"/>
                <w:sz w:val="24"/>
                <w:szCs w:val="24"/>
              </w:rPr>
            </w:pPr>
            <w:r w:rsidRPr="006A666A">
              <w:rPr>
                <w:rFonts w:ascii="Times New Roman" w:hAnsi="Times New Roman" w:cs="Times New Roman"/>
                <w:spacing w:val="-2"/>
                <w:sz w:val="24"/>
                <w:szCs w:val="24"/>
              </w:rPr>
              <w:t>[Knowledge]</w:t>
            </w:r>
          </w:p>
        </w:tc>
      </w:tr>
      <w:tr w:rsidR="00EE7FA0" w:rsidRPr="00EE7FA0" w14:paraId="6BC07AAC" w14:textId="77777777" w:rsidTr="00B30340">
        <w:trPr>
          <w:trHeight w:val="70"/>
        </w:trPr>
        <w:tc>
          <w:tcPr>
            <w:tcW w:w="10783" w:type="dxa"/>
            <w:gridSpan w:val="4"/>
            <w:vAlign w:val="center"/>
          </w:tcPr>
          <w:p w14:paraId="7822D7DF" w14:textId="77777777" w:rsidR="00EE7FA0" w:rsidRPr="00B00B21" w:rsidRDefault="00EE7FA0" w:rsidP="006A666A">
            <w:pPr>
              <w:jc w:val="both"/>
              <w:rPr>
                <w:rFonts w:ascii="Times New Roman" w:hAnsi="Times New Roman" w:cs="Times New Roman"/>
                <w:sz w:val="24"/>
                <w:szCs w:val="24"/>
              </w:rPr>
            </w:pPr>
          </w:p>
        </w:tc>
      </w:tr>
      <w:tr w:rsidR="00E42BC3" w:rsidRPr="00EE7FA0" w14:paraId="2DF381FB" w14:textId="77777777" w:rsidTr="00B30340">
        <w:trPr>
          <w:trHeight w:val="559"/>
        </w:trPr>
        <w:tc>
          <w:tcPr>
            <w:tcW w:w="549" w:type="dxa"/>
            <w:vAlign w:val="center"/>
          </w:tcPr>
          <w:p w14:paraId="522F11A5" w14:textId="77777777" w:rsidR="00E42BC3" w:rsidRPr="00B00B21" w:rsidRDefault="00E42BC3" w:rsidP="00E42BC3">
            <w:r w:rsidRPr="00B00B21">
              <w:t>6</w:t>
            </w:r>
          </w:p>
        </w:tc>
        <w:tc>
          <w:tcPr>
            <w:tcW w:w="7702" w:type="dxa"/>
          </w:tcPr>
          <w:p w14:paraId="72C4B5D7" w14:textId="3A267A1E" w:rsidR="00E42BC3" w:rsidRPr="00B00B21" w:rsidRDefault="003C0CAC" w:rsidP="006A666A">
            <w:pPr>
              <w:jc w:val="both"/>
              <w:rPr>
                <w:rFonts w:ascii="Times New Roman" w:hAnsi="Times New Roman" w:cs="Times New Roman"/>
                <w:sz w:val="24"/>
                <w:szCs w:val="24"/>
              </w:rPr>
            </w:pPr>
            <w:r>
              <w:rPr>
                <w:rFonts w:ascii="Times New Roman" w:hAnsi="Times New Roman" w:cs="Times New Roman"/>
                <w:sz w:val="24"/>
                <w:szCs w:val="24"/>
              </w:rPr>
              <w:t>Mention</w:t>
            </w:r>
            <w:r w:rsidRPr="003C0CAC">
              <w:rPr>
                <w:rFonts w:ascii="Times New Roman" w:hAnsi="Times New Roman" w:cs="Times New Roman"/>
                <w:sz w:val="24"/>
                <w:szCs w:val="24"/>
              </w:rPr>
              <w:t xml:space="preserve"> the problems caused by water in gas processing and pipeline transport.</w:t>
            </w:r>
          </w:p>
        </w:tc>
        <w:tc>
          <w:tcPr>
            <w:tcW w:w="958" w:type="dxa"/>
          </w:tcPr>
          <w:p w14:paraId="7F80DD35" w14:textId="4104DAD3" w:rsidR="00E42BC3" w:rsidRPr="006A666A" w:rsidRDefault="003F153B" w:rsidP="006A666A">
            <w:pPr>
              <w:jc w:val="both"/>
              <w:rPr>
                <w:rFonts w:ascii="Times New Roman" w:hAnsi="Times New Roman" w:cs="Times New Roman"/>
                <w:sz w:val="24"/>
                <w:szCs w:val="24"/>
              </w:rPr>
            </w:pPr>
            <w:r w:rsidRPr="006A666A">
              <w:rPr>
                <w:rFonts w:ascii="Times New Roman" w:hAnsi="Times New Roman" w:cs="Times New Roman"/>
                <w:sz w:val="24"/>
                <w:szCs w:val="24"/>
              </w:rPr>
              <w:t>(CO</w:t>
            </w:r>
            <w:r w:rsidR="003D5410">
              <w:rPr>
                <w:rFonts w:ascii="Times New Roman" w:hAnsi="Times New Roman" w:cs="Times New Roman"/>
                <w:sz w:val="24"/>
                <w:szCs w:val="24"/>
              </w:rPr>
              <w:t>3</w:t>
            </w:r>
            <w:r w:rsidRPr="006A666A">
              <w:rPr>
                <w:rFonts w:ascii="Times New Roman" w:hAnsi="Times New Roman" w:cs="Times New Roman"/>
                <w:sz w:val="24"/>
                <w:szCs w:val="24"/>
              </w:rPr>
              <w:t>)</w:t>
            </w:r>
          </w:p>
        </w:tc>
        <w:tc>
          <w:tcPr>
            <w:tcW w:w="1574" w:type="dxa"/>
          </w:tcPr>
          <w:p w14:paraId="0DB32DDF" w14:textId="6A5DF889" w:rsidR="00E42BC3" w:rsidRPr="006A666A" w:rsidRDefault="003F153B" w:rsidP="006A666A">
            <w:pPr>
              <w:jc w:val="both"/>
              <w:rPr>
                <w:rFonts w:ascii="Times New Roman" w:hAnsi="Times New Roman" w:cs="Times New Roman"/>
                <w:sz w:val="24"/>
                <w:szCs w:val="24"/>
              </w:rPr>
            </w:pPr>
            <w:r w:rsidRPr="006A666A">
              <w:rPr>
                <w:rFonts w:ascii="Times New Roman" w:hAnsi="Times New Roman" w:cs="Times New Roman"/>
                <w:spacing w:val="-2"/>
                <w:sz w:val="24"/>
                <w:szCs w:val="24"/>
              </w:rPr>
              <w:t>[Knowledge]</w:t>
            </w:r>
          </w:p>
        </w:tc>
      </w:tr>
      <w:tr w:rsidR="00456F87" w:rsidRPr="00EE7FA0" w14:paraId="2DAA6085" w14:textId="77777777" w:rsidTr="00456F87">
        <w:trPr>
          <w:trHeight w:val="70"/>
        </w:trPr>
        <w:tc>
          <w:tcPr>
            <w:tcW w:w="549" w:type="dxa"/>
            <w:vAlign w:val="center"/>
          </w:tcPr>
          <w:p w14:paraId="71CE35F9" w14:textId="77777777" w:rsidR="00456F87" w:rsidRPr="00B00B21" w:rsidRDefault="00456F87" w:rsidP="00E42BC3">
            <w:pPr>
              <w:rPr>
                <w:sz w:val="8"/>
              </w:rPr>
            </w:pPr>
          </w:p>
        </w:tc>
        <w:tc>
          <w:tcPr>
            <w:tcW w:w="7702" w:type="dxa"/>
          </w:tcPr>
          <w:p w14:paraId="0EF98FB7" w14:textId="77777777" w:rsidR="00456F87" w:rsidRPr="00B00B21" w:rsidRDefault="00456F87" w:rsidP="006A666A">
            <w:pPr>
              <w:jc w:val="both"/>
              <w:rPr>
                <w:rFonts w:ascii="Times New Roman" w:hAnsi="Times New Roman" w:cs="Times New Roman"/>
                <w:sz w:val="24"/>
                <w:szCs w:val="24"/>
              </w:rPr>
            </w:pPr>
          </w:p>
        </w:tc>
        <w:tc>
          <w:tcPr>
            <w:tcW w:w="958" w:type="dxa"/>
          </w:tcPr>
          <w:p w14:paraId="170B1582" w14:textId="77777777" w:rsidR="00456F87" w:rsidRPr="006A666A" w:rsidRDefault="00456F87" w:rsidP="006A666A">
            <w:pPr>
              <w:jc w:val="both"/>
              <w:rPr>
                <w:rFonts w:ascii="Times New Roman" w:hAnsi="Times New Roman" w:cs="Times New Roman"/>
                <w:sz w:val="24"/>
                <w:szCs w:val="24"/>
              </w:rPr>
            </w:pPr>
          </w:p>
        </w:tc>
        <w:tc>
          <w:tcPr>
            <w:tcW w:w="1574" w:type="dxa"/>
          </w:tcPr>
          <w:p w14:paraId="1F44CE48" w14:textId="77777777" w:rsidR="00456F87" w:rsidRPr="006A666A" w:rsidRDefault="00456F87" w:rsidP="006A666A">
            <w:pPr>
              <w:jc w:val="both"/>
              <w:rPr>
                <w:rFonts w:ascii="Times New Roman" w:hAnsi="Times New Roman" w:cs="Times New Roman"/>
                <w:spacing w:val="-2"/>
                <w:sz w:val="24"/>
                <w:szCs w:val="24"/>
              </w:rPr>
            </w:pPr>
          </w:p>
        </w:tc>
      </w:tr>
      <w:tr w:rsidR="00456F87" w:rsidRPr="00EE7FA0" w14:paraId="468DB7C8" w14:textId="77777777" w:rsidTr="00B30340">
        <w:trPr>
          <w:trHeight w:val="559"/>
        </w:trPr>
        <w:tc>
          <w:tcPr>
            <w:tcW w:w="549" w:type="dxa"/>
            <w:vAlign w:val="center"/>
          </w:tcPr>
          <w:p w14:paraId="7C45A947" w14:textId="77777777" w:rsidR="00456F87" w:rsidRPr="00B00B21" w:rsidRDefault="00456F87" w:rsidP="00456F87">
            <w:r w:rsidRPr="00B00B21">
              <w:t>7</w:t>
            </w:r>
          </w:p>
        </w:tc>
        <w:tc>
          <w:tcPr>
            <w:tcW w:w="7702" w:type="dxa"/>
          </w:tcPr>
          <w:p w14:paraId="177BF644" w14:textId="58E09856" w:rsidR="003F153B" w:rsidRPr="00B00B21" w:rsidRDefault="00B46E21" w:rsidP="006A666A">
            <w:pPr>
              <w:tabs>
                <w:tab w:val="left" w:pos="3072"/>
              </w:tabs>
              <w:jc w:val="both"/>
              <w:rPr>
                <w:rFonts w:ascii="Times New Roman" w:hAnsi="Times New Roman" w:cs="Times New Roman"/>
                <w:sz w:val="24"/>
                <w:szCs w:val="24"/>
              </w:rPr>
            </w:pPr>
            <w:r w:rsidRPr="00B46E21">
              <w:rPr>
                <w:rFonts w:ascii="Times New Roman" w:hAnsi="Times New Roman" w:cs="Times New Roman"/>
                <w:sz w:val="24"/>
                <w:szCs w:val="24"/>
              </w:rPr>
              <w:t>List three key components that are included in a Field Development Plan (FDP).</w:t>
            </w:r>
            <w:r>
              <w:rPr>
                <w:rFonts w:ascii="Times New Roman" w:hAnsi="Times New Roman" w:cs="Times New Roman"/>
                <w:sz w:val="24"/>
                <w:szCs w:val="24"/>
              </w:rPr>
              <w:t xml:space="preserve"> </w:t>
            </w:r>
          </w:p>
        </w:tc>
        <w:tc>
          <w:tcPr>
            <w:tcW w:w="958" w:type="dxa"/>
          </w:tcPr>
          <w:p w14:paraId="09A350B8" w14:textId="6596BCE3" w:rsidR="00456F87" w:rsidRPr="006A666A" w:rsidRDefault="003F153B" w:rsidP="006A666A">
            <w:pPr>
              <w:jc w:val="both"/>
              <w:rPr>
                <w:rFonts w:ascii="Times New Roman" w:hAnsi="Times New Roman" w:cs="Times New Roman"/>
                <w:sz w:val="24"/>
                <w:szCs w:val="24"/>
              </w:rPr>
            </w:pPr>
            <w:r w:rsidRPr="006A666A">
              <w:rPr>
                <w:rFonts w:ascii="Times New Roman" w:hAnsi="Times New Roman" w:cs="Times New Roman"/>
                <w:sz w:val="24"/>
                <w:szCs w:val="24"/>
              </w:rPr>
              <w:t>(CO</w:t>
            </w:r>
            <w:r w:rsidR="003D5410">
              <w:rPr>
                <w:rFonts w:ascii="Times New Roman" w:hAnsi="Times New Roman" w:cs="Times New Roman"/>
                <w:sz w:val="24"/>
                <w:szCs w:val="24"/>
              </w:rPr>
              <w:t>4</w:t>
            </w:r>
            <w:r w:rsidRPr="006A666A">
              <w:rPr>
                <w:rFonts w:ascii="Times New Roman" w:hAnsi="Times New Roman" w:cs="Times New Roman"/>
                <w:sz w:val="24"/>
                <w:szCs w:val="24"/>
              </w:rPr>
              <w:t>)</w:t>
            </w:r>
          </w:p>
        </w:tc>
        <w:tc>
          <w:tcPr>
            <w:tcW w:w="1574" w:type="dxa"/>
          </w:tcPr>
          <w:p w14:paraId="595C574B" w14:textId="149FC9DF" w:rsidR="00456F87" w:rsidRPr="006A666A" w:rsidRDefault="003F153B" w:rsidP="006A666A">
            <w:pPr>
              <w:jc w:val="both"/>
              <w:rPr>
                <w:rFonts w:ascii="Times New Roman" w:hAnsi="Times New Roman" w:cs="Times New Roman"/>
                <w:sz w:val="24"/>
                <w:szCs w:val="24"/>
              </w:rPr>
            </w:pPr>
            <w:r w:rsidRPr="006A666A">
              <w:rPr>
                <w:rFonts w:ascii="Times New Roman" w:hAnsi="Times New Roman" w:cs="Times New Roman"/>
                <w:spacing w:val="-2"/>
                <w:sz w:val="24"/>
                <w:szCs w:val="24"/>
              </w:rPr>
              <w:t>[Knowledge]</w:t>
            </w:r>
          </w:p>
        </w:tc>
      </w:tr>
      <w:tr w:rsidR="00D649AD" w:rsidRPr="00EE7FA0" w14:paraId="60E10DD6" w14:textId="77777777" w:rsidTr="006E15DD">
        <w:trPr>
          <w:trHeight w:val="70"/>
        </w:trPr>
        <w:tc>
          <w:tcPr>
            <w:tcW w:w="10783" w:type="dxa"/>
            <w:gridSpan w:val="4"/>
          </w:tcPr>
          <w:p w14:paraId="45D03DD6" w14:textId="77777777" w:rsidR="00D649AD" w:rsidRPr="00EE7FA0" w:rsidRDefault="00D649AD" w:rsidP="00D649AD">
            <w:pPr>
              <w:rPr>
                <w:sz w:val="10"/>
              </w:rPr>
            </w:pPr>
          </w:p>
        </w:tc>
      </w:tr>
    </w:tbl>
    <w:p w14:paraId="12297CB5" w14:textId="77777777" w:rsidR="00D649AD" w:rsidRDefault="00D649AD"/>
    <w:tbl>
      <w:tblPr>
        <w:tblStyle w:val="TableGrid"/>
        <w:tblW w:w="10783" w:type="dxa"/>
        <w:tblLook w:val="04A0" w:firstRow="1" w:lastRow="0" w:firstColumn="1" w:lastColumn="0" w:noHBand="0" w:noVBand="1"/>
      </w:tblPr>
      <w:tblGrid>
        <w:gridCol w:w="546"/>
        <w:gridCol w:w="7418"/>
        <w:gridCol w:w="953"/>
        <w:gridCol w:w="1866"/>
      </w:tblGrid>
      <w:tr w:rsidR="00D649AD" w:rsidRPr="00EE7FA0" w14:paraId="47F25822" w14:textId="77777777" w:rsidTr="00FA231A">
        <w:trPr>
          <w:trHeight w:val="225"/>
        </w:trPr>
        <w:tc>
          <w:tcPr>
            <w:tcW w:w="10783" w:type="dxa"/>
            <w:gridSpan w:val="4"/>
            <w:vAlign w:val="center"/>
          </w:tcPr>
          <w:p w14:paraId="5CA1D843" w14:textId="77777777" w:rsidR="00D649AD" w:rsidRPr="00EE7FA0" w:rsidRDefault="00D649AD" w:rsidP="00FA231A">
            <w:pPr>
              <w:jc w:val="center"/>
              <w:rPr>
                <w:b/>
              </w:rPr>
            </w:pPr>
            <w:r>
              <w:rPr>
                <w:b/>
                <w:sz w:val="24"/>
              </w:rPr>
              <w:t>PART B</w:t>
            </w:r>
          </w:p>
        </w:tc>
      </w:tr>
      <w:tr w:rsidR="00D649AD" w:rsidRPr="00EE7FA0" w14:paraId="2AA48CE6" w14:textId="77777777" w:rsidTr="00FA231A">
        <w:trPr>
          <w:trHeight w:val="493"/>
        </w:trPr>
        <w:tc>
          <w:tcPr>
            <w:tcW w:w="10783" w:type="dxa"/>
            <w:gridSpan w:val="4"/>
            <w:vAlign w:val="center"/>
          </w:tcPr>
          <w:p w14:paraId="372BE95E" w14:textId="1890F803" w:rsidR="00D649AD" w:rsidRPr="00EE7FA0" w:rsidRDefault="00B30340" w:rsidP="00FA231A">
            <w:pPr>
              <w:jc w:val="center"/>
              <w:rPr>
                <w:b/>
              </w:rPr>
            </w:pPr>
            <w:r>
              <w:rPr>
                <w:b/>
              </w:rPr>
              <w:t xml:space="preserve">                                                 ANSWER ANY </w:t>
            </w:r>
            <w:r w:rsidR="00BF4DE1">
              <w:rPr>
                <w:b/>
              </w:rPr>
              <w:t>4</w:t>
            </w:r>
            <w:r>
              <w:rPr>
                <w:b/>
              </w:rPr>
              <w:t xml:space="preserve"> </w:t>
            </w:r>
            <w:r w:rsidRPr="00EE7FA0">
              <w:rPr>
                <w:b/>
              </w:rPr>
              <w:t>QUESTIONS</w:t>
            </w:r>
            <w:r>
              <w:rPr>
                <w:b/>
              </w:rPr>
              <w:t xml:space="preserve">                                </w:t>
            </w:r>
            <w:r w:rsidR="007202FC">
              <w:rPr>
                <w:b/>
              </w:rPr>
              <w:t>5</w:t>
            </w:r>
            <w:r>
              <w:rPr>
                <w:b/>
              </w:rPr>
              <w:t xml:space="preserve">Q X </w:t>
            </w:r>
            <w:r w:rsidR="007202FC">
              <w:rPr>
                <w:b/>
              </w:rPr>
              <w:t>10</w:t>
            </w:r>
            <w:r>
              <w:rPr>
                <w:b/>
              </w:rPr>
              <w:t>M=</w:t>
            </w:r>
            <w:r w:rsidR="00167FC4">
              <w:rPr>
                <w:b/>
              </w:rPr>
              <w:t>5</w:t>
            </w:r>
            <w:r>
              <w:rPr>
                <w:b/>
              </w:rPr>
              <w:t>0M</w:t>
            </w:r>
          </w:p>
        </w:tc>
      </w:tr>
      <w:tr w:rsidR="00E42BC3" w:rsidRPr="00EE7FA0" w14:paraId="2AF57555" w14:textId="77777777" w:rsidTr="002B19D9">
        <w:trPr>
          <w:trHeight w:val="433"/>
        </w:trPr>
        <w:tc>
          <w:tcPr>
            <w:tcW w:w="546" w:type="dxa"/>
            <w:vAlign w:val="center"/>
          </w:tcPr>
          <w:p w14:paraId="05BE0D8E" w14:textId="77777777" w:rsidR="00E42BC3" w:rsidRPr="006A666A" w:rsidRDefault="00456F87" w:rsidP="006A666A">
            <w:pPr>
              <w:jc w:val="both"/>
              <w:rPr>
                <w:rFonts w:ascii="Times New Roman" w:hAnsi="Times New Roman" w:cs="Times New Roman"/>
                <w:sz w:val="24"/>
                <w:szCs w:val="24"/>
              </w:rPr>
            </w:pPr>
            <w:r w:rsidRPr="006A666A">
              <w:rPr>
                <w:rFonts w:ascii="Times New Roman" w:hAnsi="Times New Roman" w:cs="Times New Roman"/>
                <w:sz w:val="24"/>
                <w:szCs w:val="24"/>
              </w:rPr>
              <w:t>8</w:t>
            </w:r>
          </w:p>
        </w:tc>
        <w:tc>
          <w:tcPr>
            <w:tcW w:w="7418" w:type="dxa"/>
          </w:tcPr>
          <w:p w14:paraId="671AA453" w14:textId="1F32D967" w:rsidR="00E42BC3" w:rsidRPr="00F4611E" w:rsidRDefault="003D5410" w:rsidP="00C90184">
            <w:pPr>
              <w:spacing w:line="276" w:lineRule="auto"/>
              <w:jc w:val="both"/>
              <w:rPr>
                <w:rFonts w:ascii="Times New Roman" w:hAnsi="Times New Roman" w:cs="Times New Roman"/>
                <w:sz w:val="24"/>
                <w:szCs w:val="24"/>
              </w:rPr>
            </w:pPr>
            <w:r w:rsidRPr="003D5410">
              <w:rPr>
                <w:rFonts w:ascii="Times New Roman" w:hAnsi="Times New Roman" w:cs="Times New Roman"/>
                <w:sz w:val="24"/>
                <w:szCs w:val="24"/>
              </w:rPr>
              <w:t>Explain</w:t>
            </w:r>
            <w:r>
              <w:rPr>
                <w:rFonts w:ascii="Times New Roman" w:hAnsi="Times New Roman" w:cs="Times New Roman"/>
                <w:sz w:val="24"/>
                <w:szCs w:val="24"/>
              </w:rPr>
              <w:t xml:space="preserve"> different components of Dynamic positioning system in details and also demonstrate</w:t>
            </w:r>
            <w:r w:rsidRPr="003D5410">
              <w:rPr>
                <w:rFonts w:ascii="Times New Roman" w:hAnsi="Times New Roman" w:cs="Times New Roman"/>
                <w:sz w:val="24"/>
                <w:szCs w:val="24"/>
              </w:rPr>
              <w:t xml:space="preserve"> how dynamic positioning (DP) systems on offshore vessels work to maintain station-keeping and mitigate the effects of surge, </w:t>
            </w:r>
            <w:r w:rsidRPr="003D5410">
              <w:rPr>
                <w:rFonts w:ascii="Times New Roman" w:hAnsi="Times New Roman" w:cs="Times New Roman"/>
                <w:sz w:val="24"/>
                <w:szCs w:val="24"/>
              </w:rPr>
              <w:lastRenderedPageBreak/>
              <w:t>sway, and yaw motions</w:t>
            </w:r>
            <w:r>
              <w:rPr>
                <w:rFonts w:ascii="Times New Roman" w:hAnsi="Times New Roman" w:cs="Times New Roman"/>
                <w:sz w:val="24"/>
                <w:szCs w:val="24"/>
              </w:rPr>
              <w:t xml:space="preserve">. </w:t>
            </w:r>
          </w:p>
        </w:tc>
        <w:tc>
          <w:tcPr>
            <w:tcW w:w="953" w:type="dxa"/>
          </w:tcPr>
          <w:p w14:paraId="041EF6A6" w14:textId="708FF319" w:rsidR="00E42BC3" w:rsidRPr="006A666A" w:rsidRDefault="00E42BC3" w:rsidP="006A666A">
            <w:pPr>
              <w:jc w:val="both"/>
              <w:rPr>
                <w:rFonts w:ascii="Times New Roman" w:hAnsi="Times New Roman" w:cs="Times New Roman"/>
                <w:sz w:val="24"/>
                <w:szCs w:val="24"/>
              </w:rPr>
            </w:pPr>
            <w:r w:rsidRPr="006A666A">
              <w:rPr>
                <w:rFonts w:ascii="Times New Roman" w:hAnsi="Times New Roman" w:cs="Times New Roman"/>
                <w:sz w:val="24"/>
                <w:szCs w:val="24"/>
              </w:rPr>
              <w:lastRenderedPageBreak/>
              <w:t>(</w:t>
            </w:r>
            <w:r w:rsidR="00D41B50" w:rsidRPr="006A666A">
              <w:rPr>
                <w:rFonts w:ascii="Times New Roman" w:hAnsi="Times New Roman" w:cs="Times New Roman"/>
                <w:sz w:val="24"/>
                <w:szCs w:val="24"/>
              </w:rPr>
              <w:t>CO</w:t>
            </w:r>
            <w:r w:rsidR="00D47E62">
              <w:rPr>
                <w:rFonts w:ascii="Times New Roman" w:hAnsi="Times New Roman" w:cs="Times New Roman"/>
                <w:sz w:val="24"/>
                <w:szCs w:val="24"/>
              </w:rPr>
              <w:t>3</w:t>
            </w:r>
            <w:r w:rsidRPr="006A666A">
              <w:rPr>
                <w:rFonts w:ascii="Times New Roman" w:hAnsi="Times New Roman" w:cs="Times New Roman"/>
                <w:sz w:val="24"/>
                <w:szCs w:val="24"/>
              </w:rPr>
              <w:t>)</w:t>
            </w:r>
          </w:p>
        </w:tc>
        <w:tc>
          <w:tcPr>
            <w:tcW w:w="1866" w:type="dxa"/>
          </w:tcPr>
          <w:p w14:paraId="32E8E066" w14:textId="437F28DE" w:rsidR="00E42BC3" w:rsidRPr="006A666A" w:rsidRDefault="00D41B50" w:rsidP="006A666A">
            <w:pPr>
              <w:jc w:val="both"/>
              <w:rPr>
                <w:rFonts w:ascii="Times New Roman" w:hAnsi="Times New Roman" w:cs="Times New Roman"/>
                <w:sz w:val="24"/>
                <w:szCs w:val="24"/>
              </w:rPr>
            </w:pPr>
            <w:r w:rsidRPr="006A666A">
              <w:rPr>
                <w:rFonts w:ascii="Times New Roman" w:hAnsi="Times New Roman" w:cs="Times New Roman"/>
                <w:spacing w:val="-2"/>
                <w:sz w:val="24"/>
                <w:szCs w:val="24"/>
              </w:rPr>
              <w:t>[Comprehension</w:t>
            </w:r>
            <w:r w:rsidR="00E42BC3" w:rsidRPr="006A666A">
              <w:rPr>
                <w:rFonts w:ascii="Times New Roman" w:hAnsi="Times New Roman" w:cs="Times New Roman"/>
                <w:spacing w:val="-2"/>
                <w:sz w:val="24"/>
                <w:szCs w:val="24"/>
              </w:rPr>
              <w:t>]</w:t>
            </w:r>
          </w:p>
        </w:tc>
      </w:tr>
      <w:tr w:rsidR="00D649AD" w:rsidRPr="00EE7FA0" w14:paraId="7C4D8576" w14:textId="77777777" w:rsidTr="00B30340">
        <w:trPr>
          <w:trHeight w:val="142"/>
        </w:trPr>
        <w:tc>
          <w:tcPr>
            <w:tcW w:w="10783" w:type="dxa"/>
            <w:gridSpan w:val="4"/>
            <w:vAlign w:val="center"/>
          </w:tcPr>
          <w:p w14:paraId="25A31446" w14:textId="77777777" w:rsidR="00D649AD" w:rsidRPr="006A666A" w:rsidRDefault="00D649AD" w:rsidP="006A666A">
            <w:pPr>
              <w:jc w:val="both"/>
              <w:rPr>
                <w:rFonts w:ascii="Times New Roman" w:hAnsi="Times New Roman" w:cs="Times New Roman"/>
                <w:sz w:val="24"/>
                <w:szCs w:val="24"/>
              </w:rPr>
            </w:pPr>
          </w:p>
        </w:tc>
      </w:tr>
      <w:tr w:rsidR="00E42BC3" w:rsidRPr="00EE7FA0" w14:paraId="342FA250" w14:textId="77777777" w:rsidTr="002B19D9">
        <w:trPr>
          <w:trHeight w:val="414"/>
        </w:trPr>
        <w:tc>
          <w:tcPr>
            <w:tcW w:w="546" w:type="dxa"/>
            <w:vAlign w:val="center"/>
          </w:tcPr>
          <w:p w14:paraId="4505FD5F" w14:textId="77777777" w:rsidR="00E42BC3" w:rsidRPr="006A666A" w:rsidRDefault="00456F87" w:rsidP="006A666A">
            <w:pPr>
              <w:jc w:val="both"/>
              <w:rPr>
                <w:rFonts w:ascii="Times New Roman" w:hAnsi="Times New Roman" w:cs="Times New Roman"/>
                <w:sz w:val="24"/>
                <w:szCs w:val="24"/>
              </w:rPr>
            </w:pPr>
            <w:r w:rsidRPr="006A666A">
              <w:rPr>
                <w:rFonts w:ascii="Times New Roman" w:hAnsi="Times New Roman" w:cs="Times New Roman"/>
                <w:sz w:val="24"/>
                <w:szCs w:val="24"/>
              </w:rPr>
              <w:t>9</w:t>
            </w:r>
          </w:p>
        </w:tc>
        <w:tc>
          <w:tcPr>
            <w:tcW w:w="7418" w:type="dxa"/>
          </w:tcPr>
          <w:p w14:paraId="11D608F2" w14:textId="4D7B5230" w:rsidR="008E5251" w:rsidRPr="00B13685" w:rsidRDefault="008E5251" w:rsidP="008E5251">
            <w:pPr>
              <w:spacing w:line="276" w:lineRule="auto"/>
              <w:jc w:val="both"/>
              <w:rPr>
                <w:rFonts w:ascii="Times New Roman" w:hAnsi="Times New Roman" w:cs="Times New Roman"/>
                <w:sz w:val="24"/>
                <w:szCs w:val="24"/>
              </w:rPr>
            </w:pPr>
            <w:r w:rsidRPr="008E5251">
              <w:rPr>
                <w:rFonts w:ascii="Times New Roman" w:hAnsi="Times New Roman" w:cs="Times New Roman"/>
                <w:sz w:val="24"/>
                <w:szCs w:val="24"/>
              </w:rPr>
              <w:t>Sketch a neat and clean processing block diagram illustrating the integration of separation, treatment, and environmental compliance in offshore oil and gas production:</w:t>
            </w:r>
          </w:p>
        </w:tc>
        <w:tc>
          <w:tcPr>
            <w:tcW w:w="953" w:type="dxa"/>
          </w:tcPr>
          <w:p w14:paraId="5B21E0D0" w14:textId="140B25AE" w:rsidR="00E42BC3" w:rsidRPr="006A666A" w:rsidRDefault="00153C31" w:rsidP="006A666A">
            <w:pPr>
              <w:jc w:val="both"/>
              <w:rPr>
                <w:rFonts w:ascii="Times New Roman" w:hAnsi="Times New Roman" w:cs="Times New Roman"/>
                <w:sz w:val="24"/>
                <w:szCs w:val="24"/>
              </w:rPr>
            </w:pPr>
            <w:r w:rsidRPr="006A666A">
              <w:rPr>
                <w:rFonts w:ascii="Times New Roman" w:hAnsi="Times New Roman" w:cs="Times New Roman"/>
                <w:sz w:val="24"/>
                <w:szCs w:val="24"/>
              </w:rPr>
              <w:t>(CO</w:t>
            </w:r>
            <w:r w:rsidR="00425400">
              <w:rPr>
                <w:rFonts w:ascii="Times New Roman" w:hAnsi="Times New Roman" w:cs="Times New Roman"/>
                <w:sz w:val="24"/>
                <w:szCs w:val="24"/>
              </w:rPr>
              <w:t>4</w:t>
            </w:r>
            <w:r w:rsidRPr="006A666A">
              <w:rPr>
                <w:rFonts w:ascii="Times New Roman" w:hAnsi="Times New Roman" w:cs="Times New Roman"/>
                <w:sz w:val="24"/>
                <w:szCs w:val="24"/>
              </w:rPr>
              <w:t>)</w:t>
            </w:r>
          </w:p>
        </w:tc>
        <w:tc>
          <w:tcPr>
            <w:tcW w:w="1866" w:type="dxa"/>
          </w:tcPr>
          <w:p w14:paraId="3DBA6E8B" w14:textId="22203A85" w:rsidR="00E42BC3" w:rsidRPr="006A666A" w:rsidRDefault="00D41B50" w:rsidP="006A666A">
            <w:pPr>
              <w:jc w:val="both"/>
              <w:rPr>
                <w:rFonts w:ascii="Times New Roman" w:hAnsi="Times New Roman" w:cs="Times New Roman"/>
                <w:sz w:val="24"/>
                <w:szCs w:val="24"/>
              </w:rPr>
            </w:pPr>
            <w:r w:rsidRPr="006A666A">
              <w:rPr>
                <w:rFonts w:ascii="Times New Roman" w:hAnsi="Times New Roman" w:cs="Times New Roman"/>
                <w:spacing w:val="-2"/>
                <w:sz w:val="24"/>
                <w:szCs w:val="24"/>
              </w:rPr>
              <w:t>[Comprehension</w:t>
            </w:r>
            <w:r w:rsidR="00E42BC3" w:rsidRPr="006A666A">
              <w:rPr>
                <w:rFonts w:ascii="Times New Roman" w:hAnsi="Times New Roman" w:cs="Times New Roman"/>
                <w:spacing w:val="-2"/>
                <w:sz w:val="24"/>
                <w:szCs w:val="24"/>
              </w:rPr>
              <w:t>]</w:t>
            </w:r>
          </w:p>
        </w:tc>
      </w:tr>
      <w:tr w:rsidR="00E42BC3" w:rsidRPr="00EE7FA0" w14:paraId="5BEAD568" w14:textId="77777777" w:rsidTr="002B19D9">
        <w:trPr>
          <w:trHeight w:val="421"/>
        </w:trPr>
        <w:tc>
          <w:tcPr>
            <w:tcW w:w="546" w:type="dxa"/>
            <w:vAlign w:val="center"/>
          </w:tcPr>
          <w:p w14:paraId="35542BCE" w14:textId="77777777" w:rsidR="00E42BC3" w:rsidRPr="006A666A" w:rsidRDefault="00456F87" w:rsidP="006A666A">
            <w:pPr>
              <w:jc w:val="both"/>
              <w:rPr>
                <w:rFonts w:ascii="Times New Roman" w:hAnsi="Times New Roman" w:cs="Times New Roman"/>
                <w:sz w:val="24"/>
                <w:szCs w:val="24"/>
              </w:rPr>
            </w:pPr>
            <w:r w:rsidRPr="006A666A">
              <w:rPr>
                <w:rFonts w:ascii="Times New Roman" w:hAnsi="Times New Roman" w:cs="Times New Roman"/>
                <w:sz w:val="24"/>
                <w:szCs w:val="24"/>
              </w:rPr>
              <w:t>10</w:t>
            </w:r>
          </w:p>
        </w:tc>
        <w:tc>
          <w:tcPr>
            <w:tcW w:w="7418" w:type="dxa"/>
          </w:tcPr>
          <w:p w14:paraId="79215BF1" w14:textId="5D02E048" w:rsidR="00E42BC3" w:rsidRPr="006A666A" w:rsidRDefault="00650F2B" w:rsidP="008E5251">
            <w:pPr>
              <w:spacing w:line="276" w:lineRule="auto"/>
              <w:jc w:val="both"/>
              <w:rPr>
                <w:rFonts w:ascii="Times New Roman" w:hAnsi="Times New Roman" w:cs="Times New Roman"/>
                <w:sz w:val="24"/>
                <w:szCs w:val="24"/>
              </w:rPr>
            </w:pPr>
            <w:r w:rsidRPr="00650F2B">
              <w:rPr>
                <w:rFonts w:ascii="Times New Roman" w:hAnsi="Times New Roman" w:cs="Times New Roman"/>
                <w:sz w:val="24"/>
                <w:szCs w:val="24"/>
              </w:rPr>
              <w:t>Illustrate the application of Gravity-Based Structures (GBS) in offshore operations, outlining their reasons for selection, and potential drawbacks.</w:t>
            </w:r>
          </w:p>
        </w:tc>
        <w:tc>
          <w:tcPr>
            <w:tcW w:w="953" w:type="dxa"/>
          </w:tcPr>
          <w:p w14:paraId="0FD13227" w14:textId="10D304EC" w:rsidR="00E42BC3" w:rsidRPr="006A666A" w:rsidRDefault="00735E53" w:rsidP="006A666A">
            <w:pPr>
              <w:jc w:val="both"/>
              <w:rPr>
                <w:rFonts w:ascii="Times New Roman" w:hAnsi="Times New Roman" w:cs="Times New Roman"/>
                <w:sz w:val="24"/>
                <w:szCs w:val="24"/>
              </w:rPr>
            </w:pPr>
            <w:r w:rsidRPr="006A666A">
              <w:rPr>
                <w:rFonts w:ascii="Times New Roman" w:hAnsi="Times New Roman" w:cs="Times New Roman"/>
                <w:sz w:val="24"/>
                <w:szCs w:val="24"/>
              </w:rPr>
              <w:t>(CO</w:t>
            </w:r>
            <w:r w:rsidR="004608DE" w:rsidRPr="006A666A">
              <w:rPr>
                <w:rFonts w:ascii="Times New Roman" w:hAnsi="Times New Roman" w:cs="Times New Roman"/>
                <w:sz w:val="24"/>
                <w:szCs w:val="24"/>
              </w:rPr>
              <w:t>2</w:t>
            </w:r>
            <w:r w:rsidRPr="006A666A">
              <w:rPr>
                <w:rFonts w:ascii="Times New Roman" w:hAnsi="Times New Roman" w:cs="Times New Roman"/>
                <w:sz w:val="24"/>
                <w:szCs w:val="24"/>
              </w:rPr>
              <w:t>)</w:t>
            </w:r>
          </w:p>
        </w:tc>
        <w:tc>
          <w:tcPr>
            <w:tcW w:w="1866" w:type="dxa"/>
          </w:tcPr>
          <w:p w14:paraId="677DB08C" w14:textId="4D5816A2" w:rsidR="00E42BC3" w:rsidRPr="006A666A" w:rsidRDefault="00D41B50" w:rsidP="006A666A">
            <w:pPr>
              <w:jc w:val="both"/>
              <w:rPr>
                <w:rFonts w:ascii="Times New Roman" w:hAnsi="Times New Roman" w:cs="Times New Roman"/>
                <w:sz w:val="24"/>
                <w:szCs w:val="24"/>
              </w:rPr>
            </w:pPr>
            <w:r w:rsidRPr="006A666A">
              <w:rPr>
                <w:rFonts w:ascii="Times New Roman" w:hAnsi="Times New Roman" w:cs="Times New Roman"/>
                <w:spacing w:val="-2"/>
                <w:sz w:val="24"/>
                <w:szCs w:val="24"/>
              </w:rPr>
              <w:t>[Comprehension</w:t>
            </w:r>
            <w:r w:rsidR="00E42BC3" w:rsidRPr="006A666A">
              <w:rPr>
                <w:rFonts w:ascii="Times New Roman" w:hAnsi="Times New Roman" w:cs="Times New Roman"/>
                <w:spacing w:val="-2"/>
                <w:sz w:val="24"/>
                <w:szCs w:val="24"/>
              </w:rPr>
              <w:t>]</w:t>
            </w:r>
          </w:p>
        </w:tc>
      </w:tr>
      <w:tr w:rsidR="00A82E69" w:rsidRPr="00EE7FA0" w14:paraId="0A10F0C5" w14:textId="77777777" w:rsidTr="002B19D9">
        <w:trPr>
          <w:trHeight w:val="421"/>
        </w:trPr>
        <w:tc>
          <w:tcPr>
            <w:tcW w:w="546" w:type="dxa"/>
            <w:vAlign w:val="center"/>
          </w:tcPr>
          <w:p w14:paraId="3584517B" w14:textId="0F7765FB" w:rsidR="00A82E69" w:rsidRPr="006A666A" w:rsidRDefault="00A82E69" w:rsidP="00A82E69">
            <w:pPr>
              <w:jc w:val="both"/>
              <w:rPr>
                <w:rFonts w:ascii="Times New Roman" w:hAnsi="Times New Roman" w:cs="Times New Roman"/>
                <w:sz w:val="24"/>
                <w:szCs w:val="24"/>
              </w:rPr>
            </w:pPr>
            <w:r>
              <w:rPr>
                <w:rFonts w:ascii="Times New Roman" w:hAnsi="Times New Roman" w:cs="Times New Roman"/>
                <w:sz w:val="24"/>
                <w:szCs w:val="24"/>
              </w:rPr>
              <w:t>11</w:t>
            </w:r>
          </w:p>
        </w:tc>
        <w:tc>
          <w:tcPr>
            <w:tcW w:w="7418" w:type="dxa"/>
          </w:tcPr>
          <w:p w14:paraId="3036BEF7" w14:textId="38A8E132" w:rsidR="00470A18" w:rsidRPr="006A666A" w:rsidRDefault="008E5251" w:rsidP="008E5251">
            <w:pPr>
              <w:spacing w:line="276" w:lineRule="auto"/>
              <w:jc w:val="both"/>
              <w:rPr>
                <w:rFonts w:ascii="Times New Roman" w:hAnsi="Times New Roman" w:cs="Times New Roman"/>
                <w:sz w:val="24"/>
                <w:szCs w:val="24"/>
              </w:rPr>
            </w:pPr>
            <w:r>
              <w:rPr>
                <w:rFonts w:ascii="Times New Roman" w:hAnsi="Times New Roman" w:cs="Times New Roman"/>
                <w:sz w:val="24"/>
                <w:szCs w:val="24"/>
              </w:rPr>
              <w:t>Examine the operational advantages of turret mooring system for stability in varying sea conditions. Evaluate the role of the turret assembly in rotational movement and classify turret mooring systems based on their configuration, such as moonpool, external and internal designs to asses their suitability for offshore applications.</w:t>
            </w:r>
          </w:p>
        </w:tc>
        <w:tc>
          <w:tcPr>
            <w:tcW w:w="953" w:type="dxa"/>
          </w:tcPr>
          <w:p w14:paraId="3F48D70F" w14:textId="72761FA5" w:rsidR="00A82E69" w:rsidRPr="006A666A" w:rsidRDefault="001E5157" w:rsidP="00A82E69">
            <w:pPr>
              <w:jc w:val="both"/>
              <w:rPr>
                <w:rFonts w:ascii="Times New Roman" w:hAnsi="Times New Roman" w:cs="Times New Roman"/>
                <w:sz w:val="24"/>
                <w:szCs w:val="24"/>
              </w:rPr>
            </w:pPr>
            <w:r w:rsidRPr="006A666A">
              <w:rPr>
                <w:rFonts w:ascii="Times New Roman" w:hAnsi="Times New Roman" w:cs="Times New Roman"/>
                <w:sz w:val="24"/>
                <w:szCs w:val="24"/>
              </w:rPr>
              <w:t>(CO</w:t>
            </w:r>
            <w:r w:rsidR="008E5251">
              <w:rPr>
                <w:rFonts w:ascii="Times New Roman" w:hAnsi="Times New Roman" w:cs="Times New Roman"/>
                <w:sz w:val="24"/>
                <w:szCs w:val="24"/>
              </w:rPr>
              <w:t>3</w:t>
            </w:r>
            <w:r w:rsidRPr="006A666A">
              <w:rPr>
                <w:rFonts w:ascii="Times New Roman" w:hAnsi="Times New Roman" w:cs="Times New Roman"/>
                <w:sz w:val="24"/>
                <w:szCs w:val="24"/>
              </w:rPr>
              <w:t>)</w:t>
            </w:r>
          </w:p>
        </w:tc>
        <w:tc>
          <w:tcPr>
            <w:tcW w:w="1866" w:type="dxa"/>
          </w:tcPr>
          <w:p w14:paraId="686F1F4E" w14:textId="4393A843" w:rsidR="00A82E69" w:rsidRPr="006A666A" w:rsidRDefault="00A82E69" w:rsidP="00A82E69">
            <w:pPr>
              <w:jc w:val="both"/>
              <w:rPr>
                <w:rFonts w:ascii="Times New Roman" w:hAnsi="Times New Roman" w:cs="Times New Roman"/>
                <w:spacing w:val="-2"/>
                <w:sz w:val="24"/>
                <w:szCs w:val="24"/>
              </w:rPr>
            </w:pPr>
            <w:r w:rsidRPr="006A666A">
              <w:rPr>
                <w:rFonts w:ascii="Times New Roman" w:hAnsi="Times New Roman" w:cs="Times New Roman"/>
                <w:spacing w:val="-2"/>
                <w:sz w:val="24"/>
                <w:szCs w:val="24"/>
              </w:rPr>
              <w:t>[Comprehension]</w:t>
            </w:r>
          </w:p>
        </w:tc>
      </w:tr>
      <w:tr w:rsidR="00A82E69" w:rsidRPr="00EE7FA0" w14:paraId="5FEA5034" w14:textId="77777777" w:rsidTr="002B19D9">
        <w:trPr>
          <w:trHeight w:val="421"/>
        </w:trPr>
        <w:tc>
          <w:tcPr>
            <w:tcW w:w="546" w:type="dxa"/>
            <w:vAlign w:val="center"/>
          </w:tcPr>
          <w:p w14:paraId="3CEB1860" w14:textId="192C671D" w:rsidR="00A82E69" w:rsidRPr="006A666A" w:rsidRDefault="00A82E69" w:rsidP="00A82E69">
            <w:pPr>
              <w:jc w:val="both"/>
              <w:rPr>
                <w:rFonts w:ascii="Times New Roman" w:hAnsi="Times New Roman" w:cs="Times New Roman"/>
                <w:sz w:val="24"/>
                <w:szCs w:val="24"/>
              </w:rPr>
            </w:pPr>
            <w:r>
              <w:rPr>
                <w:rFonts w:ascii="Times New Roman" w:hAnsi="Times New Roman" w:cs="Times New Roman"/>
                <w:sz w:val="24"/>
                <w:szCs w:val="24"/>
              </w:rPr>
              <w:t>12</w:t>
            </w:r>
          </w:p>
        </w:tc>
        <w:tc>
          <w:tcPr>
            <w:tcW w:w="7418" w:type="dxa"/>
          </w:tcPr>
          <w:p w14:paraId="2212EAC0" w14:textId="15D46163" w:rsidR="00A82E69" w:rsidRPr="006A666A" w:rsidRDefault="00DC6F2C" w:rsidP="008E5251">
            <w:pPr>
              <w:spacing w:line="276" w:lineRule="auto"/>
              <w:jc w:val="both"/>
              <w:rPr>
                <w:rFonts w:ascii="Times New Roman" w:hAnsi="Times New Roman" w:cs="Times New Roman"/>
                <w:sz w:val="24"/>
                <w:szCs w:val="24"/>
              </w:rPr>
            </w:pPr>
            <w:r w:rsidRPr="00DC6F2C">
              <w:rPr>
                <w:rFonts w:ascii="Times New Roman" w:hAnsi="Times New Roman" w:cs="Times New Roman"/>
                <w:sz w:val="24"/>
                <w:szCs w:val="24"/>
              </w:rPr>
              <w:t xml:space="preserve">A solid cylinder </w:t>
            </w:r>
            <w:r w:rsidR="003D5410">
              <w:rPr>
                <w:rFonts w:ascii="Times New Roman" w:hAnsi="Times New Roman" w:cs="Times New Roman"/>
                <w:sz w:val="24"/>
                <w:szCs w:val="24"/>
              </w:rPr>
              <w:t>3</w:t>
            </w:r>
            <w:r w:rsidRPr="00DC6F2C">
              <w:rPr>
                <w:rFonts w:ascii="Times New Roman" w:hAnsi="Times New Roman" w:cs="Times New Roman"/>
                <w:sz w:val="24"/>
                <w:szCs w:val="24"/>
              </w:rPr>
              <w:t xml:space="preserve">m in diameter and </w:t>
            </w:r>
            <w:r w:rsidR="003D5410">
              <w:rPr>
                <w:rFonts w:ascii="Times New Roman" w:hAnsi="Times New Roman" w:cs="Times New Roman"/>
                <w:sz w:val="24"/>
                <w:szCs w:val="24"/>
              </w:rPr>
              <w:t>3</w:t>
            </w:r>
            <w:r w:rsidRPr="00DC6F2C">
              <w:rPr>
                <w:rFonts w:ascii="Times New Roman" w:hAnsi="Times New Roman" w:cs="Times New Roman"/>
                <w:sz w:val="24"/>
                <w:szCs w:val="24"/>
              </w:rPr>
              <w:t>m high is floating in water axis vertical. If the specific gravity of the material of cylinder is 0.</w:t>
            </w:r>
            <w:r w:rsidR="00470A18">
              <w:rPr>
                <w:rFonts w:ascii="Times New Roman" w:hAnsi="Times New Roman" w:cs="Times New Roman"/>
                <w:sz w:val="24"/>
                <w:szCs w:val="24"/>
              </w:rPr>
              <w:t>7</w:t>
            </w:r>
            <w:r w:rsidRPr="00DC6F2C">
              <w:rPr>
                <w:rFonts w:ascii="Times New Roman" w:hAnsi="Times New Roman" w:cs="Times New Roman"/>
                <w:sz w:val="24"/>
                <w:szCs w:val="24"/>
              </w:rPr>
              <w:t>, find height of cylinder submerged in water.</w:t>
            </w:r>
          </w:p>
        </w:tc>
        <w:tc>
          <w:tcPr>
            <w:tcW w:w="953" w:type="dxa"/>
          </w:tcPr>
          <w:p w14:paraId="4AC4935A" w14:textId="67908889" w:rsidR="00A82E69" w:rsidRPr="006A666A" w:rsidRDefault="004E007E" w:rsidP="00A82E69">
            <w:pPr>
              <w:jc w:val="both"/>
              <w:rPr>
                <w:rFonts w:ascii="Times New Roman" w:hAnsi="Times New Roman" w:cs="Times New Roman"/>
                <w:sz w:val="24"/>
                <w:szCs w:val="24"/>
              </w:rPr>
            </w:pPr>
            <w:r w:rsidRPr="006A666A">
              <w:rPr>
                <w:rFonts w:ascii="Times New Roman" w:hAnsi="Times New Roman" w:cs="Times New Roman"/>
                <w:sz w:val="24"/>
                <w:szCs w:val="24"/>
              </w:rPr>
              <w:t>(CO1)</w:t>
            </w:r>
          </w:p>
        </w:tc>
        <w:tc>
          <w:tcPr>
            <w:tcW w:w="1866" w:type="dxa"/>
          </w:tcPr>
          <w:p w14:paraId="7255C819" w14:textId="40FD005A" w:rsidR="00A82E69" w:rsidRPr="006A666A" w:rsidRDefault="00A82E69" w:rsidP="00A82E69">
            <w:pPr>
              <w:jc w:val="both"/>
              <w:rPr>
                <w:rFonts w:ascii="Times New Roman" w:hAnsi="Times New Roman" w:cs="Times New Roman"/>
                <w:spacing w:val="-2"/>
                <w:sz w:val="24"/>
                <w:szCs w:val="24"/>
              </w:rPr>
            </w:pPr>
            <w:r w:rsidRPr="006A666A">
              <w:rPr>
                <w:rFonts w:ascii="Times New Roman" w:hAnsi="Times New Roman" w:cs="Times New Roman"/>
                <w:spacing w:val="-2"/>
                <w:sz w:val="24"/>
                <w:szCs w:val="24"/>
              </w:rPr>
              <w:t>[Comprehension]</w:t>
            </w:r>
          </w:p>
        </w:tc>
      </w:tr>
      <w:tr w:rsidR="00A82E69" w:rsidRPr="00EE7FA0" w14:paraId="2DDCAEDE" w14:textId="77777777" w:rsidTr="002B19D9">
        <w:trPr>
          <w:trHeight w:val="421"/>
        </w:trPr>
        <w:tc>
          <w:tcPr>
            <w:tcW w:w="546" w:type="dxa"/>
            <w:vAlign w:val="center"/>
          </w:tcPr>
          <w:p w14:paraId="756D9EC6" w14:textId="5DF6F3DD" w:rsidR="00A82E69" w:rsidRPr="006A666A" w:rsidRDefault="00A82E69" w:rsidP="00A82E69">
            <w:pPr>
              <w:jc w:val="both"/>
              <w:rPr>
                <w:rFonts w:ascii="Times New Roman" w:hAnsi="Times New Roman" w:cs="Times New Roman"/>
                <w:sz w:val="24"/>
                <w:szCs w:val="24"/>
              </w:rPr>
            </w:pPr>
            <w:r>
              <w:rPr>
                <w:rFonts w:ascii="Times New Roman" w:hAnsi="Times New Roman" w:cs="Times New Roman"/>
                <w:sz w:val="24"/>
                <w:szCs w:val="24"/>
              </w:rPr>
              <w:t>13</w:t>
            </w:r>
          </w:p>
        </w:tc>
        <w:tc>
          <w:tcPr>
            <w:tcW w:w="7418" w:type="dxa"/>
          </w:tcPr>
          <w:p w14:paraId="0970FA02" w14:textId="429C6D1B" w:rsidR="00AC695D" w:rsidRPr="006A666A" w:rsidRDefault="00184BFA" w:rsidP="008E5251">
            <w:pPr>
              <w:spacing w:line="276" w:lineRule="auto"/>
              <w:jc w:val="both"/>
              <w:rPr>
                <w:rFonts w:ascii="Times New Roman" w:hAnsi="Times New Roman" w:cs="Times New Roman"/>
                <w:sz w:val="24"/>
                <w:szCs w:val="24"/>
              </w:rPr>
            </w:pPr>
            <w:r w:rsidRPr="00184BFA">
              <w:rPr>
                <w:rFonts w:ascii="Times New Roman" w:hAnsi="Times New Roman" w:cs="Times New Roman"/>
                <w:sz w:val="24"/>
                <w:szCs w:val="24"/>
              </w:rPr>
              <w:t>Illustrate and explain the stability conditions for stable, unstable, and neutral equilibrium using clear diagrams depicting the positions of the metacenter and the center of gravity.</w:t>
            </w:r>
            <w:r>
              <w:rPr>
                <w:rFonts w:ascii="Times New Roman" w:hAnsi="Times New Roman" w:cs="Times New Roman"/>
                <w:sz w:val="24"/>
                <w:szCs w:val="24"/>
              </w:rPr>
              <w:t xml:space="preserve"> </w:t>
            </w:r>
          </w:p>
        </w:tc>
        <w:tc>
          <w:tcPr>
            <w:tcW w:w="953" w:type="dxa"/>
          </w:tcPr>
          <w:p w14:paraId="4E33DDBE" w14:textId="3E827235" w:rsidR="00A82E69" w:rsidRPr="006A666A" w:rsidRDefault="0060202F" w:rsidP="00A82E69">
            <w:pPr>
              <w:jc w:val="both"/>
              <w:rPr>
                <w:rFonts w:ascii="Times New Roman" w:hAnsi="Times New Roman" w:cs="Times New Roman"/>
                <w:sz w:val="24"/>
                <w:szCs w:val="24"/>
              </w:rPr>
            </w:pPr>
            <w:r w:rsidRPr="006A666A">
              <w:rPr>
                <w:rFonts w:ascii="Times New Roman" w:hAnsi="Times New Roman" w:cs="Times New Roman"/>
                <w:sz w:val="24"/>
                <w:szCs w:val="24"/>
              </w:rPr>
              <w:t>(CO1)</w:t>
            </w:r>
          </w:p>
        </w:tc>
        <w:tc>
          <w:tcPr>
            <w:tcW w:w="1866" w:type="dxa"/>
          </w:tcPr>
          <w:p w14:paraId="36CE92A6" w14:textId="29BFF29A" w:rsidR="00A82E69" w:rsidRPr="006A666A" w:rsidRDefault="00A82E69" w:rsidP="00A82E69">
            <w:pPr>
              <w:jc w:val="both"/>
              <w:rPr>
                <w:rFonts w:ascii="Times New Roman" w:hAnsi="Times New Roman" w:cs="Times New Roman"/>
                <w:spacing w:val="-2"/>
                <w:sz w:val="24"/>
                <w:szCs w:val="24"/>
              </w:rPr>
            </w:pPr>
            <w:r w:rsidRPr="006A666A">
              <w:rPr>
                <w:rFonts w:ascii="Times New Roman" w:hAnsi="Times New Roman" w:cs="Times New Roman"/>
                <w:spacing w:val="-2"/>
                <w:sz w:val="24"/>
                <w:szCs w:val="24"/>
              </w:rPr>
              <w:t>[Comprehension]</w:t>
            </w:r>
          </w:p>
        </w:tc>
      </w:tr>
      <w:tr w:rsidR="007202FC" w:rsidRPr="00EE7FA0" w14:paraId="7A55846D" w14:textId="77777777" w:rsidTr="002B19D9">
        <w:trPr>
          <w:trHeight w:val="421"/>
        </w:trPr>
        <w:tc>
          <w:tcPr>
            <w:tcW w:w="546" w:type="dxa"/>
            <w:vAlign w:val="center"/>
          </w:tcPr>
          <w:p w14:paraId="7338F900" w14:textId="781EB0D7" w:rsidR="007202FC" w:rsidRDefault="007202FC" w:rsidP="00A82E69">
            <w:pPr>
              <w:jc w:val="both"/>
              <w:rPr>
                <w:rFonts w:ascii="Times New Roman" w:hAnsi="Times New Roman" w:cs="Times New Roman"/>
                <w:sz w:val="24"/>
                <w:szCs w:val="24"/>
              </w:rPr>
            </w:pPr>
            <w:r>
              <w:rPr>
                <w:rFonts w:ascii="Times New Roman" w:hAnsi="Times New Roman" w:cs="Times New Roman"/>
                <w:sz w:val="24"/>
                <w:szCs w:val="24"/>
              </w:rPr>
              <w:t>14</w:t>
            </w:r>
          </w:p>
        </w:tc>
        <w:tc>
          <w:tcPr>
            <w:tcW w:w="7418" w:type="dxa"/>
          </w:tcPr>
          <w:p w14:paraId="6BB57127" w14:textId="3C4D255D" w:rsidR="007202FC" w:rsidRDefault="008E5251" w:rsidP="008E5251">
            <w:pPr>
              <w:spacing w:line="276" w:lineRule="auto"/>
              <w:jc w:val="both"/>
              <w:rPr>
                <w:rFonts w:ascii="Times New Roman" w:hAnsi="Times New Roman" w:cs="Times New Roman"/>
                <w:sz w:val="24"/>
                <w:szCs w:val="24"/>
              </w:rPr>
            </w:pPr>
            <w:r w:rsidRPr="00F866B1">
              <w:rPr>
                <w:rFonts w:ascii="Times New Roman" w:hAnsi="Times New Roman" w:cs="Times New Roman"/>
                <w:sz w:val="24"/>
                <w:szCs w:val="24"/>
              </w:rPr>
              <w:t>Demonstrate the advantages and key considerations in the selection of various offshore storage structures, including FPSOs, FSRUs, FSUs, oil storage barges, and subsea storage tanks, for storing hydrocarbons in the oil and gas industry.</w:t>
            </w:r>
          </w:p>
        </w:tc>
        <w:tc>
          <w:tcPr>
            <w:tcW w:w="953" w:type="dxa"/>
          </w:tcPr>
          <w:p w14:paraId="2AC2E49F" w14:textId="52C75E42" w:rsidR="007202FC" w:rsidRPr="006A666A" w:rsidRDefault="00184BFA" w:rsidP="00A82E69">
            <w:pPr>
              <w:jc w:val="both"/>
              <w:rPr>
                <w:rFonts w:ascii="Times New Roman" w:hAnsi="Times New Roman" w:cs="Times New Roman"/>
                <w:sz w:val="24"/>
                <w:szCs w:val="24"/>
              </w:rPr>
            </w:pPr>
            <w:r w:rsidRPr="006A666A">
              <w:rPr>
                <w:rFonts w:ascii="Times New Roman" w:hAnsi="Times New Roman" w:cs="Times New Roman"/>
                <w:sz w:val="24"/>
                <w:szCs w:val="24"/>
              </w:rPr>
              <w:t>(CO</w:t>
            </w:r>
            <w:r w:rsidR="008E5251">
              <w:rPr>
                <w:rFonts w:ascii="Times New Roman" w:hAnsi="Times New Roman" w:cs="Times New Roman"/>
                <w:sz w:val="24"/>
                <w:szCs w:val="24"/>
              </w:rPr>
              <w:t>3</w:t>
            </w:r>
            <w:r w:rsidRPr="006A666A">
              <w:rPr>
                <w:rFonts w:ascii="Times New Roman" w:hAnsi="Times New Roman" w:cs="Times New Roman"/>
                <w:sz w:val="24"/>
                <w:szCs w:val="24"/>
              </w:rPr>
              <w:t>)</w:t>
            </w:r>
          </w:p>
        </w:tc>
        <w:tc>
          <w:tcPr>
            <w:tcW w:w="1866" w:type="dxa"/>
          </w:tcPr>
          <w:p w14:paraId="11C9808E" w14:textId="72672937" w:rsidR="007202FC" w:rsidRPr="006A666A" w:rsidRDefault="00184BFA" w:rsidP="00A82E69">
            <w:pPr>
              <w:jc w:val="both"/>
              <w:rPr>
                <w:rFonts w:ascii="Times New Roman" w:hAnsi="Times New Roman" w:cs="Times New Roman"/>
                <w:spacing w:val="-2"/>
                <w:sz w:val="24"/>
                <w:szCs w:val="24"/>
              </w:rPr>
            </w:pPr>
            <w:r w:rsidRPr="006A666A">
              <w:rPr>
                <w:rFonts w:ascii="Times New Roman" w:hAnsi="Times New Roman" w:cs="Times New Roman"/>
                <w:spacing w:val="-2"/>
                <w:sz w:val="24"/>
                <w:szCs w:val="24"/>
              </w:rPr>
              <w:t>[Comprehension]</w:t>
            </w:r>
          </w:p>
        </w:tc>
      </w:tr>
      <w:tr w:rsidR="00D649AD" w:rsidRPr="00EE7FA0" w14:paraId="35FBE793" w14:textId="77777777" w:rsidTr="00FA231A">
        <w:trPr>
          <w:trHeight w:val="70"/>
        </w:trPr>
        <w:tc>
          <w:tcPr>
            <w:tcW w:w="10783" w:type="dxa"/>
            <w:gridSpan w:val="4"/>
          </w:tcPr>
          <w:p w14:paraId="6C814333" w14:textId="77777777" w:rsidR="00D649AD" w:rsidRPr="00EE7FA0" w:rsidRDefault="00D649AD" w:rsidP="00FA231A">
            <w:pPr>
              <w:rPr>
                <w:sz w:val="10"/>
              </w:rPr>
            </w:pPr>
          </w:p>
        </w:tc>
      </w:tr>
    </w:tbl>
    <w:p w14:paraId="1BEFC98C" w14:textId="77777777" w:rsidR="00D649AD" w:rsidRDefault="00D649AD"/>
    <w:p w14:paraId="5913BCDA" w14:textId="77777777" w:rsidR="00D649AD" w:rsidRDefault="00D649AD"/>
    <w:tbl>
      <w:tblPr>
        <w:tblStyle w:val="TableGrid"/>
        <w:tblW w:w="10812" w:type="dxa"/>
        <w:tblLook w:val="04A0" w:firstRow="1" w:lastRow="0" w:firstColumn="1" w:lastColumn="0" w:noHBand="0" w:noVBand="1"/>
      </w:tblPr>
      <w:tblGrid>
        <w:gridCol w:w="550"/>
        <w:gridCol w:w="7723"/>
        <w:gridCol w:w="960"/>
        <w:gridCol w:w="1579"/>
      </w:tblGrid>
      <w:tr w:rsidR="00D649AD" w:rsidRPr="00EE7FA0" w14:paraId="01CB6184" w14:textId="77777777" w:rsidTr="00D649AD">
        <w:trPr>
          <w:trHeight w:val="320"/>
        </w:trPr>
        <w:tc>
          <w:tcPr>
            <w:tcW w:w="10812" w:type="dxa"/>
            <w:gridSpan w:val="4"/>
            <w:vAlign w:val="center"/>
          </w:tcPr>
          <w:p w14:paraId="6540CB7D" w14:textId="77777777" w:rsidR="00D649AD" w:rsidRPr="00EE7FA0" w:rsidRDefault="00D649AD" w:rsidP="00FA231A">
            <w:pPr>
              <w:jc w:val="center"/>
              <w:rPr>
                <w:b/>
              </w:rPr>
            </w:pPr>
            <w:r>
              <w:rPr>
                <w:b/>
                <w:sz w:val="24"/>
              </w:rPr>
              <w:t>PART C</w:t>
            </w:r>
          </w:p>
        </w:tc>
      </w:tr>
      <w:tr w:rsidR="00D649AD" w:rsidRPr="00EE7FA0" w14:paraId="361C29C6" w14:textId="77777777" w:rsidTr="00D649AD">
        <w:trPr>
          <w:trHeight w:val="702"/>
        </w:trPr>
        <w:tc>
          <w:tcPr>
            <w:tcW w:w="10812" w:type="dxa"/>
            <w:gridSpan w:val="4"/>
            <w:vAlign w:val="center"/>
          </w:tcPr>
          <w:p w14:paraId="7268B607" w14:textId="5722823B" w:rsidR="00D649AD" w:rsidRPr="00EE7FA0" w:rsidRDefault="00E42BC3" w:rsidP="00FA231A">
            <w:pPr>
              <w:jc w:val="center"/>
              <w:rPr>
                <w:b/>
              </w:rPr>
            </w:pPr>
            <w:r>
              <w:rPr>
                <w:b/>
              </w:rPr>
              <w:t xml:space="preserve">                                                     ANSWER ANY 2 </w:t>
            </w:r>
            <w:r w:rsidRPr="00EE7FA0">
              <w:rPr>
                <w:b/>
              </w:rPr>
              <w:t>QUESTIONS</w:t>
            </w:r>
            <w:r>
              <w:rPr>
                <w:b/>
              </w:rPr>
              <w:t xml:space="preserve">      </w:t>
            </w:r>
            <w:r w:rsidR="00456F87">
              <w:rPr>
                <w:b/>
              </w:rPr>
              <w:t xml:space="preserve">                          2Q X </w:t>
            </w:r>
            <w:r w:rsidR="007202FC">
              <w:rPr>
                <w:b/>
              </w:rPr>
              <w:t>20</w:t>
            </w:r>
            <w:r w:rsidR="00456F87">
              <w:rPr>
                <w:b/>
              </w:rPr>
              <w:t>M=</w:t>
            </w:r>
            <w:r w:rsidR="007202FC">
              <w:rPr>
                <w:b/>
              </w:rPr>
              <w:t>4</w:t>
            </w:r>
            <w:r w:rsidR="00456F87">
              <w:rPr>
                <w:b/>
              </w:rPr>
              <w:t>0</w:t>
            </w:r>
            <w:r>
              <w:rPr>
                <w:b/>
              </w:rPr>
              <w:t>M</w:t>
            </w:r>
          </w:p>
        </w:tc>
      </w:tr>
      <w:tr w:rsidR="00E42BC3" w:rsidRPr="00EE7FA0" w14:paraId="7DF783B1" w14:textId="77777777" w:rsidTr="00DC6F2C">
        <w:trPr>
          <w:trHeight w:val="1019"/>
        </w:trPr>
        <w:tc>
          <w:tcPr>
            <w:tcW w:w="550" w:type="dxa"/>
          </w:tcPr>
          <w:p w14:paraId="717B6BD1" w14:textId="7970C9EC" w:rsidR="00E42BC3" w:rsidRPr="006A666A" w:rsidRDefault="00E42BC3" w:rsidP="006A666A">
            <w:pPr>
              <w:jc w:val="both"/>
              <w:rPr>
                <w:rFonts w:ascii="Times New Roman" w:hAnsi="Times New Roman" w:cs="Times New Roman"/>
                <w:sz w:val="24"/>
                <w:szCs w:val="24"/>
              </w:rPr>
            </w:pPr>
            <w:r w:rsidRPr="006A666A">
              <w:rPr>
                <w:rFonts w:ascii="Times New Roman" w:hAnsi="Times New Roman" w:cs="Times New Roman"/>
                <w:sz w:val="24"/>
                <w:szCs w:val="24"/>
              </w:rPr>
              <w:t>1</w:t>
            </w:r>
            <w:r w:rsidR="007202FC">
              <w:rPr>
                <w:rFonts w:ascii="Times New Roman" w:hAnsi="Times New Roman" w:cs="Times New Roman"/>
                <w:sz w:val="24"/>
                <w:szCs w:val="24"/>
              </w:rPr>
              <w:t>5</w:t>
            </w:r>
          </w:p>
        </w:tc>
        <w:tc>
          <w:tcPr>
            <w:tcW w:w="7723" w:type="dxa"/>
          </w:tcPr>
          <w:p w14:paraId="26E4176E" w14:textId="77B55DFA" w:rsidR="00470A18" w:rsidRPr="00DC6F2C" w:rsidRDefault="008E5251" w:rsidP="008E5251">
            <w:pPr>
              <w:spacing w:line="276" w:lineRule="auto"/>
              <w:jc w:val="both"/>
              <w:rPr>
                <w:rFonts w:ascii="Times New Roman" w:eastAsia="Times New Roman" w:hAnsi="Times New Roman" w:cs="Times New Roman"/>
                <w:sz w:val="24"/>
                <w:szCs w:val="24"/>
              </w:rPr>
            </w:pPr>
            <w:r w:rsidRPr="008E5251">
              <w:rPr>
                <w:rFonts w:ascii="Times New Roman" w:eastAsia="Times New Roman" w:hAnsi="Times New Roman" w:cs="Times New Roman"/>
                <w:sz w:val="24"/>
                <w:szCs w:val="24"/>
              </w:rPr>
              <w:t>In the context of upstream oil and gas operations, explain how do surface production facilities play a crucial role in optimizing the efficiency and safety of the exploration, drilling, and development phases? Discuss the challenges and opportunities associated with integrating wellheads effectively into offshore production facilities to maximize reservoir recovery and operational efficiency.</w:t>
            </w:r>
          </w:p>
        </w:tc>
        <w:tc>
          <w:tcPr>
            <w:tcW w:w="960" w:type="dxa"/>
          </w:tcPr>
          <w:p w14:paraId="180ACFEC" w14:textId="77777777" w:rsidR="00137487" w:rsidRDefault="00137487" w:rsidP="006A666A">
            <w:pPr>
              <w:jc w:val="both"/>
              <w:rPr>
                <w:rFonts w:ascii="Times New Roman" w:hAnsi="Times New Roman" w:cs="Times New Roman"/>
                <w:sz w:val="24"/>
                <w:szCs w:val="24"/>
              </w:rPr>
            </w:pPr>
          </w:p>
          <w:p w14:paraId="17639D06" w14:textId="401BF7ED" w:rsidR="00E42BC3" w:rsidRPr="006A666A" w:rsidRDefault="00D53900" w:rsidP="006A666A">
            <w:pPr>
              <w:jc w:val="both"/>
              <w:rPr>
                <w:rFonts w:ascii="Times New Roman" w:hAnsi="Times New Roman" w:cs="Times New Roman"/>
                <w:sz w:val="24"/>
                <w:szCs w:val="24"/>
              </w:rPr>
            </w:pPr>
            <w:r w:rsidRPr="006A666A">
              <w:rPr>
                <w:rFonts w:ascii="Times New Roman" w:hAnsi="Times New Roman" w:cs="Times New Roman"/>
                <w:sz w:val="24"/>
                <w:szCs w:val="24"/>
              </w:rPr>
              <w:t>(CO</w:t>
            </w:r>
            <w:r w:rsidR="008E5251">
              <w:rPr>
                <w:rFonts w:ascii="Times New Roman" w:hAnsi="Times New Roman" w:cs="Times New Roman"/>
                <w:sz w:val="24"/>
                <w:szCs w:val="24"/>
              </w:rPr>
              <w:t>4</w:t>
            </w:r>
            <w:r w:rsidRPr="006A666A">
              <w:rPr>
                <w:rFonts w:ascii="Times New Roman" w:hAnsi="Times New Roman" w:cs="Times New Roman"/>
                <w:sz w:val="24"/>
                <w:szCs w:val="24"/>
              </w:rPr>
              <w:t>)</w:t>
            </w:r>
          </w:p>
        </w:tc>
        <w:tc>
          <w:tcPr>
            <w:tcW w:w="1579" w:type="dxa"/>
          </w:tcPr>
          <w:p w14:paraId="7B203887" w14:textId="77777777" w:rsidR="00137487" w:rsidRDefault="00137487" w:rsidP="006A666A">
            <w:pPr>
              <w:jc w:val="both"/>
              <w:rPr>
                <w:rFonts w:ascii="Times New Roman" w:hAnsi="Times New Roman" w:cs="Times New Roman"/>
                <w:spacing w:val="-2"/>
                <w:sz w:val="24"/>
                <w:szCs w:val="24"/>
              </w:rPr>
            </w:pPr>
          </w:p>
          <w:p w14:paraId="638B9C49" w14:textId="6BF341C4" w:rsidR="00E42BC3" w:rsidRPr="006A666A" w:rsidRDefault="00D53900" w:rsidP="006A666A">
            <w:pPr>
              <w:jc w:val="both"/>
              <w:rPr>
                <w:rFonts w:ascii="Times New Roman" w:hAnsi="Times New Roman" w:cs="Times New Roman"/>
                <w:sz w:val="24"/>
                <w:szCs w:val="24"/>
              </w:rPr>
            </w:pPr>
            <w:r w:rsidRPr="006A666A">
              <w:rPr>
                <w:rFonts w:ascii="Times New Roman" w:hAnsi="Times New Roman" w:cs="Times New Roman"/>
                <w:spacing w:val="-2"/>
                <w:sz w:val="24"/>
                <w:szCs w:val="24"/>
              </w:rPr>
              <w:t>[Application]</w:t>
            </w:r>
          </w:p>
        </w:tc>
      </w:tr>
      <w:tr w:rsidR="00D649AD" w:rsidRPr="00EE7FA0" w14:paraId="371C07A6" w14:textId="77777777" w:rsidTr="00D649AD">
        <w:trPr>
          <w:trHeight w:val="202"/>
        </w:trPr>
        <w:tc>
          <w:tcPr>
            <w:tcW w:w="10812" w:type="dxa"/>
            <w:gridSpan w:val="4"/>
          </w:tcPr>
          <w:p w14:paraId="1B842214" w14:textId="77777777" w:rsidR="00D649AD" w:rsidRPr="00C90ADF" w:rsidRDefault="00D649AD" w:rsidP="008E5251">
            <w:pPr>
              <w:spacing w:line="276" w:lineRule="auto"/>
              <w:jc w:val="both"/>
              <w:rPr>
                <w:rFonts w:ascii="Times New Roman" w:hAnsi="Times New Roman" w:cs="Times New Roman"/>
                <w:sz w:val="24"/>
                <w:szCs w:val="24"/>
              </w:rPr>
            </w:pPr>
          </w:p>
        </w:tc>
      </w:tr>
      <w:tr w:rsidR="00E42BC3" w:rsidRPr="00EE7FA0" w14:paraId="27A98344" w14:textId="77777777" w:rsidTr="00E42BC3">
        <w:trPr>
          <w:trHeight w:val="590"/>
        </w:trPr>
        <w:tc>
          <w:tcPr>
            <w:tcW w:w="550" w:type="dxa"/>
          </w:tcPr>
          <w:p w14:paraId="495E2F7D" w14:textId="3DC88B6A" w:rsidR="00E42BC3" w:rsidRPr="006A666A" w:rsidRDefault="00E42BC3" w:rsidP="006A666A">
            <w:pPr>
              <w:jc w:val="both"/>
              <w:rPr>
                <w:rFonts w:ascii="Times New Roman" w:hAnsi="Times New Roman" w:cs="Times New Roman"/>
                <w:sz w:val="24"/>
                <w:szCs w:val="24"/>
              </w:rPr>
            </w:pPr>
            <w:r w:rsidRPr="006A666A">
              <w:rPr>
                <w:rFonts w:ascii="Times New Roman" w:hAnsi="Times New Roman" w:cs="Times New Roman"/>
                <w:sz w:val="24"/>
                <w:szCs w:val="24"/>
              </w:rPr>
              <w:t>1</w:t>
            </w:r>
            <w:r w:rsidR="007202FC">
              <w:rPr>
                <w:rFonts w:ascii="Times New Roman" w:hAnsi="Times New Roman" w:cs="Times New Roman"/>
                <w:sz w:val="24"/>
                <w:szCs w:val="24"/>
              </w:rPr>
              <w:t>6</w:t>
            </w:r>
          </w:p>
        </w:tc>
        <w:tc>
          <w:tcPr>
            <w:tcW w:w="7723" w:type="dxa"/>
          </w:tcPr>
          <w:p w14:paraId="3D50B37D" w14:textId="7601DD0B" w:rsidR="004855D5" w:rsidRPr="00C90ADF" w:rsidRDefault="00184BFA" w:rsidP="008E5251">
            <w:pPr>
              <w:spacing w:line="276" w:lineRule="auto"/>
              <w:jc w:val="both"/>
              <w:rPr>
                <w:rFonts w:ascii="Times New Roman" w:hAnsi="Times New Roman" w:cs="Times New Roman"/>
                <w:sz w:val="24"/>
                <w:szCs w:val="24"/>
              </w:rPr>
            </w:pPr>
            <w:r w:rsidRPr="00184BFA">
              <w:rPr>
                <w:rFonts w:ascii="Times New Roman" w:hAnsi="Times New Roman" w:cs="Times New Roman"/>
                <w:sz w:val="24"/>
                <w:szCs w:val="24"/>
              </w:rPr>
              <w:t>Sketch a comprehensive process diagram depicting the dehydration of compressed gas. Illustrate the preferred gas dehydration method in a column with bubble cap trays and discuss the key outcomes of this process in offshore oil and gas production.</w:t>
            </w:r>
            <w:r>
              <w:rPr>
                <w:rFonts w:ascii="Times New Roman" w:hAnsi="Times New Roman" w:cs="Times New Roman"/>
                <w:sz w:val="24"/>
                <w:szCs w:val="24"/>
              </w:rPr>
              <w:t xml:space="preserve"> </w:t>
            </w:r>
          </w:p>
        </w:tc>
        <w:tc>
          <w:tcPr>
            <w:tcW w:w="960" w:type="dxa"/>
          </w:tcPr>
          <w:p w14:paraId="00BD7AFC" w14:textId="77777777" w:rsidR="00137487" w:rsidRDefault="00137487" w:rsidP="006A666A">
            <w:pPr>
              <w:jc w:val="both"/>
              <w:rPr>
                <w:rFonts w:ascii="Times New Roman" w:hAnsi="Times New Roman" w:cs="Times New Roman"/>
                <w:sz w:val="24"/>
                <w:szCs w:val="24"/>
              </w:rPr>
            </w:pPr>
          </w:p>
          <w:p w14:paraId="5C029D86" w14:textId="0437A579" w:rsidR="00E42BC3" w:rsidRPr="006A666A" w:rsidRDefault="00D53900" w:rsidP="006A666A">
            <w:pPr>
              <w:jc w:val="both"/>
              <w:rPr>
                <w:rFonts w:ascii="Times New Roman" w:hAnsi="Times New Roman" w:cs="Times New Roman"/>
                <w:sz w:val="24"/>
                <w:szCs w:val="24"/>
              </w:rPr>
            </w:pPr>
            <w:r w:rsidRPr="006A666A">
              <w:rPr>
                <w:rFonts w:ascii="Times New Roman" w:hAnsi="Times New Roman" w:cs="Times New Roman"/>
                <w:sz w:val="24"/>
                <w:szCs w:val="24"/>
              </w:rPr>
              <w:t>(CO</w:t>
            </w:r>
            <w:r w:rsidR="00184BFA">
              <w:rPr>
                <w:rFonts w:ascii="Times New Roman" w:hAnsi="Times New Roman" w:cs="Times New Roman"/>
                <w:sz w:val="24"/>
                <w:szCs w:val="24"/>
              </w:rPr>
              <w:t>4</w:t>
            </w:r>
            <w:r w:rsidRPr="006A666A">
              <w:rPr>
                <w:rFonts w:ascii="Times New Roman" w:hAnsi="Times New Roman" w:cs="Times New Roman"/>
                <w:sz w:val="24"/>
                <w:szCs w:val="24"/>
              </w:rPr>
              <w:t>)</w:t>
            </w:r>
          </w:p>
        </w:tc>
        <w:tc>
          <w:tcPr>
            <w:tcW w:w="1579" w:type="dxa"/>
          </w:tcPr>
          <w:p w14:paraId="6734D93E" w14:textId="77777777" w:rsidR="00137487" w:rsidRDefault="00137487" w:rsidP="006A666A">
            <w:pPr>
              <w:jc w:val="both"/>
              <w:rPr>
                <w:rFonts w:ascii="Times New Roman" w:hAnsi="Times New Roman" w:cs="Times New Roman"/>
                <w:spacing w:val="-2"/>
                <w:sz w:val="24"/>
                <w:szCs w:val="24"/>
              </w:rPr>
            </w:pPr>
          </w:p>
          <w:p w14:paraId="6B61F2B9" w14:textId="717F12E9" w:rsidR="00E42BC3" w:rsidRPr="006A666A" w:rsidRDefault="00C23A87" w:rsidP="006A666A">
            <w:pPr>
              <w:jc w:val="both"/>
              <w:rPr>
                <w:rFonts w:ascii="Times New Roman" w:hAnsi="Times New Roman" w:cs="Times New Roman"/>
                <w:sz w:val="24"/>
                <w:szCs w:val="24"/>
              </w:rPr>
            </w:pPr>
            <w:r w:rsidRPr="006A666A">
              <w:rPr>
                <w:rFonts w:ascii="Times New Roman" w:hAnsi="Times New Roman" w:cs="Times New Roman"/>
                <w:spacing w:val="-2"/>
                <w:sz w:val="24"/>
                <w:szCs w:val="24"/>
              </w:rPr>
              <w:t>[Application]</w:t>
            </w:r>
          </w:p>
        </w:tc>
      </w:tr>
      <w:tr w:rsidR="00D649AD" w:rsidRPr="00EE7FA0" w14:paraId="6407ABF6" w14:textId="77777777" w:rsidTr="00D649AD">
        <w:trPr>
          <w:trHeight w:val="99"/>
        </w:trPr>
        <w:tc>
          <w:tcPr>
            <w:tcW w:w="10812" w:type="dxa"/>
            <w:gridSpan w:val="4"/>
          </w:tcPr>
          <w:p w14:paraId="2D1D9C73" w14:textId="77777777" w:rsidR="00D649AD" w:rsidRPr="00C90ADF" w:rsidRDefault="00D649AD" w:rsidP="008E5251">
            <w:pPr>
              <w:spacing w:line="276" w:lineRule="auto"/>
              <w:jc w:val="both"/>
              <w:rPr>
                <w:rFonts w:ascii="Times New Roman" w:hAnsi="Times New Roman" w:cs="Times New Roman"/>
                <w:sz w:val="24"/>
                <w:szCs w:val="24"/>
              </w:rPr>
            </w:pPr>
          </w:p>
        </w:tc>
      </w:tr>
      <w:tr w:rsidR="00E42BC3" w:rsidRPr="00EE7FA0" w14:paraId="26ACB452" w14:textId="77777777" w:rsidTr="00E42BC3">
        <w:trPr>
          <w:trHeight w:val="599"/>
        </w:trPr>
        <w:tc>
          <w:tcPr>
            <w:tcW w:w="550" w:type="dxa"/>
          </w:tcPr>
          <w:p w14:paraId="155CE173" w14:textId="007500C4" w:rsidR="00E42BC3" w:rsidRPr="006A666A" w:rsidRDefault="00E42BC3" w:rsidP="006A666A">
            <w:pPr>
              <w:jc w:val="both"/>
              <w:rPr>
                <w:rFonts w:ascii="Times New Roman" w:hAnsi="Times New Roman" w:cs="Times New Roman"/>
                <w:sz w:val="24"/>
                <w:szCs w:val="24"/>
              </w:rPr>
            </w:pPr>
            <w:r w:rsidRPr="006A666A">
              <w:rPr>
                <w:rFonts w:ascii="Times New Roman" w:hAnsi="Times New Roman" w:cs="Times New Roman"/>
                <w:sz w:val="24"/>
                <w:szCs w:val="24"/>
              </w:rPr>
              <w:t>1</w:t>
            </w:r>
            <w:r w:rsidR="007202FC">
              <w:rPr>
                <w:rFonts w:ascii="Times New Roman" w:hAnsi="Times New Roman" w:cs="Times New Roman"/>
                <w:sz w:val="24"/>
                <w:szCs w:val="24"/>
              </w:rPr>
              <w:t>7</w:t>
            </w:r>
          </w:p>
        </w:tc>
        <w:tc>
          <w:tcPr>
            <w:tcW w:w="7723" w:type="dxa"/>
          </w:tcPr>
          <w:p w14:paraId="2741AD87" w14:textId="41EE3EC6" w:rsidR="00E42BC3" w:rsidRPr="00C90ADF" w:rsidRDefault="008E5251" w:rsidP="008E5251">
            <w:pPr>
              <w:tabs>
                <w:tab w:val="left" w:pos="886"/>
              </w:tabs>
              <w:spacing w:before="1" w:line="276" w:lineRule="auto"/>
              <w:jc w:val="both"/>
              <w:rPr>
                <w:rFonts w:ascii="Times New Roman" w:hAnsi="Times New Roman" w:cs="Times New Roman"/>
                <w:sz w:val="24"/>
                <w:szCs w:val="24"/>
              </w:rPr>
            </w:pPr>
            <w:r w:rsidRPr="008E5251">
              <w:rPr>
                <w:rFonts w:ascii="Times New Roman" w:hAnsi="Times New Roman" w:cs="Times New Roman"/>
                <w:sz w:val="24"/>
                <w:szCs w:val="24"/>
              </w:rPr>
              <w:t>Demonstrate the reasons for treating produced water in oil and gas operations, considering its diverse constituents and potential environmental impact. Discuss the various treatment techniques and the effectiveness of these methods in water treatment, ensuring compliance with environmental standards</w:t>
            </w:r>
            <w:r w:rsidR="00D47E62">
              <w:rPr>
                <w:rFonts w:ascii="Times New Roman" w:hAnsi="Times New Roman" w:cs="Times New Roman"/>
                <w:sz w:val="24"/>
                <w:szCs w:val="24"/>
              </w:rPr>
              <w:t xml:space="preserve">. </w:t>
            </w:r>
          </w:p>
        </w:tc>
        <w:tc>
          <w:tcPr>
            <w:tcW w:w="960" w:type="dxa"/>
          </w:tcPr>
          <w:p w14:paraId="504E7C07" w14:textId="77777777" w:rsidR="00867A27" w:rsidRDefault="00867A27" w:rsidP="006A666A">
            <w:pPr>
              <w:jc w:val="both"/>
              <w:rPr>
                <w:rFonts w:ascii="Times New Roman" w:hAnsi="Times New Roman" w:cs="Times New Roman"/>
                <w:sz w:val="24"/>
                <w:szCs w:val="24"/>
              </w:rPr>
            </w:pPr>
          </w:p>
          <w:p w14:paraId="1DAAE917" w14:textId="1E20F74E" w:rsidR="00E42BC3" w:rsidRPr="006A666A" w:rsidRDefault="00E42BC3" w:rsidP="006A666A">
            <w:pPr>
              <w:jc w:val="both"/>
              <w:rPr>
                <w:rFonts w:ascii="Times New Roman" w:hAnsi="Times New Roman" w:cs="Times New Roman"/>
                <w:sz w:val="24"/>
                <w:szCs w:val="24"/>
              </w:rPr>
            </w:pPr>
            <w:r w:rsidRPr="006A666A">
              <w:rPr>
                <w:rFonts w:ascii="Times New Roman" w:hAnsi="Times New Roman" w:cs="Times New Roman"/>
                <w:sz w:val="24"/>
                <w:szCs w:val="24"/>
              </w:rPr>
              <w:t>(</w:t>
            </w:r>
            <w:r w:rsidR="00C23A87" w:rsidRPr="006A666A">
              <w:rPr>
                <w:rFonts w:ascii="Times New Roman" w:hAnsi="Times New Roman" w:cs="Times New Roman"/>
                <w:sz w:val="24"/>
                <w:szCs w:val="24"/>
              </w:rPr>
              <w:t>CO</w:t>
            </w:r>
            <w:r w:rsidR="00184BFA">
              <w:rPr>
                <w:rFonts w:ascii="Times New Roman" w:hAnsi="Times New Roman" w:cs="Times New Roman"/>
                <w:sz w:val="24"/>
                <w:szCs w:val="24"/>
              </w:rPr>
              <w:t>3</w:t>
            </w:r>
            <w:r w:rsidRPr="006A666A">
              <w:rPr>
                <w:rFonts w:ascii="Times New Roman" w:hAnsi="Times New Roman" w:cs="Times New Roman"/>
                <w:sz w:val="24"/>
                <w:szCs w:val="24"/>
              </w:rPr>
              <w:t>)</w:t>
            </w:r>
          </w:p>
        </w:tc>
        <w:tc>
          <w:tcPr>
            <w:tcW w:w="1579" w:type="dxa"/>
          </w:tcPr>
          <w:p w14:paraId="08C9776F" w14:textId="77777777" w:rsidR="00137487" w:rsidRDefault="00137487" w:rsidP="006A666A">
            <w:pPr>
              <w:jc w:val="both"/>
              <w:rPr>
                <w:rFonts w:ascii="Times New Roman" w:hAnsi="Times New Roman" w:cs="Times New Roman"/>
                <w:spacing w:val="-2"/>
                <w:sz w:val="24"/>
                <w:szCs w:val="24"/>
              </w:rPr>
            </w:pPr>
          </w:p>
          <w:p w14:paraId="40BCD10D" w14:textId="33F7997E" w:rsidR="00E42BC3" w:rsidRPr="006A666A" w:rsidRDefault="00E42BC3" w:rsidP="006A666A">
            <w:pPr>
              <w:jc w:val="both"/>
              <w:rPr>
                <w:rFonts w:ascii="Times New Roman" w:hAnsi="Times New Roman" w:cs="Times New Roman"/>
                <w:sz w:val="24"/>
                <w:szCs w:val="24"/>
              </w:rPr>
            </w:pPr>
            <w:r w:rsidRPr="006A666A">
              <w:rPr>
                <w:rFonts w:ascii="Times New Roman" w:hAnsi="Times New Roman" w:cs="Times New Roman"/>
                <w:spacing w:val="-2"/>
                <w:sz w:val="24"/>
                <w:szCs w:val="24"/>
              </w:rPr>
              <w:t>[</w:t>
            </w:r>
            <w:r w:rsidR="00C23A87" w:rsidRPr="006A666A">
              <w:rPr>
                <w:rFonts w:ascii="Times New Roman" w:hAnsi="Times New Roman" w:cs="Times New Roman"/>
                <w:spacing w:val="-2"/>
                <w:sz w:val="24"/>
                <w:szCs w:val="24"/>
              </w:rPr>
              <w:t>Application</w:t>
            </w:r>
            <w:r w:rsidRPr="006A666A">
              <w:rPr>
                <w:rFonts w:ascii="Times New Roman" w:hAnsi="Times New Roman" w:cs="Times New Roman"/>
                <w:spacing w:val="-2"/>
                <w:sz w:val="24"/>
                <w:szCs w:val="24"/>
              </w:rPr>
              <w:t>]</w:t>
            </w:r>
          </w:p>
        </w:tc>
      </w:tr>
      <w:tr w:rsidR="00D649AD" w:rsidRPr="00EE7FA0" w14:paraId="53A09A97" w14:textId="77777777" w:rsidTr="00D649AD">
        <w:trPr>
          <w:trHeight w:val="99"/>
        </w:trPr>
        <w:tc>
          <w:tcPr>
            <w:tcW w:w="10812" w:type="dxa"/>
            <w:gridSpan w:val="4"/>
          </w:tcPr>
          <w:p w14:paraId="4A8E6409" w14:textId="77777777" w:rsidR="00D649AD" w:rsidRPr="00EE7FA0" w:rsidRDefault="00D649AD" w:rsidP="00FA231A">
            <w:pPr>
              <w:rPr>
                <w:sz w:val="10"/>
              </w:rPr>
            </w:pPr>
          </w:p>
        </w:tc>
      </w:tr>
      <w:tr w:rsidR="00D649AD" w:rsidRPr="00EE7FA0" w14:paraId="5C05D96E" w14:textId="77777777" w:rsidTr="00D649AD">
        <w:trPr>
          <w:trHeight w:val="99"/>
        </w:trPr>
        <w:tc>
          <w:tcPr>
            <w:tcW w:w="10812" w:type="dxa"/>
            <w:gridSpan w:val="4"/>
          </w:tcPr>
          <w:p w14:paraId="53576D38" w14:textId="77777777" w:rsidR="00D649AD" w:rsidRPr="00EE7FA0" w:rsidRDefault="00D649AD" w:rsidP="00FA231A">
            <w:pPr>
              <w:rPr>
                <w:sz w:val="10"/>
              </w:rPr>
            </w:pPr>
          </w:p>
        </w:tc>
      </w:tr>
    </w:tbl>
    <w:p w14:paraId="677333DD" w14:textId="77777777"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15:restartNumberingAfterBreak="0">
    <w:nsid w:val="47053FA5"/>
    <w:multiLevelType w:val="hybridMultilevel"/>
    <w:tmpl w:val="05E81990"/>
    <w:lvl w:ilvl="0" w:tplc="D1A2AB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8C7020"/>
    <w:multiLevelType w:val="hybridMultilevel"/>
    <w:tmpl w:val="B172D420"/>
    <w:lvl w:ilvl="0" w:tplc="8D683BD6">
      <w:start w:val="1"/>
      <w:numFmt w:val="decimal"/>
      <w:lvlText w:val="%1."/>
      <w:lvlJc w:val="left"/>
      <w:pPr>
        <w:ind w:left="931" w:hanging="327"/>
        <w:jc w:val="left"/>
      </w:pPr>
      <w:rPr>
        <w:rFonts w:hint="default"/>
        <w:spacing w:val="-1"/>
        <w:w w:val="100"/>
        <w:lang w:val="en-US" w:eastAsia="en-US" w:bidi="ar-SA"/>
      </w:rPr>
    </w:lvl>
    <w:lvl w:ilvl="1" w:tplc="0E60C198">
      <w:start w:val="1"/>
      <w:numFmt w:val="lowerLetter"/>
      <w:lvlText w:val="%2."/>
      <w:lvlJc w:val="left"/>
      <w:pPr>
        <w:ind w:left="1216" w:hanging="260"/>
        <w:jc w:val="left"/>
      </w:pPr>
      <w:rPr>
        <w:rFonts w:ascii="Arial" w:eastAsia="Arial" w:hAnsi="Arial" w:cs="Arial" w:hint="default"/>
        <w:b w:val="0"/>
        <w:bCs w:val="0"/>
        <w:i w:val="0"/>
        <w:iCs w:val="0"/>
        <w:spacing w:val="-1"/>
        <w:w w:val="99"/>
        <w:sz w:val="22"/>
        <w:szCs w:val="22"/>
        <w:lang w:val="en-US" w:eastAsia="en-US" w:bidi="ar-SA"/>
      </w:rPr>
    </w:lvl>
    <w:lvl w:ilvl="2" w:tplc="68609F1E">
      <w:numFmt w:val="bullet"/>
      <w:lvlText w:val="•"/>
      <w:lvlJc w:val="left"/>
      <w:pPr>
        <w:ind w:left="2340" w:hanging="260"/>
      </w:pPr>
      <w:rPr>
        <w:rFonts w:hint="default"/>
        <w:lang w:val="en-US" w:eastAsia="en-US" w:bidi="ar-SA"/>
      </w:rPr>
    </w:lvl>
    <w:lvl w:ilvl="3" w:tplc="E4FC34C8">
      <w:numFmt w:val="bullet"/>
      <w:lvlText w:val="•"/>
      <w:lvlJc w:val="left"/>
      <w:pPr>
        <w:ind w:left="3460" w:hanging="260"/>
      </w:pPr>
      <w:rPr>
        <w:rFonts w:hint="default"/>
        <w:lang w:val="en-US" w:eastAsia="en-US" w:bidi="ar-SA"/>
      </w:rPr>
    </w:lvl>
    <w:lvl w:ilvl="4" w:tplc="62048D4E">
      <w:numFmt w:val="bullet"/>
      <w:lvlText w:val="•"/>
      <w:lvlJc w:val="left"/>
      <w:pPr>
        <w:ind w:left="4581" w:hanging="260"/>
      </w:pPr>
      <w:rPr>
        <w:rFonts w:hint="default"/>
        <w:lang w:val="en-US" w:eastAsia="en-US" w:bidi="ar-SA"/>
      </w:rPr>
    </w:lvl>
    <w:lvl w:ilvl="5" w:tplc="4C666D60">
      <w:numFmt w:val="bullet"/>
      <w:lvlText w:val="•"/>
      <w:lvlJc w:val="left"/>
      <w:pPr>
        <w:ind w:left="5701" w:hanging="260"/>
      </w:pPr>
      <w:rPr>
        <w:rFonts w:hint="default"/>
        <w:lang w:val="en-US" w:eastAsia="en-US" w:bidi="ar-SA"/>
      </w:rPr>
    </w:lvl>
    <w:lvl w:ilvl="6" w:tplc="9E28F51E">
      <w:numFmt w:val="bullet"/>
      <w:lvlText w:val="•"/>
      <w:lvlJc w:val="left"/>
      <w:pPr>
        <w:ind w:left="6822" w:hanging="260"/>
      </w:pPr>
      <w:rPr>
        <w:rFonts w:hint="default"/>
        <w:lang w:val="en-US" w:eastAsia="en-US" w:bidi="ar-SA"/>
      </w:rPr>
    </w:lvl>
    <w:lvl w:ilvl="7" w:tplc="139C899C">
      <w:numFmt w:val="bullet"/>
      <w:lvlText w:val="•"/>
      <w:lvlJc w:val="left"/>
      <w:pPr>
        <w:ind w:left="7942" w:hanging="260"/>
      </w:pPr>
      <w:rPr>
        <w:rFonts w:hint="default"/>
        <w:lang w:val="en-US" w:eastAsia="en-US" w:bidi="ar-SA"/>
      </w:rPr>
    </w:lvl>
    <w:lvl w:ilvl="8" w:tplc="9314FB2A">
      <w:numFmt w:val="bullet"/>
      <w:lvlText w:val="•"/>
      <w:lvlJc w:val="left"/>
      <w:pPr>
        <w:ind w:left="9063" w:hanging="260"/>
      </w:pPr>
      <w:rPr>
        <w:rFonts w:hint="default"/>
        <w:lang w:val="en-US" w:eastAsia="en-US" w:bidi="ar-SA"/>
      </w:rPr>
    </w:lvl>
  </w:abstractNum>
  <w:abstractNum w:abstractNumId="3" w15:restartNumberingAfterBreak="0">
    <w:nsid w:val="5D75109E"/>
    <w:multiLevelType w:val="hybridMultilevel"/>
    <w:tmpl w:val="496C1DEC"/>
    <w:lvl w:ilvl="0" w:tplc="2A80BE40">
      <w:start w:val="4"/>
      <w:numFmt w:val="decimal"/>
      <w:lvlText w:val="%1"/>
      <w:lvlJc w:val="left"/>
      <w:pPr>
        <w:ind w:left="1482" w:hanging="756"/>
        <w:jc w:val="left"/>
      </w:pPr>
      <w:rPr>
        <w:rFonts w:ascii="Times New Roman" w:eastAsia="Times New Roman" w:hAnsi="Times New Roman" w:cs="Times New Roman" w:hint="default"/>
        <w:b w:val="0"/>
        <w:bCs w:val="0"/>
        <w:i w:val="0"/>
        <w:iCs w:val="0"/>
        <w:spacing w:val="0"/>
        <w:w w:val="105"/>
        <w:sz w:val="23"/>
        <w:szCs w:val="23"/>
        <w:lang w:val="en-US" w:eastAsia="en-US" w:bidi="ar-SA"/>
      </w:rPr>
    </w:lvl>
    <w:lvl w:ilvl="1" w:tplc="550045C8">
      <w:start w:val="1"/>
      <w:numFmt w:val="decimal"/>
      <w:lvlText w:val="%2."/>
      <w:lvlJc w:val="left"/>
      <w:pPr>
        <w:ind w:left="1255" w:hanging="262"/>
        <w:jc w:val="left"/>
      </w:pPr>
      <w:rPr>
        <w:rFonts w:ascii="Arial" w:eastAsia="Arial" w:hAnsi="Arial" w:cs="Arial" w:hint="default"/>
        <w:b w:val="0"/>
        <w:bCs w:val="0"/>
        <w:i w:val="0"/>
        <w:iCs w:val="0"/>
        <w:spacing w:val="-1"/>
        <w:w w:val="97"/>
        <w:sz w:val="22"/>
        <w:szCs w:val="22"/>
        <w:lang w:val="en-US" w:eastAsia="en-US" w:bidi="ar-SA"/>
      </w:rPr>
    </w:lvl>
    <w:lvl w:ilvl="2" w:tplc="7CC86E02">
      <w:start w:val="1"/>
      <w:numFmt w:val="lowerRoman"/>
      <w:lvlText w:val="(%3)"/>
      <w:lvlJc w:val="left"/>
      <w:pPr>
        <w:ind w:left="1645" w:hanging="354"/>
        <w:jc w:val="left"/>
      </w:pPr>
      <w:rPr>
        <w:rFonts w:ascii="Arial" w:eastAsia="Arial" w:hAnsi="Arial" w:cs="Arial" w:hint="default"/>
        <w:b w:val="0"/>
        <w:bCs w:val="0"/>
        <w:i/>
        <w:iCs/>
        <w:spacing w:val="-1"/>
        <w:w w:val="95"/>
        <w:sz w:val="22"/>
        <w:szCs w:val="22"/>
        <w:lang w:val="en-US" w:eastAsia="en-US" w:bidi="ar-SA"/>
      </w:rPr>
    </w:lvl>
    <w:lvl w:ilvl="3" w:tplc="A5BEF272">
      <w:numFmt w:val="bullet"/>
      <w:lvlText w:val="•"/>
      <w:lvlJc w:val="left"/>
      <w:pPr>
        <w:ind w:left="2345" w:hanging="354"/>
      </w:pPr>
      <w:rPr>
        <w:rFonts w:hint="default"/>
        <w:lang w:val="en-US" w:eastAsia="en-US" w:bidi="ar-SA"/>
      </w:rPr>
    </w:lvl>
    <w:lvl w:ilvl="4" w:tplc="B33EBF00">
      <w:numFmt w:val="bullet"/>
      <w:lvlText w:val="•"/>
      <w:lvlJc w:val="left"/>
      <w:pPr>
        <w:ind w:left="3051" w:hanging="354"/>
      </w:pPr>
      <w:rPr>
        <w:rFonts w:hint="default"/>
        <w:lang w:val="en-US" w:eastAsia="en-US" w:bidi="ar-SA"/>
      </w:rPr>
    </w:lvl>
    <w:lvl w:ilvl="5" w:tplc="FCCA5562">
      <w:numFmt w:val="bullet"/>
      <w:lvlText w:val="•"/>
      <w:lvlJc w:val="left"/>
      <w:pPr>
        <w:ind w:left="3757" w:hanging="354"/>
      </w:pPr>
      <w:rPr>
        <w:rFonts w:hint="default"/>
        <w:lang w:val="en-US" w:eastAsia="en-US" w:bidi="ar-SA"/>
      </w:rPr>
    </w:lvl>
    <w:lvl w:ilvl="6" w:tplc="294CB7EE">
      <w:numFmt w:val="bullet"/>
      <w:lvlText w:val="•"/>
      <w:lvlJc w:val="left"/>
      <w:pPr>
        <w:ind w:left="4463" w:hanging="354"/>
      </w:pPr>
      <w:rPr>
        <w:rFonts w:hint="default"/>
        <w:lang w:val="en-US" w:eastAsia="en-US" w:bidi="ar-SA"/>
      </w:rPr>
    </w:lvl>
    <w:lvl w:ilvl="7" w:tplc="A9688132">
      <w:numFmt w:val="bullet"/>
      <w:lvlText w:val="•"/>
      <w:lvlJc w:val="left"/>
      <w:pPr>
        <w:ind w:left="5168" w:hanging="354"/>
      </w:pPr>
      <w:rPr>
        <w:rFonts w:hint="default"/>
        <w:lang w:val="en-US" w:eastAsia="en-US" w:bidi="ar-SA"/>
      </w:rPr>
    </w:lvl>
    <w:lvl w:ilvl="8" w:tplc="037ADD48">
      <w:numFmt w:val="bullet"/>
      <w:lvlText w:val="•"/>
      <w:lvlJc w:val="left"/>
      <w:pPr>
        <w:ind w:left="5874" w:hanging="354"/>
      </w:pPr>
      <w:rPr>
        <w:rFonts w:hint="default"/>
        <w:lang w:val="en-US"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ExM7Q0sLQ0NzIxMTdW0lEKTi0uzszPAykwrgUAaCTYDSwAAAA="/>
  </w:docVars>
  <w:rsids>
    <w:rsidRoot w:val="001873E3"/>
    <w:rsid w:val="0004504A"/>
    <w:rsid w:val="00076C96"/>
    <w:rsid w:val="000C3132"/>
    <w:rsid w:val="000D182E"/>
    <w:rsid w:val="000D6870"/>
    <w:rsid w:val="00126986"/>
    <w:rsid w:val="00126A5F"/>
    <w:rsid w:val="00137487"/>
    <w:rsid w:val="00140DDD"/>
    <w:rsid w:val="00142EF0"/>
    <w:rsid w:val="00153C31"/>
    <w:rsid w:val="00154CEB"/>
    <w:rsid w:val="00167FC4"/>
    <w:rsid w:val="0017375C"/>
    <w:rsid w:val="00184BFA"/>
    <w:rsid w:val="001873E3"/>
    <w:rsid w:val="001D7472"/>
    <w:rsid w:val="001E5157"/>
    <w:rsid w:val="001F07C0"/>
    <w:rsid w:val="001F1026"/>
    <w:rsid w:val="002257E3"/>
    <w:rsid w:val="0024036A"/>
    <w:rsid w:val="002501CF"/>
    <w:rsid w:val="002A4EBB"/>
    <w:rsid w:val="002B19D9"/>
    <w:rsid w:val="002C5388"/>
    <w:rsid w:val="00331144"/>
    <w:rsid w:val="00342097"/>
    <w:rsid w:val="00355C71"/>
    <w:rsid w:val="003C0CAC"/>
    <w:rsid w:val="003C0ED1"/>
    <w:rsid w:val="003C2D4B"/>
    <w:rsid w:val="003C44E5"/>
    <w:rsid w:val="003D539B"/>
    <w:rsid w:val="003D5410"/>
    <w:rsid w:val="003D54A1"/>
    <w:rsid w:val="003F153B"/>
    <w:rsid w:val="00403039"/>
    <w:rsid w:val="00425400"/>
    <w:rsid w:val="00456F87"/>
    <w:rsid w:val="00460875"/>
    <w:rsid w:val="004608DE"/>
    <w:rsid w:val="00470A18"/>
    <w:rsid w:val="0048110F"/>
    <w:rsid w:val="004855D5"/>
    <w:rsid w:val="0049034B"/>
    <w:rsid w:val="004979DC"/>
    <w:rsid w:val="004C67C8"/>
    <w:rsid w:val="004D0520"/>
    <w:rsid w:val="004E007E"/>
    <w:rsid w:val="00533887"/>
    <w:rsid w:val="005418AD"/>
    <w:rsid w:val="005C19F7"/>
    <w:rsid w:val="005E2AF8"/>
    <w:rsid w:val="005F461E"/>
    <w:rsid w:val="0060202F"/>
    <w:rsid w:val="0063100D"/>
    <w:rsid w:val="00650F2B"/>
    <w:rsid w:val="00670DD0"/>
    <w:rsid w:val="006A666A"/>
    <w:rsid w:val="006B69AD"/>
    <w:rsid w:val="006C1024"/>
    <w:rsid w:val="006D5A57"/>
    <w:rsid w:val="006E308F"/>
    <w:rsid w:val="006F663B"/>
    <w:rsid w:val="007202FC"/>
    <w:rsid w:val="00724BB7"/>
    <w:rsid w:val="00735E53"/>
    <w:rsid w:val="00736CCE"/>
    <w:rsid w:val="007B5D57"/>
    <w:rsid w:val="007D6193"/>
    <w:rsid w:val="008077AC"/>
    <w:rsid w:val="0081054E"/>
    <w:rsid w:val="00814734"/>
    <w:rsid w:val="00837A19"/>
    <w:rsid w:val="00855C55"/>
    <w:rsid w:val="008565AB"/>
    <w:rsid w:val="00867A27"/>
    <w:rsid w:val="008816FA"/>
    <w:rsid w:val="008E5251"/>
    <w:rsid w:val="009242BC"/>
    <w:rsid w:val="00955AC4"/>
    <w:rsid w:val="009B04CC"/>
    <w:rsid w:val="009C60E6"/>
    <w:rsid w:val="009D57E7"/>
    <w:rsid w:val="009F463E"/>
    <w:rsid w:val="00A14F70"/>
    <w:rsid w:val="00A44C22"/>
    <w:rsid w:val="00A57CF8"/>
    <w:rsid w:val="00A63087"/>
    <w:rsid w:val="00A82E69"/>
    <w:rsid w:val="00A84E72"/>
    <w:rsid w:val="00AA14D0"/>
    <w:rsid w:val="00AC5760"/>
    <w:rsid w:val="00AC695D"/>
    <w:rsid w:val="00B00B21"/>
    <w:rsid w:val="00B13685"/>
    <w:rsid w:val="00B30340"/>
    <w:rsid w:val="00B42FA0"/>
    <w:rsid w:val="00B46E21"/>
    <w:rsid w:val="00B539F9"/>
    <w:rsid w:val="00B577F2"/>
    <w:rsid w:val="00BB6108"/>
    <w:rsid w:val="00BE1591"/>
    <w:rsid w:val="00BF4DE1"/>
    <w:rsid w:val="00C23A87"/>
    <w:rsid w:val="00C90184"/>
    <w:rsid w:val="00C90ADF"/>
    <w:rsid w:val="00CC3FFE"/>
    <w:rsid w:val="00CE0CE7"/>
    <w:rsid w:val="00CE4C5B"/>
    <w:rsid w:val="00D028C8"/>
    <w:rsid w:val="00D03D25"/>
    <w:rsid w:val="00D04C47"/>
    <w:rsid w:val="00D2214D"/>
    <w:rsid w:val="00D41B50"/>
    <w:rsid w:val="00D47E62"/>
    <w:rsid w:val="00D51B6C"/>
    <w:rsid w:val="00D53900"/>
    <w:rsid w:val="00D649AD"/>
    <w:rsid w:val="00DC6F2C"/>
    <w:rsid w:val="00DD3C56"/>
    <w:rsid w:val="00DE6DE6"/>
    <w:rsid w:val="00E00DA9"/>
    <w:rsid w:val="00E123A8"/>
    <w:rsid w:val="00E42BC3"/>
    <w:rsid w:val="00E54CE0"/>
    <w:rsid w:val="00E765C0"/>
    <w:rsid w:val="00EE7FA0"/>
    <w:rsid w:val="00F26876"/>
    <w:rsid w:val="00F35BD6"/>
    <w:rsid w:val="00F4611E"/>
    <w:rsid w:val="00F866B1"/>
    <w:rsid w:val="00FF22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6984D"/>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 w:type="paragraph" w:styleId="NormalWeb">
    <w:name w:val="Normal (Web)"/>
    <w:basedOn w:val="Normal"/>
    <w:uiPriority w:val="99"/>
    <w:unhideWhenUsed/>
    <w:rsid w:val="00B539F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katex-mathml">
    <w:name w:val="katex-mathml"/>
    <w:basedOn w:val="DefaultParagraphFont"/>
    <w:rsid w:val="003C44E5"/>
  </w:style>
  <w:style w:type="character" w:customStyle="1" w:styleId="mord">
    <w:name w:val="mord"/>
    <w:basedOn w:val="DefaultParagraphFont"/>
    <w:rsid w:val="003C44E5"/>
  </w:style>
  <w:style w:type="character" w:customStyle="1" w:styleId="vlist-s">
    <w:name w:val="vlist-s"/>
    <w:basedOn w:val="DefaultParagraphFont"/>
    <w:rsid w:val="003C4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99939">
      <w:bodyDiv w:val="1"/>
      <w:marLeft w:val="0"/>
      <w:marRight w:val="0"/>
      <w:marTop w:val="0"/>
      <w:marBottom w:val="0"/>
      <w:divBdr>
        <w:top w:val="none" w:sz="0" w:space="0" w:color="auto"/>
        <w:left w:val="none" w:sz="0" w:space="0" w:color="auto"/>
        <w:bottom w:val="none" w:sz="0" w:space="0" w:color="auto"/>
        <w:right w:val="none" w:sz="0" w:space="0" w:color="auto"/>
      </w:divBdr>
    </w:div>
    <w:div w:id="1063407465">
      <w:bodyDiv w:val="1"/>
      <w:marLeft w:val="0"/>
      <w:marRight w:val="0"/>
      <w:marTop w:val="0"/>
      <w:marBottom w:val="0"/>
      <w:divBdr>
        <w:top w:val="none" w:sz="0" w:space="0" w:color="auto"/>
        <w:left w:val="none" w:sz="0" w:space="0" w:color="auto"/>
        <w:bottom w:val="none" w:sz="0" w:space="0" w:color="auto"/>
        <w:right w:val="none" w:sz="0" w:space="0" w:color="auto"/>
      </w:divBdr>
    </w:div>
    <w:div w:id="114704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1819</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Shahbaz Khan - Admin Associate -COE</cp:lastModifiedBy>
  <cp:revision>85</cp:revision>
  <dcterms:created xsi:type="dcterms:W3CDTF">2024-03-30T04:13:00Z</dcterms:created>
  <dcterms:modified xsi:type="dcterms:W3CDTF">2024-08-05T09:42:00Z</dcterms:modified>
</cp:coreProperties>
</file>