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927504">
        <w:rPr>
          <w:sz w:val="25"/>
          <w:u w:val="single"/>
        </w:rPr>
        <w:t xml:space="preserve">END TERM </w:t>
      </w:r>
      <w:r w:rsidR="00551EEB" w:rsidRPr="00EE7FA0">
        <w:rPr>
          <w:sz w:val="25"/>
          <w:u w:val="single"/>
        </w:rPr>
        <w:t>EXAMINATION</w:t>
      </w:r>
      <w:r w:rsidR="00551EEB" w:rsidRPr="00EE7FA0">
        <w:rPr>
          <w:spacing w:val="-15"/>
          <w:sz w:val="25"/>
          <w:u w:val="single"/>
        </w:rPr>
        <w:t xml:space="preserve"> </w:t>
      </w:r>
      <w:r w:rsidR="00551EEB" w:rsidRPr="00EE7FA0">
        <w:rPr>
          <w:sz w:val="25"/>
          <w:u w:val="single"/>
        </w:rPr>
        <w:t>-</w:t>
      </w:r>
      <w:r w:rsidR="00551EEB" w:rsidRPr="00EE7FA0">
        <w:rPr>
          <w:spacing w:val="-15"/>
          <w:sz w:val="25"/>
          <w:u w:val="single"/>
        </w:rPr>
        <w:t xml:space="preserve"> </w:t>
      </w:r>
      <w:r w:rsidR="00551EEB">
        <w:rPr>
          <w:sz w:val="25"/>
          <w:u w:val="single"/>
        </w:rPr>
        <w:t>JUNE</w:t>
      </w:r>
      <w:r w:rsidR="00551EEB" w:rsidRPr="00EE7FA0">
        <w:rPr>
          <w:spacing w:val="-14"/>
          <w:sz w:val="25"/>
          <w:u w:val="single"/>
        </w:rPr>
        <w:t xml:space="preserve"> </w:t>
      </w:r>
      <w:r w:rsidR="00551EEB"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165491">
              <w:rPr>
                <w:b/>
                <w:sz w:val="23"/>
              </w:rPr>
              <w:t xml:space="preserve"> Summer</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7517F">
              <w:rPr>
                <w:b/>
                <w:sz w:val="23"/>
              </w:rPr>
              <w:t xml:space="preserve"> </w:t>
            </w:r>
            <w:r w:rsidR="00A03DD2">
              <w:rPr>
                <w:b/>
                <w:sz w:val="23"/>
              </w:rPr>
              <w:t>7.08.2024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927504">
              <w:rPr>
                <w:b/>
                <w:sz w:val="23"/>
              </w:rPr>
              <w:t xml:space="preserve"> PET258</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2F208B">
              <w:rPr>
                <w:b/>
                <w:sz w:val="23"/>
              </w:rPr>
              <w:t xml:space="preserve"> </w:t>
            </w:r>
            <w:r w:rsidR="00A03DD2">
              <w:rPr>
                <w:b/>
                <w:sz w:val="23"/>
              </w:rPr>
              <w:t>9:30 AM – 12:30 PM</w:t>
            </w:r>
            <w:bookmarkStart w:id="0" w:name="_GoBack"/>
            <w:bookmarkEnd w:id="0"/>
          </w:p>
        </w:tc>
      </w:tr>
      <w:tr w:rsidR="004979DC" w:rsidRPr="00EE7FA0" w:rsidTr="004979DC">
        <w:trPr>
          <w:trHeight w:val="349"/>
        </w:trPr>
        <w:tc>
          <w:tcPr>
            <w:tcW w:w="5433" w:type="dxa"/>
          </w:tcPr>
          <w:p w:rsidR="004979DC" w:rsidRPr="00EE7FA0" w:rsidRDefault="004979DC" w:rsidP="00BD7C5D">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927504">
              <w:rPr>
                <w:b/>
                <w:sz w:val="23"/>
              </w:rPr>
              <w:t xml:space="preserve"> Reservoir Simulation and Modelling Lab</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46F5A">
              <w:rPr>
                <w:b/>
                <w:sz w:val="23"/>
              </w:rPr>
              <w:t xml:space="preserve"> 100</w:t>
            </w:r>
          </w:p>
        </w:tc>
      </w:tr>
      <w:tr w:rsidR="004979DC" w:rsidRPr="00EE7FA0" w:rsidTr="004979DC">
        <w:trPr>
          <w:trHeight w:val="329"/>
        </w:trPr>
        <w:tc>
          <w:tcPr>
            <w:tcW w:w="5433" w:type="dxa"/>
          </w:tcPr>
          <w:p w:rsidR="004979DC" w:rsidRPr="00EE7FA0" w:rsidRDefault="00046F5A">
            <w:r w:rsidRPr="00EE7FA0">
              <w:rPr>
                <w:b/>
                <w:sz w:val="23"/>
              </w:rPr>
              <w:t>Program</w:t>
            </w:r>
            <w:r w:rsidRPr="00EE7FA0">
              <w:rPr>
                <w:b/>
                <w:spacing w:val="-9"/>
                <w:sz w:val="23"/>
              </w:rPr>
              <w:t>:</w:t>
            </w:r>
            <w:r w:rsidR="001D6716">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046F5A">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874787">
        <w:trPr>
          <w:trHeight w:val="433"/>
        </w:trPr>
        <w:tc>
          <w:tcPr>
            <w:tcW w:w="549" w:type="dxa"/>
          </w:tcPr>
          <w:p w:rsidR="00EE7FA0" w:rsidRPr="00EE7FA0" w:rsidRDefault="00B30340" w:rsidP="00874787">
            <w:r>
              <w:t>1</w:t>
            </w:r>
          </w:p>
        </w:tc>
        <w:tc>
          <w:tcPr>
            <w:tcW w:w="7702" w:type="dxa"/>
          </w:tcPr>
          <w:p w:rsidR="00EE7FA0" w:rsidRPr="00EE7FA0" w:rsidRDefault="00300B18" w:rsidP="00874787">
            <w:r>
              <w:t>What is the significance of reservoir simulation in the petroleum industry?</w:t>
            </w:r>
          </w:p>
        </w:tc>
        <w:tc>
          <w:tcPr>
            <w:tcW w:w="958" w:type="dxa"/>
          </w:tcPr>
          <w:p w:rsidR="00EE7FA0" w:rsidRPr="00EE7FA0" w:rsidRDefault="00EE7FA0" w:rsidP="00874787">
            <w:r>
              <w:t>(CO 1)</w:t>
            </w:r>
          </w:p>
        </w:tc>
        <w:tc>
          <w:tcPr>
            <w:tcW w:w="1574" w:type="dxa"/>
          </w:tcPr>
          <w:p w:rsidR="00EE7FA0" w:rsidRPr="00EE7FA0" w:rsidRDefault="00EE7FA0" w:rsidP="00874787">
            <w:r>
              <w:rPr>
                <w:spacing w:val="-2"/>
              </w:rPr>
              <w:t>[Knowledge]</w:t>
            </w:r>
          </w:p>
        </w:tc>
      </w:tr>
      <w:tr w:rsidR="00EE7FA0" w:rsidRPr="00EE7FA0" w:rsidTr="00874787">
        <w:trPr>
          <w:trHeight w:val="142"/>
        </w:trPr>
        <w:tc>
          <w:tcPr>
            <w:tcW w:w="10783" w:type="dxa"/>
            <w:gridSpan w:val="4"/>
          </w:tcPr>
          <w:p w:rsidR="00EE7FA0" w:rsidRPr="00EE7FA0" w:rsidRDefault="00EE7FA0" w:rsidP="00874787">
            <w:pPr>
              <w:rPr>
                <w:sz w:val="10"/>
              </w:rPr>
            </w:pPr>
          </w:p>
        </w:tc>
      </w:tr>
      <w:tr w:rsidR="00E3173D" w:rsidRPr="00EE7FA0" w:rsidTr="00874787">
        <w:trPr>
          <w:trHeight w:val="414"/>
        </w:trPr>
        <w:tc>
          <w:tcPr>
            <w:tcW w:w="549" w:type="dxa"/>
          </w:tcPr>
          <w:p w:rsidR="00E3173D" w:rsidRPr="00EE7FA0" w:rsidRDefault="00E3173D" w:rsidP="00874787">
            <w:r>
              <w:t>2</w:t>
            </w:r>
          </w:p>
        </w:tc>
        <w:tc>
          <w:tcPr>
            <w:tcW w:w="7702" w:type="dxa"/>
          </w:tcPr>
          <w:p w:rsidR="00E3173D" w:rsidRPr="00EE7FA0" w:rsidRDefault="00700D1A" w:rsidP="00874787">
            <w:r w:rsidRPr="00AD7A9A">
              <w:rPr>
                <w:bCs/>
              </w:rPr>
              <w:t>Define Material Balance Equation.</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EE7FA0" w:rsidRPr="00EE7FA0" w:rsidTr="00874787">
        <w:trPr>
          <w:trHeight w:val="70"/>
        </w:trPr>
        <w:tc>
          <w:tcPr>
            <w:tcW w:w="10783" w:type="dxa"/>
            <w:gridSpan w:val="4"/>
          </w:tcPr>
          <w:p w:rsidR="00EE7FA0" w:rsidRPr="00EE7FA0" w:rsidRDefault="00EE7FA0" w:rsidP="00874787">
            <w:pPr>
              <w:rPr>
                <w:sz w:val="10"/>
              </w:rPr>
            </w:pPr>
          </w:p>
        </w:tc>
      </w:tr>
      <w:tr w:rsidR="00E3173D" w:rsidRPr="00EE7FA0" w:rsidTr="00874787">
        <w:trPr>
          <w:trHeight w:val="421"/>
        </w:trPr>
        <w:tc>
          <w:tcPr>
            <w:tcW w:w="549" w:type="dxa"/>
          </w:tcPr>
          <w:p w:rsidR="00E3173D" w:rsidRPr="00EE7FA0" w:rsidRDefault="00E3173D" w:rsidP="00874787">
            <w:r>
              <w:t>3</w:t>
            </w:r>
          </w:p>
        </w:tc>
        <w:tc>
          <w:tcPr>
            <w:tcW w:w="7702" w:type="dxa"/>
          </w:tcPr>
          <w:p w:rsidR="00E3173D" w:rsidRPr="00EE7FA0" w:rsidRDefault="00183898" w:rsidP="00874787">
            <w:r w:rsidRPr="00183898">
              <w:rPr>
                <w:bCs/>
              </w:rPr>
              <w:t>What are the advantages of using a Chemical Simulator?</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EE7FA0" w:rsidRPr="00EE7FA0" w:rsidTr="00874787">
        <w:trPr>
          <w:trHeight w:val="70"/>
        </w:trPr>
        <w:tc>
          <w:tcPr>
            <w:tcW w:w="10783" w:type="dxa"/>
            <w:gridSpan w:val="4"/>
          </w:tcPr>
          <w:p w:rsidR="00EE7FA0" w:rsidRPr="00EE7FA0" w:rsidRDefault="00EE7FA0" w:rsidP="00874787">
            <w:pPr>
              <w:rPr>
                <w:sz w:val="10"/>
              </w:rPr>
            </w:pPr>
          </w:p>
        </w:tc>
      </w:tr>
      <w:tr w:rsidR="00E3173D" w:rsidRPr="00EE7FA0" w:rsidTr="00874787">
        <w:trPr>
          <w:trHeight w:val="443"/>
        </w:trPr>
        <w:tc>
          <w:tcPr>
            <w:tcW w:w="549" w:type="dxa"/>
          </w:tcPr>
          <w:p w:rsidR="00E3173D" w:rsidRDefault="00E3173D" w:rsidP="00874787">
            <w:r>
              <w:t>4</w:t>
            </w:r>
          </w:p>
        </w:tc>
        <w:tc>
          <w:tcPr>
            <w:tcW w:w="7702" w:type="dxa"/>
          </w:tcPr>
          <w:p w:rsidR="00E3173D" w:rsidRPr="00AD7A9A" w:rsidRDefault="00E3173D" w:rsidP="00874787">
            <w:pPr>
              <w:rPr>
                <w:bCs/>
              </w:rPr>
            </w:pPr>
            <w:r w:rsidRPr="00AD7A9A">
              <w:rPr>
                <w:bCs/>
              </w:rPr>
              <w:t>State the application of Equation of state.</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5A4480" w:rsidRPr="00EE7FA0" w:rsidTr="00874787">
        <w:trPr>
          <w:trHeight w:val="70"/>
        </w:trPr>
        <w:tc>
          <w:tcPr>
            <w:tcW w:w="10783" w:type="dxa"/>
            <w:gridSpan w:val="4"/>
          </w:tcPr>
          <w:p w:rsidR="005A4480" w:rsidRPr="00EE7FA0" w:rsidRDefault="005A4480" w:rsidP="00874787">
            <w:pPr>
              <w:rPr>
                <w:sz w:val="10"/>
              </w:rPr>
            </w:pPr>
          </w:p>
        </w:tc>
      </w:tr>
      <w:tr w:rsidR="00E3173D" w:rsidRPr="00EE7FA0" w:rsidTr="00874787">
        <w:trPr>
          <w:trHeight w:val="437"/>
        </w:trPr>
        <w:tc>
          <w:tcPr>
            <w:tcW w:w="549" w:type="dxa"/>
          </w:tcPr>
          <w:p w:rsidR="00E3173D" w:rsidRDefault="00E3173D" w:rsidP="00874787">
            <w:r>
              <w:t>5</w:t>
            </w:r>
          </w:p>
        </w:tc>
        <w:tc>
          <w:tcPr>
            <w:tcW w:w="7702" w:type="dxa"/>
          </w:tcPr>
          <w:p w:rsidR="00E3173D" w:rsidRPr="00EE7FA0" w:rsidRDefault="00E3173D" w:rsidP="00874787">
            <w:r w:rsidRPr="00AD7A9A">
              <w:rPr>
                <w:bCs/>
              </w:rPr>
              <w:t>State the features</w:t>
            </w:r>
            <w:r w:rsidR="00CB6915">
              <w:rPr>
                <w:bCs/>
              </w:rPr>
              <w:t xml:space="preserve"> of compositional simulator (STARS</w:t>
            </w:r>
            <w:r w:rsidRPr="00AD7A9A">
              <w:rPr>
                <w:bCs/>
              </w:rPr>
              <w:t>).</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5A4480" w:rsidRPr="00EE7FA0" w:rsidTr="00874787">
        <w:trPr>
          <w:trHeight w:val="70"/>
        </w:trPr>
        <w:tc>
          <w:tcPr>
            <w:tcW w:w="10783" w:type="dxa"/>
            <w:gridSpan w:val="4"/>
          </w:tcPr>
          <w:p w:rsidR="005A4480" w:rsidRPr="00EE7FA0" w:rsidRDefault="005A4480" w:rsidP="00874787">
            <w:pPr>
              <w:rPr>
                <w:sz w:val="10"/>
              </w:rPr>
            </w:pPr>
          </w:p>
        </w:tc>
      </w:tr>
      <w:tr w:rsidR="00E3173D" w:rsidRPr="00EE7FA0" w:rsidTr="00874787">
        <w:trPr>
          <w:trHeight w:val="559"/>
        </w:trPr>
        <w:tc>
          <w:tcPr>
            <w:tcW w:w="549" w:type="dxa"/>
          </w:tcPr>
          <w:p w:rsidR="00E3173D" w:rsidRPr="00EE7FA0" w:rsidRDefault="00E3173D" w:rsidP="00874787">
            <w:r>
              <w:t>6</w:t>
            </w:r>
          </w:p>
        </w:tc>
        <w:tc>
          <w:tcPr>
            <w:tcW w:w="7702" w:type="dxa"/>
          </w:tcPr>
          <w:p w:rsidR="00E3173D" w:rsidRPr="00EE7FA0" w:rsidRDefault="00E3173D" w:rsidP="00874787">
            <w:r w:rsidRPr="00AD7A9A">
              <w:rPr>
                <w:bCs/>
              </w:rPr>
              <w:t>Define CBM reservoir.</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5A4480" w:rsidRPr="00EE7FA0" w:rsidTr="00874787">
        <w:trPr>
          <w:trHeight w:val="70"/>
        </w:trPr>
        <w:tc>
          <w:tcPr>
            <w:tcW w:w="549" w:type="dxa"/>
          </w:tcPr>
          <w:p w:rsidR="005A4480" w:rsidRPr="00456F87" w:rsidRDefault="005A4480" w:rsidP="00874787">
            <w:pPr>
              <w:rPr>
                <w:sz w:val="8"/>
              </w:rPr>
            </w:pPr>
          </w:p>
        </w:tc>
        <w:tc>
          <w:tcPr>
            <w:tcW w:w="7702" w:type="dxa"/>
          </w:tcPr>
          <w:p w:rsidR="005A4480" w:rsidRPr="00456F87" w:rsidRDefault="005A4480" w:rsidP="00874787">
            <w:pPr>
              <w:rPr>
                <w:sz w:val="8"/>
              </w:rPr>
            </w:pPr>
          </w:p>
        </w:tc>
        <w:tc>
          <w:tcPr>
            <w:tcW w:w="958" w:type="dxa"/>
          </w:tcPr>
          <w:p w:rsidR="005A4480" w:rsidRPr="00456F87" w:rsidRDefault="005A4480" w:rsidP="00874787">
            <w:pPr>
              <w:rPr>
                <w:sz w:val="8"/>
              </w:rPr>
            </w:pPr>
          </w:p>
        </w:tc>
        <w:tc>
          <w:tcPr>
            <w:tcW w:w="1574" w:type="dxa"/>
          </w:tcPr>
          <w:p w:rsidR="005A4480" w:rsidRPr="00456F87" w:rsidRDefault="005A4480" w:rsidP="00874787">
            <w:pPr>
              <w:rPr>
                <w:spacing w:val="-2"/>
                <w:sz w:val="8"/>
              </w:rPr>
            </w:pPr>
          </w:p>
        </w:tc>
      </w:tr>
      <w:tr w:rsidR="00E3173D" w:rsidRPr="00EE7FA0" w:rsidTr="00874787">
        <w:trPr>
          <w:trHeight w:val="559"/>
        </w:trPr>
        <w:tc>
          <w:tcPr>
            <w:tcW w:w="549" w:type="dxa"/>
          </w:tcPr>
          <w:p w:rsidR="00E3173D" w:rsidRDefault="00E3173D" w:rsidP="00874787">
            <w:r>
              <w:t>7</w:t>
            </w:r>
          </w:p>
        </w:tc>
        <w:tc>
          <w:tcPr>
            <w:tcW w:w="7702" w:type="dxa"/>
          </w:tcPr>
          <w:p w:rsidR="00E3173D" w:rsidRPr="00EE7FA0" w:rsidRDefault="008E7284" w:rsidP="00874787">
            <w:r w:rsidRPr="00AD7A9A">
              <w:rPr>
                <w:bCs/>
              </w:rPr>
              <w:t>State the features</w:t>
            </w:r>
            <w:r>
              <w:rPr>
                <w:bCs/>
              </w:rPr>
              <w:t xml:space="preserve"> of GEM</w:t>
            </w:r>
            <w:r>
              <w:rPr>
                <w:bCs/>
              </w:rPr>
              <w:t xml:space="preserve"> simulator</w:t>
            </w:r>
            <w:r w:rsidRPr="00AD7A9A">
              <w:rPr>
                <w:bCs/>
              </w:rPr>
              <w:t>.</w:t>
            </w:r>
          </w:p>
        </w:tc>
        <w:tc>
          <w:tcPr>
            <w:tcW w:w="958" w:type="dxa"/>
          </w:tcPr>
          <w:p w:rsidR="00E3173D" w:rsidRPr="00EE7FA0" w:rsidRDefault="00E3173D" w:rsidP="00874787">
            <w:r>
              <w:t>(CO 1)</w:t>
            </w:r>
          </w:p>
        </w:tc>
        <w:tc>
          <w:tcPr>
            <w:tcW w:w="1574" w:type="dxa"/>
          </w:tcPr>
          <w:p w:rsidR="00E3173D" w:rsidRPr="00EE7FA0" w:rsidRDefault="00E3173D" w:rsidP="00874787">
            <w:r>
              <w:rPr>
                <w:spacing w:val="-2"/>
              </w:rPr>
              <w:t>[Knowledge]</w:t>
            </w:r>
          </w:p>
        </w:tc>
      </w:tr>
      <w:tr w:rsidR="005A4480" w:rsidRPr="00EE7FA0" w:rsidTr="006E15DD">
        <w:trPr>
          <w:trHeight w:val="70"/>
        </w:trPr>
        <w:tc>
          <w:tcPr>
            <w:tcW w:w="10783" w:type="dxa"/>
            <w:gridSpan w:val="4"/>
          </w:tcPr>
          <w:p w:rsidR="005A4480" w:rsidRPr="00EE7FA0" w:rsidRDefault="005A4480" w:rsidP="005A4480">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4"/>
        <w:gridCol w:w="7426"/>
        <w:gridCol w:w="951"/>
        <w:gridCol w:w="1862"/>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A23EA1" w:rsidRPr="00EE7FA0" w:rsidTr="00874787">
        <w:trPr>
          <w:trHeight w:val="433"/>
        </w:trPr>
        <w:tc>
          <w:tcPr>
            <w:tcW w:w="544" w:type="dxa"/>
          </w:tcPr>
          <w:p w:rsidR="00A23EA1" w:rsidRPr="00EE7FA0" w:rsidRDefault="00A23EA1" w:rsidP="00874787">
            <w:r>
              <w:t>8</w:t>
            </w:r>
          </w:p>
        </w:tc>
        <w:tc>
          <w:tcPr>
            <w:tcW w:w="7426" w:type="dxa"/>
          </w:tcPr>
          <w:p w:rsidR="00A23EA1" w:rsidRPr="00EE7FA0" w:rsidRDefault="000A78AA" w:rsidP="00874787">
            <w:pPr>
              <w:jc w:val="both"/>
            </w:pPr>
            <w:r w:rsidRPr="000A78AA">
              <w:t>Compare and contrast the benefits and drawbacks of reservoir simulation in the oil and gas industry.</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874787">
        <w:trPr>
          <w:trHeight w:val="142"/>
        </w:trPr>
        <w:tc>
          <w:tcPr>
            <w:tcW w:w="10783" w:type="dxa"/>
            <w:gridSpan w:val="4"/>
          </w:tcPr>
          <w:p w:rsidR="00D649AD" w:rsidRPr="00EE7FA0" w:rsidRDefault="00D649AD" w:rsidP="00874787">
            <w:pPr>
              <w:jc w:val="both"/>
              <w:rPr>
                <w:sz w:val="10"/>
              </w:rPr>
            </w:pPr>
          </w:p>
        </w:tc>
      </w:tr>
      <w:tr w:rsidR="00A23EA1" w:rsidRPr="00EE7FA0" w:rsidTr="00874787">
        <w:trPr>
          <w:trHeight w:val="414"/>
        </w:trPr>
        <w:tc>
          <w:tcPr>
            <w:tcW w:w="544" w:type="dxa"/>
          </w:tcPr>
          <w:p w:rsidR="00A23EA1" w:rsidRPr="00EE7FA0" w:rsidRDefault="00A23EA1" w:rsidP="00874787">
            <w:r>
              <w:t>9</w:t>
            </w:r>
          </w:p>
        </w:tc>
        <w:tc>
          <w:tcPr>
            <w:tcW w:w="7426" w:type="dxa"/>
          </w:tcPr>
          <w:p w:rsidR="00A23EA1" w:rsidRPr="00EE7FA0" w:rsidRDefault="00602FAC" w:rsidP="00874787">
            <w:pPr>
              <w:jc w:val="both"/>
            </w:pPr>
            <w:r>
              <w:rPr>
                <w:bCs/>
              </w:rPr>
              <w:t>Elucidate</w:t>
            </w:r>
            <w:r w:rsidRPr="00602FAC">
              <w:rPr>
                <w:bCs/>
              </w:rPr>
              <w:t xml:space="preserve"> the basic stages of reservoir modeling and explain why using reservoir modeling methods is essential.</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874787">
        <w:trPr>
          <w:trHeight w:val="70"/>
        </w:trPr>
        <w:tc>
          <w:tcPr>
            <w:tcW w:w="10783" w:type="dxa"/>
            <w:gridSpan w:val="4"/>
          </w:tcPr>
          <w:p w:rsidR="00D649AD" w:rsidRPr="00EE7FA0" w:rsidRDefault="00D649AD" w:rsidP="00874787">
            <w:pPr>
              <w:jc w:val="both"/>
              <w:rPr>
                <w:sz w:val="10"/>
              </w:rPr>
            </w:pPr>
          </w:p>
        </w:tc>
      </w:tr>
      <w:tr w:rsidR="00A23EA1" w:rsidRPr="00EE7FA0" w:rsidTr="00874787">
        <w:trPr>
          <w:trHeight w:val="421"/>
        </w:trPr>
        <w:tc>
          <w:tcPr>
            <w:tcW w:w="544" w:type="dxa"/>
          </w:tcPr>
          <w:p w:rsidR="00A23EA1" w:rsidRPr="00EE7FA0" w:rsidRDefault="00A23EA1" w:rsidP="00874787">
            <w:r>
              <w:lastRenderedPageBreak/>
              <w:t>10</w:t>
            </w:r>
          </w:p>
        </w:tc>
        <w:tc>
          <w:tcPr>
            <w:tcW w:w="7426" w:type="dxa"/>
          </w:tcPr>
          <w:p w:rsidR="00A23EA1" w:rsidRPr="00EE7FA0" w:rsidRDefault="00A23EA1" w:rsidP="00874787">
            <w:pPr>
              <w:jc w:val="both"/>
            </w:pPr>
            <w:r w:rsidRPr="00AD7A9A">
              <w:rPr>
                <w:bCs/>
              </w:rPr>
              <w:t>IMEX, which stands for Implicit Pressure, Explicit Saturation (IMEX), is a type of black oil simulator used in reservoir engineering for modeling fluid flow in oil reservoirs. This simulator employs implicit numerical methods for solving the pressure equation, providing stability and efficiency in handling the pressure terms. Illustrates the characteristics of the IMEX (Black Oil Simulator).</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874787">
        <w:trPr>
          <w:trHeight w:val="70"/>
        </w:trPr>
        <w:tc>
          <w:tcPr>
            <w:tcW w:w="10783" w:type="dxa"/>
            <w:gridSpan w:val="4"/>
          </w:tcPr>
          <w:p w:rsidR="00D649AD" w:rsidRPr="00EE7FA0" w:rsidRDefault="00D649AD" w:rsidP="00874787">
            <w:pPr>
              <w:jc w:val="both"/>
              <w:rPr>
                <w:sz w:val="10"/>
              </w:rPr>
            </w:pPr>
          </w:p>
        </w:tc>
      </w:tr>
      <w:tr w:rsidR="00A23EA1" w:rsidRPr="00EE7FA0" w:rsidTr="00874787">
        <w:trPr>
          <w:trHeight w:val="443"/>
        </w:trPr>
        <w:tc>
          <w:tcPr>
            <w:tcW w:w="544" w:type="dxa"/>
          </w:tcPr>
          <w:p w:rsidR="00A23EA1" w:rsidRDefault="00A23EA1" w:rsidP="00874787">
            <w:r>
              <w:t>11</w:t>
            </w:r>
          </w:p>
        </w:tc>
        <w:tc>
          <w:tcPr>
            <w:tcW w:w="7426" w:type="dxa"/>
          </w:tcPr>
          <w:p w:rsidR="00A23EA1" w:rsidRPr="00EE7FA0" w:rsidRDefault="00005637" w:rsidP="00874787">
            <w:pPr>
              <w:jc w:val="both"/>
            </w:pPr>
            <w:r>
              <w:t>T</w:t>
            </w:r>
            <w:r w:rsidRPr="00005637">
              <w:t>he general steps involved in reservoir simulation, a complex process used in reservoir engineering to model and analyze the behavior of hydroca</w:t>
            </w:r>
            <w:r>
              <w:t xml:space="preserve">rbon reservoirs over time. Discuss the statement in details. </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874787">
        <w:trPr>
          <w:trHeight w:val="70"/>
        </w:trPr>
        <w:tc>
          <w:tcPr>
            <w:tcW w:w="10783" w:type="dxa"/>
            <w:gridSpan w:val="4"/>
          </w:tcPr>
          <w:p w:rsidR="00D649AD" w:rsidRPr="00EE7FA0" w:rsidRDefault="00D649AD" w:rsidP="00874787">
            <w:pPr>
              <w:jc w:val="both"/>
              <w:rPr>
                <w:sz w:val="10"/>
              </w:rPr>
            </w:pPr>
          </w:p>
        </w:tc>
      </w:tr>
      <w:tr w:rsidR="00A23EA1" w:rsidRPr="00EE7FA0" w:rsidTr="00874787">
        <w:trPr>
          <w:trHeight w:val="437"/>
        </w:trPr>
        <w:tc>
          <w:tcPr>
            <w:tcW w:w="544" w:type="dxa"/>
          </w:tcPr>
          <w:p w:rsidR="00A23EA1" w:rsidRDefault="00A23EA1" w:rsidP="00874787">
            <w:r>
              <w:t>12</w:t>
            </w:r>
          </w:p>
        </w:tc>
        <w:tc>
          <w:tcPr>
            <w:tcW w:w="7426" w:type="dxa"/>
          </w:tcPr>
          <w:p w:rsidR="00A23EA1" w:rsidRPr="00EE7FA0" w:rsidRDefault="000A78AA" w:rsidP="00874787">
            <w:pPr>
              <w:jc w:val="both"/>
            </w:pPr>
            <w:r w:rsidRPr="000A78AA">
              <w:t>Explain the relationship between historical data, history matching, and their combined impact on the accuracy of reservoir simulations.</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874787">
        <w:trPr>
          <w:trHeight w:val="70"/>
        </w:trPr>
        <w:tc>
          <w:tcPr>
            <w:tcW w:w="10783" w:type="dxa"/>
            <w:gridSpan w:val="4"/>
          </w:tcPr>
          <w:p w:rsidR="00D649AD" w:rsidRPr="00EE7FA0" w:rsidRDefault="00D649AD" w:rsidP="00874787">
            <w:pPr>
              <w:rPr>
                <w:sz w:val="10"/>
              </w:rPr>
            </w:pPr>
          </w:p>
        </w:tc>
      </w:tr>
      <w:tr w:rsidR="00A23EA1" w:rsidRPr="00EE7FA0" w:rsidTr="00874787">
        <w:trPr>
          <w:trHeight w:val="559"/>
        </w:trPr>
        <w:tc>
          <w:tcPr>
            <w:tcW w:w="544" w:type="dxa"/>
          </w:tcPr>
          <w:p w:rsidR="00A23EA1" w:rsidRPr="00EE7FA0" w:rsidRDefault="00A23EA1" w:rsidP="00874787">
            <w:r>
              <w:t>13</w:t>
            </w:r>
          </w:p>
        </w:tc>
        <w:tc>
          <w:tcPr>
            <w:tcW w:w="7426" w:type="dxa"/>
          </w:tcPr>
          <w:p w:rsidR="00A23EA1" w:rsidRPr="00EE7FA0" w:rsidRDefault="00B07529" w:rsidP="00874787">
            <w:pPr>
              <w:jc w:val="both"/>
            </w:pPr>
            <w:r>
              <w:t>It is crucial for reservoir simulation engineers to discern the distinct impacts of compositional simulation versus black oil simulation in influencing decision-making processes within the oil and gas industry, particularly in capturing intricate fluid dynamics and overcoming simplified assumptions and constraints.</w:t>
            </w:r>
            <w:r w:rsidR="0060308B">
              <w:t xml:space="preserve"> Give reasons why it is crucial. </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B30340" w:rsidRPr="00EE7FA0" w:rsidTr="00874787">
        <w:trPr>
          <w:trHeight w:val="70"/>
        </w:trPr>
        <w:tc>
          <w:tcPr>
            <w:tcW w:w="544" w:type="dxa"/>
          </w:tcPr>
          <w:p w:rsidR="00B30340" w:rsidRPr="00B30340" w:rsidRDefault="00B30340" w:rsidP="00874787">
            <w:pPr>
              <w:rPr>
                <w:sz w:val="2"/>
              </w:rPr>
            </w:pPr>
          </w:p>
        </w:tc>
        <w:tc>
          <w:tcPr>
            <w:tcW w:w="7426" w:type="dxa"/>
          </w:tcPr>
          <w:p w:rsidR="00B30340" w:rsidRPr="00B30340" w:rsidRDefault="00B30340" w:rsidP="00874787">
            <w:pPr>
              <w:jc w:val="both"/>
              <w:rPr>
                <w:sz w:val="2"/>
              </w:rPr>
            </w:pPr>
          </w:p>
        </w:tc>
        <w:tc>
          <w:tcPr>
            <w:tcW w:w="951" w:type="dxa"/>
          </w:tcPr>
          <w:p w:rsidR="00B30340" w:rsidRPr="00B30340" w:rsidRDefault="00B30340" w:rsidP="00874787">
            <w:pPr>
              <w:rPr>
                <w:sz w:val="2"/>
              </w:rPr>
            </w:pPr>
          </w:p>
        </w:tc>
        <w:tc>
          <w:tcPr>
            <w:tcW w:w="1862" w:type="dxa"/>
          </w:tcPr>
          <w:p w:rsidR="00B30340" w:rsidRPr="00B30340" w:rsidRDefault="00B30340" w:rsidP="00874787">
            <w:pPr>
              <w:rPr>
                <w:spacing w:val="-2"/>
                <w:sz w:val="2"/>
              </w:rPr>
            </w:pPr>
          </w:p>
        </w:tc>
      </w:tr>
      <w:tr w:rsidR="00A23EA1" w:rsidRPr="00EE7FA0" w:rsidTr="00874787">
        <w:trPr>
          <w:trHeight w:val="559"/>
        </w:trPr>
        <w:tc>
          <w:tcPr>
            <w:tcW w:w="544" w:type="dxa"/>
          </w:tcPr>
          <w:p w:rsidR="00A23EA1" w:rsidRDefault="00A23EA1" w:rsidP="00874787">
            <w:r>
              <w:t>14</w:t>
            </w:r>
          </w:p>
        </w:tc>
        <w:tc>
          <w:tcPr>
            <w:tcW w:w="7426" w:type="dxa"/>
          </w:tcPr>
          <w:p w:rsidR="00A23EA1" w:rsidRPr="00EE7FA0" w:rsidRDefault="007C31F3" w:rsidP="00874787">
            <w:pPr>
              <w:jc w:val="both"/>
            </w:pPr>
            <w:r>
              <w:t>Discuss</w:t>
            </w:r>
            <w:r w:rsidR="00BF5EAE">
              <w:t xml:space="preserve"> how upscaling serves as a crucial link between detailed geological models and practical simulation processes, enabling more precise predictions of fluid flow and recovery in complex subsurface reservoirs.</w:t>
            </w:r>
          </w:p>
        </w:tc>
        <w:tc>
          <w:tcPr>
            <w:tcW w:w="951" w:type="dxa"/>
          </w:tcPr>
          <w:p w:rsidR="00A23EA1" w:rsidRPr="00EE7FA0" w:rsidRDefault="00A23EA1" w:rsidP="00874787">
            <w:r>
              <w:t>(CO 1)</w:t>
            </w:r>
          </w:p>
        </w:tc>
        <w:tc>
          <w:tcPr>
            <w:tcW w:w="1862" w:type="dxa"/>
          </w:tcPr>
          <w:p w:rsidR="00A23EA1" w:rsidRPr="00EE7FA0" w:rsidRDefault="00A23EA1" w:rsidP="00874787">
            <w:r>
              <w:rPr>
                <w:spacing w:val="-2"/>
              </w:rPr>
              <w:t>[Comprehension]</w:t>
            </w:r>
          </w:p>
        </w:tc>
      </w:tr>
      <w:tr w:rsidR="00D649AD" w:rsidRPr="00EE7FA0" w:rsidTr="00FA231A">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A23EA1" w:rsidRPr="00EE7FA0" w:rsidTr="00874787">
        <w:trPr>
          <w:trHeight w:val="617"/>
        </w:trPr>
        <w:tc>
          <w:tcPr>
            <w:tcW w:w="550" w:type="dxa"/>
          </w:tcPr>
          <w:p w:rsidR="00A23EA1" w:rsidRPr="00EE7FA0" w:rsidRDefault="00A23EA1" w:rsidP="00874787">
            <w:r>
              <w:t>14</w:t>
            </w:r>
          </w:p>
        </w:tc>
        <w:tc>
          <w:tcPr>
            <w:tcW w:w="7723" w:type="dxa"/>
          </w:tcPr>
          <w:p w:rsidR="00A23EA1" w:rsidRPr="00EE7FA0" w:rsidRDefault="0085479E" w:rsidP="00874787">
            <w:pPr>
              <w:jc w:val="both"/>
            </w:pPr>
            <w:r w:rsidRPr="0085479E">
              <w:t>In reservoir engineering, the Material Balance Equation (MBE) is a crucial analytical tool used to evaluate the behavior of petroleum reservoirs. It helps in estimating the amount of hydrocarbons in place and predicting how the reservoir will perform under various production conditions.</w:t>
            </w:r>
            <w:r>
              <w:t xml:space="preserve"> Derive material balance equation.</w:t>
            </w:r>
          </w:p>
        </w:tc>
        <w:tc>
          <w:tcPr>
            <w:tcW w:w="960" w:type="dxa"/>
          </w:tcPr>
          <w:p w:rsidR="00A23EA1" w:rsidRPr="00EE7FA0" w:rsidRDefault="00A23EA1" w:rsidP="00874787">
            <w:r>
              <w:t>(CO 1)</w:t>
            </w:r>
          </w:p>
        </w:tc>
        <w:tc>
          <w:tcPr>
            <w:tcW w:w="1579" w:type="dxa"/>
          </w:tcPr>
          <w:p w:rsidR="00A23EA1" w:rsidRPr="00EE7FA0" w:rsidRDefault="00A23EA1" w:rsidP="00874787">
            <w:r>
              <w:rPr>
                <w:spacing w:val="-2"/>
              </w:rPr>
              <w:t>[Application]</w:t>
            </w:r>
          </w:p>
        </w:tc>
      </w:tr>
      <w:tr w:rsidR="00D649AD" w:rsidRPr="00EE7FA0" w:rsidTr="00874787">
        <w:trPr>
          <w:trHeight w:val="202"/>
        </w:trPr>
        <w:tc>
          <w:tcPr>
            <w:tcW w:w="10812" w:type="dxa"/>
            <w:gridSpan w:val="4"/>
          </w:tcPr>
          <w:p w:rsidR="00D649AD" w:rsidRPr="00EE7FA0" w:rsidRDefault="00D649AD" w:rsidP="00874787">
            <w:pPr>
              <w:jc w:val="both"/>
              <w:rPr>
                <w:sz w:val="10"/>
              </w:rPr>
            </w:pPr>
          </w:p>
        </w:tc>
      </w:tr>
      <w:tr w:rsidR="00A23EA1" w:rsidRPr="00EE7FA0" w:rsidTr="00874787">
        <w:trPr>
          <w:trHeight w:val="590"/>
        </w:trPr>
        <w:tc>
          <w:tcPr>
            <w:tcW w:w="550" w:type="dxa"/>
          </w:tcPr>
          <w:p w:rsidR="00A23EA1" w:rsidRPr="00EE7FA0" w:rsidRDefault="00A23EA1" w:rsidP="00874787">
            <w:r>
              <w:t>15</w:t>
            </w:r>
          </w:p>
        </w:tc>
        <w:tc>
          <w:tcPr>
            <w:tcW w:w="7723" w:type="dxa"/>
          </w:tcPr>
          <w:p w:rsidR="00A23EA1" w:rsidRPr="00EE7FA0" w:rsidRDefault="00F666D6" w:rsidP="00874787">
            <w:pPr>
              <w:jc w:val="both"/>
            </w:pPr>
            <w:r w:rsidRPr="00F666D6">
              <w:t>Compare and contrast the computational requirements and data needs of material balance equations and reservoir simulations. How do these differences impact their use in various stages of reservoir analysis?</w:t>
            </w:r>
          </w:p>
        </w:tc>
        <w:tc>
          <w:tcPr>
            <w:tcW w:w="960" w:type="dxa"/>
          </w:tcPr>
          <w:p w:rsidR="00A23EA1" w:rsidRPr="00EE7FA0" w:rsidRDefault="00A23EA1" w:rsidP="00874787">
            <w:r>
              <w:t>(CO 1)</w:t>
            </w:r>
          </w:p>
        </w:tc>
        <w:tc>
          <w:tcPr>
            <w:tcW w:w="1579" w:type="dxa"/>
          </w:tcPr>
          <w:p w:rsidR="00A23EA1" w:rsidRPr="00EE7FA0" w:rsidRDefault="00A23EA1" w:rsidP="00874787">
            <w:r>
              <w:rPr>
                <w:spacing w:val="-2"/>
              </w:rPr>
              <w:t>[Application]</w:t>
            </w:r>
          </w:p>
        </w:tc>
      </w:tr>
      <w:tr w:rsidR="00D649AD" w:rsidRPr="00EE7FA0" w:rsidTr="00874787">
        <w:trPr>
          <w:trHeight w:val="99"/>
        </w:trPr>
        <w:tc>
          <w:tcPr>
            <w:tcW w:w="10812" w:type="dxa"/>
            <w:gridSpan w:val="4"/>
          </w:tcPr>
          <w:p w:rsidR="00D649AD" w:rsidRPr="00EE7FA0" w:rsidRDefault="00D649AD" w:rsidP="00874787">
            <w:pPr>
              <w:jc w:val="both"/>
              <w:rPr>
                <w:sz w:val="10"/>
              </w:rPr>
            </w:pPr>
          </w:p>
        </w:tc>
      </w:tr>
      <w:tr w:rsidR="00A23EA1" w:rsidRPr="00EE7FA0" w:rsidTr="00874787">
        <w:trPr>
          <w:trHeight w:val="599"/>
        </w:trPr>
        <w:tc>
          <w:tcPr>
            <w:tcW w:w="550" w:type="dxa"/>
          </w:tcPr>
          <w:p w:rsidR="00A23EA1" w:rsidRPr="00EE7FA0" w:rsidRDefault="00A23EA1" w:rsidP="00874787">
            <w:r>
              <w:t>16</w:t>
            </w:r>
          </w:p>
        </w:tc>
        <w:tc>
          <w:tcPr>
            <w:tcW w:w="7723" w:type="dxa"/>
          </w:tcPr>
          <w:p w:rsidR="00A23EA1" w:rsidRPr="00EE7FA0" w:rsidRDefault="00A23EA1" w:rsidP="00874787">
            <w:pPr>
              <w:jc w:val="both"/>
            </w:pPr>
            <w:r w:rsidRPr="00AD7A9A">
              <w:rPr>
                <w:bCs/>
              </w:rPr>
              <w:t>Reservoir simulation modeling involves creating computerized representations of subsurface reservoirs to simulate and analyze their behavior. This modeling process is crucial in the field of reservoir engineering for predicting fluid flow, estimating hydrocarbon recovery, and optimizi</w:t>
            </w:r>
            <w:r w:rsidR="00F666D6">
              <w:rPr>
                <w:bCs/>
              </w:rPr>
              <w:t>ng production strategies. C</w:t>
            </w:r>
            <w:r w:rsidR="00E4577A">
              <w:rPr>
                <w:bCs/>
              </w:rPr>
              <w:t>ompare and contrast</w:t>
            </w:r>
            <w:r w:rsidRPr="00AD7A9A">
              <w:rPr>
                <w:bCs/>
              </w:rPr>
              <w:t xml:space="preserve"> static and dynamic modelling with an analytical approach.</w:t>
            </w:r>
          </w:p>
        </w:tc>
        <w:tc>
          <w:tcPr>
            <w:tcW w:w="960" w:type="dxa"/>
          </w:tcPr>
          <w:p w:rsidR="00A23EA1" w:rsidRPr="00EE7FA0" w:rsidRDefault="00A23EA1" w:rsidP="00874787">
            <w:r>
              <w:t>(CO 1)</w:t>
            </w:r>
          </w:p>
        </w:tc>
        <w:tc>
          <w:tcPr>
            <w:tcW w:w="1579" w:type="dxa"/>
          </w:tcPr>
          <w:p w:rsidR="00A23EA1" w:rsidRPr="00EE7FA0" w:rsidRDefault="00A23EA1" w:rsidP="00874787">
            <w:r>
              <w:rPr>
                <w:spacing w:val="-2"/>
              </w:rPr>
              <w:t>[Application]</w:t>
            </w:r>
          </w:p>
        </w:tc>
      </w:tr>
      <w:tr w:rsidR="00D649AD" w:rsidRPr="00EE7FA0" w:rsidTr="00D649AD">
        <w:trPr>
          <w:trHeight w:val="99"/>
        </w:trPr>
        <w:tc>
          <w:tcPr>
            <w:tcW w:w="10812" w:type="dxa"/>
            <w:gridSpan w:val="4"/>
          </w:tcPr>
          <w:p w:rsidR="00D649AD" w:rsidRPr="00EE7FA0" w:rsidRDefault="00D649AD" w:rsidP="00FA231A">
            <w:pPr>
              <w:rPr>
                <w:sz w:val="10"/>
              </w:rPr>
            </w:pPr>
          </w:p>
        </w:tc>
      </w:tr>
      <w:tr w:rsidR="00D649AD" w:rsidRPr="00EE7FA0" w:rsidTr="00D649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5637"/>
    <w:rsid w:val="00046F5A"/>
    <w:rsid w:val="000A78AA"/>
    <w:rsid w:val="000D32B9"/>
    <w:rsid w:val="00165491"/>
    <w:rsid w:val="0017375C"/>
    <w:rsid w:val="0017517F"/>
    <w:rsid w:val="0017781E"/>
    <w:rsid w:val="00183898"/>
    <w:rsid w:val="001873E3"/>
    <w:rsid w:val="001D2E5B"/>
    <w:rsid w:val="001D6716"/>
    <w:rsid w:val="00216641"/>
    <w:rsid w:val="00241E4D"/>
    <w:rsid w:val="002D2B3E"/>
    <w:rsid w:val="002F208B"/>
    <w:rsid w:val="00300B18"/>
    <w:rsid w:val="00355C71"/>
    <w:rsid w:val="003B6EF8"/>
    <w:rsid w:val="0045545A"/>
    <w:rsid w:val="00456F87"/>
    <w:rsid w:val="004608C9"/>
    <w:rsid w:val="004843E4"/>
    <w:rsid w:val="004979DC"/>
    <w:rsid w:val="0052189C"/>
    <w:rsid w:val="00551EEB"/>
    <w:rsid w:val="005A4480"/>
    <w:rsid w:val="005D58FC"/>
    <w:rsid w:val="005F19A0"/>
    <w:rsid w:val="00602FAC"/>
    <w:rsid w:val="0060308B"/>
    <w:rsid w:val="00693714"/>
    <w:rsid w:val="00700D1A"/>
    <w:rsid w:val="007568C5"/>
    <w:rsid w:val="007C31F3"/>
    <w:rsid w:val="00800C84"/>
    <w:rsid w:val="0081054E"/>
    <w:rsid w:val="0085479E"/>
    <w:rsid w:val="00874787"/>
    <w:rsid w:val="008E7284"/>
    <w:rsid w:val="00914D4D"/>
    <w:rsid w:val="00927504"/>
    <w:rsid w:val="009F5C88"/>
    <w:rsid w:val="00A03DD2"/>
    <w:rsid w:val="00A23EA1"/>
    <w:rsid w:val="00A27291"/>
    <w:rsid w:val="00A57CF8"/>
    <w:rsid w:val="00A84E72"/>
    <w:rsid w:val="00B02DC2"/>
    <w:rsid w:val="00B07529"/>
    <w:rsid w:val="00B30340"/>
    <w:rsid w:val="00BB29D0"/>
    <w:rsid w:val="00BD7C5D"/>
    <w:rsid w:val="00BF5EAE"/>
    <w:rsid w:val="00C351B4"/>
    <w:rsid w:val="00CB6915"/>
    <w:rsid w:val="00CC1956"/>
    <w:rsid w:val="00CE4C5B"/>
    <w:rsid w:val="00D2214D"/>
    <w:rsid w:val="00D56680"/>
    <w:rsid w:val="00D649AD"/>
    <w:rsid w:val="00E3173D"/>
    <w:rsid w:val="00E3219E"/>
    <w:rsid w:val="00E42BC3"/>
    <w:rsid w:val="00E4577A"/>
    <w:rsid w:val="00EE7FA0"/>
    <w:rsid w:val="00F666D6"/>
    <w:rsid w:val="00FE25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F1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HP</cp:lastModifiedBy>
  <cp:revision>94</cp:revision>
  <dcterms:created xsi:type="dcterms:W3CDTF">2024-03-30T04:13:00Z</dcterms:created>
  <dcterms:modified xsi:type="dcterms:W3CDTF">2024-08-05T06:14:00Z</dcterms:modified>
</cp:coreProperties>
</file>