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5A6B263A" w14:textId="77777777" w:rsidTr="00CE4C5B">
        <w:trPr>
          <w:trHeight w:val="618"/>
        </w:trPr>
        <w:tc>
          <w:tcPr>
            <w:tcW w:w="970" w:type="dxa"/>
          </w:tcPr>
          <w:p w14:paraId="41432AF7" w14:textId="77777777"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48D415FA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0B5C064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64692E8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3229CF8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090A23AA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6506F32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56AAA9B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6C3E5C39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2F64E92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4D50323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18A232C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2183DABC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5BA6674B" w14:textId="538F235C" w:rsidR="00CE4C5B" w:rsidRPr="00EE7FA0" w:rsidRDefault="0061450C" w:rsidP="00CE4C5B">
      <w:pPr>
        <w:pStyle w:val="Title"/>
        <w:ind w:left="5046" w:right="1604"/>
        <w:rPr>
          <w:spacing w:val="-2"/>
        </w:rPr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412E280E" wp14:editId="334CCD7A">
            <wp:simplePos x="0" y="0"/>
            <wp:positionH relativeFrom="page">
              <wp:posOffset>514350</wp:posOffset>
            </wp:positionH>
            <wp:positionV relativeFrom="paragraph">
              <wp:posOffset>-262890</wp:posOffset>
            </wp:positionV>
            <wp:extent cx="1219200" cy="11430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59B7D" w14:textId="469C9F58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32BACBD3" w14:textId="7C39E18F" w:rsidR="00CE4C5B" w:rsidRPr="00EE7FA0" w:rsidRDefault="00CE4C5B" w:rsidP="00CE4C5B">
      <w:pPr>
        <w:pStyle w:val="Title"/>
        <w:ind w:left="5046" w:right="1604"/>
      </w:pP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432A2715" w14:textId="77777777" w:rsidR="00CE4C5B" w:rsidRPr="00EE7FA0" w:rsidRDefault="00CE4C5B" w:rsidP="00CE4C5B">
      <w:pPr>
        <w:pStyle w:val="Title"/>
        <w:spacing w:before="92"/>
        <w:ind w:firstLine="0"/>
      </w:pPr>
    </w:p>
    <w:p w14:paraId="432A2AC5" w14:textId="77777777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  <w:bookmarkStart w:id="0" w:name="_GoBack"/>
      <w:bookmarkEnd w:id="0"/>
    </w:p>
    <w:p w14:paraId="43B78EC0" w14:textId="047CC319" w:rsidR="00CE4C5B" w:rsidRPr="00B82E2E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B82E2E">
        <w:rPr>
          <w:spacing w:val="-2"/>
        </w:rPr>
        <w:t xml:space="preserve">            </w:t>
      </w:r>
      <w:r w:rsidR="00B72326" w:rsidRPr="00B82E2E">
        <w:rPr>
          <w:spacing w:val="-2"/>
        </w:rPr>
        <w:t xml:space="preserve">                     </w:t>
      </w:r>
      <w:r w:rsidR="00B72326" w:rsidRPr="00B82E2E">
        <w:rPr>
          <w:spacing w:val="-2"/>
          <w:sz w:val="24"/>
        </w:rPr>
        <w:t xml:space="preserve">SUMMER END </w:t>
      </w:r>
      <w:proofErr w:type="spellStart"/>
      <w:r w:rsidR="009D6C20" w:rsidRPr="00B82E2E">
        <w:rPr>
          <w:sz w:val="25"/>
        </w:rPr>
        <w:t>END</w:t>
      </w:r>
      <w:proofErr w:type="spellEnd"/>
      <w:r w:rsidR="009D6C20" w:rsidRPr="00B82E2E">
        <w:rPr>
          <w:sz w:val="25"/>
        </w:rPr>
        <w:t xml:space="preserve"> SEMESTER</w:t>
      </w:r>
      <w:r w:rsidRPr="00B82E2E">
        <w:rPr>
          <w:spacing w:val="-16"/>
          <w:sz w:val="25"/>
        </w:rPr>
        <w:t xml:space="preserve"> </w:t>
      </w:r>
      <w:r w:rsidRPr="00B82E2E">
        <w:rPr>
          <w:sz w:val="25"/>
        </w:rPr>
        <w:t>EXAMINATION</w:t>
      </w:r>
      <w:r w:rsidRPr="00B82E2E">
        <w:rPr>
          <w:spacing w:val="-15"/>
          <w:sz w:val="25"/>
        </w:rPr>
        <w:t xml:space="preserve"> </w:t>
      </w:r>
      <w:r w:rsidRPr="00B82E2E">
        <w:rPr>
          <w:sz w:val="25"/>
        </w:rPr>
        <w:t>-</w:t>
      </w:r>
      <w:r w:rsidRPr="00B82E2E">
        <w:rPr>
          <w:spacing w:val="-15"/>
          <w:sz w:val="25"/>
        </w:rPr>
        <w:t xml:space="preserve"> </w:t>
      </w:r>
      <w:r w:rsidR="009D6C20" w:rsidRPr="00B82E2E">
        <w:rPr>
          <w:sz w:val="25"/>
        </w:rPr>
        <w:t>AUGUST</w:t>
      </w:r>
      <w:r w:rsidRPr="00B82E2E">
        <w:rPr>
          <w:spacing w:val="-14"/>
          <w:sz w:val="25"/>
        </w:rPr>
        <w:t xml:space="preserve"> </w:t>
      </w:r>
      <w:r w:rsidRPr="00B82E2E">
        <w:rPr>
          <w:spacing w:val="-4"/>
          <w:sz w:val="25"/>
        </w:rPr>
        <w:t>2024</w:t>
      </w:r>
    </w:p>
    <w:p w14:paraId="73EC24A7" w14:textId="77777777" w:rsidR="00A84E72" w:rsidRPr="00EE7FA0" w:rsidRDefault="00A84E72"/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79BE71B9" w14:textId="77777777" w:rsidTr="004979DC">
        <w:trPr>
          <w:trHeight w:val="349"/>
        </w:trPr>
        <w:tc>
          <w:tcPr>
            <w:tcW w:w="5433" w:type="dxa"/>
          </w:tcPr>
          <w:p w14:paraId="454710C1" w14:textId="271D0F32" w:rsidR="004979DC" w:rsidRPr="00EE7FA0" w:rsidRDefault="00481369" w:rsidP="00AF5361">
            <w:pPr>
              <w:jc w:val="both"/>
            </w:pPr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>:</w:t>
            </w:r>
            <w:r>
              <w:rPr>
                <w:b/>
                <w:sz w:val="23"/>
              </w:rPr>
              <w:t xml:space="preserve"> </w:t>
            </w:r>
            <w:r w:rsidR="009D6C20">
              <w:rPr>
                <w:b/>
                <w:sz w:val="23"/>
              </w:rPr>
              <w:t>Summer End Semester Exam</w:t>
            </w:r>
          </w:p>
        </w:tc>
        <w:tc>
          <w:tcPr>
            <w:tcW w:w="5434" w:type="dxa"/>
          </w:tcPr>
          <w:p w14:paraId="525AA024" w14:textId="3DD0E1F0" w:rsidR="004979DC" w:rsidRPr="00EE7FA0" w:rsidRDefault="0081054E" w:rsidP="00AF5361">
            <w:pPr>
              <w:jc w:val="both"/>
            </w:pPr>
            <w:r w:rsidRPr="00EE7FA0">
              <w:rPr>
                <w:b/>
                <w:sz w:val="23"/>
              </w:rPr>
              <w:t>Date:</w:t>
            </w:r>
            <w:r w:rsidR="00481369">
              <w:rPr>
                <w:b/>
                <w:sz w:val="23"/>
              </w:rPr>
              <w:t xml:space="preserve"> </w:t>
            </w:r>
            <w:r w:rsidR="002F7F29">
              <w:rPr>
                <w:b/>
                <w:sz w:val="23"/>
              </w:rPr>
              <w:t>06-08-2024</w:t>
            </w:r>
          </w:p>
        </w:tc>
      </w:tr>
      <w:tr w:rsidR="004979DC" w:rsidRPr="00EE7FA0" w14:paraId="6C9330F4" w14:textId="77777777" w:rsidTr="004979DC">
        <w:trPr>
          <w:trHeight w:val="329"/>
        </w:trPr>
        <w:tc>
          <w:tcPr>
            <w:tcW w:w="5433" w:type="dxa"/>
          </w:tcPr>
          <w:p w14:paraId="1A1DAE96" w14:textId="56D02E70" w:rsidR="004979DC" w:rsidRPr="00EE7FA0" w:rsidRDefault="004979DC" w:rsidP="00AF5361">
            <w:pPr>
              <w:jc w:val="both"/>
            </w:pPr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="00481369" w:rsidRPr="00EE7FA0">
              <w:rPr>
                <w:b/>
                <w:sz w:val="23"/>
              </w:rPr>
              <w:t>Code</w:t>
            </w:r>
            <w:r w:rsidR="00481369" w:rsidRPr="00EE7FA0">
              <w:rPr>
                <w:b/>
                <w:spacing w:val="-2"/>
                <w:sz w:val="23"/>
              </w:rPr>
              <w:t>:</w:t>
            </w:r>
            <w:r w:rsidR="00481369">
              <w:rPr>
                <w:b/>
                <w:sz w:val="23"/>
              </w:rPr>
              <w:t xml:space="preserve"> PET</w:t>
            </w:r>
            <w:r w:rsidR="00F14D84">
              <w:rPr>
                <w:b/>
                <w:sz w:val="23"/>
              </w:rPr>
              <w:t>3004</w:t>
            </w:r>
          </w:p>
        </w:tc>
        <w:tc>
          <w:tcPr>
            <w:tcW w:w="5434" w:type="dxa"/>
          </w:tcPr>
          <w:p w14:paraId="7FBF6503" w14:textId="6C17F23C" w:rsidR="004979DC" w:rsidRPr="00EE7FA0" w:rsidRDefault="0081054E" w:rsidP="00AF5361">
            <w:pPr>
              <w:jc w:val="both"/>
            </w:pPr>
            <w:r w:rsidRPr="00EE7FA0">
              <w:rPr>
                <w:b/>
                <w:sz w:val="23"/>
              </w:rPr>
              <w:t>Time:</w:t>
            </w:r>
            <w:r w:rsidR="00481369">
              <w:rPr>
                <w:b/>
                <w:sz w:val="23"/>
              </w:rPr>
              <w:t xml:space="preserve"> </w:t>
            </w:r>
            <w:r w:rsidR="002F7F29">
              <w:rPr>
                <w:b/>
                <w:sz w:val="23"/>
              </w:rPr>
              <w:t>1;00PM-4:00PM</w:t>
            </w:r>
          </w:p>
        </w:tc>
      </w:tr>
      <w:tr w:rsidR="004979DC" w:rsidRPr="00EE7FA0" w14:paraId="049C5B35" w14:textId="77777777" w:rsidTr="004979DC">
        <w:trPr>
          <w:trHeight w:val="349"/>
        </w:trPr>
        <w:tc>
          <w:tcPr>
            <w:tcW w:w="5433" w:type="dxa"/>
          </w:tcPr>
          <w:p w14:paraId="65C9ED0F" w14:textId="3E2515AE" w:rsidR="004979DC" w:rsidRPr="00EE7FA0" w:rsidRDefault="004979DC" w:rsidP="00AF5361">
            <w:pPr>
              <w:jc w:val="both"/>
            </w:pPr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Name:</w:t>
            </w:r>
            <w:r w:rsidR="00481369">
              <w:rPr>
                <w:b/>
                <w:sz w:val="23"/>
              </w:rPr>
              <w:t xml:space="preserve"> </w:t>
            </w:r>
            <w:r w:rsidR="00F14D84">
              <w:rPr>
                <w:b/>
                <w:sz w:val="23"/>
              </w:rPr>
              <w:t>Advanced Well Engineering</w:t>
            </w:r>
          </w:p>
        </w:tc>
        <w:tc>
          <w:tcPr>
            <w:tcW w:w="5434" w:type="dxa"/>
          </w:tcPr>
          <w:p w14:paraId="0E98525C" w14:textId="52538A52" w:rsidR="004979DC" w:rsidRPr="00EE7FA0" w:rsidRDefault="0081054E" w:rsidP="00AF5361">
            <w:pPr>
              <w:jc w:val="both"/>
            </w:pPr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Marks:</w:t>
            </w:r>
            <w:r w:rsidR="00481369">
              <w:rPr>
                <w:b/>
                <w:sz w:val="23"/>
              </w:rPr>
              <w:t xml:space="preserve"> 100</w:t>
            </w:r>
          </w:p>
        </w:tc>
      </w:tr>
      <w:tr w:rsidR="004979DC" w:rsidRPr="00EE7FA0" w14:paraId="39F9350B" w14:textId="77777777" w:rsidTr="004979DC">
        <w:trPr>
          <w:trHeight w:val="329"/>
        </w:trPr>
        <w:tc>
          <w:tcPr>
            <w:tcW w:w="5433" w:type="dxa"/>
          </w:tcPr>
          <w:p w14:paraId="7D63B42D" w14:textId="4A4B3966" w:rsidR="004979DC" w:rsidRPr="00EE7FA0" w:rsidRDefault="004979DC" w:rsidP="00AF5361">
            <w:pPr>
              <w:jc w:val="both"/>
            </w:pPr>
            <w:r w:rsidRPr="00EE7FA0">
              <w:rPr>
                <w:b/>
                <w:sz w:val="23"/>
              </w:rPr>
              <w:t>Program:</w:t>
            </w:r>
            <w:r w:rsidR="00481369">
              <w:rPr>
                <w:b/>
                <w:sz w:val="23"/>
              </w:rPr>
              <w:t xml:space="preserve"> B. Tech. </w:t>
            </w:r>
          </w:p>
        </w:tc>
        <w:tc>
          <w:tcPr>
            <w:tcW w:w="5434" w:type="dxa"/>
          </w:tcPr>
          <w:p w14:paraId="75041DD4" w14:textId="537FDB50" w:rsidR="004979DC" w:rsidRPr="00EE7FA0" w:rsidRDefault="0081054E" w:rsidP="00AF5361">
            <w:pPr>
              <w:jc w:val="both"/>
            </w:pPr>
            <w:r w:rsidRPr="00EE7FA0">
              <w:rPr>
                <w:b/>
                <w:sz w:val="23"/>
              </w:rPr>
              <w:t>Weightage:</w:t>
            </w:r>
            <w:r w:rsidR="00481369">
              <w:rPr>
                <w:b/>
                <w:sz w:val="23"/>
              </w:rPr>
              <w:t xml:space="preserve"> 50%</w:t>
            </w:r>
          </w:p>
        </w:tc>
      </w:tr>
    </w:tbl>
    <w:p w14:paraId="2874B78C" w14:textId="77777777" w:rsidR="00CE4C5B" w:rsidRPr="00EE7FA0" w:rsidRDefault="00CE4C5B"/>
    <w:p w14:paraId="20B23374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6F6CA874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3F8950B1" wp14:editId="11E97F81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368756A3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011385A8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64FB3AB9" w14:textId="4C8FF3A0" w:rsidR="0081054E" w:rsidRPr="00EE7FA0" w:rsidRDefault="006673B9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>
        <w:rPr>
          <w:i/>
          <w:sz w:val="23"/>
        </w:rPr>
        <w:t>The question</w:t>
      </w:r>
      <w:r w:rsidR="0081054E" w:rsidRPr="00EE7FA0">
        <w:rPr>
          <w:i/>
          <w:spacing w:val="-4"/>
          <w:sz w:val="23"/>
        </w:rPr>
        <w:t xml:space="preserve"> </w:t>
      </w:r>
      <w:r w:rsidR="0081054E" w:rsidRPr="00EE7FA0">
        <w:rPr>
          <w:i/>
          <w:sz w:val="23"/>
        </w:rPr>
        <w:t>paper</w:t>
      </w:r>
      <w:r w:rsidR="0081054E" w:rsidRPr="00EE7FA0">
        <w:rPr>
          <w:i/>
          <w:spacing w:val="-2"/>
          <w:sz w:val="23"/>
        </w:rPr>
        <w:t xml:space="preserve"> </w:t>
      </w:r>
      <w:r w:rsidR="0081054E" w:rsidRPr="00EE7FA0">
        <w:rPr>
          <w:i/>
          <w:sz w:val="23"/>
        </w:rPr>
        <w:t>consists</w:t>
      </w:r>
      <w:r w:rsidR="0081054E" w:rsidRPr="00EE7FA0">
        <w:rPr>
          <w:i/>
          <w:spacing w:val="-3"/>
          <w:sz w:val="23"/>
        </w:rPr>
        <w:t xml:space="preserve"> </w:t>
      </w:r>
      <w:r w:rsidR="0081054E" w:rsidRPr="00EE7FA0">
        <w:rPr>
          <w:i/>
          <w:sz w:val="23"/>
        </w:rPr>
        <w:t>of</w:t>
      </w:r>
      <w:r w:rsidR="0081054E" w:rsidRPr="00EE7FA0">
        <w:rPr>
          <w:i/>
          <w:spacing w:val="-1"/>
          <w:sz w:val="23"/>
        </w:rPr>
        <w:t xml:space="preserve"> </w:t>
      </w:r>
      <w:r w:rsidR="0081054E" w:rsidRPr="00EE7FA0">
        <w:rPr>
          <w:i/>
          <w:sz w:val="23"/>
        </w:rPr>
        <w:t>3</w:t>
      </w:r>
      <w:r w:rsidR="0081054E" w:rsidRPr="00EE7FA0">
        <w:rPr>
          <w:i/>
          <w:spacing w:val="-3"/>
          <w:sz w:val="23"/>
        </w:rPr>
        <w:t xml:space="preserve"> </w:t>
      </w:r>
      <w:r w:rsidR="0081054E" w:rsidRPr="00EE7FA0">
        <w:rPr>
          <w:i/>
          <w:spacing w:val="-2"/>
          <w:sz w:val="23"/>
        </w:rPr>
        <w:t>parts.</w:t>
      </w:r>
    </w:p>
    <w:p w14:paraId="1508A9FF" w14:textId="1DF856EC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="006673B9">
        <w:rPr>
          <w:i/>
          <w:sz w:val="23"/>
        </w:rPr>
        <w:t>calculators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086E51F7" w14:textId="2C982218" w:rsidR="0081054E" w:rsidRPr="00705519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="006673B9">
        <w:rPr>
          <w:i/>
          <w:sz w:val="23"/>
        </w:rPr>
        <w:t>besides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0E8B19B8" w14:textId="44FFA204" w:rsidR="00705519" w:rsidRPr="00EE7FA0" w:rsidRDefault="00705519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>
        <w:rPr>
          <w:i/>
          <w:spacing w:val="-2"/>
          <w:sz w:val="23"/>
        </w:rPr>
        <w:t>Use Graph Paper wherever needed. Write the Question No. on the graph paper with a pen.</w:t>
      </w:r>
    </w:p>
    <w:p w14:paraId="0B4B184C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5CD2C3D" wp14:editId="6B26F8B9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C5E56DF" w14:textId="77777777" w:rsidR="00D2214D" w:rsidRPr="00EE7FA0" w:rsidRDefault="00D2214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0F786D4D" w14:textId="77777777" w:rsidTr="00EE7FA0">
        <w:trPr>
          <w:trHeight w:val="225"/>
        </w:trPr>
        <w:tc>
          <w:tcPr>
            <w:tcW w:w="10783" w:type="dxa"/>
            <w:gridSpan w:val="4"/>
            <w:vAlign w:val="center"/>
          </w:tcPr>
          <w:p w14:paraId="0A378866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6D3A48DC" w14:textId="77777777" w:rsidTr="00EE7FA0">
        <w:trPr>
          <w:trHeight w:val="493"/>
        </w:trPr>
        <w:tc>
          <w:tcPr>
            <w:tcW w:w="10783" w:type="dxa"/>
            <w:gridSpan w:val="4"/>
            <w:vAlign w:val="center"/>
          </w:tcPr>
          <w:p w14:paraId="1A05D7F3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2M=10</w:t>
            </w:r>
            <w:r>
              <w:rPr>
                <w:b/>
              </w:rPr>
              <w:t>M</w:t>
            </w:r>
          </w:p>
        </w:tc>
      </w:tr>
      <w:tr w:rsidR="00EE7FA0" w:rsidRPr="00EE7FA0" w14:paraId="119326A9" w14:textId="77777777" w:rsidTr="00B30340">
        <w:trPr>
          <w:trHeight w:val="433"/>
        </w:trPr>
        <w:tc>
          <w:tcPr>
            <w:tcW w:w="549" w:type="dxa"/>
            <w:vAlign w:val="center"/>
          </w:tcPr>
          <w:p w14:paraId="700A19FA" w14:textId="77777777"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14:paraId="4E9387FA" w14:textId="5B1D057F" w:rsidR="00EE7FA0" w:rsidRPr="00671033" w:rsidRDefault="00AD7AFB" w:rsidP="005278B9">
            <w:pPr>
              <w:jc w:val="both"/>
            </w:pPr>
            <w:r w:rsidRPr="00AD7AFB">
              <w:t>Define PDC in the context of drilling.</w:t>
            </w:r>
          </w:p>
        </w:tc>
        <w:tc>
          <w:tcPr>
            <w:tcW w:w="958" w:type="dxa"/>
          </w:tcPr>
          <w:p w14:paraId="0CD45AEA" w14:textId="77777777"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14:paraId="49B0755C" w14:textId="77777777"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14:paraId="69EBB8FA" w14:textId="77777777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14:paraId="553EEBDF" w14:textId="77777777" w:rsidR="00EE7FA0" w:rsidRPr="00671033" w:rsidRDefault="00EE7FA0" w:rsidP="005278B9">
            <w:pPr>
              <w:jc w:val="both"/>
              <w:rPr>
                <w:sz w:val="10"/>
              </w:rPr>
            </w:pPr>
          </w:p>
        </w:tc>
      </w:tr>
      <w:tr w:rsidR="00EE7FA0" w:rsidRPr="00EE7FA0" w14:paraId="71AE312E" w14:textId="77777777" w:rsidTr="00B30340">
        <w:trPr>
          <w:trHeight w:val="414"/>
        </w:trPr>
        <w:tc>
          <w:tcPr>
            <w:tcW w:w="549" w:type="dxa"/>
            <w:vAlign w:val="center"/>
          </w:tcPr>
          <w:p w14:paraId="13244F66" w14:textId="77777777" w:rsidR="00EE7FA0" w:rsidRPr="00EE7FA0" w:rsidRDefault="00EE7FA0" w:rsidP="00B30340">
            <w:r>
              <w:t>2</w:t>
            </w:r>
          </w:p>
        </w:tc>
        <w:tc>
          <w:tcPr>
            <w:tcW w:w="7702" w:type="dxa"/>
          </w:tcPr>
          <w:p w14:paraId="7306CA34" w14:textId="573EF018" w:rsidR="00EE7FA0" w:rsidRPr="00671033" w:rsidRDefault="00C31583" w:rsidP="005278B9">
            <w:pPr>
              <w:jc w:val="both"/>
            </w:pPr>
            <w:r w:rsidRPr="00C31583">
              <w:t>State the significance of mud weight in drilling.</w:t>
            </w:r>
          </w:p>
        </w:tc>
        <w:tc>
          <w:tcPr>
            <w:tcW w:w="958" w:type="dxa"/>
          </w:tcPr>
          <w:p w14:paraId="66881809" w14:textId="30FC0601" w:rsidR="00EE7FA0" w:rsidRPr="00EE7FA0" w:rsidRDefault="00E42BC3" w:rsidP="00EE7FA0">
            <w:r>
              <w:t>(</w:t>
            </w:r>
            <w:r w:rsidR="00651CB5">
              <w:t>CO 1</w:t>
            </w:r>
            <w:r w:rsidR="00EE7FA0">
              <w:t>)</w:t>
            </w:r>
          </w:p>
        </w:tc>
        <w:tc>
          <w:tcPr>
            <w:tcW w:w="1574" w:type="dxa"/>
          </w:tcPr>
          <w:p w14:paraId="0E0F07E2" w14:textId="55E6C433" w:rsidR="00EE7FA0" w:rsidRPr="00EE7FA0" w:rsidRDefault="00E42BC3" w:rsidP="00EE7FA0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Knowledge</w:t>
            </w:r>
            <w:r w:rsidR="00EE7FA0">
              <w:rPr>
                <w:spacing w:val="-2"/>
              </w:rPr>
              <w:t>]</w:t>
            </w:r>
          </w:p>
        </w:tc>
      </w:tr>
      <w:tr w:rsidR="00EE7FA0" w:rsidRPr="00EE7FA0" w14:paraId="4EB20115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42A1A7DF" w14:textId="77777777" w:rsidR="00EE7FA0" w:rsidRPr="00671033" w:rsidRDefault="00EE7FA0" w:rsidP="005278B9">
            <w:pPr>
              <w:jc w:val="both"/>
              <w:rPr>
                <w:sz w:val="10"/>
              </w:rPr>
            </w:pPr>
          </w:p>
        </w:tc>
      </w:tr>
      <w:tr w:rsidR="00E42BC3" w:rsidRPr="00EE7FA0" w14:paraId="5047364E" w14:textId="77777777" w:rsidTr="00B30340">
        <w:trPr>
          <w:trHeight w:val="421"/>
        </w:trPr>
        <w:tc>
          <w:tcPr>
            <w:tcW w:w="549" w:type="dxa"/>
            <w:vAlign w:val="center"/>
          </w:tcPr>
          <w:p w14:paraId="1DE07220" w14:textId="77777777" w:rsidR="00E42BC3" w:rsidRPr="00EE7FA0" w:rsidRDefault="00E42BC3" w:rsidP="00E42BC3">
            <w:r>
              <w:t>3</w:t>
            </w:r>
          </w:p>
        </w:tc>
        <w:tc>
          <w:tcPr>
            <w:tcW w:w="7702" w:type="dxa"/>
          </w:tcPr>
          <w:p w14:paraId="4686F3E4" w14:textId="05DE6AE1" w:rsidR="00E42BC3" w:rsidRPr="00671033" w:rsidRDefault="00C31583" w:rsidP="005278B9">
            <w:pPr>
              <w:jc w:val="both"/>
            </w:pPr>
            <w:r w:rsidRPr="00C31583">
              <w:t>Clarify the concept of trip margin.</w:t>
            </w:r>
          </w:p>
        </w:tc>
        <w:tc>
          <w:tcPr>
            <w:tcW w:w="958" w:type="dxa"/>
          </w:tcPr>
          <w:p w14:paraId="4247497F" w14:textId="3718F4C1" w:rsidR="00E42BC3" w:rsidRPr="00EE7FA0" w:rsidRDefault="00E42BC3" w:rsidP="00E42BC3">
            <w:r>
              <w:t>(</w:t>
            </w:r>
            <w:r w:rsidR="00651CB5">
              <w:t>CO 2</w:t>
            </w:r>
            <w:r>
              <w:t>)</w:t>
            </w:r>
          </w:p>
        </w:tc>
        <w:tc>
          <w:tcPr>
            <w:tcW w:w="1574" w:type="dxa"/>
          </w:tcPr>
          <w:p w14:paraId="43DB548B" w14:textId="0E114517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14:paraId="7EA27C99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56FB380F" w14:textId="77777777" w:rsidR="00EE7FA0" w:rsidRPr="00EE7FA0" w:rsidRDefault="00EE7FA0" w:rsidP="005278B9">
            <w:pPr>
              <w:jc w:val="both"/>
              <w:rPr>
                <w:sz w:val="10"/>
              </w:rPr>
            </w:pPr>
          </w:p>
        </w:tc>
      </w:tr>
      <w:tr w:rsidR="00E42BC3" w:rsidRPr="00EE7FA0" w14:paraId="66DAF597" w14:textId="77777777" w:rsidTr="00B30340">
        <w:trPr>
          <w:trHeight w:val="443"/>
        </w:trPr>
        <w:tc>
          <w:tcPr>
            <w:tcW w:w="549" w:type="dxa"/>
            <w:vAlign w:val="center"/>
          </w:tcPr>
          <w:p w14:paraId="3A930207" w14:textId="77777777" w:rsidR="00E42BC3" w:rsidRDefault="00E42BC3" w:rsidP="00E42BC3">
            <w:r>
              <w:t>4</w:t>
            </w:r>
          </w:p>
        </w:tc>
        <w:tc>
          <w:tcPr>
            <w:tcW w:w="7702" w:type="dxa"/>
          </w:tcPr>
          <w:p w14:paraId="34C1978B" w14:textId="005A32BD" w:rsidR="00E42BC3" w:rsidRPr="00EE7FA0" w:rsidRDefault="00C31583" w:rsidP="005278B9">
            <w:pPr>
              <w:jc w:val="both"/>
            </w:pPr>
            <w:r>
              <w:t>State</w:t>
            </w:r>
            <w:r w:rsidRPr="00C31583">
              <w:t xml:space="preserve"> the role of a mud motor in drilling.</w:t>
            </w:r>
          </w:p>
        </w:tc>
        <w:tc>
          <w:tcPr>
            <w:tcW w:w="958" w:type="dxa"/>
          </w:tcPr>
          <w:p w14:paraId="01DF708A" w14:textId="3317284D" w:rsidR="00E42BC3" w:rsidRPr="00EE7FA0" w:rsidRDefault="00E42BC3" w:rsidP="00E42BC3">
            <w:r>
              <w:t>(</w:t>
            </w:r>
            <w:r w:rsidR="00651CB5">
              <w:t>CO 3</w:t>
            </w:r>
            <w:r>
              <w:t>)</w:t>
            </w:r>
          </w:p>
        </w:tc>
        <w:tc>
          <w:tcPr>
            <w:tcW w:w="1574" w:type="dxa"/>
          </w:tcPr>
          <w:p w14:paraId="73ED04B8" w14:textId="64CBDECC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14:paraId="6F53E8F0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790C7E3D" w14:textId="77777777" w:rsidR="00EE7FA0" w:rsidRPr="00EE7FA0" w:rsidRDefault="00EE7FA0" w:rsidP="005278B9">
            <w:pPr>
              <w:jc w:val="both"/>
              <w:rPr>
                <w:sz w:val="10"/>
              </w:rPr>
            </w:pPr>
          </w:p>
        </w:tc>
      </w:tr>
      <w:tr w:rsidR="00E42BC3" w:rsidRPr="00EE7FA0" w14:paraId="1BCCCE45" w14:textId="77777777" w:rsidTr="00B30340">
        <w:trPr>
          <w:trHeight w:val="437"/>
        </w:trPr>
        <w:tc>
          <w:tcPr>
            <w:tcW w:w="549" w:type="dxa"/>
            <w:vAlign w:val="center"/>
          </w:tcPr>
          <w:p w14:paraId="011C25EB" w14:textId="77777777" w:rsidR="00E42BC3" w:rsidRDefault="00E42BC3" w:rsidP="00E42BC3">
            <w:r>
              <w:t>5</w:t>
            </w:r>
          </w:p>
        </w:tc>
        <w:tc>
          <w:tcPr>
            <w:tcW w:w="7702" w:type="dxa"/>
          </w:tcPr>
          <w:p w14:paraId="2FE75D0C" w14:textId="59BF20A7" w:rsidR="00E42BC3" w:rsidRPr="00EE7FA0" w:rsidRDefault="00C31583" w:rsidP="005278B9">
            <w:pPr>
              <w:jc w:val="both"/>
            </w:pPr>
            <w:r>
              <w:t xml:space="preserve">Define </w:t>
            </w:r>
            <w:r w:rsidRPr="00C31583">
              <w:t>lost circulation.</w:t>
            </w:r>
          </w:p>
        </w:tc>
        <w:tc>
          <w:tcPr>
            <w:tcW w:w="958" w:type="dxa"/>
          </w:tcPr>
          <w:p w14:paraId="59E9636F" w14:textId="1BB3274D" w:rsidR="00E42BC3" w:rsidRPr="00EE7FA0" w:rsidRDefault="00E42BC3" w:rsidP="00E42BC3">
            <w:r>
              <w:t>(</w:t>
            </w:r>
            <w:r w:rsidR="00651CB5">
              <w:t>CO 3</w:t>
            </w:r>
            <w:r>
              <w:t>)</w:t>
            </w:r>
          </w:p>
        </w:tc>
        <w:tc>
          <w:tcPr>
            <w:tcW w:w="1574" w:type="dxa"/>
          </w:tcPr>
          <w:p w14:paraId="69988901" w14:textId="356BA1F7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14:paraId="1C46D37A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1B11FDEB" w14:textId="77777777" w:rsidR="00EE7FA0" w:rsidRPr="00EE7FA0" w:rsidRDefault="00EE7FA0" w:rsidP="005278B9">
            <w:pPr>
              <w:jc w:val="both"/>
              <w:rPr>
                <w:sz w:val="10"/>
              </w:rPr>
            </w:pPr>
          </w:p>
        </w:tc>
      </w:tr>
      <w:tr w:rsidR="00E42BC3" w:rsidRPr="00EE7FA0" w14:paraId="3B030250" w14:textId="77777777" w:rsidTr="00B30340">
        <w:trPr>
          <w:trHeight w:val="559"/>
        </w:trPr>
        <w:tc>
          <w:tcPr>
            <w:tcW w:w="549" w:type="dxa"/>
            <w:vAlign w:val="center"/>
          </w:tcPr>
          <w:p w14:paraId="642B9E26" w14:textId="77777777" w:rsidR="00E42BC3" w:rsidRPr="00EE7FA0" w:rsidRDefault="00E42BC3" w:rsidP="00E42BC3">
            <w:r>
              <w:t>6</w:t>
            </w:r>
          </w:p>
        </w:tc>
        <w:tc>
          <w:tcPr>
            <w:tcW w:w="7702" w:type="dxa"/>
          </w:tcPr>
          <w:p w14:paraId="785F05CC" w14:textId="0E54659C" w:rsidR="00E42BC3" w:rsidRPr="00EE7FA0" w:rsidRDefault="000F0529" w:rsidP="005278B9">
            <w:pPr>
              <w:jc w:val="both"/>
            </w:pPr>
            <w:r>
              <w:t>Narrate</w:t>
            </w:r>
            <w:r w:rsidR="00C31583" w:rsidRPr="00C31583">
              <w:t xml:space="preserve"> wellbore stability.</w:t>
            </w:r>
          </w:p>
        </w:tc>
        <w:tc>
          <w:tcPr>
            <w:tcW w:w="958" w:type="dxa"/>
          </w:tcPr>
          <w:p w14:paraId="706E55D2" w14:textId="2CCD0325" w:rsidR="00E42BC3" w:rsidRPr="00EE7FA0" w:rsidRDefault="00E42BC3" w:rsidP="00E42BC3">
            <w:r>
              <w:t>(</w:t>
            </w:r>
            <w:r w:rsidR="00651CB5">
              <w:t>CO 4</w:t>
            </w:r>
            <w:r>
              <w:t>)</w:t>
            </w:r>
          </w:p>
        </w:tc>
        <w:tc>
          <w:tcPr>
            <w:tcW w:w="1574" w:type="dxa"/>
          </w:tcPr>
          <w:p w14:paraId="53DF5D16" w14:textId="6A80584B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456F87" w:rsidRPr="00EE7FA0" w14:paraId="065FD9C4" w14:textId="77777777" w:rsidTr="00456F87">
        <w:trPr>
          <w:trHeight w:val="70"/>
        </w:trPr>
        <w:tc>
          <w:tcPr>
            <w:tcW w:w="549" w:type="dxa"/>
            <w:vAlign w:val="center"/>
          </w:tcPr>
          <w:p w14:paraId="7D7C916C" w14:textId="77777777"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7702" w:type="dxa"/>
          </w:tcPr>
          <w:p w14:paraId="2EE3DEB0" w14:textId="77777777" w:rsidR="00456F87" w:rsidRPr="00456F87" w:rsidRDefault="00456F87" w:rsidP="005278B9">
            <w:pPr>
              <w:jc w:val="both"/>
              <w:rPr>
                <w:sz w:val="8"/>
              </w:rPr>
            </w:pPr>
          </w:p>
        </w:tc>
        <w:tc>
          <w:tcPr>
            <w:tcW w:w="958" w:type="dxa"/>
          </w:tcPr>
          <w:p w14:paraId="76E2C28D" w14:textId="77777777"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1574" w:type="dxa"/>
          </w:tcPr>
          <w:p w14:paraId="744E9966" w14:textId="77777777" w:rsidR="00456F87" w:rsidRPr="00456F87" w:rsidRDefault="00456F87" w:rsidP="00E42BC3">
            <w:pPr>
              <w:rPr>
                <w:spacing w:val="-2"/>
                <w:sz w:val="8"/>
              </w:rPr>
            </w:pPr>
          </w:p>
        </w:tc>
      </w:tr>
      <w:tr w:rsidR="00456F87" w:rsidRPr="00EE7FA0" w14:paraId="0CDA5918" w14:textId="77777777" w:rsidTr="00B30340">
        <w:trPr>
          <w:trHeight w:val="559"/>
        </w:trPr>
        <w:tc>
          <w:tcPr>
            <w:tcW w:w="549" w:type="dxa"/>
            <w:vAlign w:val="center"/>
          </w:tcPr>
          <w:p w14:paraId="2631E37C" w14:textId="77777777" w:rsidR="00456F87" w:rsidRDefault="00456F87" w:rsidP="00456F87">
            <w:r>
              <w:t>7</w:t>
            </w:r>
          </w:p>
        </w:tc>
        <w:tc>
          <w:tcPr>
            <w:tcW w:w="7702" w:type="dxa"/>
          </w:tcPr>
          <w:p w14:paraId="62F0D720" w14:textId="2EF397A0" w:rsidR="00456F87" w:rsidRPr="00EE7FA0" w:rsidRDefault="00C31583" w:rsidP="005278B9">
            <w:pPr>
              <w:jc w:val="both"/>
            </w:pPr>
            <w:r w:rsidRPr="00C31583">
              <w:t>Identify the primary goal of directional drilling.</w:t>
            </w:r>
          </w:p>
        </w:tc>
        <w:tc>
          <w:tcPr>
            <w:tcW w:w="958" w:type="dxa"/>
          </w:tcPr>
          <w:p w14:paraId="4C79C09D" w14:textId="6C5AFCB8" w:rsidR="00456F87" w:rsidRPr="00EE7FA0" w:rsidRDefault="00456F87" w:rsidP="00456F87">
            <w:r>
              <w:t>(</w:t>
            </w:r>
            <w:r w:rsidR="00651CB5">
              <w:t>CO 4</w:t>
            </w:r>
            <w:r>
              <w:t>)</w:t>
            </w:r>
          </w:p>
        </w:tc>
        <w:tc>
          <w:tcPr>
            <w:tcW w:w="1574" w:type="dxa"/>
          </w:tcPr>
          <w:p w14:paraId="75DF26A4" w14:textId="11DFE3A9" w:rsidR="00456F87" w:rsidRPr="00EE7FA0" w:rsidRDefault="00456F87" w:rsidP="00456F87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0BCEDF76" w14:textId="77777777" w:rsidTr="006E15DD">
        <w:trPr>
          <w:trHeight w:val="70"/>
        </w:trPr>
        <w:tc>
          <w:tcPr>
            <w:tcW w:w="10783" w:type="dxa"/>
            <w:gridSpan w:val="4"/>
          </w:tcPr>
          <w:p w14:paraId="2F989668" w14:textId="77777777" w:rsidR="00D649AD" w:rsidRPr="00EE7FA0" w:rsidRDefault="00D649AD" w:rsidP="00D649AD">
            <w:pPr>
              <w:rPr>
                <w:sz w:val="10"/>
              </w:rPr>
            </w:pPr>
          </w:p>
        </w:tc>
      </w:tr>
    </w:tbl>
    <w:p w14:paraId="1A5F76E1" w14:textId="77777777" w:rsidR="00EE7FA0" w:rsidRDefault="00EE7FA0"/>
    <w:p w14:paraId="5B605461" w14:textId="77777777" w:rsidR="00D649AD" w:rsidRDefault="00D649A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5"/>
        <w:gridCol w:w="7433"/>
        <w:gridCol w:w="943"/>
        <w:gridCol w:w="1862"/>
      </w:tblGrid>
      <w:tr w:rsidR="00D649AD" w:rsidRPr="00EE7FA0" w14:paraId="0C8045C5" w14:textId="77777777" w:rsidTr="00FA231A">
        <w:trPr>
          <w:trHeight w:val="225"/>
        </w:trPr>
        <w:tc>
          <w:tcPr>
            <w:tcW w:w="10783" w:type="dxa"/>
            <w:gridSpan w:val="4"/>
            <w:vAlign w:val="center"/>
          </w:tcPr>
          <w:p w14:paraId="1991E163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3D628F95" w14:textId="77777777" w:rsidTr="00FA231A">
        <w:trPr>
          <w:trHeight w:val="493"/>
        </w:trPr>
        <w:tc>
          <w:tcPr>
            <w:tcW w:w="10783" w:type="dxa"/>
            <w:gridSpan w:val="4"/>
            <w:vAlign w:val="center"/>
          </w:tcPr>
          <w:p w14:paraId="30014FE3" w14:textId="77777777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14:paraId="2425BF5F" w14:textId="77777777" w:rsidTr="00B30340">
        <w:trPr>
          <w:trHeight w:val="433"/>
        </w:trPr>
        <w:tc>
          <w:tcPr>
            <w:tcW w:w="549" w:type="dxa"/>
            <w:vAlign w:val="center"/>
          </w:tcPr>
          <w:p w14:paraId="092B11FC" w14:textId="77777777" w:rsidR="00E42BC3" w:rsidRPr="00EE7FA0" w:rsidRDefault="00456F87" w:rsidP="00E42BC3">
            <w:r>
              <w:t>8</w:t>
            </w:r>
          </w:p>
        </w:tc>
        <w:tc>
          <w:tcPr>
            <w:tcW w:w="7702" w:type="dxa"/>
          </w:tcPr>
          <w:p w14:paraId="01333A96" w14:textId="77777777" w:rsidR="00C66C11" w:rsidRDefault="00C66C11" w:rsidP="008E6DE0">
            <w:pPr>
              <w:pStyle w:val="ListParagraph"/>
              <w:numPr>
                <w:ilvl w:val="0"/>
                <w:numId w:val="5"/>
              </w:numPr>
              <w:jc w:val="both"/>
            </w:pPr>
            <w:r w:rsidRPr="00C66C11">
              <w:t>Calculate the hydrostatic pressure exerted by a mud column 10,000 feet deep with a density of 12.5 ppg.</w:t>
            </w:r>
          </w:p>
          <w:p w14:paraId="5BF3A4F6" w14:textId="77777777" w:rsidR="00C66C11" w:rsidRDefault="00C66C11" w:rsidP="008E6DE0">
            <w:pPr>
              <w:pStyle w:val="ListParagraph"/>
              <w:numPr>
                <w:ilvl w:val="0"/>
                <w:numId w:val="5"/>
              </w:numPr>
              <w:jc w:val="both"/>
            </w:pPr>
            <w:r w:rsidRPr="00C66C11">
              <w:t>Calculate the required mud weight to balance formation pressure of 4,200 psi at 8,000 feet TVD.</w:t>
            </w:r>
          </w:p>
          <w:p w14:paraId="545DB5A1" w14:textId="053EF96E" w:rsidR="008E6DE0" w:rsidRPr="00EE7FA0" w:rsidRDefault="008E6DE0" w:rsidP="00C66C11">
            <w:pPr>
              <w:pStyle w:val="ListParagraph"/>
              <w:ind w:left="360" w:firstLine="0"/>
              <w:jc w:val="right"/>
            </w:pPr>
            <w:r w:rsidRPr="008E6DE0">
              <w:rPr>
                <w:b/>
                <w:bCs/>
              </w:rPr>
              <w:t>5+5=10</w:t>
            </w:r>
          </w:p>
        </w:tc>
        <w:tc>
          <w:tcPr>
            <w:tcW w:w="958" w:type="dxa"/>
          </w:tcPr>
          <w:p w14:paraId="2A0DCD76" w14:textId="148FBB19" w:rsidR="00E42BC3" w:rsidRPr="00EE7FA0" w:rsidRDefault="00E42BC3" w:rsidP="00E42BC3">
            <w:r>
              <w:t>(</w:t>
            </w:r>
            <w:r w:rsidR="00EF522A">
              <w:t>CO 1</w:t>
            </w:r>
            <w:r>
              <w:t>)</w:t>
            </w:r>
          </w:p>
        </w:tc>
        <w:tc>
          <w:tcPr>
            <w:tcW w:w="1574" w:type="dxa"/>
          </w:tcPr>
          <w:p w14:paraId="6E8FF7E3" w14:textId="52896245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34778172" w14:textId="77777777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14:paraId="572B5562" w14:textId="77777777" w:rsidR="00D649AD" w:rsidRPr="00EE7FA0" w:rsidRDefault="00D649AD" w:rsidP="00EE512F">
            <w:pPr>
              <w:jc w:val="both"/>
              <w:rPr>
                <w:sz w:val="10"/>
              </w:rPr>
            </w:pPr>
          </w:p>
        </w:tc>
      </w:tr>
      <w:tr w:rsidR="00E42BC3" w:rsidRPr="00EE7FA0" w14:paraId="7E84B7E4" w14:textId="77777777" w:rsidTr="00B30340">
        <w:trPr>
          <w:trHeight w:val="414"/>
        </w:trPr>
        <w:tc>
          <w:tcPr>
            <w:tcW w:w="549" w:type="dxa"/>
            <w:vAlign w:val="center"/>
          </w:tcPr>
          <w:p w14:paraId="67ADBB04" w14:textId="77777777" w:rsidR="00E42BC3" w:rsidRPr="00EE7FA0" w:rsidRDefault="00456F87" w:rsidP="00E42BC3">
            <w:r>
              <w:lastRenderedPageBreak/>
              <w:t>9</w:t>
            </w:r>
          </w:p>
        </w:tc>
        <w:tc>
          <w:tcPr>
            <w:tcW w:w="7702" w:type="dxa"/>
          </w:tcPr>
          <w:p w14:paraId="098A1585" w14:textId="11683EE6" w:rsidR="00C66C11" w:rsidRDefault="00C66C11" w:rsidP="008E6DE0">
            <w:pPr>
              <w:pStyle w:val="ListParagraph"/>
              <w:numPr>
                <w:ilvl w:val="0"/>
                <w:numId w:val="6"/>
              </w:numPr>
              <w:jc w:val="both"/>
            </w:pPr>
            <w:r w:rsidRPr="00C66C11">
              <w:t xml:space="preserve">Calculate the volumetric flow rate required to maintain </w:t>
            </w:r>
            <w:r>
              <w:t xml:space="preserve">an </w:t>
            </w:r>
            <w:r w:rsidRPr="00C66C11">
              <w:t>annular velocity of 120 feet/minute in a 12.25-inch hole with a 5.5-inch drill pipe.</w:t>
            </w:r>
          </w:p>
          <w:p w14:paraId="003D779B" w14:textId="77777777" w:rsidR="00C66C11" w:rsidRDefault="00C66C11" w:rsidP="008E6DE0">
            <w:pPr>
              <w:pStyle w:val="ListParagraph"/>
              <w:numPr>
                <w:ilvl w:val="0"/>
                <w:numId w:val="6"/>
              </w:numPr>
              <w:jc w:val="both"/>
            </w:pPr>
            <w:r w:rsidRPr="00C66C11">
              <w:t xml:space="preserve">Calculate the tensile load on a drill string suspended in a vertical well with a total length of 15,000 feet and a weight of 20 </w:t>
            </w:r>
            <w:proofErr w:type="spellStart"/>
            <w:r w:rsidRPr="00C66C11">
              <w:t>lbs</w:t>
            </w:r>
            <w:proofErr w:type="spellEnd"/>
            <w:r w:rsidRPr="00C66C11">
              <w:t>/ft.</w:t>
            </w:r>
          </w:p>
          <w:p w14:paraId="0EEC8909" w14:textId="7BC64477" w:rsidR="008E6DE0" w:rsidRPr="00EE7FA0" w:rsidRDefault="008E6DE0" w:rsidP="00C66C11">
            <w:pPr>
              <w:pStyle w:val="ListParagraph"/>
              <w:ind w:left="360" w:firstLine="0"/>
              <w:jc w:val="right"/>
            </w:pPr>
            <w:r w:rsidRPr="008E6DE0">
              <w:rPr>
                <w:b/>
                <w:bCs/>
              </w:rPr>
              <w:t>5+5=10</w:t>
            </w:r>
          </w:p>
        </w:tc>
        <w:tc>
          <w:tcPr>
            <w:tcW w:w="958" w:type="dxa"/>
          </w:tcPr>
          <w:p w14:paraId="2351C60F" w14:textId="092DE3B3" w:rsidR="00E42BC3" w:rsidRPr="00EE7FA0" w:rsidRDefault="00E42BC3" w:rsidP="00E42BC3">
            <w:r>
              <w:t>(</w:t>
            </w:r>
            <w:r w:rsidR="00EF522A">
              <w:t>CO 1</w:t>
            </w:r>
            <w:r>
              <w:t>)</w:t>
            </w:r>
          </w:p>
        </w:tc>
        <w:tc>
          <w:tcPr>
            <w:tcW w:w="1574" w:type="dxa"/>
          </w:tcPr>
          <w:p w14:paraId="1327F23D" w14:textId="02562260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56E12711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448FACB3" w14:textId="77777777" w:rsidR="00D649AD" w:rsidRPr="00EE7FA0" w:rsidRDefault="00D649AD" w:rsidP="00EE512F">
            <w:pPr>
              <w:jc w:val="both"/>
              <w:rPr>
                <w:sz w:val="10"/>
              </w:rPr>
            </w:pPr>
          </w:p>
        </w:tc>
      </w:tr>
      <w:tr w:rsidR="00E42BC3" w:rsidRPr="00EE7FA0" w14:paraId="011F8CC7" w14:textId="77777777" w:rsidTr="00B30340">
        <w:trPr>
          <w:trHeight w:val="421"/>
        </w:trPr>
        <w:tc>
          <w:tcPr>
            <w:tcW w:w="549" w:type="dxa"/>
            <w:vAlign w:val="center"/>
          </w:tcPr>
          <w:p w14:paraId="16A4A16D" w14:textId="77777777" w:rsidR="00E42BC3" w:rsidRPr="00EE7FA0" w:rsidRDefault="00456F87" w:rsidP="00E42BC3">
            <w:r>
              <w:t>10</w:t>
            </w:r>
          </w:p>
        </w:tc>
        <w:tc>
          <w:tcPr>
            <w:tcW w:w="7702" w:type="dxa"/>
          </w:tcPr>
          <w:p w14:paraId="18C2F56E" w14:textId="77777777" w:rsidR="00C66C11" w:rsidRDefault="00C66C11" w:rsidP="008E6DE0">
            <w:pPr>
              <w:pStyle w:val="ListParagraph"/>
              <w:numPr>
                <w:ilvl w:val="0"/>
                <w:numId w:val="7"/>
              </w:numPr>
              <w:jc w:val="both"/>
            </w:pPr>
            <w:r w:rsidRPr="00C66C11">
              <w:rPr>
                <w:noProof/>
              </w:rPr>
              <w:t>Calculate the pressure drop across a bit with a flow rate of 500 gallons per minute (GPM) and a nozzle area of 0.2 square inches.</w:t>
            </w:r>
          </w:p>
          <w:p w14:paraId="30BC96C2" w14:textId="77777777" w:rsidR="00C66C11" w:rsidRDefault="00C66C11" w:rsidP="008E6DE0">
            <w:pPr>
              <w:pStyle w:val="ListParagraph"/>
              <w:numPr>
                <w:ilvl w:val="0"/>
                <w:numId w:val="7"/>
              </w:numPr>
              <w:jc w:val="both"/>
            </w:pPr>
            <w:r w:rsidRPr="00C66C11">
              <w:t>Calculate the equivalent circulating density (ECD) at 10,000 feet with a mud weight of 14.0 ppg and a pressure loss of 500 psi.</w:t>
            </w:r>
          </w:p>
          <w:p w14:paraId="44D19BCD" w14:textId="4DB998AC" w:rsidR="00EE512F" w:rsidRPr="00EE7FA0" w:rsidRDefault="003D4452" w:rsidP="00C66C11">
            <w:pPr>
              <w:pStyle w:val="ListParagraph"/>
              <w:ind w:left="360" w:firstLine="0"/>
              <w:jc w:val="right"/>
            </w:pPr>
            <w:r>
              <w:rPr>
                <w:b/>
                <w:bCs/>
              </w:rPr>
              <w:t>5</w:t>
            </w:r>
            <w:r w:rsidR="008E6DE0" w:rsidRPr="008E6DE0">
              <w:rPr>
                <w:b/>
                <w:bCs/>
              </w:rPr>
              <w:t>+</w:t>
            </w:r>
            <w:r>
              <w:rPr>
                <w:b/>
                <w:bCs/>
              </w:rPr>
              <w:t>5</w:t>
            </w:r>
            <w:r w:rsidR="008E6DE0" w:rsidRPr="008E6DE0">
              <w:rPr>
                <w:b/>
                <w:bCs/>
              </w:rPr>
              <w:t>=10</w:t>
            </w:r>
          </w:p>
        </w:tc>
        <w:tc>
          <w:tcPr>
            <w:tcW w:w="958" w:type="dxa"/>
          </w:tcPr>
          <w:p w14:paraId="3852F312" w14:textId="51632272" w:rsidR="00E42BC3" w:rsidRPr="00EE7FA0" w:rsidRDefault="00E42BC3" w:rsidP="00E42BC3">
            <w:r>
              <w:t>(</w:t>
            </w:r>
            <w:r w:rsidR="00EF522A">
              <w:t>CO 2</w:t>
            </w:r>
            <w:r>
              <w:t>)</w:t>
            </w:r>
          </w:p>
        </w:tc>
        <w:tc>
          <w:tcPr>
            <w:tcW w:w="1574" w:type="dxa"/>
          </w:tcPr>
          <w:p w14:paraId="6143CD15" w14:textId="17828658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698CD376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32686238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4C6170A7" w14:textId="77777777" w:rsidTr="00B30340">
        <w:trPr>
          <w:trHeight w:val="443"/>
        </w:trPr>
        <w:tc>
          <w:tcPr>
            <w:tcW w:w="549" w:type="dxa"/>
            <w:vAlign w:val="center"/>
          </w:tcPr>
          <w:p w14:paraId="5A994865" w14:textId="77777777" w:rsidR="00E42BC3" w:rsidRDefault="00456F87" w:rsidP="00E42BC3">
            <w:r>
              <w:t>11</w:t>
            </w:r>
          </w:p>
        </w:tc>
        <w:tc>
          <w:tcPr>
            <w:tcW w:w="7702" w:type="dxa"/>
          </w:tcPr>
          <w:p w14:paraId="6A1ED919" w14:textId="71345D12" w:rsidR="00210B95" w:rsidRDefault="00C66C11" w:rsidP="00210B9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Briefly describe the significance of drill stem testing</w:t>
            </w:r>
            <w:r w:rsidRPr="00C66C11">
              <w:t xml:space="preserve"> (DST) in reservoir evaluation.</w:t>
            </w:r>
          </w:p>
          <w:p w14:paraId="050E1016" w14:textId="77777777" w:rsidR="00C66C11" w:rsidRDefault="00C66C11" w:rsidP="00210B9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State</w:t>
            </w:r>
            <w:r w:rsidRPr="00C66C11">
              <w:t xml:space="preserve"> the process of well control and its key components.</w:t>
            </w:r>
          </w:p>
          <w:p w14:paraId="457B29DA" w14:textId="0D974395" w:rsidR="00C66C11" w:rsidRPr="00C66C11" w:rsidRDefault="00C66C11" w:rsidP="00C66C11">
            <w:pPr>
              <w:pStyle w:val="ListParagraph"/>
              <w:ind w:left="360" w:firstLine="0"/>
              <w:jc w:val="right"/>
              <w:rPr>
                <w:b/>
                <w:bCs/>
              </w:rPr>
            </w:pPr>
            <w:r w:rsidRPr="00C66C11">
              <w:rPr>
                <w:b/>
                <w:bCs/>
              </w:rPr>
              <w:t>5+5=10</w:t>
            </w:r>
          </w:p>
        </w:tc>
        <w:tc>
          <w:tcPr>
            <w:tcW w:w="958" w:type="dxa"/>
          </w:tcPr>
          <w:p w14:paraId="21015DE6" w14:textId="2F41BA64" w:rsidR="00E42BC3" w:rsidRPr="00EE7FA0" w:rsidRDefault="00E42BC3" w:rsidP="00E42BC3">
            <w:r>
              <w:t>(</w:t>
            </w:r>
            <w:r w:rsidR="00EF522A">
              <w:t xml:space="preserve">CO </w:t>
            </w:r>
            <w:r w:rsidR="00210B95">
              <w:t>2</w:t>
            </w:r>
            <w:r>
              <w:t>)</w:t>
            </w:r>
          </w:p>
        </w:tc>
        <w:tc>
          <w:tcPr>
            <w:tcW w:w="1574" w:type="dxa"/>
          </w:tcPr>
          <w:p w14:paraId="4C7C01E4" w14:textId="61BB49D9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0FFD3545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512B94ED" w14:textId="77777777" w:rsidR="00D649AD" w:rsidRPr="00EE7FA0" w:rsidRDefault="00D649AD" w:rsidP="00EE512F">
            <w:pPr>
              <w:jc w:val="both"/>
              <w:rPr>
                <w:sz w:val="10"/>
              </w:rPr>
            </w:pPr>
          </w:p>
        </w:tc>
      </w:tr>
      <w:tr w:rsidR="00E42BC3" w:rsidRPr="00EE7FA0" w14:paraId="76167817" w14:textId="77777777" w:rsidTr="00B30340">
        <w:trPr>
          <w:trHeight w:val="437"/>
        </w:trPr>
        <w:tc>
          <w:tcPr>
            <w:tcW w:w="549" w:type="dxa"/>
            <w:vAlign w:val="center"/>
          </w:tcPr>
          <w:p w14:paraId="7FF1647D" w14:textId="77777777" w:rsidR="00E42BC3" w:rsidRDefault="00456F87" w:rsidP="00E42BC3">
            <w:r>
              <w:t>12</w:t>
            </w:r>
          </w:p>
        </w:tc>
        <w:tc>
          <w:tcPr>
            <w:tcW w:w="7702" w:type="dxa"/>
          </w:tcPr>
          <w:p w14:paraId="6AA91A1A" w14:textId="1568B5D8" w:rsidR="007D4679" w:rsidRPr="00EE7FA0" w:rsidRDefault="006E77B9" w:rsidP="00AF5361">
            <w:pPr>
              <w:jc w:val="both"/>
            </w:pPr>
            <w:r>
              <w:t xml:space="preserve">Draw a neat sketch of a Wellhead. </w:t>
            </w:r>
            <w:r w:rsidRPr="00210B95">
              <w:t>Describe the main components of a Wellhead and their functions.</w:t>
            </w:r>
          </w:p>
        </w:tc>
        <w:tc>
          <w:tcPr>
            <w:tcW w:w="958" w:type="dxa"/>
          </w:tcPr>
          <w:p w14:paraId="745B39AC" w14:textId="72549B47" w:rsidR="00E42BC3" w:rsidRPr="00EE7FA0" w:rsidRDefault="00E42BC3" w:rsidP="00E42BC3">
            <w:r>
              <w:t>(</w:t>
            </w:r>
            <w:r w:rsidR="00EF522A">
              <w:t>CO 2</w:t>
            </w:r>
            <w:r>
              <w:t>)</w:t>
            </w:r>
          </w:p>
        </w:tc>
        <w:tc>
          <w:tcPr>
            <w:tcW w:w="1574" w:type="dxa"/>
          </w:tcPr>
          <w:p w14:paraId="6AC080B4" w14:textId="530DC2F4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3826F78E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570A107A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50E1123A" w14:textId="77777777" w:rsidTr="00B30340">
        <w:trPr>
          <w:trHeight w:val="559"/>
        </w:trPr>
        <w:tc>
          <w:tcPr>
            <w:tcW w:w="549" w:type="dxa"/>
            <w:vAlign w:val="center"/>
          </w:tcPr>
          <w:p w14:paraId="49F3D741" w14:textId="77777777" w:rsidR="00E42BC3" w:rsidRPr="00EE7FA0" w:rsidRDefault="00456F87" w:rsidP="00E42BC3">
            <w:r>
              <w:t>13</w:t>
            </w:r>
          </w:p>
        </w:tc>
        <w:tc>
          <w:tcPr>
            <w:tcW w:w="7702" w:type="dxa"/>
          </w:tcPr>
          <w:p w14:paraId="2A95BC32" w14:textId="5D81DCE4" w:rsidR="00E42BC3" w:rsidRPr="00EE7FA0" w:rsidRDefault="00C66C11" w:rsidP="00EE512F">
            <w:pPr>
              <w:jc w:val="both"/>
            </w:pPr>
            <w:r w:rsidRPr="00C66C11">
              <w:t>Discuss the principles and benefits of underbalanced drilling (UBD).</w:t>
            </w:r>
          </w:p>
        </w:tc>
        <w:tc>
          <w:tcPr>
            <w:tcW w:w="958" w:type="dxa"/>
          </w:tcPr>
          <w:p w14:paraId="4D618D00" w14:textId="191577DC" w:rsidR="00E42BC3" w:rsidRPr="00EE7FA0" w:rsidRDefault="00E42BC3" w:rsidP="00E42BC3">
            <w:r>
              <w:t>(</w:t>
            </w:r>
            <w:r w:rsidR="00EF522A">
              <w:t xml:space="preserve">CO </w:t>
            </w:r>
            <w:r w:rsidR="006E77B9">
              <w:t>3</w:t>
            </w:r>
            <w:r>
              <w:t>)</w:t>
            </w:r>
          </w:p>
        </w:tc>
        <w:tc>
          <w:tcPr>
            <w:tcW w:w="1574" w:type="dxa"/>
          </w:tcPr>
          <w:p w14:paraId="326B13BD" w14:textId="6221F409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B30340" w:rsidRPr="00EE7FA0" w14:paraId="7A429118" w14:textId="77777777" w:rsidTr="00B30340">
        <w:trPr>
          <w:trHeight w:val="70"/>
        </w:trPr>
        <w:tc>
          <w:tcPr>
            <w:tcW w:w="549" w:type="dxa"/>
          </w:tcPr>
          <w:p w14:paraId="6585095E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702" w:type="dxa"/>
          </w:tcPr>
          <w:p w14:paraId="3BC5543C" w14:textId="77777777" w:rsidR="00B30340" w:rsidRPr="00B30340" w:rsidRDefault="00B30340" w:rsidP="00AE5991">
            <w:pPr>
              <w:jc w:val="both"/>
              <w:rPr>
                <w:sz w:val="2"/>
              </w:rPr>
            </w:pPr>
          </w:p>
        </w:tc>
        <w:tc>
          <w:tcPr>
            <w:tcW w:w="958" w:type="dxa"/>
          </w:tcPr>
          <w:p w14:paraId="1C3D49A8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574" w:type="dxa"/>
          </w:tcPr>
          <w:p w14:paraId="763F6CEC" w14:textId="77777777"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E42BC3" w:rsidRPr="00EE7FA0" w14:paraId="31FB08CE" w14:textId="77777777" w:rsidTr="00FA231A">
        <w:trPr>
          <w:trHeight w:val="559"/>
        </w:trPr>
        <w:tc>
          <w:tcPr>
            <w:tcW w:w="549" w:type="dxa"/>
          </w:tcPr>
          <w:p w14:paraId="66C52D31" w14:textId="77777777" w:rsidR="00E42BC3" w:rsidRDefault="00456F87" w:rsidP="00E42BC3">
            <w:r>
              <w:t>14</w:t>
            </w:r>
          </w:p>
        </w:tc>
        <w:tc>
          <w:tcPr>
            <w:tcW w:w="7702" w:type="dxa"/>
          </w:tcPr>
          <w:p w14:paraId="3563AB29" w14:textId="78AEACC1" w:rsidR="00E42BC3" w:rsidRPr="00EE7FA0" w:rsidRDefault="00C66C11" w:rsidP="00AE5991">
            <w:pPr>
              <w:jc w:val="both"/>
            </w:pPr>
            <w:r w:rsidRPr="00C66C11">
              <w:t>Describe the mechanisms of torque and drag in drilling operations.</w:t>
            </w:r>
          </w:p>
        </w:tc>
        <w:tc>
          <w:tcPr>
            <w:tcW w:w="958" w:type="dxa"/>
          </w:tcPr>
          <w:p w14:paraId="4BAA0F1F" w14:textId="20267542" w:rsidR="00E42BC3" w:rsidRPr="00EE7FA0" w:rsidRDefault="00E42BC3" w:rsidP="00E42BC3">
            <w:r>
              <w:t>(</w:t>
            </w:r>
            <w:r w:rsidR="00EF522A">
              <w:t>CO 3</w:t>
            </w:r>
            <w:r>
              <w:t>)</w:t>
            </w:r>
          </w:p>
        </w:tc>
        <w:tc>
          <w:tcPr>
            <w:tcW w:w="1574" w:type="dxa"/>
          </w:tcPr>
          <w:p w14:paraId="56130030" w14:textId="7A3D0CC1" w:rsidR="00E42BC3" w:rsidRPr="00EE7FA0" w:rsidRDefault="00E42BC3" w:rsidP="00E42BC3">
            <w:r>
              <w:rPr>
                <w:spacing w:val="-2"/>
              </w:rPr>
              <w:t>[</w:t>
            </w:r>
            <w:r w:rsidR="00481369" w:rsidRPr="00481369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01292C3B" w14:textId="77777777" w:rsidTr="00FA231A">
        <w:trPr>
          <w:trHeight w:val="70"/>
        </w:trPr>
        <w:tc>
          <w:tcPr>
            <w:tcW w:w="10783" w:type="dxa"/>
            <w:gridSpan w:val="4"/>
          </w:tcPr>
          <w:p w14:paraId="068D98BD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2392954C" w14:textId="77777777" w:rsidR="00D649AD" w:rsidRDefault="00D649AD"/>
    <w:p w14:paraId="4976517D" w14:textId="77777777" w:rsidR="00D649AD" w:rsidRDefault="00D649AD"/>
    <w:tbl>
      <w:tblPr>
        <w:tblStyle w:val="TableGrid"/>
        <w:tblW w:w="10812" w:type="dxa"/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14:paraId="1A704945" w14:textId="77777777" w:rsidTr="00D649AD">
        <w:trPr>
          <w:trHeight w:val="320"/>
        </w:trPr>
        <w:tc>
          <w:tcPr>
            <w:tcW w:w="10812" w:type="dxa"/>
            <w:gridSpan w:val="4"/>
            <w:vAlign w:val="center"/>
          </w:tcPr>
          <w:p w14:paraId="5B20F553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008B70D3" w14:textId="77777777" w:rsidTr="00D649AD">
        <w:trPr>
          <w:trHeight w:val="702"/>
        </w:trPr>
        <w:tc>
          <w:tcPr>
            <w:tcW w:w="10812" w:type="dxa"/>
            <w:gridSpan w:val="4"/>
            <w:vAlign w:val="center"/>
          </w:tcPr>
          <w:p w14:paraId="60B7A6EB" w14:textId="7777777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56F87">
              <w:rPr>
                <w:b/>
              </w:rPr>
              <w:t xml:space="preserve">                          2Q X 20M=40</w:t>
            </w:r>
            <w:r>
              <w:rPr>
                <w:b/>
              </w:rPr>
              <w:t>M</w:t>
            </w:r>
          </w:p>
        </w:tc>
      </w:tr>
      <w:tr w:rsidR="00E42BC3" w:rsidRPr="00EE7FA0" w14:paraId="36A9A2DE" w14:textId="77777777" w:rsidTr="00E42BC3">
        <w:trPr>
          <w:trHeight w:val="617"/>
        </w:trPr>
        <w:tc>
          <w:tcPr>
            <w:tcW w:w="550" w:type="dxa"/>
          </w:tcPr>
          <w:p w14:paraId="0073EDE7" w14:textId="50ACBF50" w:rsidR="00E42BC3" w:rsidRPr="00EE7FA0" w:rsidRDefault="00E42BC3" w:rsidP="00E42BC3">
            <w:r>
              <w:t>1</w:t>
            </w:r>
            <w:r w:rsidR="009D6C20">
              <w:t>5</w:t>
            </w:r>
          </w:p>
        </w:tc>
        <w:tc>
          <w:tcPr>
            <w:tcW w:w="7723" w:type="dxa"/>
          </w:tcPr>
          <w:p w14:paraId="7A7A6093" w14:textId="5B72F359" w:rsidR="00E42BC3" w:rsidRPr="00EE7FA0" w:rsidRDefault="00550261" w:rsidP="00AE5991">
            <w:pPr>
              <w:jc w:val="both"/>
            </w:pPr>
            <w:r w:rsidRPr="00550261">
              <w:t>Discuss the comprehensive design considerations for a drilling fluid program, including properties, functions, and types of drilling fluids. Include a calculation for determining the minimum mud weight needed to balance a formation pressure of 5,000 psi at 12,000 feet TVD.</w:t>
            </w:r>
          </w:p>
        </w:tc>
        <w:tc>
          <w:tcPr>
            <w:tcW w:w="960" w:type="dxa"/>
          </w:tcPr>
          <w:p w14:paraId="43D7F2CE" w14:textId="2E1E77A6" w:rsidR="00E42BC3" w:rsidRPr="00EE7FA0" w:rsidRDefault="00E42BC3" w:rsidP="00E42BC3">
            <w:r>
              <w:t>(</w:t>
            </w:r>
            <w:r w:rsidR="0061450C">
              <w:t xml:space="preserve">CO </w:t>
            </w:r>
            <w:r w:rsidR="00705519">
              <w:t>3</w:t>
            </w:r>
            <w:r>
              <w:t>)</w:t>
            </w:r>
          </w:p>
        </w:tc>
        <w:tc>
          <w:tcPr>
            <w:tcW w:w="1579" w:type="dxa"/>
          </w:tcPr>
          <w:p w14:paraId="4E8A9CAE" w14:textId="12419726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56B780C2" w14:textId="77777777" w:rsidTr="00D649AD">
        <w:trPr>
          <w:trHeight w:val="202"/>
        </w:trPr>
        <w:tc>
          <w:tcPr>
            <w:tcW w:w="10812" w:type="dxa"/>
            <w:gridSpan w:val="4"/>
          </w:tcPr>
          <w:p w14:paraId="24D9E874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309A3B66" w14:textId="77777777" w:rsidTr="00E42BC3">
        <w:trPr>
          <w:trHeight w:val="590"/>
        </w:trPr>
        <w:tc>
          <w:tcPr>
            <w:tcW w:w="550" w:type="dxa"/>
          </w:tcPr>
          <w:p w14:paraId="58D36B6A" w14:textId="03D4EDA6" w:rsidR="00E42BC3" w:rsidRPr="00EE7FA0" w:rsidRDefault="00E42BC3" w:rsidP="00E42BC3">
            <w:r>
              <w:t>1</w:t>
            </w:r>
            <w:r w:rsidR="009D6C20">
              <w:t>6</w:t>
            </w:r>
          </w:p>
        </w:tc>
        <w:tc>
          <w:tcPr>
            <w:tcW w:w="7723" w:type="dxa"/>
          </w:tcPr>
          <w:p w14:paraId="41CCB2A6" w14:textId="166CA4C8" w:rsidR="00AE5991" w:rsidRPr="00EE7FA0" w:rsidRDefault="00550261" w:rsidP="00550261">
            <w:pPr>
              <w:jc w:val="both"/>
            </w:pPr>
            <w:r w:rsidRPr="00550261">
              <w:t>Evaluate the principles and challenges of deepwater drilling operations, including equipment requirements, environmental considerations, and risk management. Include a calculation for determining the riser tension required to support a drilling riser with given parameters.</w:t>
            </w:r>
          </w:p>
        </w:tc>
        <w:tc>
          <w:tcPr>
            <w:tcW w:w="960" w:type="dxa"/>
          </w:tcPr>
          <w:p w14:paraId="64EE6EC8" w14:textId="53E76EE7" w:rsidR="00E42BC3" w:rsidRPr="00EE7FA0" w:rsidRDefault="00E42BC3" w:rsidP="00E42BC3">
            <w:r>
              <w:t>(</w:t>
            </w:r>
            <w:r w:rsidR="0061450C">
              <w:t xml:space="preserve">CO </w:t>
            </w:r>
            <w:r w:rsidR="00A8799F">
              <w:t>3</w:t>
            </w:r>
            <w:r>
              <w:t>)</w:t>
            </w:r>
          </w:p>
        </w:tc>
        <w:tc>
          <w:tcPr>
            <w:tcW w:w="1579" w:type="dxa"/>
          </w:tcPr>
          <w:p w14:paraId="2A1CDEC0" w14:textId="178532E8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2D966A4E" w14:textId="77777777" w:rsidTr="00D649AD">
        <w:trPr>
          <w:trHeight w:val="99"/>
        </w:trPr>
        <w:tc>
          <w:tcPr>
            <w:tcW w:w="10812" w:type="dxa"/>
            <w:gridSpan w:val="4"/>
          </w:tcPr>
          <w:p w14:paraId="27E5951E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7A84139A" w14:textId="77777777" w:rsidTr="00E42BC3">
        <w:trPr>
          <w:trHeight w:val="599"/>
        </w:trPr>
        <w:tc>
          <w:tcPr>
            <w:tcW w:w="550" w:type="dxa"/>
          </w:tcPr>
          <w:p w14:paraId="7E78F3F8" w14:textId="10F5E6EC" w:rsidR="00E42BC3" w:rsidRPr="00EE7FA0" w:rsidRDefault="00E42BC3" w:rsidP="00E42BC3">
            <w:r>
              <w:t>1</w:t>
            </w:r>
            <w:r w:rsidR="009D6C20">
              <w:t>7</w:t>
            </w:r>
          </w:p>
        </w:tc>
        <w:tc>
          <w:tcPr>
            <w:tcW w:w="7723" w:type="dxa"/>
          </w:tcPr>
          <w:p w14:paraId="013475CC" w14:textId="69199BE7" w:rsidR="00E42BC3" w:rsidRPr="00EE7FA0" w:rsidRDefault="00550261" w:rsidP="00AF5361">
            <w:pPr>
              <w:jc w:val="both"/>
            </w:pPr>
            <w:r w:rsidRPr="00550261">
              <w:t>Discuss the application and benefits of rotary steerable systems (RSS) in directional drilling. Include a calculation for determining the dogleg severity (DLS) given a change in inclination and azimuth over a measured depth.</w:t>
            </w:r>
          </w:p>
        </w:tc>
        <w:tc>
          <w:tcPr>
            <w:tcW w:w="960" w:type="dxa"/>
          </w:tcPr>
          <w:p w14:paraId="5497BA98" w14:textId="13E3CF52" w:rsidR="00E42BC3" w:rsidRPr="00EE7FA0" w:rsidRDefault="00E42BC3" w:rsidP="00E42BC3">
            <w:r>
              <w:t>(</w:t>
            </w:r>
            <w:r w:rsidR="0061450C">
              <w:t xml:space="preserve">CO </w:t>
            </w:r>
            <w:r w:rsidR="00EE512F">
              <w:t>4</w:t>
            </w:r>
            <w:r>
              <w:t>)</w:t>
            </w:r>
          </w:p>
        </w:tc>
        <w:tc>
          <w:tcPr>
            <w:tcW w:w="1579" w:type="dxa"/>
          </w:tcPr>
          <w:p w14:paraId="5BDE4EDB" w14:textId="25E33ADF" w:rsidR="00E42BC3" w:rsidRPr="00EE7FA0" w:rsidRDefault="00E42BC3" w:rsidP="00E42BC3">
            <w:r>
              <w:rPr>
                <w:spacing w:val="-2"/>
              </w:rPr>
              <w:t>[</w:t>
            </w:r>
            <w:r w:rsidR="00651CB5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32727778" w14:textId="77777777" w:rsidTr="00D649AD">
        <w:trPr>
          <w:trHeight w:val="99"/>
        </w:trPr>
        <w:tc>
          <w:tcPr>
            <w:tcW w:w="10812" w:type="dxa"/>
            <w:gridSpan w:val="4"/>
          </w:tcPr>
          <w:p w14:paraId="37F0F84D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6B5C5587" w14:textId="77777777" w:rsidTr="00D649AD">
        <w:trPr>
          <w:trHeight w:val="99"/>
        </w:trPr>
        <w:tc>
          <w:tcPr>
            <w:tcW w:w="10812" w:type="dxa"/>
            <w:gridSpan w:val="4"/>
          </w:tcPr>
          <w:p w14:paraId="6C5DF3BC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5049FAFA" w14:textId="77777777" w:rsidR="00D649AD" w:rsidRPr="00EE7FA0" w:rsidRDefault="00D649AD"/>
    <w:sectPr w:rsidR="00D649AD" w:rsidRPr="00EE7FA0" w:rsidSect="00741D9D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463D"/>
    <w:multiLevelType w:val="hybridMultilevel"/>
    <w:tmpl w:val="994ED64C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2" w15:restartNumberingAfterBreak="0">
    <w:nsid w:val="092577A0"/>
    <w:multiLevelType w:val="hybridMultilevel"/>
    <w:tmpl w:val="F3EC6442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1B76D7"/>
    <w:multiLevelType w:val="hybridMultilevel"/>
    <w:tmpl w:val="BB9E2174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4A1071"/>
    <w:multiLevelType w:val="hybridMultilevel"/>
    <w:tmpl w:val="04D811BE"/>
    <w:lvl w:ilvl="0" w:tplc="EA4E72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CE19B4"/>
    <w:multiLevelType w:val="hybridMultilevel"/>
    <w:tmpl w:val="B50E5332"/>
    <w:lvl w:ilvl="0" w:tplc="7828F29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CE75E4"/>
    <w:multiLevelType w:val="hybridMultilevel"/>
    <w:tmpl w:val="01ACA144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A30C82"/>
    <w:multiLevelType w:val="hybridMultilevel"/>
    <w:tmpl w:val="A12826DE"/>
    <w:lvl w:ilvl="0" w:tplc="71BCC8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8655B6"/>
    <w:multiLevelType w:val="hybridMultilevel"/>
    <w:tmpl w:val="FF7A870E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wtjC0tDAxsDQztTBV0lEKTi0uzszPAykwqwUAtbywxCwAAAA="/>
  </w:docVars>
  <w:rsids>
    <w:rsidRoot w:val="001873E3"/>
    <w:rsid w:val="0004503B"/>
    <w:rsid w:val="00081607"/>
    <w:rsid w:val="000F0529"/>
    <w:rsid w:val="0017375C"/>
    <w:rsid w:val="001873E3"/>
    <w:rsid w:val="00210B95"/>
    <w:rsid w:val="002605FD"/>
    <w:rsid w:val="002F42F8"/>
    <w:rsid w:val="002F4CCB"/>
    <w:rsid w:val="002F7F29"/>
    <w:rsid w:val="00355C71"/>
    <w:rsid w:val="003D4452"/>
    <w:rsid w:val="0045209D"/>
    <w:rsid w:val="00456F87"/>
    <w:rsid w:val="00481369"/>
    <w:rsid w:val="004979DC"/>
    <w:rsid w:val="004A7260"/>
    <w:rsid w:val="0052374F"/>
    <w:rsid w:val="005278B9"/>
    <w:rsid w:val="00535E3B"/>
    <w:rsid w:val="00550261"/>
    <w:rsid w:val="00563791"/>
    <w:rsid w:val="005A64EE"/>
    <w:rsid w:val="005B35A0"/>
    <w:rsid w:val="005B6B8E"/>
    <w:rsid w:val="0061450C"/>
    <w:rsid w:val="00651CB5"/>
    <w:rsid w:val="006673B9"/>
    <w:rsid w:val="00671033"/>
    <w:rsid w:val="006E77B9"/>
    <w:rsid w:val="00705519"/>
    <w:rsid w:val="00741D9D"/>
    <w:rsid w:val="007C6493"/>
    <w:rsid w:val="007D4679"/>
    <w:rsid w:val="0081054E"/>
    <w:rsid w:val="008E6DE0"/>
    <w:rsid w:val="00936566"/>
    <w:rsid w:val="00982465"/>
    <w:rsid w:val="009D6C20"/>
    <w:rsid w:val="00A57CF8"/>
    <w:rsid w:val="00A84E72"/>
    <w:rsid w:val="00A8799F"/>
    <w:rsid w:val="00AD7AFB"/>
    <w:rsid w:val="00AE5991"/>
    <w:rsid w:val="00AF5361"/>
    <w:rsid w:val="00B25095"/>
    <w:rsid w:val="00B30340"/>
    <w:rsid w:val="00B72326"/>
    <w:rsid w:val="00B82E2E"/>
    <w:rsid w:val="00B91804"/>
    <w:rsid w:val="00C31583"/>
    <w:rsid w:val="00C4396D"/>
    <w:rsid w:val="00C66C11"/>
    <w:rsid w:val="00CE4C5B"/>
    <w:rsid w:val="00D2214D"/>
    <w:rsid w:val="00D433E8"/>
    <w:rsid w:val="00D560CA"/>
    <w:rsid w:val="00D649AD"/>
    <w:rsid w:val="00D64F56"/>
    <w:rsid w:val="00DD279B"/>
    <w:rsid w:val="00E35B8E"/>
    <w:rsid w:val="00E42BC3"/>
    <w:rsid w:val="00ED78C6"/>
    <w:rsid w:val="00EE512F"/>
    <w:rsid w:val="00EE7FA0"/>
    <w:rsid w:val="00EF522A"/>
    <w:rsid w:val="00F1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1AA06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541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14</cp:revision>
  <dcterms:created xsi:type="dcterms:W3CDTF">2024-07-01T05:03:00Z</dcterms:created>
  <dcterms:modified xsi:type="dcterms:W3CDTF">2024-08-06T06:58:00Z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8d20c41ce03b621212eff404c2b4a0a8cbb03332b840298d9888a33c03c99f3a</vt:lpwstr>
  </property>
</Properties>
</file>