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030290">
        <w:trPr>
          <w:trHeight w:val="485"/>
        </w:trPr>
        <w:tc>
          <w:tcPr>
            <w:tcW w:w="1027" w:type="dxa"/>
            <w:vAlign w:val="center"/>
          </w:tcPr>
          <w:p w:rsidR="00030290" w:rsidRDefault="00001342">
            <w:pPr>
              <w:spacing w:after="0"/>
              <w:jc w:val="center"/>
              <w:rPr>
                <w:rFonts w:ascii="Arial" w:hAnsi="Arial" w:cs="Arial"/>
              </w:rPr>
            </w:pPr>
            <w:r>
              <w:rPr>
                <w:rFonts w:ascii="Arial" w:hAnsi="Arial" w:cs="Arial"/>
              </w:rPr>
              <w:t>Roll No</w:t>
            </w: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r>
    </w:tbl>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030290" w:rsidRDefault="00030290">
      <w:pPr>
        <w:rPr>
          <w:rFonts w:ascii="Arial" w:hAnsi="Arial" w:cs="Arial"/>
          <w:sz w:val="2"/>
        </w:rPr>
      </w:pPr>
    </w:p>
    <w:p w:rsidR="00030290" w:rsidRDefault="00001342">
      <w:pPr>
        <w:jc w:val="center"/>
        <w:rPr>
          <w:rFonts w:ascii="Arial" w:hAnsi="Arial" w:cs="Arial"/>
          <w:b/>
          <w:sz w:val="28"/>
          <w:szCs w:val="28"/>
          <w:u w:val="single"/>
        </w:rPr>
      </w:pPr>
      <w:r>
        <w:rPr>
          <w:rFonts w:ascii="Arial" w:hAnsi="Arial" w:cs="Arial"/>
          <w:b/>
          <w:sz w:val="28"/>
          <w:szCs w:val="28"/>
          <w:u w:val="single"/>
        </w:rPr>
        <w:t xml:space="preserve">School </w:t>
      </w:r>
      <w:proofErr w:type="gramStart"/>
      <w:r>
        <w:rPr>
          <w:rFonts w:ascii="Arial" w:hAnsi="Arial" w:cs="Arial"/>
          <w:b/>
          <w:sz w:val="28"/>
          <w:szCs w:val="28"/>
          <w:u w:val="single"/>
        </w:rPr>
        <w:t>Of</w:t>
      </w:r>
      <w:proofErr w:type="gramEnd"/>
      <w:r>
        <w:rPr>
          <w:rFonts w:ascii="Arial" w:hAnsi="Arial" w:cs="Arial"/>
          <w:b/>
          <w:sz w:val="28"/>
          <w:szCs w:val="28"/>
          <w:u w:val="single"/>
        </w:rPr>
        <w:t xml:space="preserve"> Computer Science and Engineering &amp; Information Science          </w:t>
      </w:r>
    </w:p>
    <w:p w:rsidR="00030290" w:rsidRDefault="00D51D4E">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001342">
        <w:rPr>
          <w:rFonts w:ascii="Arial" w:hAnsi="Arial" w:cs="Arial"/>
          <w:b/>
          <w:sz w:val="24"/>
          <w:szCs w:val="24"/>
        </w:rPr>
        <w:t>End-Term Examinations, Aug 2024</w:t>
      </w:r>
    </w:p>
    <w:p w:rsidR="00030290" w:rsidRDefault="00FE1422">
      <w:pPr>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219200"/>
                        </a:xfrm>
                        <a:prstGeom prst="rect">
                          <a:avLst/>
                        </a:prstGeom>
                        <a:noFill/>
                        <a:ln w="12700" cap="flat" cmpd="sng" algn="ctr">
                          <a:noFill/>
                          <a:prstDash val="solid"/>
                          <a:miter lim="800000"/>
                        </a:ln>
                      </wps:spPr>
                      <wps:txbx>
                        <w:txbxContent>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E87F1B">
                              <w:rPr>
                                <w:rFonts w:ascii="Arial" w:hAnsi="Arial" w:cs="Arial"/>
                                <w:color w:val="000000" w:themeColor="text1"/>
                              </w:rPr>
                              <w:t>0</w:t>
                            </w:r>
                            <w:r w:rsidR="00581BC0">
                              <w:rPr>
                                <w:rFonts w:ascii="Arial" w:hAnsi="Arial" w:cs="Arial"/>
                                <w:color w:val="000000" w:themeColor="text1"/>
                                <w:lang w:val="en-IN"/>
                              </w:rPr>
                              <w:t>9</w:t>
                            </w:r>
                            <w:r>
                              <w:rPr>
                                <w:rFonts w:ascii="Arial" w:hAnsi="Arial" w:cs="Arial"/>
                                <w:color w:val="000000" w:themeColor="text1"/>
                                <w:lang w:val="en-IN"/>
                              </w:rPr>
                              <w:t>-</w:t>
                            </w:r>
                            <w:r w:rsidR="00E87F1B">
                              <w:rPr>
                                <w:rFonts w:ascii="Arial" w:hAnsi="Arial" w:cs="Arial"/>
                                <w:color w:val="000000" w:themeColor="text1"/>
                                <w:lang w:val="en-IN"/>
                              </w:rPr>
                              <w:t>0</w:t>
                            </w:r>
                            <w:r>
                              <w:rPr>
                                <w:rFonts w:ascii="Arial" w:hAnsi="Arial" w:cs="Arial"/>
                                <w:color w:val="000000" w:themeColor="text1"/>
                                <w:lang w:val="en-IN"/>
                              </w:rPr>
                              <w:t>8-2024</w:t>
                            </w:r>
                          </w:p>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Time</w:t>
                            </w:r>
                            <w:r>
                              <w:rPr>
                                <w:rFonts w:ascii="Arial" w:hAnsi="Arial" w:cs="Arial"/>
                                <w:color w:val="000000" w:themeColor="text1"/>
                              </w:rPr>
                              <w:t xml:space="preserve">: </w:t>
                            </w:r>
                            <w:r>
                              <w:rPr>
                                <w:rFonts w:ascii="Arial" w:hAnsi="Arial" w:cs="Arial"/>
                                <w:color w:val="000000" w:themeColor="text1"/>
                                <w:lang w:val="en-IN"/>
                              </w:rPr>
                              <w:t>9.30</w:t>
                            </w:r>
                            <w:r w:rsidR="00E87F1B">
                              <w:rPr>
                                <w:rFonts w:ascii="Arial" w:hAnsi="Arial" w:cs="Arial"/>
                                <w:color w:val="000000" w:themeColor="text1"/>
                                <w:lang w:val="en-IN"/>
                              </w:rPr>
                              <w:t xml:space="preserve"> am </w:t>
                            </w:r>
                            <w:r>
                              <w:rPr>
                                <w:rFonts w:ascii="Arial" w:hAnsi="Arial" w:cs="Arial"/>
                                <w:color w:val="000000" w:themeColor="text1"/>
                                <w:lang w:val="en-IN"/>
                              </w:rPr>
                              <w:t>-1</w:t>
                            </w:r>
                            <w:r w:rsidR="00DC2774">
                              <w:rPr>
                                <w:rFonts w:ascii="Arial" w:hAnsi="Arial" w:cs="Arial"/>
                                <w:color w:val="000000" w:themeColor="text1"/>
                                <w:lang w:val="en-IN"/>
                              </w:rPr>
                              <w:t>2</w:t>
                            </w:r>
                            <w:r>
                              <w:rPr>
                                <w:rFonts w:ascii="Arial" w:hAnsi="Arial" w:cs="Arial"/>
                                <w:color w:val="000000" w:themeColor="text1"/>
                                <w:lang w:val="en-IN"/>
                              </w:rPr>
                              <w:t xml:space="preserve">.30 </w:t>
                            </w:r>
                            <w:r w:rsidR="00E87F1B">
                              <w:rPr>
                                <w:rFonts w:ascii="Arial" w:hAnsi="Arial" w:cs="Arial"/>
                                <w:color w:val="000000" w:themeColor="text1"/>
                                <w:lang w:val="en-IN"/>
                              </w:rPr>
                              <w:t>pm</w:t>
                            </w:r>
                          </w:p>
                          <w:p w:rsidR="00030290" w:rsidRDefault="0000134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030290" w:rsidRDefault="00001342">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59.25pt;margin-top:6.45pt;width:166.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" filled="f" stroked="f" strokeweight="1pt">
                <v:path arrowok="t"/>
                <v:textbox>
                  <w:txbxContent>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E87F1B">
                        <w:rPr>
                          <w:rFonts w:ascii="Arial" w:hAnsi="Arial" w:cs="Arial"/>
                          <w:color w:val="000000" w:themeColor="text1"/>
                        </w:rPr>
                        <w:t>0</w:t>
                      </w:r>
                      <w:r w:rsidR="00581BC0">
                        <w:rPr>
                          <w:rFonts w:ascii="Arial" w:hAnsi="Arial" w:cs="Arial"/>
                          <w:color w:val="000000" w:themeColor="text1"/>
                          <w:lang w:val="en-IN"/>
                        </w:rPr>
                        <w:t>9</w:t>
                      </w:r>
                      <w:r>
                        <w:rPr>
                          <w:rFonts w:ascii="Arial" w:hAnsi="Arial" w:cs="Arial"/>
                          <w:color w:val="000000" w:themeColor="text1"/>
                          <w:lang w:val="en-IN"/>
                        </w:rPr>
                        <w:t>-</w:t>
                      </w:r>
                      <w:r w:rsidR="00E87F1B">
                        <w:rPr>
                          <w:rFonts w:ascii="Arial" w:hAnsi="Arial" w:cs="Arial"/>
                          <w:color w:val="000000" w:themeColor="text1"/>
                          <w:lang w:val="en-IN"/>
                        </w:rPr>
                        <w:t>0</w:t>
                      </w:r>
                      <w:r>
                        <w:rPr>
                          <w:rFonts w:ascii="Arial" w:hAnsi="Arial" w:cs="Arial"/>
                          <w:color w:val="000000" w:themeColor="text1"/>
                          <w:lang w:val="en-IN"/>
                        </w:rPr>
                        <w:t>8-2024</w:t>
                      </w:r>
                    </w:p>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Time</w:t>
                      </w:r>
                      <w:r>
                        <w:rPr>
                          <w:rFonts w:ascii="Arial" w:hAnsi="Arial" w:cs="Arial"/>
                          <w:color w:val="000000" w:themeColor="text1"/>
                        </w:rPr>
                        <w:t xml:space="preserve">: </w:t>
                      </w:r>
                      <w:r>
                        <w:rPr>
                          <w:rFonts w:ascii="Arial" w:hAnsi="Arial" w:cs="Arial"/>
                          <w:color w:val="000000" w:themeColor="text1"/>
                          <w:lang w:val="en-IN"/>
                        </w:rPr>
                        <w:t>9.30</w:t>
                      </w:r>
                      <w:r w:rsidR="00E87F1B">
                        <w:rPr>
                          <w:rFonts w:ascii="Arial" w:hAnsi="Arial" w:cs="Arial"/>
                          <w:color w:val="000000" w:themeColor="text1"/>
                          <w:lang w:val="en-IN"/>
                        </w:rPr>
                        <w:t xml:space="preserve"> am </w:t>
                      </w:r>
                      <w:r>
                        <w:rPr>
                          <w:rFonts w:ascii="Arial" w:hAnsi="Arial" w:cs="Arial"/>
                          <w:color w:val="000000" w:themeColor="text1"/>
                          <w:lang w:val="en-IN"/>
                        </w:rPr>
                        <w:t>-1</w:t>
                      </w:r>
                      <w:r w:rsidR="00DC2774">
                        <w:rPr>
                          <w:rFonts w:ascii="Arial" w:hAnsi="Arial" w:cs="Arial"/>
                          <w:color w:val="000000" w:themeColor="text1"/>
                          <w:lang w:val="en-IN"/>
                        </w:rPr>
                        <w:t>2</w:t>
                      </w:r>
                      <w:r>
                        <w:rPr>
                          <w:rFonts w:ascii="Arial" w:hAnsi="Arial" w:cs="Arial"/>
                          <w:color w:val="000000" w:themeColor="text1"/>
                          <w:lang w:val="en-IN"/>
                        </w:rPr>
                        <w:t xml:space="preserve">.30 </w:t>
                      </w:r>
                      <w:r w:rsidR="00E87F1B">
                        <w:rPr>
                          <w:rFonts w:ascii="Arial" w:hAnsi="Arial" w:cs="Arial"/>
                          <w:color w:val="000000" w:themeColor="text1"/>
                          <w:lang w:val="en-IN"/>
                        </w:rPr>
                        <w:t>pm</w:t>
                      </w:r>
                    </w:p>
                    <w:p w:rsidR="00030290" w:rsidRDefault="0000134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030290" w:rsidRDefault="00001342">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238250"/>
                        </a:xfrm>
                        <a:prstGeom prst="rect">
                          <a:avLst/>
                        </a:prstGeom>
                        <a:noFill/>
                        <a:ln w="12700" cap="flat" cmpd="sng" algn="ctr">
                          <a:noFill/>
                          <a:prstDash val="solid"/>
                          <a:miter lim="800000"/>
                        </a:ln>
                      </wps:spPr>
                      <wps:txbx>
                        <w:txbxContent>
                          <w:p w:rsidR="00030290" w:rsidRDefault="00001342">
                            <w:pPr>
                              <w:spacing w:after="0" w:line="360" w:lineRule="auto"/>
                              <w:rPr>
                                <w:rFonts w:ascii="Arial" w:hAnsi="Arial" w:cs="Arial"/>
                                <w:color w:val="000000" w:themeColor="text1"/>
                              </w:rPr>
                            </w:pPr>
                            <w:r>
                              <w:rPr>
                                <w:rFonts w:ascii="Arial" w:hAnsi="Arial" w:cs="Arial"/>
                                <w:b/>
                                <w:color w:val="000000" w:themeColor="text1"/>
                              </w:rPr>
                              <w:t>Odd Semester</w:t>
                            </w:r>
                            <w:r>
                              <w:rPr>
                                <w:rFonts w:ascii="Arial" w:hAnsi="Arial" w:cs="Arial"/>
                                <w:color w:val="000000" w:themeColor="text1"/>
                              </w:rPr>
                              <w:t>:  2023 - 24</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Code</w:t>
                            </w:r>
                            <w:r w:rsidR="000663B4">
                              <w:rPr>
                                <w:rFonts w:ascii="Arial" w:hAnsi="Arial" w:cs="Arial"/>
                                <w:color w:val="000000" w:themeColor="text1"/>
                              </w:rPr>
                              <w:t xml:space="preserve">: </w:t>
                            </w:r>
                            <w:r w:rsidR="00581BC0">
                              <w:rPr>
                                <w:rFonts w:ascii="Arial" w:hAnsi="Arial" w:cs="Arial"/>
                                <w:color w:val="000000" w:themeColor="text1"/>
                              </w:rPr>
                              <w:t>CSE2027</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Name</w:t>
                            </w:r>
                            <w:r w:rsidR="000663B4">
                              <w:rPr>
                                <w:rFonts w:ascii="Arial" w:hAnsi="Arial" w:cs="Arial"/>
                                <w:color w:val="000000" w:themeColor="text1"/>
                              </w:rPr>
                              <w:t xml:space="preserve">: Fundamentals of Data </w:t>
                            </w:r>
                            <w:r w:rsidR="00581BC0">
                              <w:rPr>
                                <w:rFonts w:ascii="Arial" w:hAnsi="Arial" w:cs="Arial"/>
                                <w:color w:val="000000" w:themeColor="text1"/>
                              </w:rPr>
                              <w:t>Analytics</w:t>
                            </w:r>
                          </w:p>
                          <w:p w:rsidR="00030290" w:rsidRDefault="00001342">
                            <w:pPr>
                              <w:spacing w:after="0" w:line="360" w:lineRule="auto"/>
                              <w:rPr>
                                <w:rFonts w:ascii="Arial" w:hAnsi="Arial" w:cs="Arial"/>
                                <w:b/>
                                <w:color w:val="000000" w:themeColor="text1"/>
                              </w:rPr>
                            </w:pPr>
                            <w:r>
                              <w:rPr>
                                <w:rFonts w:ascii="Arial" w:hAnsi="Arial" w:cs="Arial"/>
                                <w:b/>
                                <w:color w:val="000000" w:themeColor="text1"/>
                              </w:rPr>
                              <w:t xml:space="preserve">Department: </w:t>
                            </w:r>
                            <w:r w:rsidR="00D90BCC">
                              <w:rPr>
                                <w:rFonts w:ascii="Arial" w:hAnsi="Arial" w:cs="Arial"/>
                                <w:b/>
                                <w:color w:val="000000" w:themeColor="text1"/>
                              </w:rPr>
                              <w:t>CSE</w:t>
                            </w:r>
                          </w:p>
                          <w:p w:rsidR="00030290" w:rsidRDefault="00030290">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" filled="f" stroked="f" strokeweight="1pt">
                <v:path arrowok="t"/>
                <v:textbox>
                  <w:txbxContent>
                    <w:p w:rsidR="00030290" w:rsidRDefault="00001342">
                      <w:pPr>
                        <w:spacing w:after="0" w:line="360" w:lineRule="auto"/>
                        <w:rPr>
                          <w:rFonts w:ascii="Arial" w:hAnsi="Arial" w:cs="Arial"/>
                          <w:color w:val="000000" w:themeColor="text1"/>
                        </w:rPr>
                      </w:pPr>
                      <w:r>
                        <w:rPr>
                          <w:rFonts w:ascii="Arial" w:hAnsi="Arial" w:cs="Arial"/>
                          <w:b/>
                          <w:color w:val="000000" w:themeColor="text1"/>
                        </w:rPr>
                        <w:t>Odd Semester</w:t>
                      </w:r>
                      <w:r>
                        <w:rPr>
                          <w:rFonts w:ascii="Arial" w:hAnsi="Arial" w:cs="Arial"/>
                          <w:color w:val="000000" w:themeColor="text1"/>
                        </w:rPr>
                        <w:t>:  2023 - 24</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Code</w:t>
                      </w:r>
                      <w:r w:rsidR="000663B4">
                        <w:rPr>
                          <w:rFonts w:ascii="Arial" w:hAnsi="Arial" w:cs="Arial"/>
                          <w:color w:val="000000" w:themeColor="text1"/>
                        </w:rPr>
                        <w:t xml:space="preserve">: </w:t>
                      </w:r>
                      <w:r w:rsidR="00581BC0">
                        <w:rPr>
                          <w:rFonts w:ascii="Arial" w:hAnsi="Arial" w:cs="Arial"/>
                          <w:color w:val="000000" w:themeColor="text1"/>
                        </w:rPr>
                        <w:t>CSE2027</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Name</w:t>
                      </w:r>
                      <w:r w:rsidR="000663B4">
                        <w:rPr>
                          <w:rFonts w:ascii="Arial" w:hAnsi="Arial" w:cs="Arial"/>
                          <w:color w:val="000000" w:themeColor="text1"/>
                        </w:rPr>
                        <w:t xml:space="preserve">: Fundamentals of Data </w:t>
                      </w:r>
                      <w:r w:rsidR="00581BC0">
                        <w:rPr>
                          <w:rFonts w:ascii="Arial" w:hAnsi="Arial" w:cs="Arial"/>
                          <w:color w:val="000000" w:themeColor="text1"/>
                        </w:rPr>
                        <w:t>Analytics</w:t>
                      </w:r>
                    </w:p>
                    <w:p w:rsidR="00030290" w:rsidRDefault="00001342">
                      <w:pPr>
                        <w:spacing w:after="0" w:line="360" w:lineRule="auto"/>
                        <w:rPr>
                          <w:rFonts w:ascii="Arial" w:hAnsi="Arial" w:cs="Arial"/>
                          <w:b/>
                          <w:color w:val="000000" w:themeColor="text1"/>
                        </w:rPr>
                      </w:pPr>
                      <w:r>
                        <w:rPr>
                          <w:rFonts w:ascii="Arial" w:hAnsi="Arial" w:cs="Arial"/>
                          <w:b/>
                          <w:color w:val="000000" w:themeColor="text1"/>
                        </w:rPr>
                        <w:t xml:space="preserve">Department: </w:t>
                      </w:r>
                      <w:r w:rsidR="00D90BCC">
                        <w:rPr>
                          <w:rFonts w:ascii="Arial" w:hAnsi="Arial" w:cs="Arial"/>
                          <w:b/>
                          <w:color w:val="000000" w:themeColor="text1"/>
                        </w:rPr>
                        <w:t>CSE</w:t>
                      </w:r>
                    </w:p>
                    <w:p w:rsidR="00030290" w:rsidRDefault="00030290">
                      <w:pPr>
                        <w:spacing w:after="0" w:line="360" w:lineRule="auto"/>
                        <w:rPr>
                          <w:rFonts w:ascii="Arial" w:hAnsi="Arial" w:cs="Arial"/>
                          <w:b/>
                          <w:color w:val="000000" w:themeColor="text1"/>
                        </w:rPr>
                      </w:pPr>
                    </w:p>
                  </w:txbxContent>
                </v:textbox>
              </v:rect>
            </w:pict>
          </mc:Fallback>
        </mc:AlternateContent>
      </w:r>
    </w:p>
    <w:p w:rsidR="00030290" w:rsidRDefault="00030290">
      <w:pPr>
        <w:rPr>
          <w:rFonts w:ascii="Arial" w:hAnsi="Arial" w:cs="Arial"/>
        </w:rPr>
      </w:pPr>
    </w:p>
    <w:p w:rsidR="00030290" w:rsidRDefault="00030290">
      <w:pPr>
        <w:rPr>
          <w:rFonts w:ascii="Arial" w:hAnsi="Arial" w:cs="Arial"/>
        </w:rPr>
      </w:pPr>
    </w:p>
    <w:p w:rsidR="00030290" w:rsidRDefault="00030290">
      <w:pPr>
        <w:pBdr>
          <w:bottom w:val="single" w:sz="4" w:space="5" w:color="auto"/>
        </w:pBdr>
        <w:rPr>
          <w:rFonts w:ascii="Arial" w:hAnsi="Arial" w:cs="Arial"/>
          <w:b/>
          <w:sz w:val="24"/>
        </w:rPr>
      </w:pPr>
    </w:p>
    <w:p w:rsidR="00030290" w:rsidRDefault="00001342">
      <w:pPr>
        <w:spacing w:after="0"/>
        <w:rPr>
          <w:rFonts w:ascii="Arial" w:hAnsi="Arial" w:cs="Arial"/>
          <w:b/>
          <w:sz w:val="24"/>
        </w:rPr>
      </w:pPr>
      <w:r>
        <w:rPr>
          <w:rFonts w:ascii="Arial" w:hAnsi="Arial" w:cs="Arial"/>
          <w:b/>
          <w:sz w:val="24"/>
        </w:rPr>
        <w:t xml:space="preserve">          Instructions:</w:t>
      </w:r>
    </w:p>
    <w:p w:rsidR="00030290" w:rsidRDefault="00001342">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030290" w:rsidRDefault="00001342">
      <w:pPr>
        <w:pStyle w:val="ListParagraph"/>
        <w:numPr>
          <w:ilvl w:val="0"/>
          <w:numId w:val="2"/>
        </w:numPr>
        <w:spacing w:after="0"/>
        <w:ind w:left="1080" w:hanging="371"/>
        <w:jc w:val="both"/>
        <w:rPr>
          <w:rFonts w:ascii="Arial" w:hAnsi="Arial" w:cs="Arial"/>
          <w:i/>
        </w:rPr>
      </w:pPr>
      <w:r>
        <w:rPr>
          <w:rFonts w:ascii="Arial" w:hAnsi="Arial" w:cs="Arial"/>
          <w:i/>
        </w:rPr>
        <w:t>Do not write any matter on the question paper other than roll number.</w:t>
      </w:r>
    </w:p>
    <w:p w:rsidR="00030290" w:rsidRDefault="00030290">
      <w:pPr>
        <w:pBdr>
          <w:bottom w:val="single" w:sz="4" w:space="1" w:color="auto"/>
        </w:pBdr>
        <w:spacing w:after="0"/>
        <w:jc w:val="both"/>
        <w:rPr>
          <w:rFonts w:ascii="Arial" w:hAnsi="Arial" w:cs="Arial"/>
          <w:b/>
          <w:sz w:val="24"/>
          <w:szCs w:val="24"/>
        </w:rPr>
      </w:pPr>
    </w:p>
    <w:tbl>
      <w:tblPr>
        <w:tblW w:w="5307" w:type="pct"/>
        <w:tblInd w:w="-318" w:type="dxa"/>
        <w:tblLayout w:type="fixed"/>
        <w:tblLook w:val="04A0" w:firstRow="1" w:lastRow="0" w:firstColumn="1" w:lastColumn="0" w:noHBand="0" w:noVBand="1"/>
      </w:tblPr>
      <w:tblGrid>
        <w:gridCol w:w="901"/>
        <w:gridCol w:w="7982"/>
        <w:gridCol w:w="848"/>
        <w:gridCol w:w="675"/>
        <w:gridCol w:w="695"/>
      </w:tblGrid>
      <w:tr w:rsidR="00030290" w:rsidTr="00E87F1B">
        <w:trPr>
          <w:trHeight w:val="33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0290" w:rsidRDefault="00001342">
            <w:pPr>
              <w:spacing w:after="0" w:line="240" w:lineRule="auto"/>
              <w:rPr>
                <w:rFonts w:ascii="Book Antiqua" w:hAnsi="Book Antiqua"/>
                <w:b/>
                <w:bCs/>
                <w:color w:val="000000"/>
              </w:rPr>
            </w:pPr>
            <w:proofErr w:type="spellStart"/>
            <w:r>
              <w:rPr>
                <w:rFonts w:ascii="Book Antiqua" w:hAnsi="Book Antiqua"/>
                <w:b/>
                <w:bCs/>
                <w:color w:val="000000"/>
              </w:rPr>
              <w:t>Q.No</w:t>
            </w:r>
            <w:proofErr w:type="spellEnd"/>
          </w:p>
        </w:tc>
        <w:tc>
          <w:tcPr>
            <w:tcW w:w="3595"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Questions</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Marks</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b/>
                <w:bCs/>
                <w:color w:val="000000"/>
                <w:sz w:val="20"/>
                <w:szCs w:val="20"/>
              </w:rPr>
            </w:pPr>
            <w:r w:rsidRPr="005B7BAC">
              <w:rPr>
                <w:rFonts w:ascii="Book Antiqua" w:hAnsi="Book Antiqua"/>
                <w:b/>
                <w:bCs/>
                <w:color w:val="000000"/>
                <w:sz w:val="20"/>
                <w:szCs w:val="20"/>
              </w:rPr>
              <w:t>CO</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RBT</w:t>
            </w:r>
          </w:p>
        </w:tc>
      </w:tr>
      <w:tr w:rsidR="00030290" w:rsidTr="00E87F1B">
        <w:trPr>
          <w:trHeight w:val="330"/>
        </w:trPr>
        <w:tc>
          <w:tcPr>
            <w:tcW w:w="406" w:type="pct"/>
            <w:vMerge w:val="restart"/>
            <w:tcBorders>
              <w:top w:val="nil"/>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w:t>
            </w:r>
          </w:p>
        </w:tc>
        <w:tc>
          <w:tcPr>
            <w:tcW w:w="3595" w:type="pct"/>
            <w:tcBorders>
              <w:top w:val="nil"/>
              <w:left w:val="nil"/>
              <w:bottom w:val="single" w:sz="4" w:space="0" w:color="auto"/>
              <w:right w:val="single" w:sz="4" w:space="0" w:color="auto"/>
            </w:tcBorders>
            <w:shd w:val="clear" w:color="auto" w:fill="auto"/>
            <w:noWrap/>
            <w:vAlign w:val="bottom"/>
          </w:tcPr>
          <w:p w:rsidR="00030290" w:rsidRDefault="000663B4" w:rsidP="000663B4">
            <w:pPr>
              <w:numPr>
                <w:ilvl w:val="0"/>
                <w:numId w:val="3"/>
              </w:numPr>
              <w:rPr>
                <w:rFonts w:ascii="Book Antiqua" w:hAnsi="Book Antiqua"/>
                <w:color w:val="000000"/>
              </w:rPr>
            </w:pPr>
            <w:r>
              <w:rPr>
                <w:rFonts w:eastAsia="SimSun" w:cs="Calibri"/>
                <w:b/>
                <w:bCs/>
                <w:color w:val="000000"/>
                <w:lang w:eastAsia="zh-CN"/>
              </w:rPr>
              <w:t xml:space="preserve">Define </w:t>
            </w:r>
            <w:r w:rsidR="00001342" w:rsidRPr="00D90BCC">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data and information by giving examples of </w:t>
            </w:r>
            <w:r w:rsidR="00001342" w:rsidRPr="00D90BCC">
              <w:rPr>
                <w:rFonts w:ascii="Times New Roman" w:hAnsi="Times New Roman"/>
                <w:bCs/>
                <w:color w:val="000000"/>
                <w:sz w:val="24"/>
                <w:szCs w:val="24"/>
                <w:shd w:val="clear" w:color="auto" w:fill="FFFFFF"/>
              </w:rPr>
              <w:t xml:space="preserve"> everyday situations</w:t>
            </w:r>
            <w:r w:rsidR="00001342">
              <w:rPr>
                <w:rFonts w:eastAsia="SimSun" w:cs="Calibri"/>
                <w:color w:val="000000"/>
                <w:lang w:eastAsia="zh-CN"/>
              </w:rPr>
              <w:t xml:space="preserve"> </w:t>
            </w:r>
          </w:p>
        </w:tc>
        <w:tc>
          <w:tcPr>
            <w:tcW w:w="38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04"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87F1B">
        <w:trPr>
          <w:trHeight w:val="330"/>
        </w:trPr>
        <w:tc>
          <w:tcPr>
            <w:tcW w:w="406"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595" w:type="pct"/>
            <w:tcBorders>
              <w:top w:val="nil"/>
              <w:left w:val="nil"/>
              <w:bottom w:val="single" w:sz="4" w:space="0" w:color="auto"/>
              <w:right w:val="single" w:sz="4" w:space="0" w:color="auto"/>
            </w:tcBorders>
            <w:shd w:val="clear" w:color="auto" w:fill="auto"/>
            <w:noWrap/>
            <w:vAlign w:val="bottom"/>
          </w:tcPr>
          <w:p w:rsidR="00030290" w:rsidRDefault="000663B4" w:rsidP="000663B4">
            <w:pPr>
              <w:numPr>
                <w:ilvl w:val="0"/>
                <w:numId w:val="3"/>
              </w:numPr>
              <w:rPr>
                <w:rFonts w:ascii="Book Antiqua" w:hAnsi="Book Antiqua"/>
                <w:color w:val="000000"/>
                <w:lang w:val="en-IN"/>
              </w:rPr>
            </w:pPr>
            <w:r>
              <w:rPr>
                <w:rFonts w:eastAsia="SimSun" w:cs="Calibri"/>
                <w:b/>
                <w:bCs/>
                <w:color w:val="000000"/>
                <w:lang w:eastAsia="zh-CN"/>
              </w:rPr>
              <w:t xml:space="preserve">Differentiate between </w:t>
            </w:r>
            <w:r w:rsidR="00001342">
              <w:rPr>
                <w:rFonts w:eastAsia="SimSun" w:cs="Calibri"/>
                <w:b/>
                <w:bCs/>
                <w:color w:val="000000"/>
                <w:lang w:eastAsia="zh-CN"/>
              </w:rPr>
              <w:t xml:space="preserve"> </w:t>
            </w:r>
            <w:r w:rsidR="00001342" w:rsidRPr="00D90BCC">
              <w:rPr>
                <w:rFonts w:ascii="Times New Roman" w:hAnsi="Times New Roman"/>
                <w:bCs/>
                <w:color w:val="000000"/>
                <w:sz w:val="24"/>
                <w:szCs w:val="24"/>
                <w:shd w:val="clear" w:color="auto" w:fill="FFFFFF"/>
              </w:rPr>
              <w:t>categorical variable and a continuous variable</w:t>
            </w:r>
            <w:r>
              <w:rPr>
                <w:rFonts w:ascii="Times New Roman" w:hAnsi="Times New Roman"/>
                <w:bCs/>
                <w:color w:val="000000"/>
                <w:sz w:val="24"/>
                <w:szCs w:val="24"/>
                <w:shd w:val="clear" w:color="auto" w:fill="FFFFFF"/>
              </w:rPr>
              <w:t>.</w:t>
            </w:r>
          </w:p>
        </w:tc>
        <w:tc>
          <w:tcPr>
            <w:tcW w:w="38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04"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87F1B">
        <w:trPr>
          <w:trHeight w:val="330"/>
        </w:trPr>
        <w:tc>
          <w:tcPr>
            <w:tcW w:w="406"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595" w:type="pct"/>
            <w:tcBorders>
              <w:top w:val="nil"/>
              <w:left w:val="nil"/>
              <w:bottom w:val="single" w:sz="4" w:space="0" w:color="auto"/>
              <w:right w:val="single" w:sz="4" w:space="0" w:color="auto"/>
            </w:tcBorders>
            <w:shd w:val="clear" w:color="auto" w:fill="auto"/>
            <w:noWrap/>
            <w:vAlign w:val="bottom"/>
          </w:tcPr>
          <w:p w:rsidR="00030290" w:rsidRDefault="00001342">
            <w:pPr>
              <w:pStyle w:val="ListParagraph"/>
              <w:spacing w:after="0" w:line="240" w:lineRule="auto"/>
              <w:ind w:left="0"/>
              <w:rPr>
                <w:rFonts w:ascii="Book Antiqua" w:hAnsi="Book Antiqua"/>
                <w:color w:val="000000"/>
                <w:lang w:val="en-IN"/>
              </w:rPr>
            </w:pPr>
            <w:r>
              <w:rPr>
                <w:rFonts w:ascii="Book Antiqua" w:hAnsi="Book Antiqua"/>
                <w:color w:val="000000"/>
                <w:lang w:val="en-IN"/>
              </w:rPr>
              <w:t>c.</w:t>
            </w:r>
            <w:r>
              <w:rPr>
                <w:rFonts w:ascii="Times New Roman" w:hAnsi="Times New Roman"/>
                <w:b/>
                <w:sz w:val="24"/>
                <w:szCs w:val="24"/>
              </w:rPr>
              <w:t>Explain</w:t>
            </w:r>
            <w:r>
              <w:rPr>
                <w:rFonts w:ascii="Times New Roman" w:hAnsi="Times New Roman"/>
                <w:sz w:val="24"/>
                <w:szCs w:val="24"/>
              </w:rPr>
              <w:t xml:space="preserve"> any 5 Vs of Big Data</w:t>
            </w:r>
          </w:p>
        </w:tc>
        <w:tc>
          <w:tcPr>
            <w:tcW w:w="38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04"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r w:rsidR="00030290" w:rsidTr="00E87F1B">
        <w:trPr>
          <w:trHeight w:val="330"/>
        </w:trPr>
        <w:tc>
          <w:tcPr>
            <w:tcW w:w="5000" w:type="pct"/>
            <w:gridSpan w:val="5"/>
            <w:tcBorders>
              <w:top w:val="single" w:sz="4" w:space="0" w:color="auto"/>
              <w:left w:val="nil"/>
              <w:bottom w:val="nil"/>
              <w:right w:val="nil"/>
            </w:tcBorders>
            <w:shd w:val="clear" w:color="auto" w:fill="auto"/>
            <w:noWrap/>
            <w:vAlign w:val="bottom"/>
          </w:tcPr>
          <w:p w:rsidR="00030290" w:rsidRPr="00E87F1B" w:rsidRDefault="00001342">
            <w:pPr>
              <w:spacing w:after="0" w:line="240" w:lineRule="auto"/>
              <w:jc w:val="center"/>
              <w:rPr>
                <w:rFonts w:ascii="Book Antiqua" w:hAnsi="Book Antiqua"/>
                <w:b/>
                <w:color w:val="000000"/>
              </w:rPr>
            </w:pPr>
            <w:r w:rsidRPr="00E87F1B">
              <w:rPr>
                <w:rFonts w:ascii="Book Antiqua" w:hAnsi="Book Antiqua"/>
                <w:b/>
                <w:color w:val="000000"/>
              </w:rPr>
              <w:t>OR</w:t>
            </w:r>
          </w:p>
        </w:tc>
      </w:tr>
      <w:tr w:rsidR="00030290" w:rsidTr="00E87F1B">
        <w:trPr>
          <w:trHeight w:val="330"/>
        </w:trPr>
        <w:tc>
          <w:tcPr>
            <w:tcW w:w="406"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2</w:t>
            </w:r>
          </w:p>
        </w:tc>
        <w:tc>
          <w:tcPr>
            <w:tcW w:w="3595"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spacing w:after="0" w:line="240" w:lineRule="auto"/>
              <w:ind w:left="0"/>
              <w:rPr>
                <w:rFonts w:ascii="Book Antiqua" w:hAnsi="Book Antiqua"/>
                <w:color w:val="000000"/>
              </w:rPr>
            </w:pPr>
            <w:r>
              <w:rPr>
                <w:rFonts w:ascii="Times New Roman" w:hAnsi="Times New Roman"/>
                <w:bCs/>
                <w:color w:val="000000"/>
                <w:sz w:val="24"/>
                <w:szCs w:val="24"/>
                <w:shd w:val="clear" w:color="auto" w:fill="FFFFFF"/>
                <w:lang w:val="en-IN"/>
              </w:rPr>
              <w:t>a.</w:t>
            </w:r>
            <w:r w:rsidR="000663B4">
              <w:rPr>
                <w:rFonts w:ascii="Times New Roman" w:hAnsi="Times New Roman"/>
                <w:b/>
                <w:color w:val="000000"/>
                <w:sz w:val="24"/>
                <w:szCs w:val="24"/>
                <w:shd w:val="clear" w:color="auto" w:fill="FFFFFF"/>
              </w:rPr>
              <w:t xml:space="preserve">Name </w:t>
            </w:r>
            <w:r w:rsidR="000663B4" w:rsidRPr="00B43A41">
              <w:rPr>
                <w:rFonts w:ascii="Times New Roman" w:hAnsi="Times New Roman"/>
                <w:color w:val="000000"/>
                <w:sz w:val="24"/>
                <w:szCs w:val="24"/>
                <w:shd w:val="clear" w:color="auto" w:fill="FFFFFF"/>
              </w:rPr>
              <w:t>the different V's of Data.</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87F1B">
        <w:trPr>
          <w:trHeight w:val="330"/>
        </w:trPr>
        <w:tc>
          <w:tcPr>
            <w:tcW w:w="406"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595" w:type="pct"/>
            <w:tcBorders>
              <w:top w:val="nil"/>
              <w:left w:val="nil"/>
              <w:bottom w:val="single" w:sz="4" w:space="0" w:color="auto"/>
              <w:right w:val="single" w:sz="4" w:space="0" w:color="auto"/>
            </w:tcBorders>
            <w:shd w:val="clear" w:color="auto" w:fill="auto"/>
            <w:noWrap/>
            <w:vAlign w:val="bottom"/>
          </w:tcPr>
          <w:p w:rsidR="00030290" w:rsidRPr="005B7BAC" w:rsidRDefault="00D90BCC" w:rsidP="00D90BCC">
            <w:r>
              <w:rPr>
                <w:rFonts w:ascii="Times New Roman" w:hAnsi="Times New Roman"/>
                <w:bCs/>
                <w:color w:val="000000"/>
                <w:sz w:val="24"/>
                <w:szCs w:val="24"/>
                <w:shd w:val="clear" w:color="auto" w:fill="FFFFFF"/>
              </w:rPr>
              <w:t xml:space="preserve">b. </w:t>
            </w:r>
            <w:r w:rsidR="00001342" w:rsidRPr="00D90BCC">
              <w:rPr>
                <w:rFonts w:ascii="Times New Roman" w:hAnsi="Times New Roman"/>
                <w:bCs/>
                <w:color w:val="000000"/>
                <w:sz w:val="24"/>
                <w:szCs w:val="24"/>
                <w:shd w:val="clear" w:color="auto" w:fill="FFFFFF"/>
              </w:rPr>
              <w:t xml:space="preserve">You are given a dataset with the following values: 12, 15, 18, 20, and 22. </w:t>
            </w:r>
            <w:r w:rsidR="00001342" w:rsidRPr="00D90BCC">
              <w:rPr>
                <w:rFonts w:ascii="Times New Roman" w:hAnsi="Times New Roman"/>
                <w:b/>
                <w:bCs/>
                <w:color w:val="000000"/>
                <w:sz w:val="24"/>
                <w:szCs w:val="24"/>
                <w:shd w:val="clear" w:color="auto" w:fill="FFFFFF"/>
              </w:rPr>
              <w:t>Calculate</w:t>
            </w:r>
            <w:r w:rsidR="00001342" w:rsidRPr="00D90BCC">
              <w:rPr>
                <w:rFonts w:ascii="Times New Roman" w:hAnsi="Times New Roman"/>
                <w:bCs/>
                <w:color w:val="000000"/>
                <w:sz w:val="24"/>
                <w:szCs w:val="24"/>
                <w:shd w:val="clear" w:color="auto" w:fill="FFFFFF"/>
              </w:rPr>
              <w:t xml:space="preserve"> the mean (average) of this dataset</w:t>
            </w:r>
          </w:p>
        </w:tc>
        <w:tc>
          <w:tcPr>
            <w:tcW w:w="38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87F1B">
        <w:trPr>
          <w:trHeight w:val="330"/>
        </w:trPr>
        <w:tc>
          <w:tcPr>
            <w:tcW w:w="406"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595" w:type="pct"/>
            <w:tcBorders>
              <w:top w:val="nil"/>
              <w:left w:val="nil"/>
              <w:bottom w:val="single" w:sz="4" w:space="0" w:color="auto"/>
              <w:right w:val="single" w:sz="4" w:space="0" w:color="auto"/>
            </w:tcBorders>
            <w:shd w:val="clear" w:color="auto" w:fill="auto"/>
            <w:noWrap/>
          </w:tcPr>
          <w:p w:rsidR="00030290" w:rsidRDefault="00001342">
            <w:pPr>
              <w:jc w:val="both"/>
              <w:rPr>
                <w:rFonts w:ascii="Times New Roman" w:hAnsi="Times New Roman"/>
                <w:sz w:val="24"/>
                <w:szCs w:val="24"/>
              </w:rPr>
            </w:pPr>
            <w:r>
              <w:rPr>
                <w:rFonts w:ascii="Times New Roman" w:hAnsi="Times New Roman"/>
                <w:b/>
                <w:color w:val="383838"/>
                <w:spacing w:val="5"/>
                <w:sz w:val="24"/>
                <w:szCs w:val="24"/>
                <w:shd w:val="clear" w:color="auto" w:fill="FFFFFF"/>
                <w:lang w:val="en-IN"/>
              </w:rPr>
              <w:t>c.</w:t>
            </w:r>
            <w:r>
              <w:rPr>
                <w:rFonts w:ascii="Times New Roman" w:hAnsi="Times New Roman"/>
                <w:b/>
                <w:color w:val="383838"/>
                <w:spacing w:val="5"/>
                <w:sz w:val="24"/>
                <w:szCs w:val="24"/>
                <w:shd w:val="clear" w:color="auto" w:fill="FFFFFF"/>
              </w:rPr>
              <w:t>Describe</w:t>
            </w:r>
            <w:r>
              <w:rPr>
                <w:rFonts w:ascii="Times New Roman" w:hAnsi="Times New Roman"/>
                <w:color w:val="383838"/>
                <w:spacing w:val="5"/>
                <w:sz w:val="24"/>
                <w:szCs w:val="24"/>
                <w:shd w:val="clear" w:color="auto" w:fill="FFFFFF"/>
              </w:rPr>
              <w:t xml:space="preserve"> nominal, ordinal, and interval scales of measurement in data analysis</w:t>
            </w:r>
          </w:p>
        </w:tc>
        <w:tc>
          <w:tcPr>
            <w:tcW w:w="38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241" w:type="pct"/>
        <w:tblInd w:w="-318" w:type="dxa"/>
        <w:tblLayout w:type="fixed"/>
        <w:tblLook w:val="04A0" w:firstRow="1" w:lastRow="0" w:firstColumn="1" w:lastColumn="0" w:noHBand="0" w:noVBand="1"/>
      </w:tblPr>
      <w:tblGrid>
        <w:gridCol w:w="971"/>
        <w:gridCol w:w="7911"/>
        <w:gridCol w:w="833"/>
        <w:gridCol w:w="693"/>
        <w:gridCol w:w="555"/>
      </w:tblGrid>
      <w:tr w:rsidR="00030290" w:rsidTr="00E87F1B">
        <w:trPr>
          <w:trHeight w:val="330"/>
        </w:trPr>
        <w:tc>
          <w:tcPr>
            <w:tcW w:w="443"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3</w:t>
            </w:r>
          </w:p>
        </w:tc>
        <w:tc>
          <w:tcPr>
            <w:tcW w:w="3608" w:type="pct"/>
            <w:tcBorders>
              <w:top w:val="single" w:sz="4" w:space="0" w:color="auto"/>
              <w:left w:val="nil"/>
              <w:bottom w:val="single" w:sz="4" w:space="0" w:color="auto"/>
              <w:right w:val="single" w:sz="4" w:space="0" w:color="auto"/>
            </w:tcBorders>
            <w:shd w:val="clear" w:color="auto" w:fill="auto"/>
            <w:noWrap/>
            <w:vAlign w:val="bottom"/>
          </w:tcPr>
          <w:p w:rsidR="00030290" w:rsidRPr="00D90BCC" w:rsidRDefault="00D90BCC" w:rsidP="00D90BCC">
            <w:pPr>
              <w:rPr>
                <w:rFonts w:ascii="Times New Roman" w:hAnsi="Times New Roman"/>
                <w:color w:val="000000"/>
                <w:sz w:val="24"/>
                <w:szCs w:val="24"/>
                <w:shd w:val="clear" w:color="auto" w:fill="FFFFFF"/>
              </w:rPr>
            </w:pPr>
            <w:proofErr w:type="spellStart"/>
            <w:proofErr w:type="gramStart"/>
            <w:r>
              <w:rPr>
                <w:rFonts w:eastAsia="SimSun" w:cs="Calibri"/>
                <w:b/>
                <w:bCs/>
                <w:color w:val="000000"/>
                <w:lang w:eastAsia="zh-CN"/>
              </w:rPr>
              <w:t>a.</w:t>
            </w:r>
            <w:r w:rsidR="00001342" w:rsidRPr="0076153E">
              <w:rPr>
                <w:rFonts w:ascii="Times New Roman" w:hAnsi="Times New Roman"/>
                <w:bCs/>
                <w:color w:val="000000"/>
                <w:sz w:val="24"/>
                <w:szCs w:val="24"/>
                <w:shd w:val="clear" w:color="auto" w:fill="FFFFFF"/>
              </w:rPr>
              <w:t>Describe</w:t>
            </w:r>
            <w:proofErr w:type="spellEnd"/>
            <w:proofErr w:type="gramEnd"/>
            <w:r w:rsidR="00001342" w:rsidRPr="0076153E">
              <w:rPr>
                <w:rFonts w:ascii="Times New Roman" w:hAnsi="Times New Roman"/>
                <w:bCs/>
                <w:color w:val="000000"/>
                <w:sz w:val="24"/>
                <w:szCs w:val="24"/>
                <w:shd w:val="clear" w:color="auto" w:fill="FFFFFF"/>
              </w:rPr>
              <w:t xml:space="preserve"> the advantages and disadvantages of using</w:t>
            </w:r>
            <w:r w:rsidR="005B7BAC" w:rsidRPr="0076153E">
              <w:rPr>
                <w:rFonts w:ascii="Times New Roman" w:hAnsi="Times New Roman"/>
                <w:bCs/>
                <w:color w:val="000000"/>
                <w:sz w:val="24"/>
                <w:szCs w:val="24"/>
                <w:shd w:val="clear" w:color="auto" w:fill="FFFFFF"/>
              </w:rPr>
              <w:t xml:space="preserve"> bar charts and line graphs for </w:t>
            </w:r>
            <w:r w:rsidR="00001342" w:rsidRPr="0076153E">
              <w:rPr>
                <w:rFonts w:ascii="Times New Roman" w:hAnsi="Times New Roman"/>
                <w:bCs/>
                <w:color w:val="000000"/>
                <w:sz w:val="24"/>
                <w:szCs w:val="24"/>
                <w:shd w:val="clear" w:color="auto" w:fill="FFFFFF"/>
              </w:rPr>
              <w:t>representing different data sets.</w:t>
            </w:r>
            <w:r w:rsidR="00001342" w:rsidRPr="00D90BCC">
              <w:rPr>
                <w:rFonts w:ascii="Times New Roman" w:hAnsi="Times New Roman"/>
                <w:color w:val="000000"/>
                <w:sz w:val="24"/>
                <w:szCs w:val="24"/>
                <w:shd w:val="clear" w:color="auto" w:fill="FFFFFF"/>
              </w:rPr>
              <w:t xml:space="preserve"> </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87F1B">
        <w:trPr>
          <w:trHeight w:val="330"/>
        </w:trPr>
        <w:tc>
          <w:tcPr>
            <w:tcW w:w="443"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608" w:type="pct"/>
            <w:tcBorders>
              <w:top w:val="nil"/>
              <w:left w:val="nil"/>
              <w:bottom w:val="single" w:sz="4" w:space="0" w:color="auto"/>
              <w:right w:val="single" w:sz="4" w:space="0" w:color="auto"/>
            </w:tcBorders>
            <w:shd w:val="clear" w:color="auto" w:fill="auto"/>
            <w:noWrap/>
            <w:vAlign w:val="bottom"/>
          </w:tcPr>
          <w:p w:rsidR="00030290" w:rsidRPr="005B7BAC" w:rsidRDefault="0076153E" w:rsidP="0076153E">
            <w:proofErr w:type="spellStart"/>
            <w:proofErr w:type="gramStart"/>
            <w:r>
              <w:rPr>
                <w:rFonts w:eastAsia="SimSun" w:cs="Calibri"/>
                <w:b/>
                <w:bCs/>
                <w:color w:val="000000"/>
                <w:lang w:eastAsia="zh-CN"/>
              </w:rPr>
              <w:t>b.</w:t>
            </w:r>
            <w:r w:rsidR="00001342" w:rsidRPr="0076153E">
              <w:rPr>
                <w:rFonts w:eastAsia="SimSun" w:cs="Calibri"/>
                <w:b/>
                <w:bCs/>
                <w:color w:val="000000"/>
                <w:lang w:eastAsia="zh-CN"/>
              </w:rPr>
              <w:t>Compare</w:t>
            </w:r>
            <w:proofErr w:type="spellEnd"/>
            <w:proofErr w:type="gramEnd"/>
            <w:r w:rsidR="00001342" w:rsidRPr="0076153E">
              <w:rPr>
                <w:rFonts w:eastAsia="SimSun" w:cs="Calibri"/>
                <w:b/>
                <w:bCs/>
                <w:color w:val="000000"/>
                <w:lang w:eastAsia="zh-CN"/>
              </w:rPr>
              <w:t xml:space="preserve"> </w:t>
            </w:r>
            <w:r w:rsidR="00001342" w:rsidRPr="0076153E">
              <w:rPr>
                <w:rFonts w:ascii="Times New Roman" w:hAnsi="Times New Roman"/>
                <w:color w:val="000000"/>
                <w:sz w:val="24"/>
                <w:szCs w:val="24"/>
                <w:shd w:val="clear" w:color="auto" w:fill="FFFFFF"/>
              </w:rPr>
              <w:t>the characteristics of questionnaires and schedules used in research. Highlight the key differences between these two data collection methods.</w:t>
            </w:r>
            <w:r w:rsidR="00001342" w:rsidRPr="0076153E">
              <w:rPr>
                <w:rFonts w:eastAsia="SimSun" w:cs="Calibri"/>
                <w:color w:val="000000"/>
                <w:lang w:eastAsia="zh-CN"/>
              </w:rPr>
              <w:t xml:space="preserve"> </w:t>
            </w:r>
          </w:p>
        </w:tc>
        <w:tc>
          <w:tcPr>
            <w:tcW w:w="38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1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87F1B">
        <w:trPr>
          <w:trHeight w:val="330"/>
        </w:trPr>
        <w:tc>
          <w:tcPr>
            <w:tcW w:w="443"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608" w:type="pct"/>
            <w:tcBorders>
              <w:top w:val="nil"/>
              <w:left w:val="nil"/>
              <w:bottom w:val="single" w:sz="4" w:space="0" w:color="auto"/>
              <w:right w:val="single" w:sz="4" w:space="0" w:color="auto"/>
            </w:tcBorders>
            <w:shd w:val="clear" w:color="auto" w:fill="auto"/>
            <w:noWrap/>
            <w:vAlign w:val="bottom"/>
          </w:tcPr>
          <w:p w:rsidR="00030290" w:rsidRDefault="00D90BCC" w:rsidP="00D90BCC">
            <w:pPr>
              <w:rPr>
                <w:rFonts w:ascii="Book Antiqua" w:hAnsi="Book Antiqua"/>
                <w:color w:val="000000"/>
              </w:rPr>
            </w:pPr>
            <w:proofErr w:type="spellStart"/>
            <w:r>
              <w:rPr>
                <w:rFonts w:eastAsia="SimSun" w:cs="Calibri"/>
                <w:b/>
                <w:bCs/>
                <w:color w:val="000000"/>
                <w:lang w:eastAsia="zh-CN"/>
              </w:rPr>
              <w:t>c.</w:t>
            </w:r>
            <w:r w:rsidR="00001342">
              <w:rPr>
                <w:rFonts w:eastAsia="SimSun" w:cs="Calibri"/>
                <w:b/>
                <w:bCs/>
                <w:color w:val="000000"/>
                <w:lang w:eastAsia="zh-CN"/>
              </w:rPr>
              <w:t>Describe</w:t>
            </w:r>
            <w:proofErr w:type="spellEnd"/>
            <w:r w:rsidR="00001342">
              <w:rPr>
                <w:rFonts w:eastAsia="SimSun" w:cs="Calibri"/>
                <w:b/>
                <w:bCs/>
                <w:color w:val="000000"/>
                <w:lang w:eastAsia="zh-CN"/>
              </w:rPr>
              <w:t xml:space="preserve"> </w:t>
            </w:r>
            <w:r w:rsidR="00001342" w:rsidRPr="00D90BCC">
              <w:rPr>
                <w:rFonts w:ascii="Times New Roman" w:hAnsi="Times New Roman"/>
                <w:color w:val="000000"/>
                <w:sz w:val="24"/>
                <w:szCs w:val="24"/>
                <w:shd w:val="clear" w:color="auto" w:fill="FFFFFF"/>
              </w:rPr>
              <w:t xml:space="preserve">the different types of </w:t>
            </w:r>
            <w:r w:rsidR="00FD2093" w:rsidRPr="00D90BCC">
              <w:rPr>
                <w:rFonts w:ascii="Times New Roman" w:hAnsi="Times New Roman"/>
                <w:color w:val="000000"/>
                <w:sz w:val="24"/>
                <w:szCs w:val="24"/>
                <w:shd w:val="clear" w:color="auto" w:fill="FFFFFF"/>
              </w:rPr>
              <w:t xml:space="preserve">Probability </w:t>
            </w:r>
            <w:r w:rsidR="00001342" w:rsidRPr="00D90BCC">
              <w:rPr>
                <w:rFonts w:ascii="Times New Roman" w:hAnsi="Times New Roman"/>
                <w:color w:val="000000"/>
                <w:sz w:val="24"/>
                <w:szCs w:val="24"/>
                <w:shd w:val="clear" w:color="auto" w:fill="FFFFFF"/>
              </w:rPr>
              <w:t>sampling techniques</w:t>
            </w:r>
          </w:p>
        </w:tc>
        <w:tc>
          <w:tcPr>
            <w:tcW w:w="38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1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D90BCC" w:rsidRPr="00E87F1B" w:rsidRDefault="00001342" w:rsidP="00D90BCC">
      <w:pPr>
        <w:tabs>
          <w:tab w:val="left" w:pos="1110"/>
        </w:tabs>
        <w:jc w:val="center"/>
        <w:rPr>
          <w:rFonts w:ascii="Arial" w:hAnsi="Arial" w:cs="Arial"/>
          <w:b/>
          <w:sz w:val="24"/>
          <w:szCs w:val="24"/>
        </w:rPr>
      </w:pPr>
      <w:r w:rsidRPr="00E87F1B">
        <w:rPr>
          <w:rFonts w:ascii="Arial" w:hAnsi="Arial" w:cs="Arial"/>
          <w:b/>
          <w:sz w:val="24"/>
          <w:szCs w:val="24"/>
        </w:rPr>
        <w:t>OR</w:t>
      </w:r>
    </w:p>
    <w:tbl>
      <w:tblPr>
        <w:tblW w:w="5241" w:type="pct"/>
        <w:tblInd w:w="-318" w:type="dxa"/>
        <w:tblLayout w:type="fixed"/>
        <w:tblLook w:val="04A0" w:firstRow="1" w:lastRow="0" w:firstColumn="1" w:lastColumn="0" w:noHBand="0" w:noVBand="1"/>
      </w:tblPr>
      <w:tblGrid>
        <w:gridCol w:w="595"/>
        <w:gridCol w:w="8428"/>
        <w:gridCol w:w="693"/>
        <w:gridCol w:w="684"/>
        <w:gridCol w:w="563"/>
      </w:tblGrid>
      <w:tr w:rsidR="00030290" w:rsidTr="00E87F1B">
        <w:trPr>
          <w:trHeight w:val="330"/>
        </w:trPr>
        <w:tc>
          <w:tcPr>
            <w:tcW w:w="271"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844"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6"/>
              </w:numPr>
              <w:spacing w:after="0" w:line="240" w:lineRule="auto"/>
              <w:rPr>
                <w:rFonts w:ascii="Book Antiqua" w:hAnsi="Book Antiqua"/>
                <w:color w:val="000000"/>
              </w:rPr>
            </w:pPr>
            <w:r>
              <w:rPr>
                <w:rFonts w:ascii="Times New Roman" w:hAnsi="Times New Roman"/>
                <w:b/>
                <w:color w:val="000000"/>
                <w:sz w:val="24"/>
                <w:szCs w:val="24"/>
                <w:shd w:val="clear" w:color="auto" w:fill="FFFFFF"/>
              </w:rPr>
              <w:t>Identify</w:t>
            </w:r>
            <w:r>
              <w:rPr>
                <w:rFonts w:ascii="Times New Roman" w:hAnsi="Times New Roman"/>
                <w:color w:val="000000"/>
                <w:sz w:val="24"/>
                <w:szCs w:val="24"/>
                <w:shd w:val="clear" w:color="auto" w:fill="FFFFFF"/>
              </w:rPr>
              <w:t xml:space="preserve"> the mean, mode and median of the given sets of data: </w:t>
            </w:r>
            <w:r>
              <w:rPr>
                <w:rFonts w:ascii="Times New Roman" w:hAnsi="Times New Roman"/>
                <w:color w:val="000000"/>
                <w:sz w:val="24"/>
                <w:szCs w:val="24"/>
                <w:shd w:val="clear" w:color="auto" w:fill="FFFFFF"/>
                <w:lang w:val="en-IN"/>
              </w:rPr>
              <w:t>7</w:t>
            </w:r>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lang w:val="en-IN"/>
              </w:rPr>
              <w:t>9</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1</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3</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5</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7</w:t>
            </w:r>
            <w:r>
              <w:rPr>
                <w:rFonts w:ascii="Times New Roman" w:hAnsi="Times New Roman"/>
                <w:color w:val="000000"/>
                <w:sz w:val="24"/>
                <w:szCs w:val="24"/>
                <w:shd w:val="clear" w:color="auto" w:fill="FFFFFF"/>
              </w:rPr>
              <w:t xml:space="preserve">,6,8, 12, and </w:t>
            </w:r>
            <w:r>
              <w:rPr>
                <w:rFonts w:ascii="Times New Roman" w:hAnsi="Times New Roman"/>
                <w:color w:val="000000"/>
                <w:sz w:val="24"/>
                <w:szCs w:val="24"/>
                <w:shd w:val="clear" w:color="auto" w:fill="FFFFFF"/>
                <w:lang w:val="en-I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1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rsidP="00E87F1B">
            <w:pPr>
              <w:spacing w:after="0" w:line="240" w:lineRule="auto"/>
              <w:jc w:val="center"/>
              <w:rPr>
                <w:rFonts w:ascii="Book Antiqua" w:hAnsi="Book Antiqua"/>
                <w:color w:val="000000"/>
              </w:rPr>
            </w:pPr>
            <w:r>
              <w:rPr>
                <w:rFonts w:ascii="Book Antiqua" w:hAnsi="Book Antiqua"/>
                <w:color w:val="000000"/>
              </w:rPr>
              <w:t>CO2</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87F1B">
        <w:trPr>
          <w:trHeight w:val="330"/>
        </w:trPr>
        <w:tc>
          <w:tcPr>
            <w:tcW w:w="271"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844" w:type="pct"/>
            <w:tcBorders>
              <w:top w:val="nil"/>
              <w:left w:val="nil"/>
              <w:bottom w:val="single" w:sz="4" w:space="0" w:color="auto"/>
              <w:right w:val="single" w:sz="4" w:space="0" w:color="auto"/>
            </w:tcBorders>
            <w:shd w:val="clear" w:color="auto" w:fill="auto"/>
            <w:noWrap/>
            <w:vAlign w:val="bottom"/>
          </w:tcPr>
          <w:p w:rsidR="00030290" w:rsidRPr="00D90BCC" w:rsidRDefault="00001342">
            <w:pPr>
              <w:numPr>
                <w:ilvl w:val="0"/>
                <w:numId w:val="6"/>
              </w:numPr>
              <w:rPr>
                <w:rFonts w:ascii="Times New Roman" w:hAnsi="Times New Roman"/>
                <w:color w:val="000000"/>
                <w:sz w:val="24"/>
                <w:szCs w:val="24"/>
                <w:shd w:val="clear" w:color="auto" w:fill="FFFFFF"/>
              </w:rPr>
            </w:pPr>
            <w:r>
              <w:rPr>
                <w:rFonts w:eastAsia="SimSun" w:cs="Calibri"/>
                <w:b/>
                <w:bCs/>
                <w:color w:val="000000"/>
                <w:lang w:eastAsia="zh-CN"/>
              </w:rPr>
              <w:t xml:space="preserve">List </w:t>
            </w:r>
            <w:r w:rsidRPr="00D90BCC">
              <w:rPr>
                <w:rFonts w:ascii="Times New Roman" w:hAnsi="Times New Roman"/>
                <w:color w:val="000000"/>
                <w:sz w:val="24"/>
                <w:szCs w:val="24"/>
                <w:shd w:val="clear" w:color="auto" w:fill="FFFFFF"/>
              </w:rPr>
              <w:t>the main differences between structured and unstructured data types?</w:t>
            </w:r>
          </w:p>
          <w:p w:rsidR="00030290" w:rsidRDefault="00030290">
            <w:pPr>
              <w:pStyle w:val="ListParagraph"/>
              <w:spacing w:after="0" w:line="240" w:lineRule="auto"/>
              <w:ind w:left="0"/>
              <w:rPr>
                <w:rFonts w:ascii="Book Antiqua" w:hAnsi="Book Antiqua"/>
                <w:color w:val="000000"/>
              </w:rPr>
            </w:pPr>
          </w:p>
        </w:tc>
        <w:tc>
          <w:tcPr>
            <w:tcW w:w="31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rsidP="00E87F1B">
            <w:pPr>
              <w:spacing w:after="0" w:line="240" w:lineRule="auto"/>
              <w:jc w:val="center"/>
              <w:rPr>
                <w:rFonts w:ascii="Book Antiqua" w:hAnsi="Book Antiqua"/>
                <w:color w:val="000000"/>
              </w:rPr>
            </w:pPr>
            <w:r>
              <w:rPr>
                <w:rFonts w:ascii="Book Antiqua" w:hAnsi="Book Antiqua"/>
                <w:color w:val="000000"/>
              </w:rPr>
              <w:t>CO2</w:t>
            </w:r>
          </w:p>
        </w:tc>
        <w:tc>
          <w:tcPr>
            <w:tcW w:w="25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87F1B">
        <w:trPr>
          <w:trHeight w:val="330"/>
        </w:trPr>
        <w:tc>
          <w:tcPr>
            <w:tcW w:w="271"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844" w:type="pct"/>
            <w:tcBorders>
              <w:top w:val="nil"/>
              <w:left w:val="nil"/>
              <w:bottom w:val="single" w:sz="4" w:space="0" w:color="auto"/>
              <w:right w:val="single" w:sz="4" w:space="0" w:color="auto"/>
            </w:tcBorders>
            <w:shd w:val="clear" w:color="auto" w:fill="auto"/>
            <w:noWrap/>
          </w:tcPr>
          <w:p w:rsidR="00030290" w:rsidRDefault="00001342">
            <w:pPr>
              <w:numPr>
                <w:ilvl w:val="0"/>
                <w:numId w:val="6"/>
              </w:numPr>
              <w:jc w:val="both"/>
              <w:rPr>
                <w:rFonts w:ascii="Times New Roman" w:hAnsi="Times New Roman"/>
                <w:sz w:val="24"/>
                <w:szCs w:val="24"/>
              </w:rPr>
            </w:pPr>
            <w:r>
              <w:rPr>
                <w:rFonts w:ascii="Times New Roman" w:hAnsi="Times New Roman"/>
                <w:b/>
                <w:bCs/>
                <w:color w:val="000000"/>
                <w:sz w:val="24"/>
                <w:szCs w:val="24"/>
              </w:rPr>
              <w:t xml:space="preserve">Solve </w:t>
            </w:r>
            <w:r>
              <w:rPr>
                <w:rFonts w:ascii="Times New Roman" w:hAnsi="Times New Roman"/>
                <w:bCs/>
                <w:color w:val="000000"/>
                <w:sz w:val="24"/>
                <w:szCs w:val="24"/>
              </w:rPr>
              <w:t>the interquartile range formula, calculate the range of the following set of data: {4, 17, 7, 14, 18, 12, 3, 16, 10, 4, 4, 11}</w:t>
            </w:r>
          </w:p>
        </w:tc>
        <w:tc>
          <w:tcPr>
            <w:tcW w:w="31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12" w:type="pct"/>
            <w:tcBorders>
              <w:top w:val="nil"/>
              <w:left w:val="nil"/>
              <w:bottom w:val="single" w:sz="4" w:space="0" w:color="auto"/>
              <w:right w:val="single" w:sz="4" w:space="0" w:color="auto"/>
            </w:tcBorders>
            <w:shd w:val="clear" w:color="auto" w:fill="auto"/>
            <w:noWrap/>
            <w:vAlign w:val="center"/>
          </w:tcPr>
          <w:p w:rsidR="00030290" w:rsidRDefault="00001342" w:rsidP="00E87F1B">
            <w:pPr>
              <w:spacing w:after="0" w:line="240" w:lineRule="auto"/>
              <w:jc w:val="center"/>
              <w:rPr>
                <w:rFonts w:ascii="Book Antiqua" w:hAnsi="Book Antiqua"/>
                <w:color w:val="000000"/>
              </w:rPr>
            </w:pPr>
            <w:r>
              <w:rPr>
                <w:rFonts w:ascii="Book Antiqua" w:hAnsi="Book Antiqua"/>
                <w:color w:val="000000"/>
              </w:rPr>
              <w:t>CO2</w:t>
            </w:r>
          </w:p>
        </w:tc>
        <w:tc>
          <w:tcPr>
            <w:tcW w:w="25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00" w:type="pct"/>
        <w:tblLook w:val="04A0" w:firstRow="1" w:lastRow="0" w:firstColumn="1" w:lastColumn="0" w:noHBand="0" w:noVBand="1"/>
      </w:tblPr>
      <w:tblGrid>
        <w:gridCol w:w="729"/>
        <w:gridCol w:w="7768"/>
        <w:gridCol w:w="737"/>
        <w:gridCol w:w="655"/>
        <w:gridCol w:w="570"/>
      </w:tblGrid>
      <w:tr w:rsidR="00030290">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7"/>
              </w:numPr>
              <w:spacing w:after="0" w:line="240" w:lineRule="auto"/>
              <w:rPr>
                <w:rFonts w:ascii="Book Antiqua" w:hAnsi="Book Antiqua"/>
                <w:color w:val="000000"/>
              </w:rPr>
            </w:pPr>
            <w:r>
              <w:rPr>
                <w:rFonts w:ascii="Times New Roman" w:hAnsi="Times New Roman"/>
                <w:b/>
                <w:color w:val="000000"/>
                <w:sz w:val="24"/>
                <w:szCs w:val="24"/>
                <w:shd w:val="clear" w:color="auto" w:fill="FFFFFF"/>
              </w:rPr>
              <w:t xml:space="preserve">Classify </w:t>
            </w:r>
            <w:r>
              <w:rPr>
                <w:rFonts w:ascii="Times New Roman" w:hAnsi="Times New Roman"/>
                <w:bCs/>
                <w:color w:val="000000"/>
                <w:sz w:val="24"/>
                <w:szCs w:val="24"/>
                <w:shd w:val="clear" w:color="auto" w:fill="FFFFFF"/>
                <w:lang w:val="en-IN"/>
              </w:rPr>
              <w:t>Quasi</w:t>
            </w:r>
            <w:r w:rsidR="005B7BAC">
              <w:rPr>
                <w:rFonts w:ascii="Times New Roman" w:hAnsi="Times New Roman"/>
                <w:bCs/>
                <w:color w:val="000000"/>
                <w:sz w:val="24"/>
                <w:szCs w:val="24"/>
                <w:shd w:val="clear" w:color="auto" w:fill="FFFFFF"/>
                <w:lang w:val="en-IN"/>
              </w:rPr>
              <w:t xml:space="preserve"> </w:t>
            </w:r>
            <w:r>
              <w:rPr>
                <w:rFonts w:ascii="Times New Roman" w:hAnsi="Times New Roman"/>
                <w:color w:val="000000"/>
                <w:sz w:val="24"/>
                <w:szCs w:val="24"/>
                <w:shd w:val="clear" w:color="auto" w:fill="FFFFFF"/>
              </w:rPr>
              <w:t>Structured Data with Semi Structured Data.</w:t>
            </w:r>
          </w:p>
        </w:tc>
        <w:tc>
          <w:tcPr>
            <w:tcW w:w="388"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trPr>
          <w:trHeight w:val="330"/>
        </w:trPr>
        <w:tc>
          <w:tcPr>
            <w:tcW w:w="385"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7"/>
              </w:numPr>
              <w:spacing w:after="0" w:line="240" w:lineRule="auto"/>
              <w:rPr>
                <w:rFonts w:ascii="Book Antiqua" w:hAnsi="Book Antiqua"/>
                <w:color w:val="000000"/>
              </w:rPr>
            </w:pPr>
            <w:r>
              <w:rPr>
                <w:rFonts w:ascii="Times New Roman" w:hAnsi="Times New Roman"/>
                <w:b/>
                <w:color w:val="000000"/>
                <w:sz w:val="24"/>
                <w:szCs w:val="24"/>
                <w:shd w:val="clear" w:color="auto" w:fill="FFFFFF"/>
              </w:rPr>
              <w:t xml:space="preserve">Demonstrate </w:t>
            </w:r>
            <w:r>
              <w:rPr>
                <w:rFonts w:ascii="Times New Roman" w:hAnsi="Times New Roman"/>
                <w:color w:val="000000"/>
                <w:sz w:val="24"/>
                <w:szCs w:val="24"/>
                <w:shd w:val="clear" w:color="auto" w:fill="FFFFFF"/>
              </w:rPr>
              <w:t xml:space="preserve">the standard error for the sample data: </w:t>
            </w:r>
            <w:r>
              <w:rPr>
                <w:rFonts w:ascii="Times New Roman" w:hAnsi="Times New Roman"/>
                <w:color w:val="000000"/>
                <w:sz w:val="24"/>
                <w:szCs w:val="24"/>
                <w:shd w:val="clear" w:color="auto" w:fill="FFFFFF"/>
                <w:lang w:val="en-IN"/>
              </w:rPr>
              <w:t>3</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4</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5</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6</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6</w:t>
            </w:r>
            <w:r>
              <w:rPr>
                <w:rFonts w:ascii="Times New Roman" w:hAnsi="Times New Roman"/>
                <w:color w:val="000000"/>
                <w:sz w:val="24"/>
                <w:szCs w:val="24"/>
                <w:shd w:val="clear" w:color="auto" w:fill="FFFFFF"/>
              </w:rPr>
              <w:t>5.</w:t>
            </w:r>
          </w:p>
        </w:tc>
        <w:tc>
          <w:tcPr>
            <w:tcW w:w="38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trPr>
          <w:trHeight w:val="330"/>
        </w:trPr>
        <w:tc>
          <w:tcPr>
            <w:tcW w:w="385"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7"/>
              </w:numPr>
              <w:spacing w:after="0" w:line="240" w:lineRule="auto"/>
              <w:rPr>
                <w:rFonts w:ascii="Book Antiqua" w:hAnsi="Book Antiqua"/>
                <w:color w:val="000000"/>
              </w:rPr>
            </w:pPr>
            <w:r>
              <w:rPr>
                <w:rFonts w:ascii="Times New Roman" w:hAnsi="Times New Roman"/>
                <w:b/>
                <w:sz w:val="24"/>
                <w:szCs w:val="24"/>
              </w:rPr>
              <w:t>Explain</w:t>
            </w:r>
            <w:r w:rsidR="005B7BAC">
              <w:rPr>
                <w:rFonts w:ascii="Times New Roman" w:hAnsi="Times New Roman"/>
                <w:b/>
                <w:sz w:val="24"/>
                <w:szCs w:val="24"/>
              </w:rPr>
              <w:t xml:space="preserve"> </w:t>
            </w:r>
            <w:r>
              <w:rPr>
                <w:rFonts w:ascii="Times New Roman" w:hAnsi="Times New Roman"/>
                <w:sz w:val="24"/>
                <w:szCs w:val="24"/>
                <w:lang w:val="en-IN"/>
              </w:rPr>
              <w:t xml:space="preserve">different </w:t>
            </w:r>
            <w:r>
              <w:rPr>
                <w:rFonts w:ascii="Times New Roman" w:hAnsi="Times New Roman"/>
                <w:sz w:val="24"/>
                <w:szCs w:val="24"/>
              </w:rPr>
              <w:t>types of Data Analysis</w:t>
            </w:r>
          </w:p>
        </w:tc>
        <w:tc>
          <w:tcPr>
            <w:tcW w:w="38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Pr="00E87F1B" w:rsidRDefault="00001342">
      <w:pPr>
        <w:tabs>
          <w:tab w:val="left" w:pos="1110"/>
        </w:tabs>
        <w:jc w:val="center"/>
        <w:rPr>
          <w:rFonts w:ascii="Arial" w:hAnsi="Arial" w:cs="Arial"/>
          <w:b/>
          <w:sz w:val="24"/>
          <w:szCs w:val="24"/>
        </w:rPr>
      </w:pPr>
      <w:r w:rsidRPr="00E87F1B">
        <w:rPr>
          <w:rFonts w:ascii="Arial" w:hAnsi="Arial" w:cs="Arial"/>
          <w:b/>
          <w:sz w:val="24"/>
          <w:szCs w:val="24"/>
        </w:rPr>
        <w:t>OR</w:t>
      </w:r>
    </w:p>
    <w:tbl>
      <w:tblPr>
        <w:tblW w:w="5000" w:type="pct"/>
        <w:tblLook w:val="04A0" w:firstRow="1" w:lastRow="0" w:firstColumn="1" w:lastColumn="0" w:noHBand="0" w:noVBand="1"/>
      </w:tblPr>
      <w:tblGrid>
        <w:gridCol w:w="802"/>
        <w:gridCol w:w="7850"/>
        <w:gridCol w:w="436"/>
        <w:gridCol w:w="718"/>
        <w:gridCol w:w="653"/>
      </w:tblGrid>
      <w:tr w:rsidR="00030290" w:rsidTr="00FD2093">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754"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8"/>
              </w:numPr>
              <w:spacing w:after="0" w:line="240" w:lineRule="auto"/>
              <w:rPr>
                <w:rFonts w:ascii="Book Antiqua" w:hAnsi="Book Antiqua"/>
                <w:color w:val="000000"/>
              </w:rPr>
            </w:pPr>
            <w:r>
              <w:rPr>
                <w:rFonts w:ascii="Book Antiqua" w:hAnsi="Book Antiqua"/>
                <w:color w:val="000000"/>
              </w:rPr>
              <w:t>Define Snowball Sampling</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85"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8"/>
              </w:numPr>
              <w:spacing w:after="0" w:line="240" w:lineRule="auto"/>
              <w:rPr>
                <w:rFonts w:ascii="Book Antiqua" w:hAnsi="Book Antiqua"/>
                <w:color w:val="000000"/>
              </w:rPr>
            </w:pPr>
            <w:r>
              <w:rPr>
                <w:rFonts w:ascii="Book Antiqua" w:hAnsi="Book Antiqua"/>
                <w:color w:val="000000"/>
              </w:rPr>
              <w:t>Differentiate between Primary Data and Secondary Data</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85"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8"/>
              </w:numPr>
              <w:spacing w:after="0" w:line="240" w:lineRule="auto"/>
              <w:rPr>
                <w:rFonts w:ascii="Book Antiqua" w:hAnsi="Book Antiqua"/>
                <w:color w:val="000000"/>
              </w:rPr>
            </w:pPr>
            <w:r w:rsidRPr="00FD2093">
              <w:rPr>
                <w:rFonts w:ascii="Book Antiqua" w:hAnsi="Book Antiqua"/>
                <w:color w:val="000000"/>
              </w:rPr>
              <w:t>Find the harmonic mean for data 2, 5, 7, and 9</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00" w:type="pct"/>
        <w:tblLook w:val="04A0" w:firstRow="1" w:lastRow="0" w:firstColumn="1" w:lastColumn="0" w:noHBand="0" w:noVBand="1"/>
      </w:tblPr>
      <w:tblGrid>
        <w:gridCol w:w="802"/>
        <w:gridCol w:w="7850"/>
        <w:gridCol w:w="436"/>
        <w:gridCol w:w="718"/>
        <w:gridCol w:w="653"/>
      </w:tblGrid>
      <w:tr w:rsidR="00030290" w:rsidTr="00FD2093">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7</w:t>
            </w:r>
          </w:p>
        </w:tc>
        <w:tc>
          <w:tcPr>
            <w:tcW w:w="3754"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9"/>
              </w:numPr>
              <w:spacing w:after="0" w:line="240" w:lineRule="auto"/>
              <w:rPr>
                <w:rFonts w:ascii="Book Antiqua" w:hAnsi="Book Antiqua"/>
                <w:color w:val="000000"/>
              </w:rPr>
            </w:pPr>
            <w:r>
              <w:rPr>
                <w:rFonts w:ascii="Book Antiqua" w:hAnsi="Book Antiqua"/>
                <w:color w:val="000000"/>
              </w:rPr>
              <w:t>Define Schedule</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85"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9"/>
              </w:numPr>
              <w:spacing w:after="0" w:line="240" w:lineRule="auto"/>
              <w:rPr>
                <w:rFonts w:ascii="Book Antiqua" w:hAnsi="Book Antiqua"/>
                <w:color w:val="000000"/>
              </w:rPr>
            </w:pPr>
            <w:r>
              <w:rPr>
                <w:rFonts w:ascii="Book Antiqua" w:hAnsi="Book Antiqua"/>
                <w:color w:val="000000"/>
              </w:rPr>
              <w:t>What are the essentials of a good questionnaire</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85"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9"/>
              </w:numPr>
              <w:spacing w:after="0" w:line="240" w:lineRule="auto"/>
              <w:rPr>
                <w:rFonts w:ascii="Book Antiqua" w:hAnsi="Book Antiqua"/>
                <w:color w:val="000000"/>
              </w:rPr>
            </w:pPr>
            <w:r>
              <w:rPr>
                <w:rFonts w:ascii="Book Antiqua" w:hAnsi="Book Antiqua"/>
                <w:color w:val="000000"/>
              </w:rPr>
              <w:t>Explain  different types of Observation Method</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Pr="00E87F1B" w:rsidRDefault="00001342">
      <w:pPr>
        <w:tabs>
          <w:tab w:val="left" w:pos="1110"/>
        </w:tabs>
        <w:jc w:val="center"/>
        <w:rPr>
          <w:rFonts w:ascii="Arial" w:hAnsi="Arial" w:cs="Arial"/>
          <w:b/>
          <w:sz w:val="24"/>
          <w:szCs w:val="24"/>
        </w:rPr>
      </w:pPr>
      <w:r w:rsidRPr="00E87F1B">
        <w:rPr>
          <w:rFonts w:ascii="Arial" w:hAnsi="Arial" w:cs="Arial"/>
          <w:b/>
          <w:sz w:val="24"/>
          <w:szCs w:val="24"/>
        </w:rPr>
        <w:t>OR</w:t>
      </w:r>
    </w:p>
    <w:tbl>
      <w:tblPr>
        <w:tblW w:w="5000" w:type="pct"/>
        <w:tblLook w:val="04A0" w:firstRow="1" w:lastRow="0" w:firstColumn="1" w:lastColumn="0" w:noHBand="0" w:noVBand="1"/>
      </w:tblPr>
      <w:tblGrid>
        <w:gridCol w:w="729"/>
        <w:gridCol w:w="7974"/>
        <w:gridCol w:w="521"/>
        <w:gridCol w:w="655"/>
        <w:gridCol w:w="580"/>
      </w:tblGrid>
      <w:tr w:rsidR="00030290" w:rsidTr="00FD2093">
        <w:trPr>
          <w:trHeight w:val="330"/>
        </w:trPr>
        <w:tc>
          <w:tcPr>
            <w:tcW w:w="350"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8</w:t>
            </w:r>
          </w:p>
        </w:tc>
        <w:tc>
          <w:tcPr>
            <w:tcW w:w="3813"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10"/>
              </w:numPr>
              <w:spacing w:after="0" w:line="240" w:lineRule="auto"/>
              <w:rPr>
                <w:rFonts w:ascii="Book Antiqua" w:hAnsi="Book Antiqua"/>
                <w:color w:val="000000"/>
              </w:rPr>
            </w:pPr>
            <w:r w:rsidRPr="00D90BCC">
              <w:rPr>
                <w:rFonts w:ascii="Book Antiqua" w:hAnsi="Book Antiqua"/>
                <w:b/>
                <w:color w:val="000000"/>
              </w:rPr>
              <w:t xml:space="preserve">Define </w:t>
            </w:r>
            <w:r>
              <w:rPr>
                <w:rFonts w:ascii="Book Antiqua" w:hAnsi="Book Antiqua"/>
                <w:color w:val="000000"/>
              </w:rPr>
              <w:t>Enumerator also explain merits and demerits of enumerators</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50"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813"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0"/>
              </w:numPr>
              <w:spacing w:after="0" w:line="240" w:lineRule="auto"/>
              <w:rPr>
                <w:rFonts w:ascii="Book Antiqua" w:hAnsi="Book Antiqua"/>
                <w:color w:val="000000"/>
              </w:rPr>
            </w:pPr>
            <w:r w:rsidRPr="0083595F">
              <w:rPr>
                <w:rFonts w:ascii="Times New Roman" w:hAnsi="Times New Roman"/>
                <w:b/>
                <w:color w:val="000000"/>
                <w:sz w:val="24"/>
                <w:szCs w:val="24"/>
                <w:shd w:val="clear" w:color="auto" w:fill="FFFFFF"/>
              </w:rPr>
              <w:t>Demonstrate</w:t>
            </w:r>
            <w:r>
              <w:rPr>
                <w:rFonts w:ascii="Times New Roman" w:hAnsi="Times New Roman"/>
                <w:b/>
                <w:color w:val="000000"/>
                <w:sz w:val="24"/>
                <w:szCs w:val="24"/>
                <w:shd w:val="clear" w:color="auto" w:fill="FFFFFF"/>
              </w:rPr>
              <w:t xml:space="preserve"> </w:t>
            </w:r>
            <w:r w:rsidRPr="0083595F">
              <w:rPr>
                <w:rFonts w:ascii="Times New Roman" w:hAnsi="Times New Roman"/>
                <w:color w:val="000000"/>
                <w:sz w:val="24"/>
                <w:szCs w:val="24"/>
                <w:shd w:val="clear" w:color="auto" w:fill="FFFFFF"/>
              </w:rPr>
              <w:t>the standard error for the sample data: 10, 20, 30, 40, 45.</w:t>
            </w:r>
          </w:p>
        </w:tc>
        <w:tc>
          <w:tcPr>
            <w:tcW w:w="25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50"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813"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10"/>
              </w:numPr>
              <w:spacing w:after="0" w:line="240" w:lineRule="auto"/>
              <w:rPr>
                <w:rFonts w:ascii="Book Antiqua" w:hAnsi="Book Antiqua"/>
                <w:color w:val="000000"/>
              </w:rPr>
            </w:pPr>
            <w:r w:rsidRPr="00D90BCC">
              <w:rPr>
                <w:rFonts w:ascii="Book Antiqua" w:hAnsi="Book Antiqua"/>
                <w:b/>
                <w:color w:val="000000"/>
              </w:rPr>
              <w:t xml:space="preserve">Explain </w:t>
            </w:r>
            <w:r>
              <w:rPr>
                <w:rFonts w:ascii="Book Antiqua" w:hAnsi="Book Antiqua"/>
                <w:color w:val="000000"/>
              </w:rPr>
              <w:t>Correlation and types of correlation</w:t>
            </w:r>
          </w:p>
        </w:tc>
        <w:tc>
          <w:tcPr>
            <w:tcW w:w="25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662"/>
        <w:gridCol w:w="8049"/>
        <w:gridCol w:w="554"/>
        <w:gridCol w:w="694"/>
        <w:gridCol w:w="500"/>
      </w:tblGrid>
      <w:tr w:rsidR="00030290" w:rsidTr="00E87F1B">
        <w:trPr>
          <w:trHeight w:val="330"/>
        </w:trPr>
        <w:tc>
          <w:tcPr>
            <w:tcW w:w="316"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9</w:t>
            </w:r>
          </w:p>
        </w:tc>
        <w:tc>
          <w:tcPr>
            <w:tcW w:w="3848"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11"/>
              </w:numPr>
              <w:spacing w:after="0" w:line="240" w:lineRule="auto"/>
              <w:rPr>
                <w:rFonts w:ascii="Book Antiqua" w:hAnsi="Book Antiqua"/>
                <w:color w:val="000000"/>
              </w:rPr>
            </w:pPr>
            <w:r w:rsidRPr="00D90BCC">
              <w:rPr>
                <w:rFonts w:ascii="Book Antiqua" w:hAnsi="Book Antiqua"/>
                <w:b/>
                <w:color w:val="000000"/>
              </w:rPr>
              <w:t>Explain</w:t>
            </w:r>
            <w:r>
              <w:rPr>
                <w:rFonts w:ascii="Book Antiqua" w:hAnsi="Book Antiqua"/>
                <w:color w:val="000000"/>
              </w:rPr>
              <w:t xml:space="preserve"> different sources of data</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3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87F1B">
        <w:trPr>
          <w:trHeight w:val="330"/>
        </w:trPr>
        <w:tc>
          <w:tcPr>
            <w:tcW w:w="316"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848"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1"/>
              </w:numPr>
              <w:spacing w:after="0" w:line="240" w:lineRule="auto"/>
              <w:rPr>
                <w:rFonts w:ascii="Book Antiqua" w:hAnsi="Book Antiqua"/>
                <w:color w:val="000000"/>
              </w:rPr>
            </w:pPr>
            <w:r w:rsidRPr="00DE1183">
              <w:rPr>
                <w:rFonts w:ascii="Book Antiqua" w:hAnsi="Book Antiqua"/>
                <w:b/>
                <w:color w:val="000000"/>
              </w:rPr>
              <w:t>Describe</w:t>
            </w:r>
            <w:r>
              <w:rPr>
                <w:rFonts w:ascii="Book Antiqua" w:hAnsi="Book Antiqua"/>
                <w:color w:val="000000"/>
              </w:rPr>
              <w:t xml:space="preserve"> </w:t>
            </w:r>
            <w:r w:rsidR="00B61973">
              <w:rPr>
                <w:rFonts w:ascii="Book Antiqua" w:hAnsi="Book Antiqua"/>
                <w:color w:val="000000"/>
              </w:rPr>
              <w:t xml:space="preserve">Non-Probability </w:t>
            </w:r>
            <w:r w:rsidR="00DE1183">
              <w:rPr>
                <w:rFonts w:ascii="Book Antiqua" w:hAnsi="Book Antiqua"/>
                <w:color w:val="000000"/>
              </w:rPr>
              <w:t xml:space="preserve"> </w:t>
            </w:r>
            <w:r w:rsidR="00B61973">
              <w:rPr>
                <w:rFonts w:ascii="Book Antiqua" w:hAnsi="Book Antiqua"/>
                <w:color w:val="000000"/>
              </w:rPr>
              <w:t>Sampling</w:t>
            </w:r>
          </w:p>
        </w:tc>
        <w:tc>
          <w:tcPr>
            <w:tcW w:w="265"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3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87F1B">
        <w:trPr>
          <w:trHeight w:val="330"/>
        </w:trPr>
        <w:tc>
          <w:tcPr>
            <w:tcW w:w="316"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848"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1"/>
              </w:numPr>
              <w:spacing w:after="0" w:line="240" w:lineRule="auto"/>
              <w:rPr>
                <w:rFonts w:ascii="Book Antiqua" w:hAnsi="Book Antiqua"/>
                <w:color w:val="000000"/>
              </w:rPr>
            </w:pPr>
            <w:r w:rsidRPr="0083595F">
              <w:rPr>
                <w:rFonts w:ascii="Times New Roman" w:hAnsi="Times New Roman"/>
                <w:b/>
                <w:color w:val="000000"/>
                <w:sz w:val="24"/>
                <w:szCs w:val="24"/>
                <w:shd w:val="clear" w:color="auto" w:fill="FFFFFF"/>
              </w:rPr>
              <w:t xml:space="preserve">Interpret </w:t>
            </w:r>
            <w:r w:rsidRPr="0083595F">
              <w:rPr>
                <w:rFonts w:ascii="Times New Roman" w:hAnsi="Times New Roman"/>
                <w:color w:val="000000"/>
                <w:sz w:val="24"/>
                <w:szCs w:val="24"/>
                <w:shd w:val="clear" w:color="auto" w:fill="FFFFFF"/>
              </w:rPr>
              <w:t>the following scores for students are 40, 45, 49, 53, 61, 65, 71, 79, 85, 91. Calculate the percentile for score 71?</w:t>
            </w:r>
          </w:p>
        </w:tc>
        <w:tc>
          <w:tcPr>
            <w:tcW w:w="265"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3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Pr="00E87F1B" w:rsidRDefault="00001342">
      <w:pPr>
        <w:tabs>
          <w:tab w:val="left" w:pos="1110"/>
        </w:tabs>
        <w:jc w:val="center"/>
        <w:rPr>
          <w:rFonts w:ascii="Arial" w:hAnsi="Arial" w:cs="Arial"/>
          <w:b/>
          <w:sz w:val="24"/>
          <w:szCs w:val="24"/>
        </w:rPr>
      </w:pPr>
      <w:r w:rsidRPr="00E87F1B">
        <w:rPr>
          <w:rFonts w:ascii="Arial" w:hAnsi="Arial" w:cs="Arial"/>
          <w:b/>
          <w:sz w:val="24"/>
          <w:szCs w:val="24"/>
        </w:rPr>
        <w:t>OR</w:t>
      </w:r>
    </w:p>
    <w:tbl>
      <w:tblPr>
        <w:tblW w:w="5000" w:type="pct"/>
        <w:tblLayout w:type="fixed"/>
        <w:tblLook w:val="04A0" w:firstRow="1" w:lastRow="0" w:firstColumn="1" w:lastColumn="0" w:noHBand="0" w:noVBand="1"/>
      </w:tblPr>
      <w:tblGrid>
        <w:gridCol w:w="800"/>
        <w:gridCol w:w="7909"/>
        <w:gridCol w:w="556"/>
        <w:gridCol w:w="692"/>
        <w:gridCol w:w="502"/>
      </w:tblGrid>
      <w:tr w:rsidR="00030290" w:rsidTr="00D90BCC">
        <w:trPr>
          <w:trHeight w:val="330"/>
        </w:trPr>
        <w:tc>
          <w:tcPr>
            <w:tcW w:w="382"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781" w:type="pct"/>
            <w:tcBorders>
              <w:top w:val="single" w:sz="4" w:space="0" w:color="auto"/>
              <w:left w:val="nil"/>
              <w:bottom w:val="single" w:sz="4" w:space="0" w:color="auto"/>
              <w:right w:val="single" w:sz="4" w:space="0" w:color="auto"/>
            </w:tcBorders>
            <w:shd w:val="clear" w:color="auto" w:fill="auto"/>
            <w:noWrap/>
            <w:vAlign w:val="bottom"/>
          </w:tcPr>
          <w:p w:rsidR="00030290" w:rsidRDefault="0093131E">
            <w:pPr>
              <w:pStyle w:val="ListParagraph"/>
              <w:numPr>
                <w:ilvl w:val="0"/>
                <w:numId w:val="12"/>
              </w:numPr>
              <w:spacing w:after="0" w:line="240" w:lineRule="auto"/>
              <w:rPr>
                <w:rFonts w:ascii="Book Antiqua" w:hAnsi="Book Antiqua"/>
                <w:color w:val="000000"/>
              </w:rPr>
            </w:pPr>
            <w:r>
              <w:rPr>
                <w:rFonts w:ascii="Book Antiqua" w:hAnsi="Book Antiqua"/>
                <w:color w:val="000000"/>
              </w:rPr>
              <w:t>Define Data Collection and what are the purpose of data collection</w:t>
            </w:r>
            <w:r w:rsidR="00DE1183">
              <w:rPr>
                <w:rFonts w:ascii="Book Antiqua" w:hAnsi="Book Antiqua"/>
                <w:color w:val="000000"/>
              </w:rPr>
              <w:t xml:space="preserve">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D90BCC">
        <w:trPr>
          <w:trHeight w:val="330"/>
        </w:trPr>
        <w:tc>
          <w:tcPr>
            <w:tcW w:w="382"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81"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12"/>
              </w:numPr>
              <w:spacing w:after="0" w:line="240" w:lineRule="auto"/>
              <w:rPr>
                <w:rFonts w:ascii="Book Antiqua" w:hAnsi="Book Antiqua"/>
                <w:color w:val="000000"/>
              </w:rPr>
            </w:pPr>
            <w:r>
              <w:rPr>
                <w:rFonts w:ascii="Book Antiqua" w:hAnsi="Book Antiqua"/>
                <w:color w:val="000000"/>
              </w:rPr>
              <w:t>Define questionnaire with its advantages and disadvantages</w:t>
            </w:r>
          </w:p>
        </w:tc>
        <w:tc>
          <w:tcPr>
            <w:tcW w:w="26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31"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D90BCC">
        <w:trPr>
          <w:trHeight w:val="330"/>
        </w:trPr>
        <w:tc>
          <w:tcPr>
            <w:tcW w:w="382"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81" w:type="pct"/>
            <w:tcBorders>
              <w:top w:val="nil"/>
              <w:left w:val="nil"/>
              <w:bottom w:val="single" w:sz="4" w:space="0" w:color="auto"/>
              <w:right w:val="single" w:sz="4" w:space="0" w:color="auto"/>
            </w:tcBorders>
            <w:shd w:val="clear" w:color="auto" w:fill="auto"/>
            <w:noWrap/>
            <w:vAlign w:val="bottom"/>
          </w:tcPr>
          <w:p w:rsidR="00030290" w:rsidRDefault="00D90BCC" w:rsidP="00D90BCC">
            <w:pPr>
              <w:pStyle w:val="ListParagraph"/>
              <w:numPr>
                <w:ilvl w:val="0"/>
                <w:numId w:val="12"/>
              </w:numPr>
              <w:spacing w:after="0" w:line="240" w:lineRule="auto"/>
              <w:jc w:val="both"/>
              <w:rPr>
                <w:rFonts w:ascii="Book Antiqua" w:hAnsi="Book Antiqua"/>
                <w:color w:val="000000"/>
              </w:rPr>
            </w:pPr>
            <w:r w:rsidRPr="00D90BCC">
              <w:rPr>
                <w:rFonts w:ascii="Book Antiqua" w:hAnsi="Book Antiqua"/>
                <w:color w:val="000000"/>
              </w:rPr>
              <w:t>A machine runs on an average of 125 hours/year. A random sample of 49 machines has an annual average use of 126.9 hours with standard deviation 8.4 hours. Does this suggest to believe that the machines are used on the average more than 125 hours annually at 0.05 level of significance</w:t>
            </w:r>
          </w:p>
        </w:tc>
        <w:tc>
          <w:tcPr>
            <w:tcW w:w="26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31"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p w:rsidR="00030290" w:rsidRDefault="00030290">
      <w:pPr>
        <w:tabs>
          <w:tab w:val="left" w:pos="1110"/>
        </w:tabs>
        <w:rPr>
          <w:rFonts w:ascii="Arial" w:hAnsi="Arial" w:cs="Arial"/>
          <w:sz w:val="24"/>
          <w:szCs w:val="24"/>
        </w:rPr>
      </w:pPr>
    </w:p>
    <w:sectPr w:rsidR="00030290" w:rsidSect="00030290">
      <w:footerReference w:type="default" r:id="rId13"/>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B7" w:rsidRDefault="008F5BB7">
      <w:pPr>
        <w:spacing w:line="240" w:lineRule="auto"/>
      </w:pPr>
      <w:r>
        <w:separator/>
      </w:r>
    </w:p>
  </w:endnote>
  <w:endnote w:type="continuationSeparator" w:id="0">
    <w:p w:rsidR="008F5BB7" w:rsidRDefault="008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90" w:rsidRDefault="00001342">
    <w:pPr>
      <w:pStyle w:val="Footer"/>
      <w:jc w:val="right"/>
      <w:rPr>
        <w:rFonts w:ascii="Times New Roman" w:hAnsi="Times New Roman"/>
      </w:rPr>
    </w:pPr>
    <w:r>
      <w:rPr>
        <w:rFonts w:ascii="Times New Roman" w:hAnsi="Times New Roman"/>
        <w:highlight w:val="yellow"/>
      </w:rPr>
      <w:t xml:space="preserve">Page </w:t>
    </w:r>
    <w:r w:rsidR="004C31A9">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sidR="004C31A9">
      <w:rPr>
        <w:rFonts w:ascii="Times New Roman" w:hAnsi="Times New Roman"/>
        <w:b/>
        <w:sz w:val="24"/>
        <w:szCs w:val="24"/>
        <w:highlight w:val="yellow"/>
      </w:rPr>
      <w:fldChar w:fldCharType="separate"/>
    </w:r>
    <w:r w:rsidR="00D51D4E">
      <w:rPr>
        <w:rFonts w:ascii="Times New Roman" w:hAnsi="Times New Roman"/>
        <w:b/>
        <w:noProof/>
        <w:highlight w:val="yellow"/>
      </w:rPr>
      <w:t>2</w:t>
    </w:r>
    <w:r w:rsidR="004C31A9">
      <w:rPr>
        <w:rFonts w:ascii="Times New Roman" w:hAnsi="Times New Roman"/>
        <w:b/>
        <w:sz w:val="24"/>
        <w:szCs w:val="24"/>
        <w:highlight w:val="yellow"/>
      </w:rPr>
      <w:fldChar w:fldCharType="end"/>
    </w:r>
    <w:r>
      <w:rPr>
        <w:rFonts w:ascii="Times New Roman" w:hAnsi="Times New Roman"/>
        <w:highlight w:val="yellow"/>
      </w:rPr>
      <w:t xml:space="preserve"> of </w:t>
    </w:r>
    <w:r w:rsidR="004C31A9">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sidR="004C31A9">
      <w:rPr>
        <w:rFonts w:ascii="Times New Roman" w:hAnsi="Times New Roman"/>
        <w:b/>
        <w:sz w:val="24"/>
        <w:szCs w:val="24"/>
        <w:highlight w:val="yellow"/>
      </w:rPr>
      <w:fldChar w:fldCharType="separate"/>
    </w:r>
    <w:r w:rsidR="00D51D4E">
      <w:rPr>
        <w:rFonts w:ascii="Times New Roman" w:hAnsi="Times New Roman"/>
        <w:b/>
        <w:noProof/>
        <w:highlight w:val="yellow"/>
      </w:rPr>
      <w:t>2</w:t>
    </w:r>
    <w:r w:rsidR="004C31A9">
      <w:rPr>
        <w:rFonts w:ascii="Times New Roman" w:hAnsi="Times New Roman"/>
        <w:b/>
        <w:sz w:val="24"/>
        <w:szCs w:val="24"/>
        <w:highlight w:val="yellow"/>
      </w:rPr>
      <w:fldChar w:fldCharType="end"/>
    </w:r>
  </w:p>
  <w:p w:rsidR="00030290" w:rsidRDefault="00030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B7" w:rsidRDefault="008F5BB7">
      <w:pPr>
        <w:spacing w:after="0"/>
      </w:pPr>
      <w:r>
        <w:separator/>
      </w:r>
    </w:p>
  </w:footnote>
  <w:footnote w:type="continuationSeparator" w:id="0">
    <w:p w:rsidR="008F5BB7" w:rsidRDefault="008F5BB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C7C4F1"/>
    <w:multiLevelType w:val="singleLevel"/>
    <w:tmpl w:val="F5C7C4F1"/>
    <w:lvl w:ilvl="0">
      <w:start w:val="1"/>
      <w:numFmt w:val="lowerLetter"/>
      <w:suff w:val="space"/>
      <w:lvlText w:val="%1."/>
      <w:lvlJc w:val="left"/>
    </w:lvl>
  </w:abstractNum>
  <w:abstractNum w:abstractNumId="1" w15:restartNumberingAfterBreak="0">
    <w:nsid w:val="161560C0"/>
    <w:multiLevelType w:val="multilevel"/>
    <w:tmpl w:val="161560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EC5E03"/>
    <w:multiLevelType w:val="multilevel"/>
    <w:tmpl w:val="1FEC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A458F0"/>
    <w:multiLevelType w:val="multilevel"/>
    <w:tmpl w:val="24A458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F7E746"/>
    <w:multiLevelType w:val="singleLevel"/>
    <w:tmpl w:val="38F7E746"/>
    <w:lvl w:ilvl="0">
      <w:start w:val="1"/>
      <w:numFmt w:val="upperLetter"/>
      <w:suff w:val="space"/>
      <w:lvlText w:val="%1."/>
      <w:lvlJc w:val="left"/>
    </w:lvl>
  </w:abstractNum>
  <w:abstractNum w:abstractNumId="5" w15:restartNumberingAfterBreak="0">
    <w:nsid w:val="3E7E30A9"/>
    <w:multiLevelType w:val="multilevel"/>
    <w:tmpl w:val="3E7E30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7" w15:restartNumberingAfterBreak="0">
    <w:nsid w:val="3F8F02F3"/>
    <w:multiLevelType w:val="multilevel"/>
    <w:tmpl w:val="3F8F02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15:restartNumberingAfterBreak="0">
    <w:nsid w:val="5BBF6EC2"/>
    <w:multiLevelType w:val="multilevel"/>
    <w:tmpl w:val="5BBF6E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A91A1E"/>
    <w:multiLevelType w:val="multilevel"/>
    <w:tmpl w:val="5CA91A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3E6CE0"/>
    <w:multiLevelType w:val="multilevel"/>
    <w:tmpl w:val="643E6C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6"/>
  </w:num>
  <w:num w:numId="3">
    <w:abstractNumId w:val="0"/>
  </w:num>
  <w:num w:numId="4">
    <w:abstractNumId w:val="4"/>
  </w:num>
  <w:num w:numId="5">
    <w:abstractNumId w:val="7"/>
  </w:num>
  <w:num w:numId="6">
    <w:abstractNumId w:val="2"/>
  </w:num>
  <w:num w:numId="7">
    <w:abstractNumId w:val="9"/>
  </w:num>
  <w:num w:numId="8">
    <w:abstractNumId w:val="11"/>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342"/>
    <w:rsid w:val="00007AFC"/>
    <w:rsid w:val="0001198A"/>
    <w:rsid w:val="00012CEB"/>
    <w:rsid w:val="00013048"/>
    <w:rsid w:val="00014945"/>
    <w:rsid w:val="0001634A"/>
    <w:rsid w:val="00016A94"/>
    <w:rsid w:val="000208B7"/>
    <w:rsid w:val="00025AFD"/>
    <w:rsid w:val="00027F4A"/>
    <w:rsid w:val="00030170"/>
    <w:rsid w:val="0003029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63B4"/>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0779"/>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0FB8"/>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2CF6"/>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C31A9"/>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1BC0"/>
    <w:rsid w:val="005864E1"/>
    <w:rsid w:val="005913D5"/>
    <w:rsid w:val="0059182F"/>
    <w:rsid w:val="005919E8"/>
    <w:rsid w:val="00594AAC"/>
    <w:rsid w:val="005B2D15"/>
    <w:rsid w:val="005B4510"/>
    <w:rsid w:val="005B5111"/>
    <w:rsid w:val="005B6500"/>
    <w:rsid w:val="005B7BAC"/>
    <w:rsid w:val="005C03AF"/>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53E"/>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5BB7"/>
    <w:rsid w:val="00901015"/>
    <w:rsid w:val="00902EC8"/>
    <w:rsid w:val="00903116"/>
    <w:rsid w:val="009137B5"/>
    <w:rsid w:val="00913DEC"/>
    <w:rsid w:val="00915246"/>
    <w:rsid w:val="00915C85"/>
    <w:rsid w:val="00924E9C"/>
    <w:rsid w:val="00930F43"/>
    <w:rsid w:val="0093131E"/>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1973"/>
    <w:rsid w:val="00B622F0"/>
    <w:rsid w:val="00B630A1"/>
    <w:rsid w:val="00B77F41"/>
    <w:rsid w:val="00B83DFC"/>
    <w:rsid w:val="00B87C49"/>
    <w:rsid w:val="00B937D9"/>
    <w:rsid w:val="00B941E3"/>
    <w:rsid w:val="00B95C27"/>
    <w:rsid w:val="00B95DB6"/>
    <w:rsid w:val="00B97AC8"/>
    <w:rsid w:val="00BA063D"/>
    <w:rsid w:val="00BA21A6"/>
    <w:rsid w:val="00BB107E"/>
    <w:rsid w:val="00BB328D"/>
    <w:rsid w:val="00BB44B0"/>
    <w:rsid w:val="00BB58DD"/>
    <w:rsid w:val="00BB5A7C"/>
    <w:rsid w:val="00BB6503"/>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165D"/>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1D4E"/>
    <w:rsid w:val="00D53933"/>
    <w:rsid w:val="00D544A6"/>
    <w:rsid w:val="00D548F4"/>
    <w:rsid w:val="00D55B73"/>
    <w:rsid w:val="00D60C29"/>
    <w:rsid w:val="00D617D1"/>
    <w:rsid w:val="00D65B36"/>
    <w:rsid w:val="00D66811"/>
    <w:rsid w:val="00D80B5E"/>
    <w:rsid w:val="00D87ECF"/>
    <w:rsid w:val="00D87F14"/>
    <w:rsid w:val="00D90BCC"/>
    <w:rsid w:val="00D94AE2"/>
    <w:rsid w:val="00D94DF8"/>
    <w:rsid w:val="00DA1A21"/>
    <w:rsid w:val="00DB06A1"/>
    <w:rsid w:val="00DB0FD6"/>
    <w:rsid w:val="00DB5F1E"/>
    <w:rsid w:val="00DB5F8B"/>
    <w:rsid w:val="00DC0F14"/>
    <w:rsid w:val="00DC2774"/>
    <w:rsid w:val="00DC36E7"/>
    <w:rsid w:val="00DC5D24"/>
    <w:rsid w:val="00DC76C7"/>
    <w:rsid w:val="00DC7CF3"/>
    <w:rsid w:val="00DC7E48"/>
    <w:rsid w:val="00DD12E0"/>
    <w:rsid w:val="00DD617E"/>
    <w:rsid w:val="00DD6677"/>
    <w:rsid w:val="00DD740D"/>
    <w:rsid w:val="00DE1183"/>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87F1B"/>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2093"/>
    <w:rsid w:val="00FD5575"/>
    <w:rsid w:val="00FE1422"/>
    <w:rsid w:val="00FE56E0"/>
    <w:rsid w:val="00FE6ADC"/>
    <w:rsid w:val="00FF122B"/>
    <w:rsid w:val="00FF30F9"/>
    <w:rsid w:val="00FF595E"/>
    <w:rsid w:val="1E392745"/>
    <w:rsid w:val="20404B5A"/>
    <w:rsid w:val="278C06A4"/>
    <w:rsid w:val="3CFF77C3"/>
    <w:rsid w:val="533F5C48"/>
    <w:rsid w:val="53C2650F"/>
    <w:rsid w:val="577D03FF"/>
    <w:rsid w:val="5DAE5CAD"/>
    <w:rsid w:val="6C2A5834"/>
    <w:rsid w:val="76904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579AC5"/>
  <w15:docId w15:val="{5755173B-1B69-4C6D-B29A-B39125AC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9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0290"/>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030290"/>
    <w:pPr>
      <w:spacing w:after="120"/>
    </w:pPr>
  </w:style>
  <w:style w:type="paragraph" w:styleId="Footer">
    <w:name w:val="footer"/>
    <w:basedOn w:val="Normal"/>
    <w:link w:val="FooterChar"/>
    <w:uiPriority w:val="99"/>
    <w:unhideWhenUsed/>
    <w:qFormat/>
    <w:rsid w:val="00030290"/>
    <w:pPr>
      <w:tabs>
        <w:tab w:val="center" w:pos="4680"/>
        <w:tab w:val="right" w:pos="9360"/>
      </w:tabs>
      <w:spacing w:after="0" w:line="240" w:lineRule="auto"/>
    </w:pPr>
  </w:style>
  <w:style w:type="paragraph" w:styleId="Header">
    <w:name w:val="header"/>
    <w:basedOn w:val="Normal"/>
    <w:link w:val="HeaderChar"/>
    <w:uiPriority w:val="99"/>
    <w:unhideWhenUsed/>
    <w:qFormat/>
    <w:rsid w:val="00030290"/>
    <w:pPr>
      <w:tabs>
        <w:tab w:val="center" w:pos="4680"/>
        <w:tab w:val="right" w:pos="9360"/>
      </w:tabs>
      <w:spacing w:after="0" w:line="240" w:lineRule="auto"/>
    </w:pPr>
  </w:style>
  <w:style w:type="paragraph" w:styleId="NormalWeb">
    <w:name w:val="Normal (Web)"/>
    <w:basedOn w:val="Normal"/>
    <w:uiPriority w:val="99"/>
    <w:unhideWhenUsed/>
    <w:qFormat/>
    <w:rsid w:val="00030290"/>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sid w:val="000302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290"/>
    <w:pPr>
      <w:ind w:left="720"/>
      <w:contextualSpacing/>
    </w:pPr>
  </w:style>
  <w:style w:type="character" w:customStyle="1" w:styleId="BalloonTextChar">
    <w:name w:val="Balloon Text Char"/>
    <w:link w:val="BalloonText"/>
    <w:uiPriority w:val="99"/>
    <w:semiHidden/>
    <w:qFormat/>
    <w:rsid w:val="00030290"/>
    <w:rPr>
      <w:rFonts w:ascii="Tahoma" w:eastAsia="Times New Roman" w:hAnsi="Tahoma" w:cs="Tahoma"/>
      <w:sz w:val="16"/>
      <w:szCs w:val="16"/>
    </w:rPr>
  </w:style>
  <w:style w:type="character" w:customStyle="1" w:styleId="HeaderChar">
    <w:name w:val="Header Char"/>
    <w:link w:val="Header"/>
    <w:uiPriority w:val="99"/>
    <w:qFormat/>
    <w:rsid w:val="00030290"/>
    <w:rPr>
      <w:rFonts w:eastAsia="Times New Roman"/>
    </w:rPr>
  </w:style>
  <w:style w:type="character" w:customStyle="1" w:styleId="FooterChar">
    <w:name w:val="Footer Char"/>
    <w:link w:val="Footer"/>
    <w:uiPriority w:val="99"/>
    <w:qFormat/>
    <w:rsid w:val="00030290"/>
    <w:rPr>
      <w:rFonts w:eastAsia="Times New Roman"/>
    </w:rPr>
  </w:style>
  <w:style w:type="paragraph" w:customStyle="1" w:styleId="Default">
    <w:name w:val="Default"/>
    <w:qFormat/>
    <w:rsid w:val="00030290"/>
    <w:pPr>
      <w:autoSpaceDE w:val="0"/>
      <w:autoSpaceDN w:val="0"/>
      <w:adjustRightInd w:val="0"/>
    </w:pPr>
    <w:rPr>
      <w:rFonts w:eastAsia="Calibri"/>
      <w:color w:val="000000"/>
      <w:sz w:val="24"/>
      <w:szCs w:val="24"/>
    </w:rPr>
  </w:style>
  <w:style w:type="paragraph" w:customStyle="1" w:styleId="question">
    <w:name w:val="question"/>
    <w:basedOn w:val="BodyText"/>
    <w:rsid w:val="00030290"/>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030290"/>
    <w:rPr>
      <w:rFonts w:eastAsia="Times New Roman"/>
    </w:rPr>
  </w:style>
  <w:style w:type="character" w:styleId="PlaceholderText">
    <w:name w:val="Placeholder Text"/>
    <w:basedOn w:val="DefaultParagraphFont"/>
    <w:uiPriority w:val="99"/>
    <w:semiHidden/>
    <w:qFormat/>
    <w:rsid w:val="00030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purl.org/dc/dcmitype/"/>
    <ds:schemaRef ds:uri="29cd4f3c-45f6-4532-abea-fa1ea3e0b27c"/>
    <ds:schemaRef ds:uri="http://schemas.openxmlformats.org/package/2006/metadata/core-properties"/>
    <ds:schemaRef ds:uri="40b193d6-2509-421e-9bb6-5976491ab253"/>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8844B-E6A1-4FE3-983B-F110C069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2022-04-12T10:02:00Z</cp:lastPrinted>
  <dcterms:created xsi:type="dcterms:W3CDTF">2024-08-08T10:21:00Z</dcterms:created>
  <dcterms:modified xsi:type="dcterms:W3CDTF">2024-08-08T10:22:00Z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y fmtid="{D5CDD505-2E9C-101B-9397-08002B2CF9AE}" pid="4" name="KSOProductBuildVer">
    <vt:lpwstr>1033-12.2.0.17545</vt:lpwstr>
  </property>
  <property fmtid="{D5CDD505-2E9C-101B-9397-08002B2CF9AE}" pid="5" name="ICV">
    <vt:lpwstr>8C02F75D79774E318CEC3ACFD3CB44CC_12</vt:lpwstr>
  </property>
</Properties>
</file>