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2001DDDC" w:rsidR="00ED753C" w:rsidRDefault="0081139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238AC68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174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07-08-2024</w:t>
                            </w:r>
                          </w:p>
                          <w:p w14:paraId="6658F460" w14:textId="2643F539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174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DA624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1174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</w:t>
                            </w:r>
                            <w:bookmarkStart w:id="0" w:name="_GoBack"/>
                            <w:bookmarkEnd w:id="0"/>
                            <w:r w:rsidR="001174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2.30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238AC68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174C3">
                        <w:rPr>
                          <w:rFonts w:ascii="Arial" w:hAnsi="Arial" w:cs="Arial"/>
                          <w:color w:val="000000" w:themeColor="text1"/>
                        </w:rPr>
                        <w:t>07-08-2024</w:t>
                      </w:r>
                    </w:p>
                    <w:p w14:paraId="6658F460" w14:textId="2643F539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174C3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DA6243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1174C3">
                        <w:rPr>
                          <w:rFonts w:ascii="Arial" w:hAnsi="Arial" w:cs="Arial"/>
                          <w:color w:val="000000" w:themeColor="text1"/>
                        </w:rPr>
                        <w:t>-1</w:t>
                      </w:r>
                      <w:bookmarkStart w:id="1" w:name="_GoBack"/>
                      <w:bookmarkEnd w:id="1"/>
                      <w:r w:rsidR="001174C3">
                        <w:rPr>
                          <w:rFonts w:ascii="Arial" w:hAnsi="Arial" w:cs="Arial"/>
                          <w:color w:val="000000" w:themeColor="text1"/>
                        </w:rPr>
                        <w:t>2.30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069F3429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174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CSE2058</w:t>
                            </w:r>
                          </w:p>
                          <w:p w14:paraId="19A088E3" w14:textId="51353C30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174C3" w:rsidRPr="001174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Firewall and Internet Security</w:t>
                            </w:r>
                          </w:p>
                          <w:p w14:paraId="1E3DFD3C" w14:textId="73FA1A10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1174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174C3" w:rsidRPr="001174C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SOIS&amp;CSE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069F3429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174C3">
                        <w:rPr>
                          <w:rFonts w:ascii="Arial" w:hAnsi="Arial" w:cs="Arial"/>
                          <w:color w:val="000000" w:themeColor="text1"/>
                        </w:rPr>
                        <w:t>CSE2058</w:t>
                      </w:r>
                    </w:p>
                    <w:p w14:paraId="19A088E3" w14:textId="51353C30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174C3" w:rsidRPr="001174C3">
                        <w:rPr>
                          <w:rFonts w:ascii="Arial" w:hAnsi="Arial" w:cs="Arial"/>
                          <w:color w:val="000000" w:themeColor="text1"/>
                        </w:rPr>
                        <w:t>Firewall and Internet Security</w:t>
                      </w:r>
                    </w:p>
                    <w:p w14:paraId="1E3DFD3C" w14:textId="73FA1A10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1174C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1174C3" w:rsidRPr="001174C3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SOIS&amp;CSE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3"/>
        <w:gridCol w:w="8723"/>
        <w:gridCol w:w="487"/>
        <w:gridCol w:w="400"/>
        <w:gridCol w:w="406"/>
      </w:tblGrid>
      <w:tr w:rsidR="00357F29" w:rsidRPr="007135B5" w14:paraId="33B5CF39" w14:textId="77777777" w:rsidTr="00547A85">
        <w:trPr>
          <w:trHeight w:val="33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547A8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4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547A8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547A8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547A8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547A8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547A85">
        <w:trPr>
          <w:trHeight w:val="33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24205653" w:rsidR="00ED753C" w:rsidRPr="00AF3AC7" w:rsidRDefault="00474200" w:rsidP="00811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74200">
              <w:rPr>
                <w:rFonts w:ascii="Book Antiqua" w:hAnsi="Book Antiqua"/>
                <w:color w:val="000000"/>
              </w:rPr>
              <w:t xml:space="preserve">Illustrate various types of </w:t>
            </w:r>
            <w:r w:rsidR="00395A59" w:rsidRPr="00474200">
              <w:rPr>
                <w:rFonts w:ascii="Book Antiqua" w:hAnsi="Book Antiqua"/>
                <w:color w:val="000000"/>
              </w:rPr>
              <w:t>Firewalls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547A85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547A8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1C4DE3C7" w:rsidR="00ED753C" w:rsidRPr="00AF3AC7" w:rsidRDefault="00474200" w:rsidP="00811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74200">
              <w:rPr>
                <w:rFonts w:ascii="Book Antiqua" w:hAnsi="Book Antiqua"/>
                <w:color w:val="000000"/>
              </w:rPr>
              <w:t>Explain about the packet filtering firewall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547A85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547A8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3FD3E3E6" w:rsidR="00ED753C" w:rsidRDefault="00892F9C" w:rsidP="008113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92F9C">
              <w:rPr>
                <w:rFonts w:ascii="Book Antiqua" w:hAnsi="Book Antiqua"/>
                <w:color w:val="000000"/>
              </w:rPr>
              <w:t>Compare and contrast packet-filtering firewalls and stateful inspection firewalls. What are the key differences in how they operate?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547A85">
        <w:trPr>
          <w:trHeight w:val="33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224A3BF0" w:rsidR="00ED753C" w:rsidRPr="00357F29" w:rsidRDefault="007104CA" w:rsidP="008113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04CA">
              <w:rPr>
                <w:rFonts w:ascii="Book Antiqua" w:hAnsi="Book Antiqua"/>
                <w:color w:val="000000"/>
              </w:rPr>
              <w:t>Define a firewall and explain its primary function in a computer network.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547A85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547A8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4B8EB8F3" w:rsidR="00ED753C" w:rsidRPr="00357F29" w:rsidRDefault="00892F9C" w:rsidP="008113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Describe</w:t>
            </w:r>
            <w:r w:rsidRPr="00474200">
              <w:rPr>
                <w:rFonts w:ascii="Book Antiqua" w:hAnsi="Book Antiqua"/>
                <w:color w:val="000000"/>
              </w:rPr>
              <w:t xml:space="preserve"> about the </w:t>
            </w:r>
            <w:r>
              <w:rPr>
                <w:rFonts w:ascii="Book Antiqua" w:hAnsi="Book Antiqua"/>
                <w:color w:val="000000"/>
              </w:rPr>
              <w:t>application-level</w:t>
            </w:r>
            <w:r w:rsidRPr="00474200">
              <w:rPr>
                <w:rFonts w:ascii="Book Antiqua" w:hAnsi="Book Antiqua"/>
                <w:color w:val="000000"/>
              </w:rPr>
              <w:t xml:space="preserve"> filtering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547A85">
        <w:trPr>
          <w:trHeight w:val="330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547A8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2464A645" w:rsidR="00ED753C" w:rsidRDefault="00892F9C" w:rsidP="008113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892F9C">
              <w:rPr>
                <w:rFonts w:ascii="Book Antiqua" w:hAnsi="Book Antiqua"/>
                <w:color w:val="000000"/>
              </w:rPr>
              <w:t>Discuss the key considerations for configuring a firewall, including setting up rules, access control lists, and logging. How does firewall configuration vary depending on its location within the network?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547A8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9"/>
        <w:gridCol w:w="8920"/>
        <w:gridCol w:w="363"/>
        <w:gridCol w:w="508"/>
        <w:gridCol w:w="379"/>
      </w:tblGrid>
      <w:tr w:rsidR="00ED753C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1AE3A861" w:rsidR="00ED753C" w:rsidRPr="00473663" w:rsidRDefault="00473663" w:rsidP="0081139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Book Antiqua" w:hAnsi="Book Antiqua"/>
                <w:color w:val="000000"/>
                <w:lang w:val="en-IN"/>
              </w:rPr>
            </w:pPr>
            <w:r w:rsidRPr="00473663">
              <w:rPr>
                <w:rFonts w:ascii="Book Antiqua" w:hAnsi="Book Antiqua"/>
                <w:color w:val="000000"/>
              </w:rPr>
              <w:t>What are two common approaches to computer security?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473663">
              <w:rPr>
                <w:rFonts w:ascii="Book Antiqua" w:hAnsi="Book Antiqua"/>
                <w:color w:val="000000"/>
                <w:lang w:val="en-IN"/>
              </w:rPr>
              <w:t xml:space="preserve">Briefly describe the principle of </w:t>
            </w:r>
            <w:r w:rsidRPr="00473663">
              <w:rPr>
                <w:rFonts w:ascii="Book Antiqua" w:hAnsi="Book Antiqua"/>
                <w:b/>
                <w:bCs/>
                <w:color w:val="000000"/>
                <w:lang w:val="en-IN"/>
              </w:rPr>
              <w:t>confidentiality</w:t>
            </w:r>
            <w:r w:rsidRPr="00473663">
              <w:rPr>
                <w:rFonts w:ascii="Book Antiqua" w:hAnsi="Book Antiqua"/>
                <w:color w:val="000000"/>
                <w:lang w:val="en-IN"/>
              </w:rPr>
              <w:t xml:space="preserve"> in computer security.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55323754" w:rsidR="00ED753C" w:rsidRPr="00357F29" w:rsidRDefault="000C5926" w:rsidP="008113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C5926">
              <w:rPr>
                <w:rFonts w:ascii="Book Antiqua" w:hAnsi="Book Antiqua"/>
                <w:color w:val="000000"/>
              </w:rPr>
              <w:t>What are the primary concerns for web security? Provide two examples of vulnerabilities that web applications may face.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2CCF8FE1" w:rsidR="00ED753C" w:rsidRDefault="000C5926" w:rsidP="008113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C5926">
              <w:rPr>
                <w:rFonts w:ascii="Book Antiqua" w:hAnsi="Book Antiqua"/>
                <w:color w:val="000000"/>
              </w:rPr>
              <w:t>Compare SSL and TLS. How do they work to secure data transmission, and what are the main differences between them?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9"/>
        <w:gridCol w:w="8922"/>
        <w:gridCol w:w="362"/>
        <w:gridCol w:w="507"/>
        <w:gridCol w:w="379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5BA37969" w:rsidR="00ED753C" w:rsidRPr="00357F29" w:rsidRDefault="000C5926" w:rsidP="008113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C5926">
              <w:rPr>
                <w:rFonts w:ascii="Book Antiqua" w:hAnsi="Book Antiqua"/>
                <w:color w:val="000000"/>
              </w:rPr>
              <w:t xml:space="preserve">Discuss the differences between </w:t>
            </w:r>
            <w:r w:rsidRPr="000C5926">
              <w:rPr>
                <w:rFonts w:ascii="Book Antiqua" w:hAnsi="Book Antiqua"/>
                <w:b/>
                <w:bCs/>
                <w:color w:val="000000"/>
              </w:rPr>
              <w:t>active</w:t>
            </w:r>
            <w:r w:rsidRPr="000C5926">
              <w:rPr>
                <w:rFonts w:ascii="Book Antiqua" w:hAnsi="Book Antiqua"/>
                <w:color w:val="000000"/>
              </w:rPr>
              <w:t xml:space="preserve"> and </w:t>
            </w:r>
            <w:r w:rsidRPr="000C5926">
              <w:rPr>
                <w:rFonts w:ascii="Book Antiqua" w:hAnsi="Book Antiqua"/>
                <w:b/>
                <w:bCs/>
                <w:color w:val="000000"/>
              </w:rPr>
              <w:t>passive</w:t>
            </w:r>
            <w:r w:rsidRPr="000C5926">
              <w:rPr>
                <w:rFonts w:ascii="Book Antiqua" w:hAnsi="Book Antiqua"/>
                <w:color w:val="000000"/>
              </w:rPr>
              <w:t xml:space="preserve"> attacks, providing examples of each.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4BF20D11" w:rsidR="00ED753C" w:rsidRPr="00357F29" w:rsidRDefault="000C5926" w:rsidP="008113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C5926">
              <w:rPr>
                <w:rFonts w:ascii="Book Antiqua" w:hAnsi="Book Antiqua"/>
                <w:color w:val="000000"/>
              </w:rPr>
              <w:t xml:space="preserve">Define </w:t>
            </w:r>
            <w:r w:rsidRPr="000C5926">
              <w:rPr>
                <w:rFonts w:ascii="Book Antiqua" w:hAnsi="Book Antiqua"/>
                <w:b/>
                <w:bCs/>
                <w:color w:val="000000"/>
              </w:rPr>
              <w:t>integrity</w:t>
            </w:r>
            <w:r w:rsidRPr="000C5926">
              <w:rPr>
                <w:rFonts w:ascii="Book Antiqua" w:hAnsi="Book Antiqua"/>
                <w:color w:val="000000"/>
              </w:rPr>
              <w:t xml:space="preserve"> and </w:t>
            </w:r>
            <w:r w:rsidRPr="000C5926">
              <w:rPr>
                <w:rFonts w:ascii="Book Antiqua" w:hAnsi="Book Antiqua"/>
                <w:b/>
                <w:bCs/>
                <w:color w:val="000000"/>
              </w:rPr>
              <w:t>availability</w:t>
            </w:r>
            <w:r w:rsidRPr="000C5926">
              <w:rPr>
                <w:rFonts w:ascii="Book Antiqua" w:hAnsi="Book Antiqua"/>
                <w:color w:val="000000"/>
              </w:rPr>
              <w:t xml:space="preserve"> in the context of computer security. Why are they important?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6DD4F3CE" w:rsidR="00ED753C" w:rsidRDefault="000C5926" w:rsidP="008113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C5926">
              <w:rPr>
                <w:rFonts w:ascii="Book Antiqua" w:hAnsi="Book Antiqua"/>
                <w:color w:val="000000"/>
              </w:rPr>
              <w:t xml:space="preserve">Analyze the </w:t>
            </w:r>
            <w:r w:rsidRPr="000C5926">
              <w:rPr>
                <w:rFonts w:ascii="Book Antiqua" w:hAnsi="Book Antiqua"/>
                <w:b/>
                <w:bCs/>
                <w:color w:val="000000"/>
              </w:rPr>
              <w:t>layered security approach</w:t>
            </w:r>
            <w:r w:rsidRPr="000C5926">
              <w:rPr>
                <w:rFonts w:ascii="Book Antiqua" w:hAnsi="Book Antiqua"/>
                <w:color w:val="000000"/>
              </w:rPr>
              <w:t>. How does it provide comprehensive protection compared to a single security measure?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0"/>
        <w:gridCol w:w="8912"/>
        <w:gridCol w:w="364"/>
        <w:gridCol w:w="512"/>
        <w:gridCol w:w="381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676039CA" w:rsidR="00ED753C" w:rsidRPr="00357F29" w:rsidRDefault="004E3B1C" w:rsidP="00811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E3B1C">
              <w:rPr>
                <w:rFonts w:ascii="Book Antiqua" w:hAnsi="Book Antiqua"/>
                <w:color w:val="000000"/>
              </w:rPr>
              <w:t>Briefly explain the concept of public-key cryptography</w:t>
            </w:r>
            <w:r w:rsidR="00675BBD" w:rsidRPr="00675BBD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119FD6C2" w:rsidR="00ED753C" w:rsidRPr="00357F29" w:rsidRDefault="004E3B1C" w:rsidP="00811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E3B1C">
              <w:rPr>
                <w:rFonts w:ascii="Book Antiqua" w:hAnsi="Book Antiqua"/>
                <w:color w:val="000000"/>
              </w:rPr>
              <w:t>Describe the role of hash functions in network security and provide an overview of the Secure Hash Algorithm (SHA) family.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6C0457A3" w:rsidR="00ED753C" w:rsidRDefault="004E3B1C" w:rsidP="00811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</w:t>
            </w:r>
            <w:r w:rsidRPr="00675BBD">
              <w:rPr>
                <w:rFonts w:ascii="Book Antiqua" w:hAnsi="Book Antiqua"/>
                <w:color w:val="000000"/>
              </w:rPr>
              <w:t xml:space="preserve"> DES in terms of their structure, security features, and applications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"/>
        <w:gridCol w:w="9166"/>
        <w:gridCol w:w="309"/>
        <w:gridCol w:w="402"/>
        <w:gridCol w:w="320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40C41CCC" w:rsidR="00ED753C" w:rsidRPr="00357F29" w:rsidRDefault="004E3B1C" w:rsidP="008113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E3B1C">
              <w:rPr>
                <w:rFonts w:ascii="Book Antiqua" w:hAnsi="Book Antiqua"/>
                <w:color w:val="000000"/>
              </w:rPr>
              <w:t>What is the main principle behind symmetric-key cryptography?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074D5E08" w:rsidR="00ED753C" w:rsidRPr="00357F29" w:rsidRDefault="004E3B1C" w:rsidP="008113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4E3B1C">
              <w:rPr>
                <w:rFonts w:ascii="Book Antiqua" w:hAnsi="Book Antiqua"/>
                <w:color w:val="000000"/>
              </w:rPr>
              <w:t>How does the Diffie-Hellman Key-Exchange Protocol facilitate secure communication?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45CD2466" w:rsidR="00ED753C" w:rsidRDefault="00D109C5" w:rsidP="008113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109C5">
              <w:rPr>
                <w:rFonts w:ascii="Book Antiqua" w:hAnsi="Book Antiqua"/>
                <w:color w:val="000000"/>
              </w:rPr>
              <w:t>Provide a detailed explanation of the RSA algorithm, including key generation, encryption, and decryption processes. Perform encryption and decryption using RSA Alg. for the following</w:t>
            </w:r>
            <w:r>
              <w:rPr>
                <w:rFonts w:ascii="Book Antiqua" w:hAnsi="Book Antiqua"/>
                <w:color w:val="000000"/>
              </w:rPr>
              <w:t>:</w:t>
            </w:r>
            <w:r w:rsidRPr="00D109C5">
              <w:rPr>
                <w:rFonts w:ascii="Book Antiqua" w:hAnsi="Book Antiqua"/>
                <w:color w:val="000000"/>
              </w:rPr>
              <w:t xml:space="preserve"> P=7; q=11; e=17; M=8.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"/>
        <w:gridCol w:w="9185"/>
        <w:gridCol w:w="305"/>
        <w:gridCol w:w="393"/>
        <w:gridCol w:w="315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2D03968F" w:rsidR="00ED753C" w:rsidRPr="00357F29" w:rsidRDefault="004F5E86" w:rsidP="008113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</w:t>
            </w:r>
            <w:r w:rsidRPr="004F5E86">
              <w:rPr>
                <w:rFonts w:ascii="Book Antiqua" w:hAnsi="Book Antiqua"/>
                <w:color w:val="000000"/>
              </w:rPr>
              <w:t>hat is the primary purpose of Kerberos in network security?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12288E0E" w:rsidR="00ED753C" w:rsidRPr="00357F29" w:rsidRDefault="009941F5" w:rsidP="008113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941F5">
              <w:rPr>
                <w:rFonts w:ascii="Book Antiqua" w:hAnsi="Book Antiqua"/>
                <w:color w:val="000000"/>
              </w:rPr>
              <w:t>Describe the differences between transport mode and tunnel mode in IPsec. Provide examples of scenarios where each mode is appropriate.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6081004A" w:rsidR="00ED753C" w:rsidRDefault="009941F5" w:rsidP="008113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941F5">
              <w:rPr>
                <w:rFonts w:ascii="Book Antiqua" w:hAnsi="Book Antiqua"/>
                <w:color w:val="000000"/>
              </w:rPr>
              <w:t xml:space="preserve">Discuss the different categories of </w:t>
            </w:r>
            <w:proofErr w:type="spellStart"/>
            <w:r w:rsidRPr="009941F5">
              <w:rPr>
                <w:rFonts w:ascii="Book Antiqua" w:hAnsi="Book Antiqua"/>
                <w:color w:val="000000"/>
              </w:rPr>
              <w:t>cyber crime</w:t>
            </w:r>
            <w:proofErr w:type="spellEnd"/>
            <w:r w:rsidRPr="009941F5">
              <w:rPr>
                <w:rFonts w:ascii="Book Antiqua" w:hAnsi="Book Antiqua"/>
                <w:color w:val="000000"/>
              </w:rPr>
              <w:t>, including crimes against individuals, government, and property. Provide examples and explain the potential consequences of these crimes on the victims and society at large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3"/>
        <w:gridCol w:w="9069"/>
        <w:gridCol w:w="330"/>
        <w:gridCol w:w="444"/>
        <w:gridCol w:w="343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38C94C6C" w:rsidR="00ED753C" w:rsidRPr="00357F29" w:rsidRDefault="009941F5" w:rsidP="008113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W</w:t>
            </w:r>
            <w:r w:rsidRPr="009941F5">
              <w:rPr>
                <w:rFonts w:ascii="Book Antiqua" w:hAnsi="Book Antiqua"/>
                <w:color w:val="000000"/>
              </w:rPr>
              <w:t>hat is the main function of the Encapsulating Security Payload (ESP)?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4A5E6878" w:rsidR="00ED753C" w:rsidRPr="00357F29" w:rsidRDefault="009941F5" w:rsidP="008113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941F5">
              <w:rPr>
                <w:rFonts w:ascii="Book Antiqua" w:hAnsi="Book Antiqua"/>
                <w:color w:val="000000"/>
              </w:rPr>
              <w:t>Discuss the importance of email security and describe one method used to secure email communications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691191C5" w:rsidR="00ED753C" w:rsidRDefault="009941F5" w:rsidP="008113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941F5">
              <w:rPr>
                <w:rFonts w:ascii="Book Antiqua" w:hAnsi="Book Antiqua"/>
                <w:color w:val="000000"/>
              </w:rPr>
              <w:t>Provide a detailed explanation of the Kerberos authentication protocol, including its key components (AS, TGS, SS) and the steps involved in the authentication process.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"/>
        <w:gridCol w:w="8992"/>
        <w:gridCol w:w="347"/>
        <w:gridCol w:w="477"/>
        <w:gridCol w:w="362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6A33D3E9" w:rsidR="00A506E7" w:rsidRPr="00357F29" w:rsidRDefault="00E3199D" w:rsidP="008113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199D">
              <w:rPr>
                <w:rFonts w:ascii="Book Antiqua" w:hAnsi="Book Antiqua"/>
                <w:color w:val="000000"/>
              </w:rPr>
              <w:t>What are two key elements of network security?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538D042E" w:rsidR="00A506E7" w:rsidRPr="00357F29" w:rsidRDefault="00E3199D" w:rsidP="008113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199D">
              <w:rPr>
                <w:rFonts w:ascii="Book Antiqua" w:hAnsi="Book Antiqua"/>
                <w:color w:val="000000"/>
              </w:rPr>
              <w:t>Differentiate between hardware firewalls and software firewalls. What are the advantages and disadvantages of each?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66C70873" w:rsidR="00A506E7" w:rsidRDefault="00E3199D" w:rsidP="008113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199D">
              <w:rPr>
                <w:rFonts w:ascii="Book Antiqua" w:hAnsi="Book Antiqua"/>
                <w:color w:val="000000"/>
              </w:rPr>
              <w:t>Explain the concept of public-key cryptography in detail. Discuss the roles of the public and private keys, and the security benefits they provide.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"/>
        <w:gridCol w:w="9051"/>
        <w:gridCol w:w="322"/>
        <w:gridCol w:w="428"/>
        <w:gridCol w:w="335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502A76F" w:rsidR="00A506E7" w:rsidRPr="00357F29" w:rsidRDefault="00E3199D" w:rsidP="008113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199D">
              <w:rPr>
                <w:rFonts w:ascii="Book Antiqua" w:hAnsi="Book Antiqua"/>
                <w:color w:val="000000"/>
              </w:rPr>
              <w:t xml:space="preserve">What is the purpose of </w:t>
            </w:r>
            <w:r w:rsidRPr="00E3199D">
              <w:rPr>
                <w:rFonts w:ascii="Book Antiqua" w:hAnsi="Book Antiqua"/>
                <w:b/>
                <w:bCs/>
                <w:color w:val="000000"/>
              </w:rPr>
              <w:t>encryption</w:t>
            </w:r>
            <w:r w:rsidRPr="00E3199D">
              <w:rPr>
                <w:rFonts w:ascii="Book Antiqua" w:hAnsi="Book Antiqua"/>
                <w:color w:val="000000"/>
              </w:rPr>
              <w:t xml:space="preserve"> in network security?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44050E30" w:rsidR="00A506E7" w:rsidRPr="00357F29" w:rsidRDefault="00E3199D" w:rsidP="008113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199D">
              <w:rPr>
                <w:rFonts w:ascii="Book Antiqua" w:hAnsi="Book Antiqua"/>
                <w:color w:val="000000"/>
              </w:rPr>
              <w:t>Describe the basic working mechanism of a firewall. How does it use rules to filter network traffic?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036005E0" w:rsidR="00A506E7" w:rsidRDefault="00E3199D" w:rsidP="008113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199D">
              <w:rPr>
                <w:rFonts w:ascii="Book Antiqua" w:hAnsi="Book Antiqua"/>
                <w:color w:val="000000"/>
              </w:rPr>
              <w:t>Explain the challenges associated with securing email communications and discuss various techniques used to protect emails, including the use of encryption and digital signatures.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593F0" w14:textId="77777777" w:rsidR="00DF172D" w:rsidRDefault="00DF172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A26883F" w14:textId="77777777" w:rsidR="00DF172D" w:rsidRDefault="00DF172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539088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A6243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A6243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8EF7" w14:textId="77777777" w:rsidR="00DF172D" w:rsidRDefault="00DF172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B767593" w14:textId="77777777" w:rsidR="00DF172D" w:rsidRDefault="00DF172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578A0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5926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74C3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006F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A59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2532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663"/>
    <w:rsid w:val="00473B63"/>
    <w:rsid w:val="00474200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3B1C"/>
    <w:rsid w:val="004E51A7"/>
    <w:rsid w:val="004F4DA9"/>
    <w:rsid w:val="004F5E86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47A85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BBD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04CA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139C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2F9C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1F5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09C5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A6243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218F"/>
    <w:rsid w:val="00DD4275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172D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199D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473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8952A-B835-40A9-8019-F4F1A94B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22</cp:revision>
  <cp:lastPrinted>2022-04-12T10:02:00Z</cp:lastPrinted>
  <dcterms:created xsi:type="dcterms:W3CDTF">2024-07-25T06:09:00Z</dcterms:created>
  <dcterms:modified xsi:type="dcterms:W3CDTF">2024-08-06T10:33:00Z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