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77D2D">
        <w:trPr>
          <w:trHeight w:val="485"/>
        </w:trPr>
        <w:tc>
          <w:tcPr>
            <w:tcW w:w="1027" w:type="dxa"/>
            <w:vAlign w:val="center"/>
          </w:tcPr>
          <w:p w:rsidR="00377D2D" w:rsidRDefault="00B0231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77D2D" w:rsidRDefault="00377D2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377D2D" w:rsidRDefault="00B02313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D2D" w:rsidRDefault="00B02313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377D2D" w:rsidRDefault="00B02313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377D2D" w:rsidRDefault="00B02313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377D2D" w:rsidRDefault="00B0231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COMMERCE           </w:t>
      </w:r>
    </w:p>
    <w:p w:rsidR="00377D2D" w:rsidRDefault="00B023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:rsidR="00377D2D" w:rsidRDefault="002121E7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34B6" wp14:editId="49D90D3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152775" cy="1457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D2D" w:rsidRDefault="00B02313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 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2023 - 24</w:t>
                            </w:r>
                          </w:p>
                          <w:p w:rsidR="00377D2D" w:rsidRPr="002121E7" w:rsidRDefault="00B02313" w:rsidP="002121E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Aptos Narrow" w:hAnsi="Times New Roman"/>
                                <w:color w:val="000000"/>
                                <w:sz w:val="24"/>
                                <w:szCs w:val="24"/>
                                <w:lang w:eastAsia="zh-CN" w:bidi="ar"/>
                              </w:rPr>
                              <w:t>BBL3103/ BSE2021</w:t>
                            </w:r>
                          </w:p>
                          <w:p w:rsidR="00377D2D" w:rsidRPr="002121E7" w:rsidRDefault="00B02313" w:rsidP="002121E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Aptos Narrow" w:hAnsi="Times New Roman"/>
                                <w:color w:val="000000"/>
                                <w:sz w:val="24"/>
                                <w:szCs w:val="24"/>
                                <w:lang w:eastAsia="zh-CN" w:bidi="ar"/>
                              </w:rPr>
                              <w:t xml:space="preserve">Managerial Economics </w:t>
                            </w:r>
                          </w:p>
                          <w:p w:rsidR="00377D2D" w:rsidRDefault="00B0231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rogram &amp; Sem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SOC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E34B6" id="Rectangle 7" o:spid="_x0000_s1026" style="position:absolute;margin-left:0;margin-top:.45pt;width:248.25pt;height:11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" filled="f" stroked="f" strokeweight="1pt">
                <v:textbox>
                  <w:txbxContent>
                    <w:p w:rsidR="00377D2D" w:rsidRDefault="00B02313">
                      <w:pPr>
                        <w:spacing w:after="0" w:line="36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 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2023 - 24</w:t>
                      </w:r>
                    </w:p>
                    <w:p w:rsidR="00377D2D" w:rsidRPr="002121E7" w:rsidRDefault="00B02313" w:rsidP="002121E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Aptos Narrow" w:hAnsi="Times New Roman"/>
                          <w:color w:val="000000"/>
                          <w:sz w:val="24"/>
                          <w:szCs w:val="24"/>
                          <w:lang w:eastAsia="zh-CN" w:bidi="ar"/>
                        </w:rPr>
                        <w:t>BBL3103/ BSE2021</w:t>
                      </w:r>
                    </w:p>
                    <w:p w:rsidR="00377D2D" w:rsidRPr="002121E7" w:rsidRDefault="00B02313" w:rsidP="002121E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Aptos Narrow" w:hAnsi="Times New Roman"/>
                          <w:color w:val="000000"/>
                          <w:sz w:val="24"/>
                          <w:szCs w:val="24"/>
                          <w:lang w:eastAsia="zh-CN" w:bidi="ar"/>
                        </w:rPr>
                        <w:t xml:space="preserve">Managerial Economics </w:t>
                      </w:r>
                    </w:p>
                    <w:p w:rsidR="00377D2D" w:rsidRDefault="00B0231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rogram &amp; Sem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SOC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6404C" wp14:editId="00BD5F8E">
                <wp:simplePos x="0" y="0"/>
                <wp:positionH relativeFrom="column">
                  <wp:posOffset>4724400</wp:posOffset>
                </wp:positionH>
                <wp:positionV relativeFrom="paragraph">
                  <wp:posOffset>5715</wp:posOffset>
                </wp:positionV>
                <wp:extent cx="2113280" cy="14287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D2D" w:rsidRDefault="00B02313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D91992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2024</w:t>
                            </w:r>
                          </w:p>
                          <w:p w:rsidR="002121E7" w:rsidRDefault="00B02313" w:rsidP="002121E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ptos Narrow" w:hAnsi="Times New Roman"/>
                                <w:color w:val="000000"/>
                                <w:sz w:val="24"/>
                                <w:szCs w:val="24"/>
                                <w:lang w:eastAsia="zh-CN" w:bidi="ar"/>
                              </w:rPr>
                              <w:t>09.30am to 12.30pm</w:t>
                            </w:r>
                          </w:p>
                          <w:p w:rsidR="002121E7" w:rsidRDefault="00B02313" w:rsidP="002121E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  <w:p w:rsidR="00377D2D" w:rsidRPr="002121E7" w:rsidRDefault="00B02313" w:rsidP="002121E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6404C" id="Rectangle 8" o:spid="_x0000_s1027" style="position:absolute;margin-left:372pt;margin-top:.45pt;width:166.4pt;height:1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" filled="f" stroked="f" strokeweight="1pt">
                <v:textbox>
                  <w:txbxContent>
                    <w:p w:rsidR="00377D2D" w:rsidRDefault="00B02313">
                      <w:pPr>
                        <w:spacing w:after="0" w:line="36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r w:rsidR="00D91992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/ 2024</w:t>
                      </w:r>
                    </w:p>
                    <w:p w:rsidR="002121E7" w:rsidRDefault="00B02313" w:rsidP="002121E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Aptos Narrow" w:hAnsi="Times New Roman"/>
                          <w:color w:val="000000"/>
                          <w:sz w:val="24"/>
                          <w:szCs w:val="24"/>
                          <w:lang w:eastAsia="zh-CN" w:bidi="ar"/>
                        </w:rPr>
                        <w:t>09.30am to 12.30pm</w:t>
                      </w:r>
                    </w:p>
                    <w:p w:rsidR="002121E7" w:rsidRDefault="00B02313" w:rsidP="002121E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</w:p>
                    <w:p w:rsidR="00377D2D" w:rsidRPr="002121E7" w:rsidRDefault="00B02313" w:rsidP="002121E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</w:p>
    <w:p w:rsidR="00377D2D" w:rsidRDefault="00377D2D">
      <w:pPr>
        <w:rPr>
          <w:rFonts w:ascii="Arial" w:hAnsi="Arial" w:cs="Arial"/>
        </w:rPr>
      </w:pPr>
    </w:p>
    <w:p w:rsidR="00377D2D" w:rsidRDefault="00B02313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121E7" w:rsidRDefault="002121E7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2121E7" w:rsidRDefault="002121E7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377D2D" w:rsidRDefault="00B0231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377D2D" w:rsidRDefault="00B02313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377D2D" w:rsidRDefault="00B02313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377D2D" w:rsidRDefault="00B02313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:rsidR="00377D2D" w:rsidRDefault="00B02313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:rsidR="00377D2D" w:rsidRDefault="00377D2D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377D2D" w:rsidRDefault="00B023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377D2D" w:rsidRDefault="00B023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FIVE Questions.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(5 Q x 2 M = 10 M)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Define</w:t>
      </w:r>
      <w:r>
        <w:rPr>
          <w:rFonts w:ascii="Times New Roman" w:hAnsi="Times New Roman"/>
          <w:sz w:val="24"/>
          <w:szCs w:val="24"/>
        </w:rPr>
        <w:t xml:space="preserve"> Managerial Economics.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(C.O.No.1)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Explain the types of Elasticity of Demand.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(C.O.No.1)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Describe the opportunity cost.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Identify the meaning of Law of Supply.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Remember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Differentiate between Cardinal Utility and Ordinal Utility.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Analyze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Explain the  factors of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List-out the determinants of Demand.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Remember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377D2D" w:rsidRDefault="00B023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377D2D" w:rsidRDefault="00B023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FIVE Questions.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(5 Q x 10 M = 50 M)</w:t>
      </w:r>
    </w:p>
    <w:p w:rsidR="00377D2D" w:rsidRDefault="00B0231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Discuss the nature and Scope of Managerial Economics.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(C.O.No.1)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377D2D" w:rsidRDefault="00B0231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Examine the role of Managerial Economist in managerial Decisions.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Analyze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Explain the Law of Demand with Graph.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>
        <w:rPr>
          <w:rFonts w:ascii="Times New Roman" w:hAnsi="Times New Roman"/>
          <w:sz w:val="24"/>
          <w:szCs w:val="24"/>
        </w:rPr>
        <w:t>Discuss the different types of Price elasticity  of</w:t>
      </w:r>
      <w:r>
        <w:rPr>
          <w:rFonts w:ascii="Times New Roman" w:hAnsi="Times New Roman"/>
          <w:sz w:val="24"/>
          <w:szCs w:val="24"/>
        </w:rPr>
        <w:t xml:space="preserve"> Demand.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Demonstrate Indifference Curve analysis and its Properties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Apply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 xml:space="preserve">Discuss the </w:t>
      </w:r>
      <w:r>
        <w:rPr>
          <w:rFonts w:ascii="Times New Roman" w:hAnsi="Times New Roman"/>
          <w:color w:val="000000" w:themeColor="text1"/>
          <w:sz w:val="24"/>
          <w:szCs w:val="24"/>
        </w:rPr>
        <w:t>Equilibrium of the firm and industry under perfect competition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(C.O.No.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14. Explain the R</w:t>
      </w:r>
      <w:r>
        <w:rPr>
          <w:rFonts w:ascii="Times New Roman" w:hAnsi="Times New Roman"/>
          <w:color w:val="000000" w:themeColor="text1"/>
          <w:sz w:val="24"/>
          <w:szCs w:val="24"/>
        </w:rPr>
        <w:t>eturns to scale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7D2D" w:rsidRDefault="00377D2D">
      <w:pPr>
        <w:jc w:val="center"/>
        <w:rPr>
          <w:rFonts w:ascii="Arial" w:hAnsi="Arial" w:cs="Arial"/>
          <w:b/>
          <w:sz w:val="24"/>
          <w:szCs w:val="24"/>
        </w:rPr>
      </w:pPr>
    </w:p>
    <w:p w:rsidR="00377D2D" w:rsidRDefault="00B023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377D2D" w:rsidRDefault="00B023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TWO Questions.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(2 Q x 20 M = 40 M)</w:t>
      </w:r>
    </w:p>
    <w:p w:rsidR="00377D2D" w:rsidRDefault="00B0231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Law of Variable Proportions and three stages in detail.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7.  Discuss the </w:t>
      </w:r>
      <w:r>
        <w:rPr>
          <w:rFonts w:ascii="Times New Roman" w:hAnsi="Times New Roman"/>
          <w:color w:val="000000" w:themeColor="text1"/>
          <w:sz w:val="24"/>
          <w:szCs w:val="24"/>
        </w:rPr>
        <w:t>law of supply, supply curve and determinants of supply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Briefly explain the features of Perfect, Monopoly, Monopolistic and oligopoly competition.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77D2D" w:rsidRDefault="00B02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sectPr w:rsidR="00377D2D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2D" w:rsidRDefault="00B02313">
      <w:pPr>
        <w:spacing w:line="240" w:lineRule="auto"/>
      </w:pPr>
      <w:r>
        <w:separator/>
      </w:r>
    </w:p>
  </w:endnote>
  <w:endnote w:type="continuationSeparator" w:id="0">
    <w:p w:rsidR="00377D2D" w:rsidRDefault="00B02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2D" w:rsidRDefault="00B02313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377D2D" w:rsidRDefault="00377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2D" w:rsidRDefault="00B02313">
      <w:pPr>
        <w:spacing w:after="0"/>
      </w:pPr>
      <w:r>
        <w:separator/>
      </w:r>
    </w:p>
  </w:footnote>
  <w:footnote w:type="continuationSeparator" w:id="0">
    <w:p w:rsidR="00377D2D" w:rsidRDefault="00B023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95955"/>
    <w:multiLevelType w:val="singleLevel"/>
    <w:tmpl w:val="8DF95955"/>
    <w:lvl w:ilvl="0">
      <w:start w:val="15"/>
      <w:numFmt w:val="decimal"/>
      <w:suff w:val="space"/>
      <w:lvlText w:val="%1."/>
      <w:lvlJc w:val="left"/>
    </w:lvl>
  </w:abstractNum>
  <w:abstractNum w:abstractNumId="1" w15:restartNumberingAfterBreak="0">
    <w:nsid w:val="30A1A08C"/>
    <w:multiLevelType w:val="singleLevel"/>
    <w:tmpl w:val="30A1A08C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21E7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D2D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2313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1992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38A0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9C1ABC"/>
  <w15:docId w15:val="{5CC37315-EE38-4E6F-82E5-0B0A9B8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EDBA4-292D-4C34-AB94-555A1832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2600</Characters>
  <Application>Microsoft Office Word</Application>
  <DocSecurity>0</DocSecurity>
  <Lines>21</Lines>
  <Paragraphs>6</Paragraphs>
  <ScaleCrop>false</ScaleCrop>
  <Company>Grizli777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2022-04-12T10:02:00Z</cp:lastPrinted>
  <dcterms:created xsi:type="dcterms:W3CDTF">2023-03-07T10:33:00Z</dcterms:created>
  <dcterms:modified xsi:type="dcterms:W3CDTF">2024-08-08T06:10:00Z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07C6E0A44CE3406C9139D619E5089B5D_12</vt:lpwstr>
  </property>
</Properties>
</file>