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C709D2F" w14:textId="77777777" w:rsidTr="00CE4C5B">
        <w:trPr>
          <w:trHeight w:val="618"/>
        </w:trPr>
        <w:tc>
          <w:tcPr>
            <w:tcW w:w="970" w:type="dxa"/>
          </w:tcPr>
          <w:p w14:paraId="6101C7EB" w14:textId="77777777" w:rsidR="00CE4C5B" w:rsidRPr="00EE7FA0" w:rsidRDefault="00CE4C5B" w:rsidP="00CE4C5B">
            <w:pPr>
              <w:pStyle w:val="TableParagraph"/>
              <w:spacing w:before="23"/>
              <w:rPr>
                <w:sz w:val="16"/>
              </w:rPr>
            </w:pPr>
          </w:p>
          <w:p w14:paraId="1C5F77C9"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158325B3" w14:textId="77777777" w:rsidR="00CE4C5B" w:rsidRPr="00EE7FA0" w:rsidRDefault="00CE4C5B" w:rsidP="00CE4C5B">
            <w:pPr>
              <w:pStyle w:val="TableParagraph"/>
            </w:pPr>
          </w:p>
        </w:tc>
        <w:tc>
          <w:tcPr>
            <w:tcW w:w="461" w:type="dxa"/>
          </w:tcPr>
          <w:p w14:paraId="634A0909" w14:textId="77777777" w:rsidR="00CE4C5B" w:rsidRPr="00EE7FA0" w:rsidRDefault="00CE4C5B" w:rsidP="00CE4C5B">
            <w:pPr>
              <w:pStyle w:val="TableParagraph"/>
            </w:pPr>
          </w:p>
        </w:tc>
        <w:tc>
          <w:tcPr>
            <w:tcW w:w="461" w:type="dxa"/>
          </w:tcPr>
          <w:p w14:paraId="2A498346" w14:textId="77777777" w:rsidR="00CE4C5B" w:rsidRPr="00EE7FA0" w:rsidRDefault="00CE4C5B" w:rsidP="00CE4C5B">
            <w:pPr>
              <w:pStyle w:val="TableParagraph"/>
            </w:pPr>
          </w:p>
        </w:tc>
        <w:tc>
          <w:tcPr>
            <w:tcW w:w="449" w:type="dxa"/>
          </w:tcPr>
          <w:p w14:paraId="613DE893" w14:textId="77777777" w:rsidR="00CE4C5B" w:rsidRPr="00EE7FA0" w:rsidRDefault="00CE4C5B" w:rsidP="00CE4C5B">
            <w:pPr>
              <w:pStyle w:val="TableParagraph"/>
            </w:pPr>
          </w:p>
        </w:tc>
        <w:tc>
          <w:tcPr>
            <w:tcW w:w="462" w:type="dxa"/>
          </w:tcPr>
          <w:p w14:paraId="1F102892" w14:textId="77777777" w:rsidR="00CE4C5B" w:rsidRPr="00EE7FA0" w:rsidRDefault="00CE4C5B" w:rsidP="00CE4C5B">
            <w:pPr>
              <w:pStyle w:val="TableParagraph"/>
            </w:pPr>
          </w:p>
        </w:tc>
        <w:tc>
          <w:tcPr>
            <w:tcW w:w="449" w:type="dxa"/>
          </w:tcPr>
          <w:p w14:paraId="49F1225C" w14:textId="77777777" w:rsidR="00CE4C5B" w:rsidRPr="00EE7FA0" w:rsidRDefault="00CE4C5B" w:rsidP="00CE4C5B">
            <w:pPr>
              <w:pStyle w:val="TableParagraph"/>
            </w:pPr>
          </w:p>
        </w:tc>
        <w:tc>
          <w:tcPr>
            <w:tcW w:w="461" w:type="dxa"/>
          </w:tcPr>
          <w:p w14:paraId="42BFFB8A" w14:textId="77777777" w:rsidR="00CE4C5B" w:rsidRPr="00EE7FA0" w:rsidRDefault="00CE4C5B" w:rsidP="00CE4C5B">
            <w:pPr>
              <w:pStyle w:val="TableParagraph"/>
            </w:pPr>
          </w:p>
        </w:tc>
        <w:tc>
          <w:tcPr>
            <w:tcW w:w="451" w:type="dxa"/>
          </w:tcPr>
          <w:p w14:paraId="5A21A7FC" w14:textId="77777777" w:rsidR="00CE4C5B" w:rsidRPr="00EE7FA0" w:rsidRDefault="00CE4C5B" w:rsidP="00CE4C5B">
            <w:pPr>
              <w:pStyle w:val="TableParagraph"/>
            </w:pPr>
          </w:p>
        </w:tc>
        <w:tc>
          <w:tcPr>
            <w:tcW w:w="458" w:type="dxa"/>
          </w:tcPr>
          <w:p w14:paraId="583659FE" w14:textId="77777777" w:rsidR="00CE4C5B" w:rsidRPr="00EE7FA0" w:rsidRDefault="00CE4C5B" w:rsidP="00CE4C5B">
            <w:pPr>
              <w:pStyle w:val="TableParagraph"/>
            </w:pPr>
          </w:p>
        </w:tc>
        <w:tc>
          <w:tcPr>
            <w:tcW w:w="451" w:type="dxa"/>
          </w:tcPr>
          <w:p w14:paraId="3827513F" w14:textId="77777777" w:rsidR="00CE4C5B" w:rsidRPr="00EE7FA0" w:rsidRDefault="00CE4C5B" w:rsidP="00CE4C5B">
            <w:pPr>
              <w:pStyle w:val="TableParagraph"/>
            </w:pPr>
          </w:p>
        </w:tc>
        <w:tc>
          <w:tcPr>
            <w:tcW w:w="388" w:type="dxa"/>
          </w:tcPr>
          <w:p w14:paraId="5764ADE9" w14:textId="77777777" w:rsidR="00CE4C5B" w:rsidRPr="00EE7FA0" w:rsidRDefault="00CE4C5B" w:rsidP="00CE4C5B">
            <w:pPr>
              <w:pStyle w:val="TableParagraph"/>
            </w:pPr>
          </w:p>
        </w:tc>
      </w:tr>
    </w:tbl>
    <w:p w14:paraId="174AF03D" w14:textId="77777777" w:rsidR="00CE4C5B" w:rsidRPr="00EE7FA0" w:rsidRDefault="00CE4C5B" w:rsidP="00CE4C5B">
      <w:pPr>
        <w:pStyle w:val="Title"/>
        <w:ind w:left="5046" w:right="1604"/>
        <w:rPr>
          <w:spacing w:val="-2"/>
        </w:rPr>
      </w:pPr>
    </w:p>
    <w:p w14:paraId="30EF17AC" w14:textId="77777777" w:rsidR="00CE4C5B" w:rsidRPr="00EE7FA0" w:rsidRDefault="00CE4C5B" w:rsidP="00CE4C5B">
      <w:pPr>
        <w:pStyle w:val="Title"/>
        <w:ind w:left="5046" w:right="1604"/>
        <w:rPr>
          <w:spacing w:val="-2"/>
        </w:rPr>
      </w:pPr>
    </w:p>
    <w:p w14:paraId="5F6BEE36"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07E0E27F" wp14:editId="595DE725">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4A9E6775" w14:textId="77777777" w:rsidR="00CE4C5B" w:rsidRPr="00EE7FA0" w:rsidRDefault="00CE4C5B" w:rsidP="00CE4C5B">
      <w:pPr>
        <w:pStyle w:val="Title"/>
        <w:spacing w:before="92"/>
        <w:ind w:firstLine="0"/>
      </w:pPr>
    </w:p>
    <w:p w14:paraId="39F3C52D" w14:textId="29461F5D" w:rsidR="00CE4C5B" w:rsidRPr="00EE7FA0" w:rsidRDefault="00CE4C5B" w:rsidP="009345F9">
      <w:pPr>
        <w:pStyle w:val="Title"/>
        <w:spacing w:before="92"/>
        <w:ind w:left="0" w:firstLine="0"/>
        <w:jc w:val="center"/>
        <w:rPr>
          <w:spacing w:val="-2"/>
        </w:rPr>
      </w:pPr>
      <w:r w:rsidRPr="00EE7FA0">
        <w:t>SCHOOL</w:t>
      </w:r>
      <w:r w:rsidRPr="00EE7FA0">
        <w:rPr>
          <w:spacing w:val="-10"/>
        </w:rPr>
        <w:t xml:space="preserve"> </w:t>
      </w:r>
      <w:r w:rsidRPr="00EE7FA0">
        <w:t>OF</w:t>
      </w:r>
      <w:r w:rsidRPr="00EE7FA0">
        <w:rPr>
          <w:spacing w:val="-3"/>
        </w:rPr>
        <w:t xml:space="preserve"> </w:t>
      </w:r>
      <w:r w:rsidR="00DB5C06">
        <w:rPr>
          <w:spacing w:val="-2"/>
        </w:rPr>
        <w:t>INFORMATION SCIENCE</w:t>
      </w:r>
    </w:p>
    <w:p w14:paraId="57E028BC" w14:textId="31627598" w:rsidR="00CE4C5B" w:rsidRPr="00EE7FA0" w:rsidRDefault="002C5C63" w:rsidP="009345F9">
      <w:pPr>
        <w:pStyle w:val="Title"/>
        <w:spacing w:before="92"/>
        <w:ind w:left="0" w:firstLine="0"/>
        <w:jc w:val="center"/>
        <w:rPr>
          <w:spacing w:val="-2"/>
        </w:rPr>
      </w:pPr>
      <w:r>
        <w:rPr>
          <w:sz w:val="25"/>
          <w:u w:val="single"/>
        </w:rPr>
        <w:t>SUMMER</w:t>
      </w:r>
      <w:r w:rsidR="00A64EEA">
        <w:rPr>
          <w:sz w:val="25"/>
          <w:u w:val="single"/>
        </w:rPr>
        <w:t xml:space="preserve"> END</w:t>
      </w:r>
      <w:r>
        <w:rPr>
          <w:sz w:val="25"/>
          <w:u w:val="single"/>
        </w:rPr>
        <w:t xml:space="preserve"> TERM</w:t>
      </w:r>
      <w:r w:rsidR="00CE4C5B" w:rsidRPr="00EE7FA0">
        <w:rPr>
          <w:spacing w:val="-16"/>
          <w:sz w:val="25"/>
          <w:u w:val="single"/>
        </w:rPr>
        <w:t xml:space="preserve"> </w:t>
      </w:r>
      <w:r w:rsidR="00CE4C5B" w:rsidRPr="00EE7FA0">
        <w:rPr>
          <w:sz w:val="25"/>
          <w:u w:val="single"/>
        </w:rPr>
        <w:t>EXAMINATION</w:t>
      </w:r>
      <w:r w:rsidR="00CE4C5B" w:rsidRPr="00EE7FA0">
        <w:rPr>
          <w:spacing w:val="-15"/>
          <w:sz w:val="25"/>
          <w:u w:val="single"/>
        </w:rPr>
        <w:t xml:space="preserve"> </w:t>
      </w:r>
      <w:r w:rsidR="00CE4C5B" w:rsidRPr="00EE7FA0">
        <w:rPr>
          <w:sz w:val="25"/>
          <w:u w:val="single"/>
        </w:rPr>
        <w:t>-</w:t>
      </w:r>
      <w:r w:rsidR="00CE4C5B" w:rsidRPr="00EE7FA0">
        <w:rPr>
          <w:spacing w:val="-15"/>
          <w:sz w:val="25"/>
          <w:u w:val="single"/>
        </w:rPr>
        <w:t xml:space="preserve"> </w:t>
      </w:r>
      <w:r w:rsidR="004441F0">
        <w:rPr>
          <w:spacing w:val="-15"/>
          <w:sz w:val="25"/>
          <w:u w:val="single"/>
        </w:rPr>
        <w:t>A</w:t>
      </w:r>
      <w:r w:rsidR="004441F0">
        <w:rPr>
          <w:sz w:val="25"/>
          <w:u w:val="single"/>
        </w:rPr>
        <w:t>ugust</w:t>
      </w:r>
      <w:r w:rsidR="00CE4C5B" w:rsidRPr="00EE7FA0">
        <w:rPr>
          <w:spacing w:val="-14"/>
          <w:sz w:val="25"/>
          <w:u w:val="single"/>
        </w:rPr>
        <w:t xml:space="preserve"> </w:t>
      </w:r>
      <w:r w:rsidR="00CE4C5B" w:rsidRPr="00EE7FA0">
        <w:rPr>
          <w:spacing w:val="-4"/>
          <w:sz w:val="25"/>
          <w:u w:val="single"/>
        </w:rPr>
        <w:t>2024</w:t>
      </w:r>
    </w:p>
    <w:p w14:paraId="4D87A8E3"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252332AC" w14:textId="77777777" w:rsidTr="004979DC">
        <w:trPr>
          <w:trHeight w:val="349"/>
        </w:trPr>
        <w:tc>
          <w:tcPr>
            <w:tcW w:w="5433" w:type="dxa"/>
          </w:tcPr>
          <w:p w14:paraId="6866D837" w14:textId="55055490" w:rsidR="004979DC" w:rsidRPr="00EE7FA0" w:rsidRDefault="004979DC" w:rsidP="00E6290F">
            <w:r w:rsidRPr="00EE7FA0">
              <w:rPr>
                <w:b/>
                <w:sz w:val="23"/>
              </w:rPr>
              <w:t>Semester</w:t>
            </w:r>
            <w:r w:rsidRPr="00EE7FA0">
              <w:rPr>
                <w:b/>
                <w:spacing w:val="-4"/>
                <w:sz w:val="23"/>
              </w:rPr>
              <w:t xml:space="preserve"> </w:t>
            </w:r>
            <w:r w:rsidRPr="00EE7FA0">
              <w:rPr>
                <w:b/>
                <w:sz w:val="23"/>
              </w:rPr>
              <w:t>:</w:t>
            </w:r>
            <w:r w:rsidR="00E92B6A">
              <w:rPr>
                <w:b/>
                <w:sz w:val="23"/>
              </w:rPr>
              <w:t xml:space="preserve"> </w:t>
            </w:r>
            <w:r w:rsidR="0015044C">
              <w:rPr>
                <w:b/>
                <w:sz w:val="23"/>
              </w:rPr>
              <w:t xml:space="preserve">SUMMER </w:t>
            </w:r>
            <w:bookmarkStart w:id="0" w:name="_GoBack"/>
            <w:bookmarkEnd w:id="0"/>
            <w:r w:rsidR="00EE5FE5">
              <w:rPr>
                <w:b/>
                <w:sz w:val="23"/>
              </w:rPr>
              <w:t>EN</w:t>
            </w:r>
            <w:r w:rsidR="002C5C63">
              <w:rPr>
                <w:b/>
                <w:sz w:val="23"/>
              </w:rPr>
              <w:t>D</w:t>
            </w:r>
            <w:r w:rsidR="00E6290F">
              <w:rPr>
                <w:b/>
                <w:sz w:val="23"/>
              </w:rPr>
              <w:t xml:space="preserve"> TERM</w:t>
            </w:r>
          </w:p>
        </w:tc>
        <w:tc>
          <w:tcPr>
            <w:tcW w:w="5434" w:type="dxa"/>
          </w:tcPr>
          <w:p w14:paraId="4C81A852" w14:textId="77777777" w:rsidR="004979DC" w:rsidRPr="00EE7FA0" w:rsidRDefault="0081054E" w:rsidP="00E6290F">
            <w:r w:rsidRPr="00EE7FA0">
              <w:rPr>
                <w:b/>
                <w:sz w:val="23"/>
              </w:rPr>
              <w:t>Date</w:t>
            </w:r>
            <w:r w:rsidRPr="00EE7FA0">
              <w:rPr>
                <w:b/>
                <w:spacing w:val="-5"/>
                <w:sz w:val="23"/>
              </w:rPr>
              <w:t xml:space="preserve"> </w:t>
            </w:r>
            <w:r w:rsidRPr="00EE7FA0">
              <w:rPr>
                <w:b/>
                <w:sz w:val="23"/>
              </w:rPr>
              <w:t>:</w:t>
            </w:r>
            <w:r w:rsidR="00EE5FE5">
              <w:rPr>
                <w:b/>
                <w:sz w:val="23"/>
              </w:rPr>
              <w:t>05.08.2024</w:t>
            </w:r>
          </w:p>
        </w:tc>
      </w:tr>
      <w:tr w:rsidR="004979DC" w:rsidRPr="00EE7FA0" w14:paraId="41AB50CE" w14:textId="77777777" w:rsidTr="004979DC">
        <w:trPr>
          <w:trHeight w:val="329"/>
        </w:trPr>
        <w:tc>
          <w:tcPr>
            <w:tcW w:w="5433" w:type="dxa"/>
          </w:tcPr>
          <w:p w14:paraId="525BC501"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5049E">
              <w:rPr>
                <w:b/>
                <w:sz w:val="23"/>
              </w:rPr>
              <w:t xml:space="preserve"> PET214</w:t>
            </w:r>
          </w:p>
        </w:tc>
        <w:tc>
          <w:tcPr>
            <w:tcW w:w="5434" w:type="dxa"/>
          </w:tcPr>
          <w:p w14:paraId="25A18D02" w14:textId="1A1250DF" w:rsidR="004979DC" w:rsidRPr="00EE7FA0" w:rsidRDefault="0081054E" w:rsidP="00E6290F">
            <w:r w:rsidRPr="00EE7FA0">
              <w:rPr>
                <w:b/>
                <w:sz w:val="23"/>
              </w:rPr>
              <w:t>Time</w:t>
            </w:r>
            <w:r w:rsidRPr="00EE7FA0">
              <w:rPr>
                <w:b/>
                <w:spacing w:val="-13"/>
                <w:sz w:val="23"/>
              </w:rPr>
              <w:t xml:space="preserve"> </w:t>
            </w:r>
            <w:r w:rsidRPr="00EE7FA0">
              <w:rPr>
                <w:b/>
                <w:sz w:val="23"/>
              </w:rPr>
              <w:t>:</w:t>
            </w:r>
            <w:r w:rsidR="002A3E2E">
              <w:rPr>
                <w:b/>
                <w:sz w:val="23"/>
              </w:rPr>
              <w:t xml:space="preserve"> </w:t>
            </w:r>
            <w:r w:rsidR="00EE5FE5">
              <w:rPr>
                <w:b/>
                <w:sz w:val="23"/>
              </w:rPr>
              <w:t>9:30AM to 12</w:t>
            </w:r>
            <w:r w:rsidR="00A64EEA">
              <w:rPr>
                <w:b/>
                <w:sz w:val="23"/>
              </w:rPr>
              <w:t>:30P</w:t>
            </w:r>
            <w:r w:rsidR="00483D60">
              <w:rPr>
                <w:b/>
                <w:sz w:val="23"/>
              </w:rPr>
              <w:t>M</w:t>
            </w:r>
          </w:p>
        </w:tc>
      </w:tr>
      <w:tr w:rsidR="004979DC" w:rsidRPr="00EE7FA0" w14:paraId="07F8A97E" w14:textId="77777777" w:rsidTr="004979DC">
        <w:trPr>
          <w:trHeight w:val="349"/>
        </w:trPr>
        <w:tc>
          <w:tcPr>
            <w:tcW w:w="5433" w:type="dxa"/>
          </w:tcPr>
          <w:p w14:paraId="6447C8D3" w14:textId="77777777" w:rsidR="004979DC" w:rsidRPr="00EE7FA0" w:rsidRDefault="004979DC" w:rsidP="0055049E">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C636C2">
              <w:rPr>
                <w:sz w:val="23"/>
              </w:rPr>
              <w:t>:</w:t>
            </w:r>
            <w:r w:rsidR="00C636C2" w:rsidRPr="00C636C2">
              <w:rPr>
                <w:sz w:val="23"/>
              </w:rPr>
              <w:t xml:space="preserve"> </w:t>
            </w:r>
            <w:r w:rsidR="0055049E">
              <w:rPr>
                <w:sz w:val="23"/>
              </w:rPr>
              <w:t>Surface Production Operations</w:t>
            </w:r>
          </w:p>
        </w:tc>
        <w:tc>
          <w:tcPr>
            <w:tcW w:w="5434" w:type="dxa"/>
          </w:tcPr>
          <w:p w14:paraId="30F02643"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E5FE5">
              <w:rPr>
                <w:b/>
                <w:sz w:val="23"/>
              </w:rPr>
              <w:t xml:space="preserve"> 100</w:t>
            </w:r>
          </w:p>
        </w:tc>
      </w:tr>
      <w:tr w:rsidR="004979DC" w:rsidRPr="00EE7FA0" w14:paraId="4E924EFA" w14:textId="77777777" w:rsidTr="004979DC">
        <w:trPr>
          <w:trHeight w:val="329"/>
        </w:trPr>
        <w:tc>
          <w:tcPr>
            <w:tcW w:w="5433" w:type="dxa"/>
          </w:tcPr>
          <w:p w14:paraId="698AEF62" w14:textId="77777777" w:rsidR="004979DC" w:rsidRPr="00EE7FA0" w:rsidRDefault="004979DC">
            <w:r w:rsidRPr="00EE7FA0">
              <w:rPr>
                <w:b/>
                <w:sz w:val="23"/>
              </w:rPr>
              <w:t>Program</w:t>
            </w:r>
            <w:r w:rsidRPr="00EE7FA0">
              <w:rPr>
                <w:b/>
                <w:spacing w:val="-9"/>
                <w:sz w:val="23"/>
              </w:rPr>
              <w:t xml:space="preserve"> </w:t>
            </w:r>
            <w:r w:rsidRPr="00EE7FA0">
              <w:rPr>
                <w:b/>
                <w:sz w:val="23"/>
              </w:rPr>
              <w:t>:</w:t>
            </w:r>
            <w:r w:rsidR="00C636C2">
              <w:rPr>
                <w:b/>
                <w:sz w:val="23"/>
              </w:rPr>
              <w:t xml:space="preserve"> </w:t>
            </w:r>
            <w:proofErr w:type="spellStart"/>
            <w:r w:rsidR="00C636C2">
              <w:rPr>
                <w:b/>
                <w:sz w:val="23"/>
              </w:rPr>
              <w:t>B.Tech</w:t>
            </w:r>
            <w:proofErr w:type="spellEnd"/>
          </w:p>
        </w:tc>
        <w:tc>
          <w:tcPr>
            <w:tcW w:w="5434" w:type="dxa"/>
          </w:tcPr>
          <w:p w14:paraId="120E6DAD" w14:textId="31CA71D9" w:rsidR="004979DC" w:rsidRPr="00EE7FA0" w:rsidRDefault="0081054E">
            <w:r w:rsidRPr="00EE7FA0">
              <w:rPr>
                <w:b/>
                <w:sz w:val="23"/>
              </w:rPr>
              <w:t>Weightage</w:t>
            </w:r>
            <w:r w:rsidRPr="00EE7FA0">
              <w:rPr>
                <w:b/>
                <w:spacing w:val="-4"/>
                <w:sz w:val="23"/>
              </w:rPr>
              <w:t xml:space="preserve"> </w:t>
            </w:r>
            <w:r w:rsidRPr="00EE7FA0">
              <w:rPr>
                <w:b/>
                <w:sz w:val="23"/>
              </w:rPr>
              <w:t>:</w:t>
            </w:r>
            <w:r w:rsidR="00A64EEA">
              <w:rPr>
                <w:b/>
                <w:sz w:val="23"/>
              </w:rPr>
              <w:t xml:space="preserve"> 5</w:t>
            </w:r>
            <w:r w:rsidR="00F545E5">
              <w:rPr>
                <w:b/>
                <w:sz w:val="23"/>
              </w:rPr>
              <w:t>0</w:t>
            </w:r>
            <w:r w:rsidR="00C636C2">
              <w:rPr>
                <w:b/>
                <w:sz w:val="23"/>
              </w:rPr>
              <w:t>%</w:t>
            </w:r>
          </w:p>
        </w:tc>
      </w:tr>
    </w:tbl>
    <w:p w14:paraId="5DECB173" w14:textId="77777777" w:rsidR="00CE4C5B" w:rsidRPr="00EE7FA0" w:rsidRDefault="00CE4C5B"/>
    <w:p w14:paraId="5C606071" w14:textId="77777777" w:rsidR="0081054E" w:rsidRPr="00EE7FA0" w:rsidRDefault="0081054E" w:rsidP="0081054E">
      <w:pPr>
        <w:pStyle w:val="BodyText"/>
        <w:spacing w:before="10"/>
        <w:rPr>
          <w:sz w:val="20"/>
        </w:rPr>
      </w:pPr>
    </w:p>
    <w:p w14:paraId="7860BCD1"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02795B73" wp14:editId="04B5F890">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238A21A" w14:textId="77777777" w:rsidR="0081054E" w:rsidRPr="00EE7FA0" w:rsidRDefault="0081054E" w:rsidP="0081054E">
      <w:pPr>
        <w:spacing w:before="85"/>
        <w:ind w:left="214"/>
        <w:rPr>
          <w:b/>
          <w:sz w:val="23"/>
        </w:rPr>
      </w:pPr>
      <w:r w:rsidRPr="00EE7FA0">
        <w:rPr>
          <w:b/>
          <w:spacing w:val="-2"/>
          <w:sz w:val="23"/>
        </w:rPr>
        <w:t>Instructions:</w:t>
      </w:r>
    </w:p>
    <w:p w14:paraId="41AF82CE"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0539FDFE"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1CD1B4FE"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34194532"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48806F99"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40D5F1E" wp14:editId="2006D237">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024611A9" w14:textId="77777777" w:rsidR="0081054E" w:rsidRDefault="0081054E"/>
    <w:p w14:paraId="55202209"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CE074A" w:rsidRPr="00EE7FA0" w14:paraId="7B538EFC" w14:textId="77777777" w:rsidTr="00040B85">
        <w:trPr>
          <w:trHeight w:val="225"/>
        </w:trPr>
        <w:tc>
          <w:tcPr>
            <w:tcW w:w="10783" w:type="dxa"/>
            <w:gridSpan w:val="4"/>
            <w:vAlign w:val="center"/>
          </w:tcPr>
          <w:p w14:paraId="4CC6A277" w14:textId="77777777" w:rsidR="00CE074A" w:rsidRPr="00EE7FA0" w:rsidRDefault="00CE074A" w:rsidP="00040B85">
            <w:pPr>
              <w:jc w:val="center"/>
              <w:rPr>
                <w:b/>
              </w:rPr>
            </w:pPr>
            <w:r w:rsidRPr="00EE7FA0">
              <w:rPr>
                <w:b/>
                <w:sz w:val="24"/>
              </w:rPr>
              <w:t>PART A</w:t>
            </w:r>
          </w:p>
        </w:tc>
      </w:tr>
      <w:tr w:rsidR="00CE074A" w:rsidRPr="00EE7FA0" w14:paraId="7CC62371" w14:textId="77777777" w:rsidTr="00040B85">
        <w:trPr>
          <w:trHeight w:val="493"/>
        </w:trPr>
        <w:tc>
          <w:tcPr>
            <w:tcW w:w="10783" w:type="dxa"/>
            <w:gridSpan w:val="4"/>
            <w:vAlign w:val="center"/>
          </w:tcPr>
          <w:p w14:paraId="4FA15EFE" w14:textId="77777777" w:rsidR="00CE074A" w:rsidRPr="00EE7FA0" w:rsidRDefault="00CE074A" w:rsidP="00040B85">
            <w:pPr>
              <w:jc w:val="center"/>
              <w:rPr>
                <w:b/>
              </w:rPr>
            </w:pPr>
            <w:r>
              <w:rPr>
                <w:b/>
              </w:rPr>
              <w:t xml:space="preserve">                                                 ANSWER ANY 5 </w:t>
            </w:r>
            <w:r w:rsidRPr="00EE7FA0">
              <w:rPr>
                <w:b/>
              </w:rPr>
              <w:t>QUESTIONS</w:t>
            </w:r>
            <w:r>
              <w:rPr>
                <w:b/>
              </w:rPr>
              <w:t xml:space="preserve">                                5Q X 2M=10M</w:t>
            </w:r>
          </w:p>
        </w:tc>
      </w:tr>
      <w:tr w:rsidR="00CE074A" w:rsidRPr="00EE7FA0" w14:paraId="1C5399CB" w14:textId="77777777" w:rsidTr="00040B85">
        <w:trPr>
          <w:trHeight w:val="433"/>
        </w:trPr>
        <w:tc>
          <w:tcPr>
            <w:tcW w:w="549" w:type="dxa"/>
            <w:vAlign w:val="center"/>
          </w:tcPr>
          <w:p w14:paraId="584A98D7" w14:textId="77777777" w:rsidR="00CE074A" w:rsidRPr="00EE7FA0" w:rsidRDefault="00CE074A" w:rsidP="00040B85">
            <w:r>
              <w:t>1</w:t>
            </w:r>
          </w:p>
        </w:tc>
        <w:tc>
          <w:tcPr>
            <w:tcW w:w="7702" w:type="dxa"/>
          </w:tcPr>
          <w:p w14:paraId="40D6546F" w14:textId="77777777" w:rsidR="00CE074A" w:rsidRPr="002C5C63" w:rsidRDefault="001472B4" w:rsidP="00040B85">
            <w:pPr>
              <w:rPr>
                <w:rFonts w:ascii="Times New Roman" w:hAnsi="Times New Roman" w:cs="Times New Roman"/>
              </w:rPr>
            </w:pPr>
            <w:r w:rsidRPr="001472B4">
              <w:rPr>
                <w:rFonts w:ascii="Times New Roman" w:hAnsi="Times New Roman" w:cs="Times New Roman"/>
                <w:sz w:val="24"/>
                <w:szCs w:val="24"/>
              </w:rPr>
              <w:t>Write the role of a Heater-Treater in designing an oil and gas surface facility.</w:t>
            </w:r>
          </w:p>
        </w:tc>
        <w:tc>
          <w:tcPr>
            <w:tcW w:w="958" w:type="dxa"/>
          </w:tcPr>
          <w:p w14:paraId="7972087A"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(CO1)</w:t>
            </w:r>
          </w:p>
        </w:tc>
        <w:tc>
          <w:tcPr>
            <w:tcW w:w="1574" w:type="dxa"/>
          </w:tcPr>
          <w:p w14:paraId="26BC2E94"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7CBB22D5" w14:textId="77777777" w:rsidTr="00040B85">
        <w:trPr>
          <w:trHeight w:val="142"/>
        </w:trPr>
        <w:tc>
          <w:tcPr>
            <w:tcW w:w="10783" w:type="dxa"/>
            <w:gridSpan w:val="4"/>
            <w:vAlign w:val="center"/>
          </w:tcPr>
          <w:p w14:paraId="4E3FB2CC" w14:textId="77777777" w:rsidR="00CE074A" w:rsidRPr="002C5C63" w:rsidRDefault="00CE074A" w:rsidP="00040B85">
            <w:pPr>
              <w:rPr>
                <w:rFonts w:ascii="Times New Roman" w:hAnsi="Times New Roman" w:cs="Times New Roman"/>
                <w:sz w:val="10"/>
              </w:rPr>
            </w:pPr>
          </w:p>
        </w:tc>
      </w:tr>
      <w:tr w:rsidR="00CE074A" w:rsidRPr="00EE7FA0" w14:paraId="04254F49" w14:textId="77777777" w:rsidTr="00040B85">
        <w:trPr>
          <w:trHeight w:val="414"/>
        </w:trPr>
        <w:tc>
          <w:tcPr>
            <w:tcW w:w="549" w:type="dxa"/>
            <w:vAlign w:val="center"/>
          </w:tcPr>
          <w:p w14:paraId="323446B5" w14:textId="77777777" w:rsidR="00CE074A" w:rsidRPr="00EE7FA0" w:rsidRDefault="00CE074A" w:rsidP="00040B85">
            <w:r>
              <w:t>2</w:t>
            </w:r>
          </w:p>
        </w:tc>
        <w:tc>
          <w:tcPr>
            <w:tcW w:w="7702" w:type="dxa"/>
          </w:tcPr>
          <w:p w14:paraId="1A895503" w14:textId="77777777" w:rsidR="00CE074A" w:rsidRPr="002C5C63" w:rsidRDefault="001472B4" w:rsidP="00040B85">
            <w:pPr>
              <w:rPr>
                <w:rFonts w:ascii="Times New Roman" w:hAnsi="Times New Roman" w:cs="Times New Roman"/>
              </w:rPr>
            </w:pPr>
            <w:r w:rsidRPr="001472B4">
              <w:rPr>
                <w:rFonts w:ascii="Times New Roman" w:hAnsi="Times New Roman" w:cs="Times New Roman"/>
                <w:sz w:val="24"/>
                <w:szCs w:val="24"/>
              </w:rPr>
              <w:t>Draw a cutaway showing a typical fire tube that heats the heating and water wash section emulsion.</w:t>
            </w:r>
          </w:p>
        </w:tc>
        <w:tc>
          <w:tcPr>
            <w:tcW w:w="958" w:type="dxa"/>
          </w:tcPr>
          <w:p w14:paraId="218F23F7"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(CO1)</w:t>
            </w:r>
          </w:p>
        </w:tc>
        <w:tc>
          <w:tcPr>
            <w:tcW w:w="1574" w:type="dxa"/>
          </w:tcPr>
          <w:p w14:paraId="0B638656"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34E3ABED" w14:textId="77777777" w:rsidTr="00040B85">
        <w:trPr>
          <w:trHeight w:val="70"/>
        </w:trPr>
        <w:tc>
          <w:tcPr>
            <w:tcW w:w="10783" w:type="dxa"/>
            <w:gridSpan w:val="4"/>
            <w:vAlign w:val="center"/>
          </w:tcPr>
          <w:p w14:paraId="265F6648" w14:textId="77777777" w:rsidR="00CE074A" w:rsidRPr="002C5C63" w:rsidRDefault="00CE074A" w:rsidP="00040B85">
            <w:pPr>
              <w:rPr>
                <w:rFonts w:ascii="Times New Roman" w:hAnsi="Times New Roman" w:cs="Times New Roman"/>
                <w:sz w:val="10"/>
              </w:rPr>
            </w:pPr>
          </w:p>
        </w:tc>
      </w:tr>
      <w:tr w:rsidR="00CE074A" w:rsidRPr="00EE7FA0" w14:paraId="5CD5D6A8" w14:textId="77777777" w:rsidTr="00040B85">
        <w:trPr>
          <w:trHeight w:val="421"/>
        </w:trPr>
        <w:tc>
          <w:tcPr>
            <w:tcW w:w="549" w:type="dxa"/>
            <w:vAlign w:val="center"/>
          </w:tcPr>
          <w:p w14:paraId="1D477FC9" w14:textId="77777777" w:rsidR="00CE074A" w:rsidRPr="00EE7FA0" w:rsidRDefault="00CE074A" w:rsidP="00040B85">
            <w:r>
              <w:t>3</w:t>
            </w:r>
          </w:p>
        </w:tc>
        <w:tc>
          <w:tcPr>
            <w:tcW w:w="7702" w:type="dxa"/>
          </w:tcPr>
          <w:p w14:paraId="5AFE0FF2" w14:textId="77777777" w:rsidR="00CE074A" w:rsidRPr="002C5C63" w:rsidRDefault="001472B4" w:rsidP="00040B85">
            <w:pPr>
              <w:rPr>
                <w:rFonts w:ascii="Times New Roman" w:hAnsi="Times New Roman" w:cs="Times New Roman"/>
              </w:rPr>
            </w:pPr>
            <w:r w:rsidRPr="001472B4">
              <w:rPr>
                <w:rFonts w:ascii="Times New Roman" w:hAnsi="Times New Roman" w:cs="Times New Roman"/>
                <w:sz w:val="24"/>
                <w:szCs w:val="24"/>
              </w:rPr>
              <w:t>Sketch the Baffles, installed in the coalescing section, causing the emulsion to follow a back-and-forth path up through the oil setting section.</w:t>
            </w:r>
          </w:p>
        </w:tc>
        <w:tc>
          <w:tcPr>
            <w:tcW w:w="958" w:type="dxa"/>
          </w:tcPr>
          <w:p w14:paraId="5FB68D28"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(CO1)</w:t>
            </w:r>
          </w:p>
        </w:tc>
        <w:tc>
          <w:tcPr>
            <w:tcW w:w="1574" w:type="dxa"/>
          </w:tcPr>
          <w:p w14:paraId="795213FD"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0B18A16D" w14:textId="77777777" w:rsidTr="00040B85">
        <w:trPr>
          <w:trHeight w:val="70"/>
        </w:trPr>
        <w:tc>
          <w:tcPr>
            <w:tcW w:w="10783" w:type="dxa"/>
            <w:gridSpan w:val="4"/>
            <w:vAlign w:val="center"/>
          </w:tcPr>
          <w:p w14:paraId="1298CDB7" w14:textId="77777777" w:rsidR="00CE074A" w:rsidRPr="002C5C63" w:rsidRDefault="00CE074A" w:rsidP="00040B85">
            <w:pPr>
              <w:rPr>
                <w:rFonts w:ascii="Times New Roman" w:hAnsi="Times New Roman" w:cs="Times New Roman"/>
                <w:sz w:val="10"/>
              </w:rPr>
            </w:pPr>
          </w:p>
        </w:tc>
      </w:tr>
      <w:tr w:rsidR="00CE074A" w:rsidRPr="00EE7FA0" w14:paraId="541F043F" w14:textId="77777777" w:rsidTr="00040B85">
        <w:trPr>
          <w:trHeight w:val="443"/>
        </w:trPr>
        <w:tc>
          <w:tcPr>
            <w:tcW w:w="549" w:type="dxa"/>
            <w:vAlign w:val="center"/>
          </w:tcPr>
          <w:p w14:paraId="4AF59210" w14:textId="77777777" w:rsidR="00CE074A" w:rsidRDefault="00CE074A" w:rsidP="00040B85">
            <w:r>
              <w:t>4</w:t>
            </w:r>
          </w:p>
        </w:tc>
        <w:tc>
          <w:tcPr>
            <w:tcW w:w="7702" w:type="dxa"/>
          </w:tcPr>
          <w:p w14:paraId="49F143E2" w14:textId="77777777" w:rsidR="00CE074A" w:rsidRPr="002C5C63" w:rsidRDefault="001472B4" w:rsidP="00040B85">
            <w:pPr>
              <w:rPr>
                <w:rFonts w:ascii="Times New Roman" w:hAnsi="Times New Roman" w:cs="Times New Roman"/>
              </w:rPr>
            </w:pPr>
            <w:r w:rsidRPr="001472B4">
              <w:rPr>
                <w:rFonts w:ascii="Times New Roman" w:hAnsi="Times New Roman" w:cs="Times New Roman"/>
              </w:rPr>
              <w:t>Tabulate the disposal standards for produced water in offshore operations worldwide.</w:t>
            </w:r>
          </w:p>
        </w:tc>
        <w:tc>
          <w:tcPr>
            <w:tcW w:w="958" w:type="dxa"/>
          </w:tcPr>
          <w:p w14:paraId="47C6074C"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(CO2)</w:t>
            </w:r>
          </w:p>
        </w:tc>
        <w:tc>
          <w:tcPr>
            <w:tcW w:w="1574" w:type="dxa"/>
          </w:tcPr>
          <w:p w14:paraId="1312D26B"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3393A8D1" w14:textId="77777777" w:rsidTr="00040B85">
        <w:trPr>
          <w:trHeight w:val="70"/>
        </w:trPr>
        <w:tc>
          <w:tcPr>
            <w:tcW w:w="10783" w:type="dxa"/>
            <w:gridSpan w:val="4"/>
            <w:vAlign w:val="center"/>
          </w:tcPr>
          <w:p w14:paraId="44F2D9A0" w14:textId="77777777" w:rsidR="00CE074A" w:rsidRPr="002C5C63" w:rsidRDefault="00CE074A" w:rsidP="00040B85">
            <w:pPr>
              <w:rPr>
                <w:rFonts w:ascii="Times New Roman" w:hAnsi="Times New Roman" w:cs="Times New Roman"/>
                <w:sz w:val="10"/>
              </w:rPr>
            </w:pPr>
          </w:p>
        </w:tc>
      </w:tr>
      <w:tr w:rsidR="00CE074A" w:rsidRPr="00EE7FA0" w14:paraId="0B3A3FDD" w14:textId="77777777" w:rsidTr="00040B85">
        <w:trPr>
          <w:trHeight w:val="437"/>
        </w:trPr>
        <w:tc>
          <w:tcPr>
            <w:tcW w:w="549" w:type="dxa"/>
            <w:vAlign w:val="center"/>
          </w:tcPr>
          <w:p w14:paraId="42C01DA9" w14:textId="77777777" w:rsidR="00CE074A" w:rsidRDefault="00CE074A" w:rsidP="00040B85">
            <w:r>
              <w:t>5</w:t>
            </w:r>
          </w:p>
        </w:tc>
        <w:tc>
          <w:tcPr>
            <w:tcW w:w="7702" w:type="dxa"/>
          </w:tcPr>
          <w:p w14:paraId="5F3EBE06" w14:textId="77777777" w:rsidR="00CE074A" w:rsidRPr="002C5C63" w:rsidRDefault="00CE074A" w:rsidP="00040B85">
            <w:pPr>
              <w:rPr>
                <w:rFonts w:ascii="Times New Roman" w:hAnsi="Times New Roman" w:cs="Times New Roman"/>
              </w:rPr>
            </w:pPr>
            <w:r w:rsidRPr="00DC7054">
              <w:rPr>
                <w:rFonts w:ascii="Times New Roman" w:hAnsi="Times New Roman" w:cs="Times New Roman"/>
              </w:rPr>
              <w:t>“Separation of crude from gas is taking a minimum of 3 to 4 min" Define the statement.</w:t>
            </w:r>
          </w:p>
        </w:tc>
        <w:tc>
          <w:tcPr>
            <w:tcW w:w="958" w:type="dxa"/>
          </w:tcPr>
          <w:p w14:paraId="050CE006"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(CO2)</w:t>
            </w:r>
          </w:p>
        </w:tc>
        <w:tc>
          <w:tcPr>
            <w:tcW w:w="1574" w:type="dxa"/>
          </w:tcPr>
          <w:p w14:paraId="59FAF29C"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1A91E8D3" w14:textId="77777777" w:rsidTr="00040B85">
        <w:trPr>
          <w:trHeight w:val="70"/>
        </w:trPr>
        <w:tc>
          <w:tcPr>
            <w:tcW w:w="10783" w:type="dxa"/>
            <w:gridSpan w:val="4"/>
            <w:vAlign w:val="center"/>
          </w:tcPr>
          <w:p w14:paraId="54B0B80F" w14:textId="77777777" w:rsidR="00CE074A" w:rsidRPr="002C5C63" w:rsidRDefault="00CE074A" w:rsidP="00040B85">
            <w:pPr>
              <w:rPr>
                <w:rFonts w:ascii="Times New Roman" w:hAnsi="Times New Roman" w:cs="Times New Roman"/>
                <w:sz w:val="10"/>
              </w:rPr>
            </w:pPr>
          </w:p>
        </w:tc>
      </w:tr>
      <w:tr w:rsidR="00CE074A" w:rsidRPr="00EE7FA0" w14:paraId="78D32615" w14:textId="77777777" w:rsidTr="00040B85">
        <w:trPr>
          <w:trHeight w:val="559"/>
        </w:trPr>
        <w:tc>
          <w:tcPr>
            <w:tcW w:w="549" w:type="dxa"/>
            <w:vAlign w:val="center"/>
          </w:tcPr>
          <w:p w14:paraId="6A9DA42B" w14:textId="77777777" w:rsidR="00CE074A" w:rsidRPr="00EE7FA0" w:rsidRDefault="00CE074A" w:rsidP="00040B85">
            <w:r>
              <w:t>6</w:t>
            </w:r>
          </w:p>
        </w:tc>
        <w:tc>
          <w:tcPr>
            <w:tcW w:w="7702" w:type="dxa"/>
          </w:tcPr>
          <w:p w14:paraId="3CAFE455" w14:textId="77777777" w:rsidR="00CE074A" w:rsidRPr="002C5C63" w:rsidRDefault="001472B4" w:rsidP="00040B85">
            <w:pPr>
              <w:rPr>
                <w:rFonts w:ascii="Times New Roman" w:hAnsi="Times New Roman" w:cs="Times New Roman"/>
              </w:rPr>
            </w:pPr>
            <w:r w:rsidRPr="001472B4">
              <w:rPr>
                <w:rFonts w:ascii="Times New Roman" w:hAnsi="Times New Roman" w:cs="Times New Roman"/>
              </w:rPr>
              <w:t>State the disposal standards for produced water in onshore operations.</w:t>
            </w:r>
          </w:p>
        </w:tc>
        <w:tc>
          <w:tcPr>
            <w:tcW w:w="958" w:type="dxa"/>
          </w:tcPr>
          <w:p w14:paraId="42D75B22"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(CO2)</w:t>
            </w:r>
          </w:p>
        </w:tc>
        <w:tc>
          <w:tcPr>
            <w:tcW w:w="1574" w:type="dxa"/>
          </w:tcPr>
          <w:p w14:paraId="5AD0016A"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26D3F63D" w14:textId="77777777" w:rsidTr="00040B85">
        <w:trPr>
          <w:trHeight w:val="70"/>
        </w:trPr>
        <w:tc>
          <w:tcPr>
            <w:tcW w:w="549" w:type="dxa"/>
            <w:vAlign w:val="center"/>
          </w:tcPr>
          <w:p w14:paraId="5768E704" w14:textId="77777777" w:rsidR="00CE074A" w:rsidRPr="00456F87" w:rsidRDefault="00CE074A" w:rsidP="00040B85">
            <w:pPr>
              <w:rPr>
                <w:sz w:val="8"/>
              </w:rPr>
            </w:pPr>
          </w:p>
        </w:tc>
        <w:tc>
          <w:tcPr>
            <w:tcW w:w="7702" w:type="dxa"/>
          </w:tcPr>
          <w:p w14:paraId="6E737A2A" w14:textId="77777777" w:rsidR="00CE074A" w:rsidRPr="002C5C63" w:rsidRDefault="00CE074A" w:rsidP="00040B85">
            <w:pPr>
              <w:rPr>
                <w:rFonts w:ascii="Times New Roman" w:hAnsi="Times New Roman" w:cs="Times New Roman"/>
                <w:sz w:val="8"/>
              </w:rPr>
            </w:pPr>
          </w:p>
        </w:tc>
        <w:tc>
          <w:tcPr>
            <w:tcW w:w="958" w:type="dxa"/>
          </w:tcPr>
          <w:p w14:paraId="5F2284CF" w14:textId="77777777" w:rsidR="00CE074A" w:rsidRPr="002C5C63" w:rsidRDefault="00CE074A" w:rsidP="00040B85">
            <w:pPr>
              <w:rPr>
                <w:rFonts w:ascii="Times New Roman" w:hAnsi="Times New Roman" w:cs="Times New Roman"/>
                <w:sz w:val="8"/>
              </w:rPr>
            </w:pPr>
          </w:p>
        </w:tc>
        <w:tc>
          <w:tcPr>
            <w:tcW w:w="1574" w:type="dxa"/>
          </w:tcPr>
          <w:p w14:paraId="4A4DD43D" w14:textId="77777777" w:rsidR="00CE074A" w:rsidRPr="002C5C63" w:rsidRDefault="00CE074A" w:rsidP="00040B85">
            <w:pPr>
              <w:rPr>
                <w:rFonts w:ascii="Times New Roman" w:hAnsi="Times New Roman" w:cs="Times New Roman"/>
                <w:spacing w:val="-2"/>
                <w:sz w:val="8"/>
              </w:rPr>
            </w:pPr>
          </w:p>
        </w:tc>
      </w:tr>
      <w:tr w:rsidR="00CE074A" w:rsidRPr="00EE7FA0" w14:paraId="7662C6B1" w14:textId="77777777" w:rsidTr="00040B85">
        <w:trPr>
          <w:trHeight w:val="559"/>
        </w:trPr>
        <w:tc>
          <w:tcPr>
            <w:tcW w:w="549" w:type="dxa"/>
            <w:vAlign w:val="center"/>
          </w:tcPr>
          <w:p w14:paraId="2C9A3FFA" w14:textId="77777777" w:rsidR="00CE074A" w:rsidRDefault="00CE074A" w:rsidP="00040B85">
            <w:r>
              <w:t>7</w:t>
            </w:r>
          </w:p>
        </w:tc>
        <w:tc>
          <w:tcPr>
            <w:tcW w:w="7702" w:type="dxa"/>
          </w:tcPr>
          <w:p w14:paraId="34952E0A" w14:textId="77777777" w:rsidR="00CE074A" w:rsidRPr="002C5C63" w:rsidRDefault="001472B4" w:rsidP="00040B85">
            <w:pPr>
              <w:rPr>
                <w:rFonts w:ascii="Times New Roman" w:hAnsi="Times New Roman" w:cs="Times New Roman"/>
              </w:rPr>
            </w:pPr>
            <w:r w:rsidRPr="001472B4">
              <w:rPr>
                <w:rFonts w:ascii="Times New Roman" w:hAnsi="Times New Roman" w:cs="Times New Roman"/>
              </w:rPr>
              <w:t>Outline the dissolved solids in the waters produced along with the oil and gas streams.</w:t>
            </w:r>
          </w:p>
        </w:tc>
        <w:tc>
          <w:tcPr>
            <w:tcW w:w="958" w:type="dxa"/>
          </w:tcPr>
          <w:p w14:paraId="5A1415C4" w14:textId="77777777" w:rsidR="00CE074A" w:rsidRPr="002C5C63" w:rsidRDefault="00CE074A" w:rsidP="00040B85">
            <w:pPr>
              <w:rPr>
                <w:rFonts w:ascii="Times New Roman" w:hAnsi="Times New Roman" w:cs="Times New Roman"/>
              </w:rPr>
            </w:pPr>
            <w:r w:rsidRPr="002C5C63">
              <w:rPr>
                <w:rFonts w:ascii="Times New Roman" w:hAnsi="Times New Roman" w:cs="Times New Roman"/>
              </w:rPr>
              <w:t>(CO2)</w:t>
            </w:r>
          </w:p>
        </w:tc>
        <w:tc>
          <w:tcPr>
            <w:tcW w:w="1574" w:type="dxa"/>
          </w:tcPr>
          <w:p w14:paraId="4F93DBC4" w14:textId="77777777" w:rsidR="00CE074A" w:rsidRPr="002C5C63" w:rsidRDefault="00CE074A" w:rsidP="00040B85">
            <w:pPr>
              <w:rPr>
                <w:rFonts w:ascii="Times New Roman" w:hAnsi="Times New Roman" w:cs="Times New Roman"/>
              </w:rPr>
            </w:pPr>
            <w:r w:rsidRPr="002C5C63">
              <w:rPr>
                <w:rFonts w:ascii="Times New Roman" w:hAnsi="Times New Roman" w:cs="Times New Roman"/>
                <w:spacing w:val="-2"/>
              </w:rPr>
              <w:t>[Knowledge]</w:t>
            </w:r>
          </w:p>
        </w:tc>
      </w:tr>
      <w:tr w:rsidR="00CE074A" w:rsidRPr="00EE7FA0" w14:paraId="6D554A7A" w14:textId="77777777" w:rsidTr="00040B85">
        <w:trPr>
          <w:trHeight w:val="70"/>
        </w:trPr>
        <w:tc>
          <w:tcPr>
            <w:tcW w:w="10783" w:type="dxa"/>
            <w:gridSpan w:val="4"/>
          </w:tcPr>
          <w:p w14:paraId="466D61FF" w14:textId="77777777" w:rsidR="00CE074A" w:rsidRPr="00EE7FA0" w:rsidRDefault="00CE074A" w:rsidP="00040B85">
            <w:pPr>
              <w:rPr>
                <w:sz w:val="10"/>
              </w:rPr>
            </w:pPr>
          </w:p>
        </w:tc>
      </w:tr>
    </w:tbl>
    <w:p w14:paraId="7C171829" w14:textId="77777777" w:rsidR="00EE7FA0" w:rsidRDefault="00EE7FA0"/>
    <w:p w14:paraId="1D06E830" w14:textId="77777777" w:rsidR="00D649AD" w:rsidRDefault="00D649AD"/>
    <w:p w14:paraId="2D0646B1" w14:textId="77777777" w:rsidR="00E6290F" w:rsidRDefault="00E6290F"/>
    <w:p w14:paraId="64D2B231" w14:textId="77777777" w:rsidR="00E6290F" w:rsidRDefault="00E6290F"/>
    <w:p w14:paraId="020ADCFE" w14:textId="77777777" w:rsidR="00E6290F" w:rsidRDefault="00E6290F"/>
    <w:p w14:paraId="75CCB1EB" w14:textId="77777777" w:rsidR="00E6290F" w:rsidRDefault="00E6290F"/>
    <w:p w14:paraId="48D286AC" w14:textId="77777777" w:rsidR="00E6290F" w:rsidRDefault="00E6290F"/>
    <w:p w14:paraId="4F856075" w14:textId="77777777" w:rsidR="00E6290F" w:rsidRDefault="00E6290F"/>
    <w:p w14:paraId="4AD23887" w14:textId="77777777" w:rsidR="00E6290F" w:rsidRDefault="00E6290F"/>
    <w:p w14:paraId="7DCF6C94" w14:textId="77777777" w:rsidR="00E6290F" w:rsidRDefault="00E6290F"/>
    <w:p w14:paraId="19856C4B" w14:textId="77777777" w:rsidR="00CE074A" w:rsidRDefault="00CE074A"/>
    <w:tbl>
      <w:tblPr>
        <w:tblStyle w:val="TableGrid"/>
        <w:tblW w:w="10783" w:type="dxa"/>
        <w:tblLook w:val="04A0" w:firstRow="1" w:lastRow="0" w:firstColumn="1" w:lastColumn="0" w:noHBand="0" w:noVBand="1"/>
      </w:tblPr>
      <w:tblGrid>
        <w:gridCol w:w="487"/>
        <w:gridCol w:w="7585"/>
        <w:gridCol w:w="849"/>
        <w:gridCol w:w="1862"/>
      </w:tblGrid>
      <w:tr w:rsidR="00CE074A" w:rsidRPr="00EE7FA0" w14:paraId="21656AF2" w14:textId="77777777" w:rsidTr="00040B85">
        <w:trPr>
          <w:trHeight w:val="225"/>
        </w:trPr>
        <w:tc>
          <w:tcPr>
            <w:tcW w:w="10783" w:type="dxa"/>
            <w:gridSpan w:val="4"/>
            <w:vAlign w:val="center"/>
          </w:tcPr>
          <w:p w14:paraId="2E983CE8" w14:textId="77777777" w:rsidR="00CE074A" w:rsidRPr="00EE7FA0" w:rsidRDefault="00CE074A" w:rsidP="00040B85">
            <w:pPr>
              <w:jc w:val="center"/>
              <w:rPr>
                <w:b/>
              </w:rPr>
            </w:pPr>
            <w:r>
              <w:rPr>
                <w:b/>
                <w:sz w:val="24"/>
              </w:rPr>
              <w:t>PART B</w:t>
            </w:r>
          </w:p>
        </w:tc>
      </w:tr>
      <w:tr w:rsidR="00CE074A" w:rsidRPr="00EE7FA0" w14:paraId="72F54F02" w14:textId="77777777" w:rsidTr="00040B85">
        <w:trPr>
          <w:trHeight w:val="493"/>
        </w:trPr>
        <w:tc>
          <w:tcPr>
            <w:tcW w:w="10783" w:type="dxa"/>
            <w:gridSpan w:val="4"/>
            <w:vAlign w:val="center"/>
          </w:tcPr>
          <w:p w14:paraId="4AC49783" w14:textId="77777777" w:rsidR="00CE074A" w:rsidRPr="00EE7FA0" w:rsidRDefault="00CE074A" w:rsidP="00040B85">
            <w:pPr>
              <w:jc w:val="center"/>
              <w:rPr>
                <w:b/>
              </w:rPr>
            </w:pPr>
            <w:r>
              <w:rPr>
                <w:b/>
              </w:rPr>
              <w:t xml:space="preserve">                             </w:t>
            </w:r>
            <w:r w:rsidR="00EE5FE5">
              <w:rPr>
                <w:b/>
              </w:rPr>
              <w:t xml:space="preserve">                    ANSWER ANY 5</w:t>
            </w:r>
            <w:r>
              <w:rPr>
                <w:b/>
              </w:rPr>
              <w:t xml:space="preserve"> </w:t>
            </w:r>
            <w:r w:rsidRPr="00EE7FA0">
              <w:rPr>
                <w:b/>
              </w:rPr>
              <w:t>QUESTIONS</w:t>
            </w:r>
            <w:r>
              <w:rPr>
                <w:b/>
              </w:rPr>
              <w:t xml:space="preserve"> </w:t>
            </w:r>
            <w:r w:rsidR="00EE5FE5">
              <w:rPr>
                <w:b/>
              </w:rPr>
              <w:t xml:space="preserve">                               5</w:t>
            </w:r>
            <w:r>
              <w:rPr>
                <w:b/>
              </w:rPr>
              <w:t>Q X 10M=30M</w:t>
            </w:r>
          </w:p>
        </w:tc>
      </w:tr>
      <w:tr w:rsidR="00CE074A" w:rsidRPr="00EE7FA0" w14:paraId="38C26111" w14:textId="77777777" w:rsidTr="00040B85">
        <w:trPr>
          <w:trHeight w:val="433"/>
        </w:trPr>
        <w:tc>
          <w:tcPr>
            <w:tcW w:w="487" w:type="dxa"/>
            <w:vAlign w:val="center"/>
          </w:tcPr>
          <w:p w14:paraId="47E4F870" w14:textId="77777777" w:rsidR="00CE074A" w:rsidRPr="00EE7FA0" w:rsidRDefault="00CE074A" w:rsidP="00040B85">
            <w:r>
              <w:t>8</w:t>
            </w:r>
          </w:p>
        </w:tc>
        <w:tc>
          <w:tcPr>
            <w:tcW w:w="7585" w:type="dxa"/>
          </w:tcPr>
          <w:p w14:paraId="361BAC24" w14:textId="77777777" w:rsidR="001472B4" w:rsidRPr="001472B4" w:rsidRDefault="001472B4" w:rsidP="001472B4">
            <w:pPr>
              <w:widowControl/>
              <w:autoSpaceDE/>
              <w:autoSpaceDN/>
              <w:spacing w:after="160" w:line="259" w:lineRule="auto"/>
              <w:contextualSpacing/>
              <w:rPr>
                <w:rFonts w:ascii="Times New Roman" w:hAnsi="Times New Roman" w:cs="Times New Roman"/>
              </w:rPr>
            </w:pPr>
            <w:r w:rsidRPr="001472B4">
              <w:rPr>
                <w:rFonts w:ascii="Times New Roman" w:hAnsi="Times New Roman" w:cs="Times New Roman"/>
              </w:rPr>
              <w:t>(a)</w:t>
            </w:r>
            <w:r w:rsidRPr="001472B4">
              <w:rPr>
                <w:rFonts w:ascii="Times New Roman" w:hAnsi="Times New Roman" w:cs="Times New Roman"/>
              </w:rPr>
              <w:tab/>
              <w:t>Assess the importance of crude oil desalting. (4)</w:t>
            </w:r>
          </w:p>
          <w:p w14:paraId="5EA7B78B" w14:textId="77777777" w:rsidR="00CE074A" w:rsidRPr="002C5C63" w:rsidRDefault="001472B4" w:rsidP="001472B4">
            <w:pPr>
              <w:widowControl/>
              <w:autoSpaceDE/>
              <w:autoSpaceDN/>
              <w:spacing w:after="160" w:line="259" w:lineRule="auto"/>
              <w:contextualSpacing/>
              <w:rPr>
                <w:rFonts w:ascii="Times New Roman" w:hAnsi="Times New Roman" w:cs="Times New Roman"/>
              </w:rPr>
            </w:pPr>
            <w:r w:rsidRPr="001472B4">
              <w:rPr>
                <w:rFonts w:ascii="Times New Roman" w:hAnsi="Times New Roman" w:cs="Times New Roman"/>
              </w:rPr>
              <w:t>(b)</w:t>
            </w:r>
            <w:r w:rsidRPr="001472B4">
              <w:rPr>
                <w:rFonts w:ascii="Times New Roman" w:hAnsi="Times New Roman" w:cs="Times New Roman"/>
              </w:rPr>
              <w:tab/>
              <w:t xml:space="preserve">Draw the labeled process flow diagrams of single and 2-stage desalting systems. </w:t>
            </w:r>
            <w:r>
              <w:rPr>
                <w:rFonts w:ascii="Times New Roman" w:hAnsi="Times New Roman" w:cs="Times New Roman"/>
              </w:rPr>
              <w:t xml:space="preserve">                                                                 </w:t>
            </w:r>
            <w:r w:rsidRPr="001472B4">
              <w:rPr>
                <w:rFonts w:ascii="Times New Roman" w:hAnsi="Times New Roman" w:cs="Times New Roman"/>
              </w:rPr>
              <w:t>(3+3=6)</w:t>
            </w:r>
          </w:p>
        </w:tc>
        <w:tc>
          <w:tcPr>
            <w:tcW w:w="849" w:type="dxa"/>
          </w:tcPr>
          <w:p w14:paraId="633940DC" w14:textId="77777777" w:rsidR="00CE074A" w:rsidRPr="00EE7FA0" w:rsidRDefault="00CE074A" w:rsidP="00040B85">
            <w:r>
              <w:t>(CO1)</w:t>
            </w:r>
          </w:p>
        </w:tc>
        <w:tc>
          <w:tcPr>
            <w:tcW w:w="1862" w:type="dxa"/>
          </w:tcPr>
          <w:p w14:paraId="267A314F" w14:textId="77777777" w:rsidR="00CE074A" w:rsidRPr="00EE7FA0" w:rsidRDefault="00CE074A" w:rsidP="00040B85">
            <w:r>
              <w:rPr>
                <w:spacing w:val="-2"/>
              </w:rPr>
              <w:t>[Comprehension]</w:t>
            </w:r>
          </w:p>
        </w:tc>
      </w:tr>
      <w:tr w:rsidR="00CE074A" w:rsidRPr="00EE7FA0" w14:paraId="28A8D1C6" w14:textId="77777777" w:rsidTr="00040B85">
        <w:trPr>
          <w:trHeight w:val="142"/>
        </w:trPr>
        <w:tc>
          <w:tcPr>
            <w:tcW w:w="10783" w:type="dxa"/>
            <w:gridSpan w:val="4"/>
            <w:vAlign w:val="center"/>
          </w:tcPr>
          <w:p w14:paraId="141299F4" w14:textId="77777777" w:rsidR="00CE074A" w:rsidRPr="00EE7FA0" w:rsidRDefault="00CE074A" w:rsidP="00040B85">
            <w:pPr>
              <w:rPr>
                <w:sz w:val="10"/>
              </w:rPr>
            </w:pPr>
          </w:p>
        </w:tc>
      </w:tr>
      <w:tr w:rsidR="00CE074A" w:rsidRPr="00EE7FA0" w14:paraId="6EA95D3D" w14:textId="77777777" w:rsidTr="00040B85">
        <w:trPr>
          <w:trHeight w:val="414"/>
        </w:trPr>
        <w:tc>
          <w:tcPr>
            <w:tcW w:w="487" w:type="dxa"/>
            <w:vAlign w:val="center"/>
          </w:tcPr>
          <w:p w14:paraId="6F84723E" w14:textId="77777777" w:rsidR="00CE074A" w:rsidRPr="00EE7FA0" w:rsidRDefault="00CE074A" w:rsidP="00040B85">
            <w:r>
              <w:t>9</w:t>
            </w:r>
          </w:p>
        </w:tc>
        <w:tc>
          <w:tcPr>
            <w:tcW w:w="7585" w:type="dxa"/>
          </w:tcPr>
          <w:p w14:paraId="471FA225" w14:textId="77777777" w:rsidR="001472B4" w:rsidRPr="001472B4" w:rsidRDefault="001472B4" w:rsidP="001472B4">
            <w:pPr>
              <w:jc w:val="both"/>
              <w:rPr>
                <w:rFonts w:ascii="Times New Roman" w:hAnsi="Times New Roman" w:cs="Times New Roman"/>
                <w:sz w:val="24"/>
                <w:szCs w:val="24"/>
              </w:rPr>
            </w:pPr>
            <w:r>
              <w:rPr>
                <w:rFonts w:ascii="Times New Roman" w:hAnsi="Times New Roman" w:cs="Times New Roman"/>
                <w:sz w:val="24"/>
                <w:szCs w:val="24"/>
              </w:rPr>
              <w:t xml:space="preserve">(a) </w:t>
            </w:r>
            <w:r w:rsidRPr="001472B4">
              <w:rPr>
                <w:rFonts w:ascii="Times New Roman" w:hAnsi="Times New Roman" w:cs="Times New Roman"/>
                <w:sz w:val="24"/>
                <w:szCs w:val="24"/>
              </w:rPr>
              <w:t xml:space="preserve">Sketch a labeled Horizontal Electrostatic </w:t>
            </w:r>
            <w:proofErr w:type="spellStart"/>
            <w:r w:rsidRPr="001472B4">
              <w:rPr>
                <w:rFonts w:ascii="Times New Roman" w:hAnsi="Times New Roman" w:cs="Times New Roman"/>
                <w:sz w:val="24"/>
                <w:szCs w:val="24"/>
              </w:rPr>
              <w:t>Desalter</w:t>
            </w:r>
            <w:proofErr w:type="spellEnd"/>
            <w:r w:rsidRPr="001472B4">
              <w:rPr>
                <w:rFonts w:ascii="Times New Roman" w:hAnsi="Times New Roman" w:cs="Times New Roman"/>
                <w:sz w:val="24"/>
                <w:szCs w:val="24"/>
              </w:rPr>
              <w:t xml:space="preserve"> (Heater-Treater) schematic. </w:t>
            </w:r>
            <w:r>
              <w:rPr>
                <w:rFonts w:ascii="Times New Roman" w:hAnsi="Times New Roman" w:cs="Times New Roman"/>
                <w:sz w:val="24"/>
                <w:szCs w:val="24"/>
              </w:rPr>
              <w:t xml:space="preserve">                                                                                              </w:t>
            </w:r>
            <w:r w:rsidRPr="001472B4">
              <w:rPr>
                <w:rFonts w:ascii="Times New Roman" w:hAnsi="Times New Roman" w:cs="Times New Roman"/>
                <w:sz w:val="24"/>
                <w:szCs w:val="24"/>
              </w:rPr>
              <w:t>(6)</w:t>
            </w:r>
          </w:p>
          <w:p w14:paraId="239C3564" w14:textId="77777777" w:rsidR="00CE074A" w:rsidRPr="00FA53E2" w:rsidRDefault="001472B4" w:rsidP="001472B4">
            <w:pPr>
              <w:jc w:val="both"/>
              <w:rPr>
                <w:rFonts w:ascii="Times New Roman" w:hAnsi="Times New Roman" w:cs="Times New Roman"/>
                <w:sz w:val="24"/>
                <w:szCs w:val="24"/>
              </w:rPr>
            </w:pPr>
            <w:r>
              <w:rPr>
                <w:rFonts w:ascii="Times New Roman" w:hAnsi="Times New Roman" w:cs="Times New Roman"/>
                <w:sz w:val="24"/>
                <w:szCs w:val="24"/>
              </w:rPr>
              <w:t xml:space="preserve">(b) </w:t>
            </w:r>
            <w:r w:rsidRPr="001472B4">
              <w:rPr>
                <w:rFonts w:ascii="Times New Roman" w:hAnsi="Times New Roman" w:cs="Times New Roman"/>
                <w:sz w:val="24"/>
                <w:szCs w:val="24"/>
              </w:rPr>
              <w:t xml:space="preserve">Describe the process of desalting crude oil. </w:t>
            </w:r>
            <w:r>
              <w:rPr>
                <w:rFonts w:ascii="Times New Roman" w:hAnsi="Times New Roman" w:cs="Times New Roman"/>
                <w:sz w:val="24"/>
                <w:szCs w:val="24"/>
              </w:rPr>
              <w:t xml:space="preserve">                                    </w:t>
            </w:r>
            <w:r w:rsidRPr="001472B4">
              <w:rPr>
                <w:rFonts w:ascii="Times New Roman" w:hAnsi="Times New Roman" w:cs="Times New Roman"/>
                <w:sz w:val="24"/>
                <w:szCs w:val="24"/>
              </w:rPr>
              <w:t>(4)</w:t>
            </w:r>
          </w:p>
        </w:tc>
        <w:tc>
          <w:tcPr>
            <w:tcW w:w="849" w:type="dxa"/>
          </w:tcPr>
          <w:p w14:paraId="3AB90FE6" w14:textId="77777777" w:rsidR="00CE074A" w:rsidRPr="00EE7FA0" w:rsidRDefault="00CE074A" w:rsidP="00040B85">
            <w:r>
              <w:t>(CO2)</w:t>
            </w:r>
          </w:p>
        </w:tc>
        <w:tc>
          <w:tcPr>
            <w:tcW w:w="1862" w:type="dxa"/>
          </w:tcPr>
          <w:p w14:paraId="68A3CAD6" w14:textId="77777777" w:rsidR="00CE074A" w:rsidRPr="00EE7FA0" w:rsidRDefault="00CE074A" w:rsidP="00040B85">
            <w:r>
              <w:rPr>
                <w:spacing w:val="-2"/>
              </w:rPr>
              <w:t>[Comprehension]</w:t>
            </w:r>
          </w:p>
        </w:tc>
      </w:tr>
      <w:tr w:rsidR="00CE074A" w:rsidRPr="00EE7FA0" w14:paraId="09B0EB17" w14:textId="77777777" w:rsidTr="00040B85">
        <w:trPr>
          <w:trHeight w:val="70"/>
        </w:trPr>
        <w:tc>
          <w:tcPr>
            <w:tcW w:w="10783" w:type="dxa"/>
            <w:gridSpan w:val="4"/>
            <w:vAlign w:val="center"/>
          </w:tcPr>
          <w:p w14:paraId="726AE3C5" w14:textId="77777777" w:rsidR="00CE074A" w:rsidRPr="00EE7FA0" w:rsidRDefault="00CE074A" w:rsidP="00040B85">
            <w:pPr>
              <w:rPr>
                <w:sz w:val="10"/>
              </w:rPr>
            </w:pPr>
          </w:p>
        </w:tc>
      </w:tr>
      <w:tr w:rsidR="00CE074A" w:rsidRPr="00EE7FA0" w14:paraId="6B17CCD5" w14:textId="77777777" w:rsidTr="001472B4">
        <w:trPr>
          <w:trHeight w:val="697"/>
        </w:trPr>
        <w:tc>
          <w:tcPr>
            <w:tcW w:w="487" w:type="dxa"/>
            <w:vAlign w:val="center"/>
          </w:tcPr>
          <w:p w14:paraId="633781D5" w14:textId="77777777" w:rsidR="00CE074A" w:rsidRPr="00EE7FA0" w:rsidRDefault="00CE074A" w:rsidP="00040B85">
            <w:r>
              <w:t>10</w:t>
            </w:r>
          </w:p>
        </w:tc>
        <w:tc>
          <w:tcPr>
            <w:tcW w:w="7585" w:type="dxa"/>
          </w:tcPr>
          <w:p w14:paraId="637CB639" w14:textId="77777777" w:rsidR="00CE074A" w:rsidRPr="00CE4A79" w:rsidRDefault="001472B4" w:rsidP="00040B85">
            <w:r w:rsidRPr="001472B4">
              <w:t>Determine the significance of using an Electrostatic Heater Treater in designing an oil and gas surface facility with a properly labeled schematic.</w:t>
            </w:r>
          </w:p>
        </w:tc>
        <w:tc>
          <w:tcPr>
            <w:tcW w:w="849" w:type="dxa"/>
          </w:tcPr>
          <w:p w14:paraId="42678D7C" w14:textId="77777777" w:rsidR="00CE074A" w:rsidRPr="00EE7FA0" w:rsidRDefault="00CE074A" w:rsidP="00040B85">
            <w:r>
              <w:t>(CO2)</w:t>
            </w:r>
          </w:p>
        </w:tc>
        <w:tc>
          <w:tcPr>
            <w:tcW w:w="1862" w:type="dxa"/>
          </w:tcPr>
          <w:p w14:paraId="19ABB3A7" w14:textId="77777777" w:rsidR="00CE074A" w:rsidRPr="00EE7FA0" w:rsidRDefault="00CE074A" w:rsidP="00040B85">
            <w:r>
              <w:rPr>
                <w:spacing w:val="-2"/>
              </w:rPr>
              <w:t>[Comprehension]</w:t>
            </w:r>
          </w:p>
        </w:tc>
      </w:tr>
      <w:tr w:rsidR="00CE074A" w:rsidRPr="00EE7FA0" w14:paraId="2CC26F58" w14:textId="77777777" w:rsidTr="00040B85">
        <w:trPr>
          <w:trHeight w:val="421"/>
        </w:trPr>
        <w:tc>
          <w:tcPr>
            <w:tcW w:w="487" w:type="dxa"/>
            <w:vAlign w:val="center"/>
          </w:tcPr>
          <w:p w14:paraId="0B19E5F1" w14:textId="77777777" w:rsidR="00CE074A" w:rsidRDefault="00CE074A" w:rsidP="00040B85">
            <w:r>
              <w:t>11</w:t>
            </w:r>
          </w:p>
        </w:tc>
        <w:tc>
          <w:tcPr>
            <w:tcW w:w="7585" w:type="dxa"/>
          </w:tcPr>
          <w:p w14:paraId="7B970B04" w14:textId="77777777" w:rsidR="001472B4" w:rsidRPr="001472B4" w:rsidRDefault="001472B4" w:rsidP="001472B4">
            <w:pPr>
              <w:jc w:val="both"/>
              <w:rPr>
                <w:noProof/>
                <w:lang w:val="en-IN" w:eastAsia="en-IN"/>
              </w:rPr>
            </w:pPr>
            <w:r w:rsidRPr="001472B4">
              <w:rPr>
                <w:noProof/>
                <w:lang w:val="en-IN" w:eastAsia="en-IN"/>
              </w:rPr>
              <w:t>(a)</w:t>
            </w:r>
            <w:r w:rsidRPr="001472B4">
              <w:rPr>
                <w:noProof/>
                <w:lang w:val="en-IN" w:eastAsia="en-IN"/>
              </w:rPr>
              <w:tab/>
              <w:t>Summarize the importance of produced water treatment in oil and gas surface facilities. (4)</w:t>
            </w:r>
          </w:p>
          <w:p w14:paraId="6C8E88B1" w14:textId="77777777" w:rsidR="00CE074A" w:rsidRDefault="001472B4" w:rsidP="001472B4">
            <w:pPr>
              <w:jc w:val="both"/>
              <w:rPr>
                <w:noProof/>
                <w:lang w:val="en-IN" w:eastAsia="en-IN"/>
              </w:rPr>
            </w:pPr>
            <w:r w:rsidRPr="001472B4">
              <w:rPr>
                <w:noProof/>
                <w:lang w:val="en-IN" w:eastAsia="en-IN"/>
              </w:rPr>
              <w:t>(b)</w:t>
            </w:r>
            <w:r w:rsidRPr="001472B4">
              <w:rPr>
                <w:noProof/>
                <w:lang w:val="en-IN" w:eastAsia="en-IN"/>
              </w:rPr>
              <w:tab/>
              <w:t>List the disposal standards for water produced in offshore and onshore regions. (3+3=6)</w:t>
            </w:r>
          </w:p>
        </w:tc>
        <w:tc>
          <w:tcPr>
            <w:tcW w:w="849" w:type="dxa"/>
          </w:tcPr>
          <w:p w14:paraId="331EF267" w14:textId="77777777" w:rsidR="00CE074A" w:rsidRPr="00EE7FA0" w:rsidRDefault="00CE074A" w:rsidP="00040B85">
            <w:r>
              <w:t>(CO3)</w:t>
            </w:r>
          </w:p>
        </w:tc>
        <w:tc>
          <w:tcPr>
            <w:tcW w:w="1862" w:type="dxa"/>
          </w:tcPr>
          <w:p w14:paraId="454615E3" w14:textId="77777777" w:rsidR="00CE074A" w:rsidRPr="00EE7FA0" w:rsidRDefault="00CE074A" w:rsidP="00040B85">
            <w:r>
              <w:rPr>
                <w:spacing w:val="-2"/>
              </w:rPr>
              <w:t>[Comprehension]</w:t>
            </w:r>
          </w:p>
        </w:tc>
      </w:tr>
      <w:tr w:rsidR="00CE074A" w:rsidRPr="00EE7FA0" w14:paraId="3AD76D25" w14:textId="77777777" w:rsidTr="00040B85">
        <w:trPr>
          <w:trHeight w:val="421"/>
        </w:trPr>
        <w:tc>
          <w:tcPr>
            <w:tcW w:w="487" w:type="dxa"/>
            <w:vAlign w:val="center"/>
          </w:tcPr>
          <w:p w14:paraId="3A36608E" w14:textId="77777777" w:rsidR="00CE074A" w:rsidRDefault="00CE074A" w:rsidP="00040B85">
            <w:r>
              <w:t>12</w:t>
            </w:r>
          </w:p>
        </w:tc>
        <w:tc>
          <w:tcPr>
            <w:tcW w:w="7585" w:type="dxa"/>
          </w:tcPr>
          <w:p w14:paraId="5322FC67" w14:textId="77777777" w:rsidR="00CE074A" w:rsidRPr="00CE4A79" w:rsidRDefault="001472B4" w:rsidP="00040B85">
            <w:pPr>
              <w:jc w:val="both"/>
              <w:rPr>
                <w:noProof/>
                <w:lang w:val="en-IN" w:eastAsia="en-IN"/>
              </w:rPr>
            </w:pPr>
            <w:r w:rsidRPr="001472B4">
              <w:rPr>
                <w:noProof/>
                <w:lang w:val="en-IN" w:eastAsia="en-IN"/>
              </w:rPr>
              <w:t>Discuss the characteristics of “Dissolved Solids” and “Precipitated Solids” obtained from the water produced during the flow of crude oil to the oil and gas surface facilities.</w:t>
            </w:r>
          </w:p>
        </w:tc>
        <w:tc>
          <w:tcPr>
            <w:tcW w:w="849" w:type="dxa"/>
          </w:tcPr>
          <w:p w14:paraId="0039ECF0" w14:textId="77777777" w:rsidR="00CE074A" w:rsidRPr="00EE7FA0" w:rsidRDefault="00CE074A" w:rsidP="00040B85">
            <w:r>
              <w:t>(CO3)</w:t>
            </w:r>
          </w:p>
        </w:tc>
        <w:tc>
          <w:tcPr>
            <w:tcW w:w="1862" w:type="dxa"/>
          </w:tcPr>
          <w:p w14:paraId="49436DC8" w14:textId="77777777" w:rsidR="00CE074A" w:rsidRPr="00EE7FA0" w:rsidRDefault="00CE074A" w:rsidP="00040B85">
            <w:r>
              <w:rPr>
                <w:spacing w:val="-2"/>
              </w:rPr>
              <w:t>[Comprehension]</w:t>
            </w:r>
          </w:p>
        </w:tc>
      </w:tr>
      <w:tr w:rsidR="00CE074A" w:rsidRPr="00EE7FA0" w14:paraId="78BF6E41" w14:textId="77777777" w:rsidTr="00040B85">
        <w:trPr>
          <w:trHeight w:val="421"/>
        </w:trPr>
        <w:tc>
          <w:tcPr>
            <w:tcW w:w="487" w:type="dxa"/>
            <w:vAlign w:val="center"/>
          </w:tcPr>
          <w:p w14:paraId="75830459" w14:textId="77777777" w:rsidR="00CE074A" w:rsidRDefault="00CE074A" w:rsidP="00040B85">
            <w:r>
              <w:t>13</w:t>
            </w:r>
          </w:p>
        </w:tc>
        <w:tc>
          <w:tcPr>
            <w:tcW w:w="7585" w:type="dxa"/>
          </w:tcPr>
          <w:p w14:paraId="3E4AB75A" w14:textId="77777777" w:rsidR="00CE074A" w:rsidRPr="00DC7054" w:rsidRDefault="001472B4" w:rsidP="00040B85">
            <w:pPr>
              <w:jc w:val="both"/>
              <w:rPr>
                <w:noProof/>
                <w:lang w:val="en-IN" w:eastAsia="en-IN"/>
              </w:rPr>
            </w:pPr>
            <w:r w:rsidRPr="001472B4">
              <w:rPr>
                <w:noProof/>
                <w:lang w:val="en-IN" w:eastAsia="en-IN"/>
              </w:rPr>
              <w:t>Design the steps of the Chemical Methods of Scale Removal Process, deposited during the flow of the Crude oil in Surface Facilities.</w:t>
            </w:r>
          </w:p>
        </w:tc>
        <w:tc>
          <w:tcPr>
            <w:tcW w:w="849" w:type="dxa"/>
          </w:tcPr>
          <w:p w14:paraId="5368DC9F" w14:textId="77777777" w:rsidR="00CE074A" w:rsidRPr="00EE7FA0" w:rsidRDefault="00CE074A" w:rsidP="00040B85">
            <w:r>
              <w:t>(CO4)</w:t>
            </w:r>
          </w:p>
        </w:tc>
        <w:tc>
          <w:tcPr>
            <w:tcW w:w="1862" w:type="dxa"/>
          </w:tcPr>
          <w:p w14:paraId="78E4B34C" w14:textId="77777777" w:rsidR="00CE074A" w:rsidRPr="00EE7FA0" w:rsidRDefault="00CE074A" w:rsidP="00040B85">
            <w:r>
              <w:rPr>
                <w:spacing w:val="-2"/>
              </w:rPr>
              <w:t>[Comprehension]</w:t>
            </w:r>
          </w:p>
        </w:tc>
      </w:tr>
      <w:tr w:rsidR="00CE074A" w:rsidRPr="00EE7FA0" w14:paraId="2EAFC4D6" w14:textId="77777777" w:rsidTr="00040B85">
        <w:trPr>
          <w:trHeight w:val="293"/>
        </w:trPr>
        <w:tc>
          <w:tcPr>
            <w:tcW w:w="487" w:type="dxa"/>
            <w:vAlign w:val="center"/>
          </w:tcPr>
          <w:p w14:paraId="62F5B95C" w14:textId="77777777" w:rsidR="00CE074A" w:rsidRDefault="00CE074A" w:rsidP="00040B85">
            <w:r>
              <w:t>14</w:t>
            </w:r>
          </w:p>
        </w:tc>
        <w:tc>
          <w:tcPr>
            <w:tcW w:w="7585" w:type="dxa"/>
          </w:tcPr>
          <w:p w14:paraId="07D4E11B" w14:textId="77777777" w:rsidR="00CE074A" w:rsidRPr="00DC7054" w:rsidRDefault="001472B4" w:rsidP="00040B85">
            <w:pPr>
              <w:jc w:val="both"/>
              <w:rPr>
                <w:noProof/>
                <w:lang w:val="en-IN" w:eastAsia="en-IN"/>
              </w:rPr>
            </w:pPr>
            <w:r w:rsidRPr="001472B4">
              <w:rPr>
                <w:noProof/>
                <w:lang w:val="en-IN" w:eastAsia="en-IN"/>
              </w:rPr>
              <w:t>Elaborate on the effects of “Dissolved Gases” and “Oil in Water Emulsions” during the flow of crude oil to the oil and gas surface facilities.</w:t>
            </w:r>
          </w:p>
        </w:tc>
        <w:tc>
          <w:tcPr>
            <w:tcW w:w="849" w:type="dxa"/>
          </w:tcPr>
          <w:p w14:paraId="0CCC84C1" w14:textId="77777777" w:rsidR="00CE074A" w:rsidRPr="00EE7FA0" w:rsidRDefault="00CE074A" w:rsidP="00040B85">
            <w:r>
              <w:t>(CO4)</w:t>
            </w:r>
          </w:p>
        </w:tc>
        <w:tc>
          <w:tcPr>
            <w:tcW w:w="1862" w:type="dxa"/>
          </w:tcPr>
          <w:p w14:paraId="1D0D9F94" w14:textId="77777777" w:rsidR="00CE074A" w:rsidRPr="00EE7FA0" w:rsidRDefault="00CE074A" w:rsidP="00040B85">
            <w:r>
              <w:rPr>
                <w:spacing w:val="-2"/>
              </w:rPr>
              <w:t>[Comprehension]</w:t>
            </w:r>
          </w:p>
        </w:tc>
      </w:tr>
    </w:tbl>
    <w:p w14:paraId="281F17F1" w14:textId="77777777" w:rsidR="00D649AD" w:rsidRDefault="00D649AD"/>
    <w:p w14:paraId="4BE635FE" w14:textId="77777777" w:rsidR="00D649AD" w:rsidRDefault="00D649AD"/>
    <w:tbl>
      <w:tblPr>
        <w:tblStyle w:val="TableGrid"/>
        <w:tblW w:w="10812" w:type="dxa"/>
        <w:tblLook w:val="04A0" w:firstRow="1" w:lastRow="0" w:firstColumn="1" w:lastColumn="0" w:noHBand="0" w:noVBand="1"/>
      </w:tblPr>
      <w:tblGrid>
        <w:gridCol w:w="546"/>
        <w:gridCol w:w="7452"/>
        <w:gridCol w:w="952"/>
        <w:gridCol w:w="1862"/>
      </w:tblGrid>
      <w:tr w:rsidR="00CE074A" w:rsidRPr="00EE7FA0" w14:paraId="22DC4CD5" w14:textId="77777777" w:rsidTr="00040B85">
        <w:trPr>
          <w:trHeight w:val="320"/>
        </w:trPr>
        <w:tc>
          <w:tcPr>
            <w:tcW w:w="10812" w:type="dxa"/>
            <w:gridSpan w:val="4"/>
            <w:vAlign w:val="center"/>
          </w:tcPr>
          <w:p w14:paraId="59B22903" w14:textId="77777777" w:rsidR="00CE074A" w:rsidRPr="00EE7FA0" w:rsidRDefault="00CE074A" w:rsidP="00040B85">
            <w:pPr>
              <w:jc w:val="center"/>
              <w:rPr>
                <w:b/>
              </w:rPr>
            </w:pPr>
            <w:r>
              <w:rPr>
                <w:b/>
                <w:sz w:val="24"/>
              </w:rPr>
              <w:t>PART C</w:t>
            </w:r>
          </w:p>
        </w:tc>
      </w:tr>
      <w:tr w:rsidR="00CE074A" w:rsidRPr="00EE7FA0" w14:paraId="50E4F57D" w14:textId="77777777" w:rsidTr="00040B85">
        <w:trPr>
          <w:trHeight w:val="702"/>
        </w:trPr>
        <w:tc>
          <w:tcPr>
            <w:tcW w:w="10812" w:type="dxa"/>
            <w:gridSpan w:val="4"/>
            <w:vAlign w:val="center"/>
          </w:tcPr>
          <w:p w14:paraId="787C3AB4" w14:textId="77777777" w:rsidR="00CE074A" w:rsidRPr="00EE7FA0" w:rsidRDefault="00CE074A" w:rsidP="00040B85">
            <w:pPr>
              <w:jc w:val="center"/>
              <w:rPr>
                <w:b/>
              </w:rPr>
            </w:pPr>
            <w:r>
              <w:rPr>
                <w:b/>
              </w:rPr>
              <w:t xml:space="preserve">                                                     ANSWER ANY 2 </w:t>
            </w:r>
            <w:r w:rsidRPr="00EE7FA0">
              <w:rPr>
                <w:b/>
              </w:rPr>
              <w:t>QUESTIONS</w:t>
            </w:r>
            <w:r>
              <w:rPr>
                <w:b/>
              </w:rPr>
              <w:t xml:space="preserve">                                2Q X 40M=20M</w:t>
            </w:r>
          </w:p>
        </w:tc>
      </w:tr>
      <w:tr w:rsidR="00CE074A" w:rsidRPr="00EE7FA0" w14:paraId="5DF3EAF9" w14:textId="77777777" w:rsidTr="00040B85">
        <w:trPr>
          <w:trHeight w:val="617"/>
        </w:trPr>
        <w:tc>
          <w:tcPr>
            <w:tcW w:w="546" w:type="dxa"/>
          </w:tcPr>
          <w:p w14:paraId="7AAA9E0A" w14:textId="77777777" w:rsidR="00CE074A" w:rsidRPr="00EE7FA0" w:rsidRDefault="002B2E04" w:rsidP="00040B85">
            <w:r>
              <w:t>15</w:t>
            </w:r>
          </w:p>
        </w:tc>
        <w:tc>
          <w:tcPr>
            <w:tcW w:w="7452" w:type="dxa"/>
          </w:tcPr>
          <w:p w14:paraId="7E7DD978" w14:textId="77777777" w:rsidR="00CE074A" w:rsidRPr="002C5C63" w:rsidRDefault="002B2E04" w:rsidP="00040B85">
            <w:pPr>
              <w:jc w:val="both"/>
              <w:rPr>
                <w:rFonts w:ascii="Times New Roman" w:hAnsi="Times New Roman" w:cs="Times New Roman"/>
              </w:rPr>
            </w:pPr>
            <w:r w:rsidRPr="002B2E04">
              <w:rPr>
                <w:rFonts w:ascii="Times New Roman" w:hAnsi="Times New Roman" w:cs="Times New Roman"/>
              </w:rPr>
              <w:t>Innovative scale inhibition and removal techniques, such as chemical inhibitors and advanced mechanical cleaning, are essential to mitigate the costly impacts of scale formation and deposition in oil and gas surface facilities. As the industry shifts towards more sustainable practices, exploring environmentally friendly scale management solutions can revolutionize operational efficiency and reduce the environmental footprint of oil and gas production. Design an elaborative solution to remove scale using chemical methods in Oil and Gas Surface Facilities.</w:t>
            </w:r>
          </w:p>
        </w:tc>
        <w:tc>
          <w:tcPr>
            <w:tcW w:w="952" w:type="dxa"/>
          </w:tcPr>
          <w:p w14:paraId="3D0CC9E7" w14:textId="77777777" w:rsidR="00CE074A" w:rsidRPr="00EE7FA0" w:rsidRDefault="00CE074A" w:rsidP="00040B85">
            <w:r>
              <w:t>(CO2)</w:t>
            </w:r>
          </w:p>
        </w:tc>
        <w:tc>
          <w:tcPr>
            <w:tcW w:w="1862" w:type="dxa"/>
          </w:tcPr>
          <w:p w14:paraId="2EAA7FC1" w14:textId="77777777" w:rsidR="00CE074A" w:rsidRPr="00EE7FA0" w:rsidRDefault="00CE074A" w:rsidP="00040B85">
            <w:pPr>
              <w:jc w:val="center"/>
            </w:pPr>
            <w:r>
              <w:rPr>
                <w:spacing w:val="-2"/>
              </w:rPr>
              <w:t>[Application]</w:t>
            </w:r>
          </w:p>
        </w:tc>
      </w:tr>
      <w:tr w:rsidR="00CE074A" w:rsidRPr="00EE7FA0" w14:paraId="60CBC380" w14:textId="77777777" w:rsidTr="00040B85">
        <w:trPr>
          <w:trHeight w:val="202"/>
        </w:trPr>
        <w:tc>
          <w:tcPr>
            <w:tcW w:w="10812" w:type="dxa"/>
            <w:gridSpan w:val="4"/>
          </w:tcPr>
          <w:p w14:paraId="718A46D1" w14:textId="77777777" w:rsidR="00CE074A" w:rsidRPr="00EE7FA0" w:rsidRDefault="00CE074A" w:rsidP="00040B85">
            <w:pPr>
              <w:rPr>
                <w:sz w:val="10"/>
              </w:rPr>
            </w:pPr>
          </w:p>
        </w:tc>
      </w:tr>
      <w:tr w:rsidR="00CE074A" w:rsidRPr="00EE7FA0" w14:paraId="4C7CD258" w14:textId="77777777" w:rsidTr="00040B85">
        <w:trPr>
          <w:trHeight w:val="590"/>
        </w:trPr>
        <w:tc>
          <w:tcPr>
            <w:tcW w:w="546" w:type="dxa"/>
          </w:tcPr>
          <w:p w14:paraId="0417DDD8" w14:textId="77777777" w:rsidR="00CE074A" w:rsidRPr="00EE7FA0" w:rsidRDefault="002B2E04" w:rsidP="00040B85">
            <w:r>
              <w:t>16</w:t>
            </w:r>
          </w:p>
        </w:tc>
        <w:tc>
          <w:tcPr>
            <w:tcW w:w="7452" w:type="dxa"/>
          </w:tcPr>
          <w:p w14:paraId="22A660DE" w14:textId="77777777" w:rsidR="00CE074A" w:rsidRPr="002C5C63" w:rsidRDefault="002B2E04" w:rsidP="00040B85">
            <w:pPr>
              <w:jc w:val="both"/>
              <w:rPr>
                <w:rFonts w:ascii="Times New Roman" w:hAnsi="Times New Roman" w:cs="Times New Roman"/>
              </w:rPr>
            </w:pPr>
            <w:r w:rsidRPr="002B2E04">
              <w:rPr>
                <w:rFonts w:ascii="Times New Roman" w:hAnsi="Times New Roman" w:cs="Times New Roman"/>
              </w:rPr>
              <w:t>The presence of suspended solids and dissolved gases in oil and gas streams poses significant technical challenges, necessitating advanced filtration and separation technologies to prevent equipment fouling and ensure efficient processing. Additionally, managing dissolved gases like CO₂ and H₂S requires robust gas handling and removal systems to mitigate corrosion risks and maintain safety standards in surface facility operations. Formulate the process of a Petroleum Engineer overcoming technical challenges due to “Suspended Solids” and “Dissolved Gases” in designing oil and gas surface facilities.</w:t>
            </w:r>
          </w:p>
        </w:tc>
        <w:tc>
          <w:tcPr>
            <w:tcW w:w="952" w:type="dxa"/>
          </w:tcPr>
          <w:p w14:paraId="63DEDD5E" w14:textId="77777777" w:rsidR="00CE074A" w:rsidRPr="00EE7FA0" w:rsidRDefault="00CE074A" w:rsidP="00040B85">
            <w:r>
              <w:t>(CO3)</w:t>
            </w:r>
          </w:p>
        </w:tc>
        <w:tc>
          <w:tcPr>
            <w:tcW w:w="1862" w:type="dxa"/>
          </w:tcPr>
          <w:p w14:paraId="77DF4C3E" w14:textId="77777777" w:rsidR="00CE074A" w:rsidRPr="00EE7FA0" w:rsidRDefault="00CE074A" w:rsidP="00040B85">
            <w:pPr>
              <w:jc w:val="center"/>
            </w:pPr>
            <w:r>
              <w:rPr>
                <w:spacing w:val="-2"/>
              </w:rPr>
              <w:t>[Application]</w:t>
            </w:r>
          </w:p>
        </w:tc>
      </w:tr>
      <w:tr w:rsidR="00CE074A" w:rsidRPr="00EE7FA0" w14:paraId="1A141458" w14:textId="77777777" w:rsidTr="00040B85">
        <w:trPr>
          <w:trHeight w:val="590"/>
        </w:trPr>
        <w:tc>
          <w:tcPr>
            <w:tcW w:w="546" w:type="dxa"/>
          </w:tcPr>
          <w:p w14:paraId="6B9E627E" w14:textId="77777777" w:rsidR="00CE074A" w:rsidRDefault="002B2E04" w:rsidP="00040B85">
            <w:r>
              <w:t>17</w:t>
            </w:r>
          </w:p>
        </w:tc>
        <w:tc>
          <w:tcPr>
            <w:tcW w:w="7452" w:type="dxa"/>
          </w:tcPr>
          <w:p w14:paraId="36356486" w14:textId="77777777" w:rsidR="002B2E04" w:rsidRPr="002B2E04" w:rsidRDefault="002B2E04" w:rsidP="002B2E04">
            <w:pPr>
              <w:jc w:val="both"/>
              <w:rPr>
                <w:rFonts w:ascii="Times New Roman" w:hAnsi="Times New Roman" w:cs="Times New Roman"/>
              </w:rPr>
            </w:pPr>
            <w:r w:rsidRPr="002B2E04">
              <w:rPr>
                <w:rFonts w:ascii="Times New Roman" w:hAnsi="Times New Roman" w:cs="Times New Roman"/>
              </w:rPr>
              <w:t xml:space="preserve">“Gravity separation” and “coalescence” demand precise engineering to effectively handle diverse fluid mixtures, posing challenges in achieving optimal phase separation efficiency. Innovations in coalescing materials and techniques could significantly enhance separation performance, driving sustainable oil and gas surface facility advancements. </w:t>
            </w:r>
          </w:p>
          <w:p w14:paraId="395E401F" w14:textId="77777777" w:rsidR="002B2E04" w:rsidRPr="002B2E04" w:rsidRDefault="002B2E04" w:rsidP="002B2E04">
            <w:pPr>
              <w:jc w:val="both"/>
              <w:rPr>
                <w:rFonts w:ascii="Times New Roman" w:hAnsi="Times New Roman" w:cs="Times New Roman"/>
              </w:rPr>
            </w:pPr>
            <w:r w:rsidRPr="002B2E04">
              <w:rPr>
                <w:rFonts w:ascii="Times New Roman" w:hAnsi="Times New Roman" w:cs="Times New Roman"/>
              </w:rPr>
              <w:t>(a)</w:t>
            </w:r>
            <w:r w:rsidRPr="002B2E04">
              <w:rPr>
                <w:rFonts w:ascii="Times New Roman" w:hAnsi="Times New Roman" w:cs="Times New Roman"/>
              </w:rPr>
              <w:tab/>
              <w:t>Explain the importance of “Gravity separation” in designing Surface Facilities. (10)</w:t>
            </w:r>
          </w:p>
          <w:p w14:paraId="6FCEBE20" w14:textId="77777777" w:rsidR="00CE074A" w:rsidRPr="00CE4A79" w:rsidRDefault="002B2E04" w:rsidP="002B2E04">
            <w:pPr>
              <w:jc w:val="both"/>
              <w:rPr>
                <w:rFonts w:ascii="Times New Roman" w:hAnsi="Times New Roman" w:cs="Times New Roman"/>
              </w:rPr>
            </w:pPr>
            <w:r w:rsidRPr="002B2E04">
              <w:rPr>
                <w:rFonts w:ascii="Times New Roman" w:hAnsi="Times New Roman" w:cs="Times New Roman"/>
              </w:rPr>
              <w:t>(b)</w:t>
            </w:r>
            <w:r w:rsidRPr="002B2E04">
              <w:rPr>
                <w:rFonts w:ascii="Times New Roman" w:hAnsi="Times New Roman" w:cs="Times New Roman"/>
              </w:rPr>
              <w:tab/>
              <w:t>Compose the effects of “coalescence” in designing Surface Facilities. (10)</w:t>
            </w:r>
          </w:p>
        </w:tc>
        <w:tc>
          <w:tcPr>
            <w:tcW w:w="952" w:type="dxa"/>
          </w:tcPr>
          <w:p w14:paraId="6960BBCC" w14:textId="77777777" w:rsidR="00CE074A" w:rsidRPr="00EE7FA0" w:rsidRDefault="00CE074A" w:rsidP="00040B85">
            <w:r>
              <w:t>(CO3)</w:t>
            </w:r>
          </w:p>
        </w:tc>
        <w:tc>
          <w:tcPr>
            <w:tcW w:w="1862" w:type="dxa"/>
          </w:tcPr>
          <w:p w14:paraId="3F1169C9" w14:textId="77777777" w:rsidR="00CE074A" w:rsidRPr="00EE7FA0" w:rsidRDefault="00CE074A" w:rsidP="00040B85">
            <w:pPr>
              <w:jc w:val="center"/>
            </w:pPr>
            <w:r>
              <w:rPr>
                <w:spacing w:val="-2"/>
              </w:rPr>
              <w:t>[Application]</w:t>
            </w:r>
          </w:p>
        </w:tc>
      </w:tr>
    </w:tbl>
    <w:p w14:paraId="0F5D4305"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AB6"/>
    <w:multiLevelType w:val="hybridMultilevel"/>
    <w:tmpl w:val="A4DCFAB0"/>
    <w:lvl w:ilvl="0" w:tplc="AECEB6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nsid w:val="11813229"/>
    <w:multiLevelType w:val="hybridMultilevel"/>
    <w:tmpl w:val="95C8B876"/>
    <w:lvl w:ilvl="0" w:tplc="6DDAD3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75A183B"/>
    <w:multiLevelType w:val="hybridMultilevel"/>
    <w:tmpl w:val="C8B6A790"/>
    <w:lvl w:ilvl="0" w:tplc="49DAAC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FF823DE"/>
    <w:multiLevelType w:val="hybridMultilevel"/>
    <w:tmpl w:val="58287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3148D3"/>
    <w:multiLevelType w:val="hybridMultilevel"/>
    <w:tmpl w:val="339A0102"/>
    <w:lvl w:ilvl="0" w:tplc="A5FC5C6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1717CBF"/>
    <w:multiLevelType w:val="hybridMultilevel"/>
    <w:tmpl w:val="D0945426"/>
    <w:lvl w:ilvl="0" w:tplc="19484F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LA0A0JLC0tzCyUdpeDU4uLM/DyQAkOTWgBOTXsALQAAAA=="/>
  </w:docVars>
  <w:rsids>
    <w:rsidRoot w:val="001873E3"/>
    <w:rsid w:val="000101B5"/>
    <w:rsid w:val="001205DE"/>
    <w:rsid w:val="001472B4"/>
    <w:rsid w:val="0015044C"/>
    <w:rsid w:val="0017375C"/>
    <w:rsid w:val="001873E3"/>
    <w:rsid w:val="001F2B27"/>
    <w:rsid w:val="00275C4A"/>
    <w:rsid w:val="002A3E2E"/>
    <w:rsid w:val="002B2E04"/>
    <w:rsid w:val="002C5C63"/>
    <w:rsid w:val="0033216B"/>
    <w:rsid w:val="00355C71"/>
    <w:rsid w:val="004441F0"/>
    <w:rsid w:val="00452C66"/>
    <w:rsid w:val="00456F87"/>
    <w:rsid w:val="00477A8D"/>
    <w:rsid w:val="00483D60"/>
    <w:rsid w:val="004979DC"/>
    <w:rsid w:val="0055049E"/>
    <w:rsid w:val="00587387"/>
    <w:rsid w:val="007B4659"/>
    <w:rsid w:val="0081054E"/>
    <w:rsid w:val="009345F9"/>
    <w:rsid w:val="00A57CF8"/>
    <w:rsid w:val="00A64EEA"/>
    <w:rsid w:val="00A84E72"/>
    <w:rsid w:val="00B17E0F"/>
    <w:rsid w:val="00B30340"/>
    <w:rsid w:val="00B96BEE"/>
    <w:rsid w:val="00C33951"/>
    <w:rsid w:val="00C636C2"/>
    <w:rsid w:val="00CC6438"/>
    <w:rsid w:val="00CE074A"/>
    <w:rsid w:val="00CE4A79"/>
    <w:rsid w:val="00CE4C5B"/>
    <w:rsid w:val="00D2214D"/>
    <w:rsid w:val="00D649AD"/>
    <w:rsid w:val="00DB5C06"/>
    <w:rsid w:val="00E42BC3"/>
    <w:rsid w:val="00E6290F"/>
    <w:rsid w:val="00E6529B"/>
    <w:rsid w:val="00E92B6A"/>
    <w:rsid w:val="00EE5FE5"/>
    <w:rsid w:val="00EE7FA0"/>
    <w:rsid w:val="00F545E5"/>
    <w:rsid w:val="00FA5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72CF"/>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character" w:styleId="PlaceholderText">
    <w:name w:val="Placeholder Text"/>
    <w:basedOn w:val="DefaultParagraphFont"/>
    <w:uiPriority w:val="99"/>
    <w:semiHidden/>
    <w:rsid w:val="00587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41</cp:revision>
  <dcterms:created xsi:type="dcterms:W3CDTF">2024-03-30T04:13:00Z</dcterms:created>
  <dcterms:modified xsi:type="dcterms:W3CDTF">2024-08-03T11:57:00Z</dcterms:modified>
</cp:coreProperties>
</file>