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14:paraId="5A6B263A" w14:textId="77777777" w:rsidTr="00CE4C5B">
        <w:trPr>
          <w:trHeight w:val="618"/>
        </w:trPr>
        <w:tc>
          <w:tcPr>
            <w:tcW w:w="970" w:type="dxa"/>
          </w:tcPr>
          <w:p w14:paraId="41432AF7" w14:textId="77777777" w:rsidR="00CE4C5B" w:rsidRPr="00EE7FA0" w:rsidRDefault="00CE4C5B" w:rsidP="00CE4C5B">
            <w:pPr>
              <w:pStyle w:val="TableParagraph"/>
              <w:spacing w:before="23"/>
              <w:rPr>
                <w:sz w:val="16"/>
              </w:rPr>
            </w:pPr>
          </w:p>
          <w:p w14:paraId="48D415FA" w14:textId="77777777"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14:paraId="0B5C0645" w14:textId="77777777" w:rsidR="00CE4C5B" w:rsidRPr="00EE7FA0" w:rsidRDefault="00CE4C5B" w:rsidP="00CE4C5B">
            <w:pPr>
              <w:pStyle w:val="TableParagraph"/>
            </w:pPr>
          </w:p>
        </w:tc>
        <w:tc>
          <w:tcPr>
            <w:tcW w:w="461" w:type="dxa"/>
          </w:tcPr>
          <w:p w14:paraId="64692E80" w14:textId="77777777" w:rsidR="00CE4C5B" w:rsidRPr="00EE7FA0" w:rsidRDefault="00CE4C5B" w:rsidP="00CE4C5B">
            <w:pPr>
              <w:pStyle w:val="TableParagraph"/>
            </w:pPr>
          </w:p>
        </w:tc>
        <w:tc>
          <w:tcPr>
            <w:tcW w:w="461" w:type="dxa"/>
          </w:tcPr>
          <w:p w14:paraId="3229CF80" w14:textId="77777777" w:rsidR="00CE4C5B" w:rsidRPr="00EE7FA0" w:rsidRDefault="00CE4C5B" w:rsidP="00CE4C5B">
            <w:pPr>
              <w:pStyle w:val="TableParagraph"/>
            </w:pPr>
          </w:p>
        </w:tc>
        <w:tc>
          <w:tcPr>
            <w:tcW w:w="449" w:type="dxa"/>
          </w:tcPr>
          <w:p w14:paraId="090A23AA" w14:textId="77777777" w:rsidR="00CE4C5B" w:rsidRPr="00EE7FA0" w:rsidRDefault="00CE4C5B" w:rsidP="00CE4C5B">
            <w:pPr>
              <w:pStyle w:val="TableParagraph"/>
            </w:pPr>
          </w:p>
        </w:tc>
        <w:tc>
          <w:tcPr>
            <w:tcW w:w="462" w:type="dxa"/>
          </w:tcPr>
          <w:p w14:paraId="6506F324" w14:textId="77777777" w:rsidR="00CE4C5B" w:rsidRPr="00EE7FA0" w:rsidRDefault="00CE4C5B" w:rsidP="00CE4C5B">
            <w:pPr>
              <w:pStyle w:val="TableParagraph"/>
            </w:pPr>
          </w:p>
        </w:tc>
        <w:tc>
          <w:tcPr>
            <w:tcW w:w="449" w:type="dxa"/>
          </w:tcPr>
          <w:p w14:paraId="56AAA9BB" w14:textId="77777777" w:rsidR="00CE4C5B" w:rsidRPr="00EE7FA0" w:rsidRDefault="00CE4C5B" w:rsidP="00CE4C5B">
            <w:pPr>
              <w:pStyle w:val="TableParagraph"/>
            </w:pPr>
          </w:p>
        </w:tc>
        <w:tc>
          <w:tcPr>
            <w:tcW w:w="461" w:type="dxa"/>
          </w:tcPr>
          <w:p w14:paraId="6C3E5C39" w14:textId="77777777" w:rsidR="00CE4C5B" w:rsidRPr="00EE7FA0" w:rsidRDefault="00CE4C5B" w:rsidP="00CE4C5B">
            <w:pPr>
              <w:pStyle w:val="TableParagraph"/>
            </w:pPr>
          </w:p>
        </w:tc>
        <w:tc>
          <w:tcPr>
            <w:tcW w:w="451" w:type="dxa"/>
          </w:tcPr>
          <w:p w14:paraId="2F64E920" w14:textId="77777777" w:rsidR="00CE4C5B" w:rsidRPr="00EE7FA0" w:rsidRDefault="00CE4C5B" w:rsidP="00CE4C5B">
            <w:pPr>
              <w:pStyle w:val="TableParagraph"/>
            </w:pPr>
          </w:p>
        </w:tc>
        <w:tc>
          <w:tcPr>
            <w:tcW w:w="458" w:type="dxa"/>
          </w:tcPr>
          <w:p w14:paraId="4D503230" w14:textId="77777777" w:rsidR="00CE4C5B" w:rsidRPr="00EE7FA0" w:rsidRDefault="00CE4C5B" w:rsidP="00CE4C5B">
            <w:pPr>
              <w:pStyle w:val="TableParagraph"/>
            </w:pPr>
          </w:p>
        </w:tc>
        <w:tc>
          <w:tcPr>
            <w:tcW w:w="451" w:type="dxa"/>
          </w:tcPr>
          <w:p w14:paraId="18A232CE" w14:textId="77777777" w:rsidR="00CE4C5B" w:rsidRPr="00EE7FA0" w:rsidRDefault="00CE4C5B" w:rsidP="00CE4C5B">
            <w:pPr>
              <w:pStyle w:val="TableParagraph"/>
            </w:pPr>
          </w:p>
        </w:tc>
        <w:tc>
          <w:tcPr>
            <w:tcW w:w="388" w:type="dxa"/>
          </w:tcPr>
          <w:p w14:paraId="2183DABC" w14:textId="77777777" w:rsidR="00CE4C5B" w:rsidRPr="00EE7FA0" w:rsidRDefault="00CE4C5B" w:rsidP="00CE4C5B">
            <w:pPr>
              <w:pStyle w:val="TableParagraph"/>
            </w:pPr>
          </w:p>
        </w:tc>
      </w:tr>
    </w:tbl>
    <w:p w14:paraId="5BA6674B" w14:textId="538F235C" w:rsidR="00CE4C5B" w:rsidRPr="00EE7FA0" w:rsidRDefault="0061450C" w:rsidP="00CE4C5B">
      <w:pPr>
        <w:pStyle w:val="Title"/>
        <w:ind w:left="5046" w:right="1604"/>
        <w:rPr>
          <w:spacing w:val="-2"/>
        </w:rPr>
      </w:pPr>
      <w:r w:rsidRPr="00EE7FA0">
        <w:rPr>
          <w:noProof/>
          <w:lang w:val="en-IN" w:eastAsia="en-IN"/>
        </w:rPr>
        <w:drawing>
          <wp:anchor distT="0" distB="0" distL="0" distR="0" simplePos="0" relativeHeight="251659264" behindDoc="0" locked="0" layoutInCell="1" allowOverlap="1" wp14:anchorId="412E280E" wp14:editId="0ABC195C">
            <wp:simplePos x="0" y="0"/>
            <wp:positionH relativeFrom="page">
              <wp:posOffset>514349</wp:posOffset>
            </wp:positionH>
            <wp:positionV relativeFrom="paragraph">
              <wp:posOffset>-310515</wp:posOffset>
            </wp:positionV>
            <wp:extent cx="1171575" cy="1114425"/>
            <wp:effectExtent l="0" t="0" r="9525" b="9525"/>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1171575" cy="1114425"/>
                    </a:xfrm>
                    <a:prstGeom prst="rect">
                      <a:avLst/>
                    </a:prstGeom>
                  </pic:spPr>
                </pic:pic>
              </a:graphicData>
            </a:graphic>
            <wp14:sizeRelH relativeFrom="margin">
              <wp14:pctWidth>0</wp14:pctWidth>
            </wp14:sizeRelH>
            <wp14:sizeRelV relativeFrom="margin">
              <wp14:pctHeight>0</wp14:pctHeight>
            </wp14:sizeRelV>
          </wp:anchor>
        </w:drawing>
      </w:r>
    </w:p>
    <w:p w14:paraId="19D59B7D" w14:textId="469C9F58" w:rsidR="00CE4C5B" w:rsidRPr="00EE7FA0" w:rsidRDefault="00CE4C5B" w:rsidP="00CE4C5B">
      <w:pPr>
        <w:pStyle w:val="Title"/>
        <w:ind w:left="5046" w:right="1604"/>
        <w:rPr>
          <w:spacing w:val="-2"/>
        </w:rPr>
      </w:pPr>
    </w:p>
    <w:p w14:paraId="32BACBD3" w14:textId="7C39E18F" w:rsidR="00CE4C5B" w:rsidRPr="00EE7FA0" w:rsidRDefault="00CE4C5B" w:rsidP="00CE4C5B">
      <w:pPr>
        <w:pStyle w:val="Title"/>
        <w:ind w:left="5046" w:right="1604"/>
      </w:pPr>
      <w:r w:rsidRPr="00EE7FA0">
        <w:rPr>
          <w:spacing w:val="-2"/>
        </w:rPr>
        <w:t>PRESIDENCY</w:t>
      </w:r>
      <w:r w:rsidRPr="00EE7FA0">
        <w:rPr>
          <w:spacing w:val="-12"/>
        </w:rPr>
        <w:t xml:space="preserve"> </w:t>
      </w:r>
      <w:r w:rsidRPr="00EE7FA0">
        <w:rPr>
          <w:spacing w:val="-2"/>
        </w:rPr>
        <w:t>UNIVERSITY BENGALURU</w:t>
      </w:r>
    </w:p>
    <w:p w14:paraId="432A2715" w14:textId="77777777" w:rsidR="00CE4C5B" w:rsidRPr="00EE7FA0" w:rsidRDefault="00CE4C5B" w:rsidP="00CE4C5B">
      <w:pPr>
        <w:pStyle w:val="Title"/>
        <w:spacing w:before="92"/>
        <w:ind w:firstLine="0"/>
      </w:pPr>
    </w:p>
    <w:p w14:paraId="432A2AC5" w14:textId="77777777"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14:paraId="73EC24A7" w14:textId="021FD870" w:rsidR="00A84E72" w:rsidRDefault="00CE4C5B" w:rsidP="00A67194">
      <w:pPr>
        <w:pStyle w:val="Title"/>
        <w:spacing w:before="92"/>
        <w:ind w:left="0" w:firstLine="0"/>
        <w:rPr>
          <w:spacing w:val="-4"/>
          <w:sz w:val="25"/>
          <w:u w:val="single"/>
        </w:rPr>
      </w:pPr>
      <w:r w:rsidRPr="00EE7FA0">
        <w:rPr>
          <w:spacing w:val="-2"/>
        </w:rPr>
        <w:t xml:space="preserve">                             </w:t>
      </w:r>
      <w:r w:rsidR="00A67194">
        <w:rPr>
          <w:sz w:val="25"/>
          <w:u w:val="single"/>
        </w:rPr>
        <w:t>SUMMER</w:t>
      </w:r>
      <w:r w:rsidR="005C5815">
        <w:rPr>
          <w:sz w:val="25"/>
          <w:u w:val="single"/>
        </w:rPr>
        <w:t xml:space="preserve"> TERM</w:t>
      </w:r>
      <w:r w:rsidR="00A67194">
        <w:rPr>
          <w:sz w:val="25"/>
          <w:u w:val="single"/>
        </w:rPr>
        <w:t xml:space="preserve"> </w:t>
      </w:r>
      <w:r w:rsidR="00AE7B6E">
        <w:rPr>
          <w:sz w:val="25"/>
          <w:u w:val="single"/>
        </w:rPr>
        <w:t>END</w:t>
      </w:r>
      <w:r w:rsidR="00A67194">
        <w:rPr>
          <w:sz w:val="25"/>
          <w:u w:val="single"/>
        </w:rPr>
        <w:t xml:space="preserve"> TERM</w:t>
      </w:r>
      <w:r w:rsidR="00A67194" w:rsidRPr="00EE7FA0">
        <w:rPr>
          <w:spacing w:val="-16"/>
          <w:sz w:val="25"/>
          <w:u w:val="single"/>
        </w:rPr>
        <w:t xml:space="preserve"> </w:t>
      </w:r>
      <w:r w:rsidR="00A67194" w:rsidRPr="00EE7FA0">
        <w:rPr>
          <w:sz w:val="25"/>
          <w:u w:val="single"/>
        </w:rPr>
        <w:t>EXAMINATION</w:t>
      </w:r>
      <w:r w:rsidR="00A67194" w:rsidRPr="00EE7FA0">
        <w:rPr>
          <w:spacing w:val="-15"/>
          <w:sz w:val="25"/>
          <w:u w:val="single"/>
        </w:rPr>
        <w:t xml:space="preserve"> </w:t>
      </w:r>
      <w:r w:rsidR="00A67194" w:rsidRPr="00EE7FA0">
        <w:rPr>
          <w:sz w:val="25"/>
          <w:u w:val="single"/>
        </w:rPr>
        <w:t>-</w:t>
      </w:r>
      <w:r w:rsidR="00A67194" w:rsidRPr="00EE7FA0">
        <w:rPr>
          <w:spacing w:val="-15"/>
          <w:sz w:val="25"/>
          <w:u w:val="single"/>
        </w:rPr>
        <w:t xml:space="preserve"> </w:t>
      </w:r>
      <w:r w:rsidR="001E51D3">
        <w:rPr>
          <w:sz w:val="25"/>
          <w:u w:val="single"/>
        </w:rPr>
        <w:t>AUGUST</w:t>
      </w:r>
      <w:r w:rsidR="00A67194" w:rsidRPr="00EE7FA0">
        <w:rPr>
          <w:spacing w:val="-14"/>
          <w:sz w:val="25"/>
          <w:u w:val="single"/>
        </w:rPr>
        <w:t xml:space="preserve"> </w:t>
      </w:r>
      <w:r w:rsidR="00A67194" w:rsidRPr="00EE7FA0">
        <w:rPr>
          <w:spacing w:val="-4"/>
          <w:sz w:val="25"/>
          <w:u w:val="single"/>
        </w:rPr>
        <w:t>2024</w:t>
      </w:r>
    </w:p>
    <w:p w14:paraId="4FB760A9" w14:textId="77777777" w:rsidR="00A67194" w:rsidRPr="00EE7FA0" w:rsidRDefault="00A67194" w:rsidP="00A67194">
      <w:pPr>
        <w:pStyle w:val="Title"/>
        <w:spacing w:before="92"/>
        <w:ind w:left="0" w:firstLine="0"/>
      </w:pPr>
    </w:p>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4209"/>
      </w:tblGrid>
      <w:tr w:rsidR="004979DC" w:rsidRPr="00EE7FA0" w14:paraId="79BE71B9" w14:textId="77777777" w:rsidTr="004C5F47">
        <w:trPr>
          <w:trHeight w:val="349"/>
        </w:trPr>
        <w:tc>
          <w:tcPr>
            <w:tcW w:w="6658" w:type="dxa"/>
          </w:tcPr>
          <w:p w14:paraId="454710C1" w14:textId="0F3B0515" w:rsidR="004979DC" w:rsidRPr="00EE7FA0" w:rsidRDefault="00481369" w:rsidP="00AF5361">
            <w:pPr>
              <w:jc w:val="both"/>
            </w:pPr>
            <w:r w:rsidRPr="00EE7FA0">
              <w:rPr>
                <w:b/>
                <w:sz w:val="23"/>
              </w:rPr>
              <w:t>Semester</w:t>
            </w:r>
            <w:r w:rsidRPr="00EE7FA0">
              <w:rPr>
                <w:b/>
                <w:spacing w:val="-4"/>
                <w:sz w:val="23"/>
              </w:rPr>
              <w:t>:</w:t>
            </w:r>
            <w:r>
              <w:rPr>
                <w:b/>
                <w:sz w:val="23"/>
              </w:rPr>
              <w:t xml:space="preserve"> </w:t>
            </w:r>
            <w:r w:rsidR="007450B1">
              <w:rPr>
                <w:b/>
                <w:sz w:val="23"/>
              </w:rPr>
              <w:t>Summer</w:t>
            </w:r>
          </w:p>
        </w:tc>
        <w:tc>
          <w:tcPr>
            <w:tcW w:w="4209" w:type="dxa"/>
          </w:tcPr>
          <w:p w14:paraId="525AA024" w14:textId="23BCB6E2" w:rsidR="004979DC" w:rsidRPr="00EE7FA0" w:rsidRDefault="0081054E" w:rsidP="00AF5361">
            <w:pPr>
              <w:jc w:val="both"/>
            </w:pPr>
            <w:r w:rsidRPr="00EE7FA0">
              <w:rPr>
                <w:b/>
                <w:sz w:val="23"/>
              </w:rPr>
              <w:t>Date:</w:t>
            </w:r>
            <w:r w:rsidR="00481369">
              <w:rPr>
                <w:b/>
                <w:sz w:val="23"/>
              </w:rPr>
              <w:t xml:space="preserve"> </w:t>
            </w:r>
            <w:r w:rsidR="004757E2">
              <w:rPr>
                <w:b/>
                <w:sz w:val="23"/>
              </w:rPr>
              <w:t>07-08-2024</w:t>
            </w:r>
          </w:p>
        </w:tc>
      </w:tr>
      <w:tr w:rsidR="004979DC" w:rsidRPr="00EE7FA0" w14:paraId="6C9330F4" w14:textId="77777777" w:rsidTr="004C5F47">
        <w:trPr>
          <w:trHeight w:val="329"/>
        </w:trPr>
        <w:tc>
          <w:tcPr>
            <w:tcW w:w="6658" w:type="dxa"/>
          </w:tcPr>
          <w:p w14:paraId="1A1DAE96" w14:textId="351A29C3" w:rsidR="004979DC" w:rsidRPr="00EE7FA0" w:rsidRDefault="004979DC" w:rsidP="00AF5361">
            <w:pPr>
              <w:jc w:val="both"/>
            </w:pPr>
            <w:r w:rsidRPr="00EE7FA0">
              <w:rPr>
                <w:b/>
                <w:sz w:val="23"/>
              </w:rPr>
              <w:t>Course</w:t>
            </w:r>
            <w:r w:rsidRPr="00EE7FA0">
              <w:rPr>
                <w:b/>
                <w:spacing w:val="-3"/>
                <w:sz w:val="23"/>
              </w:rPr>
              <w:t xml:space="preserve"> </w:t>
            </w:r>
            <w:r w:rsidR="00481369" w:rsidRPr="00EE7FA0">
              <w:rPr>
                <w:b/>
                <w:sz w:val="23"/>
              </w:rPr>
              <w:t>Code</w:t>
            </w:r>
            <w:r w:rsidR="00481369" w:rsidRPr="00EE7FA0">
              <w:rPr>
                <w:b/>
                <w:spacing w:val="-2"/>
                <w:sz w:val="23"/>
              </w:rPr>
              <w:t>:</w:t>
            </w:r>
            <w:r w:rsidR="00481369">
              <w:rPr>
                <w:b/>
                <w:sz w:val="23"/>
              </w:rPr>
              <w:t xml:space="preserve"> PET</w:t>
            </w:r>
            <w:r w:rsidR="00FA12F7">
              <w:rPr>
                <w:b/>
                <w:sz w:val="23"/>
              </w:rPr>
              <w:t>215</w:t>
            </w:r>
          </w:p>
        </w:tc>
        <w:tc>
          <w:tcPr>
            <w:tcW w:w="4209" w:type="dxa"/>
          </w:tcPr>
          <w:p w14:paraId="7FBF6503" w14:textId="7429F751" w:rsidR="004979DC" w:rsidRPr="00EE7FA0" w:rsidRDefault="0081054E" w:rsidP="00AF5361">
            <w:pPr>
              <w:jc w:val="both"/>
            </w:pPr>
            <w:r w:rsidRPr="00EE7FA0">
              <w:rPr>
                <w:b/>
                <w:sz w:val="23"/>
              </w:rPr>
              <w:t>Time:</w:t>
            </w:r>
            <w:r w:rsidR="00481369">
              <w:rPr>
                <w:b/>
                <w:sz w:val="23"/>
              </w:rPr>
              <w:t xml:space="preserve"> </w:t>
            </w:r>
            <w:r w:rsidR="004757E2">
              <w:rPr>
                <w:b/>
                <w:sz w:val="23"/>
              </w:rPr>
              <w:t>1:00 PM-4:00 PM</w:t>
            </w:r>
          </w:p>
        </w:tc>
      </w:tr>
      <w:tr w:rsidR="004979DC" w:rsidRPr="00EE7FA0" w14:paraId="049C5B35" w14:textId="77777777" w:rsidTr="004C5F47">
        <w:trPr>
          <w:trHeight w:val="349"/>
        </w:trPr>
        <w:tc>
          <w:tcPr>
            <w:tcW w:w="6658" w:type="dxa"/>
          </w:tcPr>
          <w:p w14:paraId="65C9ED0F" w14:textId="735F0051" w:rsidR="004979DC" w:rsidRPr="00EE7FA0" w:rsidRDefault="004979DC" w:rsidP="00AF5361">
            <w:pPr>
              <w:jc w:val="both"/>
            </w:pPr>
            <w:r w:rsidRPr="00EE7FA0">
              <w:rPr>
                <w:b/>
                <w:sz w:val="23"/>
              </w:rPr>
              <w:t>Course</w:t>
            </w:r>
            <w:r w:rsidRPr="00EE7FA0">
              <w:rPr>
                <w:b/>
                <w:spacing w:val="-6"/>
                <w:sz w:val="23"/>
              </w:rPr>
              <w:t xml:space="preserve"> </w:t>
            </w:r>
            <w:r w:rsidRPr="00EE7FA0">
              <w:rPr>
                <w:b/>
                <w:sz w:val="23"/>
              </w:rPr>
              <w:t>Name:</w:t>
            </w:r>
            <w:r w:rsidR="006E49D0">
              <w:rPr>
                <w:b/>
                <w:sz w:val="23"/>
              </w:rPr>
              <w:t xml:space="preserve"> </w:t>
            </w:r>
            <w:r w:rsidR="004F5C29">
              <w:rPr>
                <w:b/>
                <w:sz w:val="23"/>
              </w:rPr>
              <w:t>Natural Gas Engineering</w:t>
            </w:r>
          </w:p>
        </w:tc>
        <w:tc>
          <w:tcPr>
            <w:tcW w:w="4209" w:type="dxa"/>
          </w:tcPr>
          <w:p w14:paraId="0E98525C" w14:textId="622BD48B" w:rsidR="004979DC" w:rsidRPr="00EE7FA0" w:rsidRDefault="0081054E" w:rsidP="00AF5361">
            <w:pPr>
              <w:jc w:val="both"/>
            </w:pPr>
            <w:r w:rsidRPr="00EE7FA0">
              <w:rPr>
                <w:b/>
                <w:sz w:val="23"/>
              </w:rPr>
              <w:t>Max</w:t>
            </w:r>
            <w:r w:rsidRPr="00EE7FA0">
              <w:rPr>
                <w:b/>
                <w:spacing w:val="-1"/>
                <w:sz w:val="23"/>
              </w:rPr>
              <w:t xml:space="preserve"> </w:t>
            </w:r>
            <w:r w:rsidRPr="00EE7FA0">
              <w:rPr>
                <w:b/>
                <w:sz w:val="23"/>
              </w:rPr>
              <w:t>Marks:</w:t>
            </w:r>
            <w:r w:rsidR="00481369">
              <w:rPr>
                <w:b/>
                <w:sz w:val="23"/>
              </w:rPr>
              <w:t xml:space="preserve"> </w:t>
            </w:r>
            <w:r w:rsidR="00AE7B6E">
              <w:rPr>
                <w:b/>
                <w:sz w:val="23"/>
              </w:rPr>
              <w:t>100</w:t>
            </w:r>
          </w:p>
        </w:tc>
      </w:tr>
      <w:tr w:rsidR="004979DC" w:rsidRPr="00EE7FA0" w14:paraId="39F9350B" w14:textId="77777777" w:rsidTr="004C5F47">
        <w:trPr>
          <w:trHeight w:val="329"/>
        </w:trPr>
        <w:tc>
          <w:tcPr>
            <w:tcW w:w="6658" w:type="dxa"/>
          </w:tcPr>
          <w:p w14:paraId="7D63B42D" w14:textId="4A4B3966" w:rsidR="004979DC" w:rsidRPr="00EE7FA0" w:rsidRDefault="004979DC" w:rsidP="00AF5361">
            <w:pPr>
              <w:jc w:val="both"/>
            </w:pPr>
            <w:r w:rsidRPr="00EE7FA0">
              <w:rPr>
                <w:b/>
                <w:sz w:val="23"/>
              </w:rPr>
              <w:t>Program:</w:t>
            </w:r>
            <w:r w:rsidR="00481369">
              <w:rPr>
                <w:b/>
                <w:sz w:val="23"/>
              </w:rPr>
              <w:t xml:space="preserve"> B. Tech. </w:t>
            </w:r>
          </w:p>
        </w:tc>
        <w:tc>
          <w:tcPr>
            <w:tcW w:w="4209" w:type="dxa"/>
          </w:tcPr>
          <w:p w14:paraId="75041DD4" w14:textId="175002C8" w:rsidR="004979DC" w:rsidRPr="00EE7FA0" w:rsidRDefault="0081054E" w:rsidP="00AF5361">
            <w:pPr>
              <w:jc w:val="both"/>
            </w:pPr>
            <w:r w:rsidRPr="00EE7FA0">
              <w:rPr>
                <w:b/>
                <w:sz w:val="23"/>
              </w:rPr>
              <w:t>Weightage:</w:t>
            </w:r>
            <w:r w:rsidR="00481369">
              <w:rPr>
                <w:b/>
                <w:sz w:val="23"/>
              </w:rPr>
              <w:t xml:space="preserve"> </w:t>
            </w:r>
            <w:r w:rsidR="007450B1">
              <w:rPr>
                <w:b/>
                <w:sz w:val="23"/>
              </w:rPr>
              <w:t>5</w:t>
            </w:r>
            <w:r w:rsidR="00AE7B6E">
              <w:rPr>
                <w:b/>
                <w:sz w:val="23"/>
              </w:rPr>
              <w:t>0</w:t>
            </w:r>
            <w:r w:rsidR="00481369">
              <w:rPr>
                <w:b/>
                <w:sz w:val="23"/>
              </w:rPr>
              <w:t>%</w:t>
            </w:r>
          </w:p>
        </w:tc>
      </w:tr>
    </w:tbl>
    <w:p w14:paraId="2874B78C" w14:textId="77777777" w:rsidR="00CE4C5B" w:rsidRPr="00EE7FA0" w:rsidRDefault="00CE4C5B"/>
    <w:p w14:paraId="20B23374" w14:textId="77777777" w:rsidR="0081054E" w:rsidRPr="00EE7FA0" w:rsidRDefault="0081054E" w:rsidP="0081054E">
      <w:pPr>
        <w:pStyle w:val="BodyText"/>
        <w:spacing w:before="10"/>
        <w:rPr>
          <w:sz w:val="20"/>
        </w:rPr>
      </w:pPr>
    </w:p>
    <w:p w14:paraId="6F6CA874" w14:textId="77777777"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3F8950B1" wp14:editId="11E97F81">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14:paraId="368756A3" w14:textId="77777777" w:rsidR="0081054E" w:rsidRPr="00EE7FA0" w:rsidRDefault="0081054E" w:rsidP="0081054E">
      <w:pPr>
        <w:spacing w:before="85"/>
        <w:ind w:left="214"/>
        <w:rPr>
          <w:b/>
          <w:sz w:val="23"/>
        </w:rPr>
      </w:pPr>
      <w:r w:rsidRPr="00EE7FA0">
        <w:rPr>
          <w:b/>
          <w:spacing w:val="-2"/>
          <w:sz w:val="23"/>
        </w:rPr>
        <w:t>Instructions:</w:t>
      </w:r>
    </w:p>
    <w:p w14:paraId="011385A8" w14:textId="77777777"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14:paraId="64FB3AB9" w14:textId="4C8FF3A0" w:rsidR="0081054E" w:rsidRPr="00EE7FA0" w:rsidRDefault="006673B9" w:rsidP="0081054E">
      <w:pPr>
        <w:pStyle w:val="ListParagraph"/>
        <w:numPr>
          <w:ilvl w:val="0"/>
          <w:numId w:val="1"/>
        </w:numPr>
        <w:tabs>
          <w:tab w:val="left" w:pos="529"/>
        </w:tabs>
        <w:spacing w:before="7"/>
        <w:ind w:left="529" w:hanging="315"/>
        <w:rPr>
          <w:i/>
          <w:sz w:val="23"/>
        </w:rPr>
      </w:pPr>
      <w:r>
        <w:rPr>
          <w:i/>
          <w:sz w:val="23"/>
        </w:rPr>
        <w:t>The question</w:t>
      </w:r>
      <w:r w:rsidR="0081054E" w:rsidRPr="00EE7FA0">
        <w:rPr>
          <w:i/>
          <w:spacing w:val="-4"/>
          <w:sz w:val="23"/>
        </w:rPr>
        <w:t xml:space="preserve"> </w:t>
      </w:r>
      <w:r w:rsidR="0081054E" w:rsidRPr="00EE7FA0">
        <w:rPr>
          <w:i/>
          <w:sz w:val="23"/>
        </w:rPr>
        <w:t>paper</w:t>
      </w:r>
      <w:r w:rsidR="0081054E" w:rsidRPr="00EE7FA0">
        <w:rPr>
          <w:i/>
          <w:spacing w:val="-2"/>
          <w:sz w:val="23"/>
        </w:rPr>
        <w:t xml:space="preserve"> </w:t>
      </w:r>
      <w:r w:rsidR="0081054E" w:rsidRPr="00EE7FA0">
        <w:rPr>
          <w:i/>
          <w:sz w:val="23"/>
        </w:rPr>
        <w:t>consists</w:t>
      </w:r>
      <w:r w:rsidR="0081054E" w:rsidRPr="00EE7FA0">
        <w:rPr>
          <w:i/>
          <w:spacing w:val="-3"/>
          <w:sz w:val="23"/>
        </w:rPr>
        <w:t xml:space="preserve"> </w:t>
      </w:r>
      <w:r w:rsidR="0081054E" w:rsidRPr="00EE7FA0">
        <w:rPr>
          <w:i/>
          <w:sz w:val="23"/>
        </w:rPr>
        <w:t>of</w:t>
      </w:r>
      <w:r w:rsidR="0081054E" w:rsidRPr="00EE7FA0">
        <w:rPr>
          <w:i/>
          <w:spacing w:val="-1"/>
          <w:sz w:val="23"/>
        </w:rPr>
        <w:t xml:space="preserve"> </w:t>
      </w:r>
      <w:r w:rsidR="0081054E" w:rsidRPr="00EE7FA0">
        <w:rPr>
          <w:i/>
          <w:sz w:val="23"/>
        </w:rPr>
        <w:t>3</w:t>
      </w:r>
      <w:r w:rsidR="0081054E" w:rsidRPr="00EE7FA0">
        <w:rPr>
          <w:i/>
          <w:spacing w:val="-3"/>
          <w:sz w:val="23"/>
        </w:rPr>
        <w:t xml:space="preserve"> </w:t>
      </w:r>
      <w:r w:rsidR="0081054E" w:rsidRPr="00EE7FA0">
        <w:rPr>
          <w:i/>
          <w:spacing w:val="-2"/>
          <w:sz w:val="23"/>
        </w:rPr>
        <w:t>parts.</w:t>
      </w:r>
    </w:p>
    <w:p w14:paraId="1508A9FF" w14:textId="1DF856EC"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006673B9">
        <w:rPr>
          <w:i/>
          <w:sz w:val="23"/>
        </w:rPr>
        <w:t>calculators</w:t>
      </w:r>
      <w:r w:rsidRPr="00EE7FA0">
        <w:rPr>
          <w:i/>
          <w:spacing w:val="-5"/>
          <w:sz w:val="23"/>
        </w:rPr>
        <w:t xml:space="preserve"> </w:t>
      </w:r>
      <w:r w:rsidRPr="00EE7FA0">
        <w:rPr>
          <w:i/>
          <w:sz w:val="23"/>
        </w:rPr>
        <w:t>are</w:t>
      </w:r>
      <w:r w:rsidRPr="00EE7FA0">
        <w:rPr>
          <w:i/>
          <w:spacing w:val="-2"/>
          <w:sz w:val="23"/>
        </w:rPr>
        <w:t xml:space="preserve"> permitted.</w:t>
      </w:r>
    </w:p>
    <w:p w14:paraId="086E51F7" w14:textId="2C982218" w:rsidR="0081054E" w:rsidRPr="00705519"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006673B9">
        <w:rPr>
          <w:i/>
          <w:sz w:val="23"/>
        </w:rPr>
        <w:t>besides</w:t>
      </w:r>
      <w:r w:rsidRPr="00EE7FA0">
        <w:rPr>
          <w:i/>
          <w:spacing w:val="-3"/>
          <w:sz w:val="23"/>
        </w:rPr>
        <w:t xml:space="preserve"> </w:t>
      </w:r>
      <w:r w:rsidRPr="00EE7FA0">
        <w:rPr>
          <w:i/>
          <w:sz w:val="23"/>
        </w:rPr>
        <w:t>Roll</w:t>
      </w:r>
      <w:r w:rsidRPr="00EE7FA0">
        <w:rPr>
          <w:i/>
          <w:spacing w:val="-2"/>
          <w:sz w:val="23"/>
        </w:rPr>
        <w:t xml:space="preserve"> Number.</w:t>
      </w:r>
    </w:p>
    <w:p w14:paraId="0E8B19B8" w14:textId="44FFA204" w:rsidR="00705519" w:rsidRPr="00EE7FA0" w:rsidRDefault="00705519" w:rsidP="0081054E">
      <w:pPr>
        <w:pStyle w:val="ListParagraph"/>
        <w:numPr>
          <w:ilvl w:val="0"/>
          <w:numId w:val="1"/>
        </w:numPr>
        <w:tabs>
          <w:tab w:val="left" w:pos="597"/>
        </w:tabs>
        <w:spacing w:before="4"/>
        <w:ind w:left="597" w:hanging="383"/>
        <w:rPr>
          <w:i/>
          <w:sz w:val="23"/>
        </w:rPr>
      </w:pPr>
      <w:r>
        <w:rPr>
          <w:i/>
          <w:spacing w:val="-2"/>
          <w:sz w:val="23"/>
        </w:rPr>
        <w:t>Use Graph Paper wherever needed. Write the Question No. on the graph paper with a pen.</w:t>
      </w:r>
    </w:p>
    <w:p w14:paraId="0B4B184C" w14:textId="77777777"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45CD2C3D" wp14:editId="6B26F8B9">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14:paraId="3C5E56DF" w14:textId="77777777" w:rsidR="00D2214D" w:rsidRPr="00EE7FA0" w:rsidRDefault="00D2214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EE7FA0" w:rsidRPr="00EE7FA0" w14:paraId="0F786D4D" w14:textId="77777777" w:rsidTr="00BA15F0">
        <w:trPr>
          <w:trHeight w:val="225"/>
        </w:trPr>
        <w:tc>
          <w:tcPr>
            <w:tcW w:w="10783" w:type="dxa"/>
            <w:gridSpan w:val="4"/>
            <w:vAlign w:val="center"/>
          </w:tcPr>
          <w:p w14:paraId="0A378866" w14:textId="77777777" w:rsidR="00EE7FA0" w:rsidRPr="00EE7FA0" w:rsidRDefault="00EE7FA0" w:rsidP="00EE7FA0">
            <w:pPr>
              <w:jc w:val="center"/>
              <w:rPr>
                <w:b/>
              </w:rPr>
            </w:pPr>
            <w:r w:rsidRPr="00EE7FA0">
              <w:rPr>
                <w:b/>
                <w:sz w:val="24"/>
              </w:rPr>
              <w:t>PART A</w:t>
            </w:r>
          </w:p>
        </w:tc>
      </w:tr>
      <w:tr w:rsidR="00EE7FA0" w:rsidRPr="00EE7FA0" w14:paraId="6D3A48DC" w14:textId="77777777" w:rsidTr="00BA15F0">
        <w:trPr>
          <w:trHeight w:val="493"/>
        </w:trPr>
        <w:tc>
          <w:tcPr>
            <w:tcW w:w="10783" w:type="dxa"/>
            <w:gridSpan w:val="4"/>
            <w:vAlign w:val="center"/>
          </w:tcPr>
          <w:p w14:paraId="1A05D7F3" w14:textId="77777777" w:rsidR="00EE7FA0" w:rsidRPr="00EE7FA0" w:rsidRDefault="00A57CF8" w:rsidP="00EE7FA0">
            <w:pPr>
              <w:jc w:val="center"/>
              <w:rPr>
                <w:b/>
              </w:rPr>
            </w:pPr>
            <w:r>
              <w:rPr>
                <w:b/>
              </w:rPr>
              <w:t xml:space="preserve">                                                 </w:t>
            </w:r>
            <w:r w:rsidR="00355C71">
              <w:rPr>
                <w:b/>
              </w:rPr>
              <w:t xml:space="preserve">ANSWER ANY 5 </w:t>
            </w:r>
            <w:r w:rsidR="00EE7FA0" w:rsidRPr="00EE7FA0">
              <w:rPr>
                <w:b/>
              </w:rPr>
              <w:t>QUESTIONS</w:t>
            </w:r>
            <w:r>
              <w:rPr>
                <w:b/>
              </w:rPr>
              <w:t xml:space="preserve"> </w:t>
            </w:r>
            <w:r w:rsidR="00456F87">
              <w:rPr>
                <w:b/>
              </w:rPr>
              <w:t xml:space="preserve">                               5Q X 2M=10</w:t>
            </w:r>
            <w:r>
              <w:rPr>
                <w:b/>
              </w:rPr>
              <w:t>M</w:t>
            </w:r>
          </w:p>
        </w:tc>
      </w:tr>
      <w:tr w:rsidR="00EE7FA0" w:rsidRPr="00EE7FA0" w14:paraId="119326A9" w14:textId="77777777" w:rsidTr="00BA15F0">
        <w:trPr>
          <w:trHeight w:val="433"/>
        </w:trPr>
        <w:tc>
          <w:tcPr>
            <w:tcW w:w="549" w:type="dxa"/>
            <w:vAlign w:val="center"/>
          </w:tcPr>
          <w:p w14:paraId="700A19FA" w14:textId="77777777" w:rsidR="00EE7FA0" w:rsidRPr="00EE7FA0" w:rsidRDefault="00B30340" w:rsidP="00B30340">
            <w:r>
              <w:t>1</w:t>
            </w:r>
          </w:p>
        </w:tc>
        <w:tc>
          <w:tcPr>
            <w:tcW w:w="7702" w:type="dxa"/>
          </w:tcPr>
          <w:p w14:paraId="4E9387FA" w14:textId="6C4D39CB" w:rsidR="00EE7FA0" w:rsidRPr="000D7DF8" w:rsidRDefault="00851F2D" w:rsidP="005278B9">
            <w:pPr>
              <w:jc w:val="both"/>
              <w:rPr>
                <w:rFonts w:ascii="Times New Roman" w:hAnsi="Times New Roman" w:cs="Times New Roman"/>
                <w:sz w:val="24"/>
                <w:szCs w:val="24"/>
              </w:rPr>
            </w:pPr>
            <w:r w:rsidRPr="000D7DF8">
              <w:rPr>
                <w:rFonts w:ascii="Times New Roman" w:hAnsi="Times New Roman" w:cs="Times New Roman"/>
                <w:sz w:val="24"/>
                <w:szCs w:val="24"/>
              </w:rPr>
              <w:t>Describe the dehydration of natural gas.</w:t>
            </w:r>
          </w:p>
        </w:tc>
        <w:tc>
          <w:tcPr>
            <w:tcW w:w="958" w:type="dxa"/>
          </w:tcPr>
          <w:p w14:paraId="0CD45AEA" w14:textId="7D4E9B1B" w:rsidR="00EE7FA0" w:rsidRPr="00EE7FA0" w:rsidRDefault="00EE7FA0">
            <w:r>
              <w:t>(CO</w:t>
            </w:r>
            <w:r w:rsidR="000D7DF8">
              <w:t>4</w:t>
            </w:r>
            <w:r>
              <w:t>)</w:t>
            </w:r>
          </w:p>
        </w:tc>
        <w:tc>
          <w:tcPr>
            <w:tcW w:w="1574" w:type="dxa"/>
          </w:tcPr>
          <w:p w14:paraId="49B0755C" w14:textId="77777777" w:rsidR="00EE7FA0" w:rsidRPr="00EE7FA0" w:rsidRDefault="00EE7FA0">
            <w:r>
              <w:rPr>
                <w:spacing w:val="-2"/>
              </w:rPr>
              <w:t>[Knowledge]</w:t>
            </w:r>
          </w:p>
        </w:tc>
      </w:tr>
      <w:tr w:rsidR="00EE7FA0" w:rsidRPr="00EE7FA0" w14:paraId="69EBB8FA" w14:textId="77777777" w:rsidTr="0001234B">
        <w:trPr>
          <w:trHeight w:val="80"/>
        </w:trPr>
        <w:tc>
          <w:tcPr>
            <w:tcW w:w="10783" w:type="dxa"/>
            <w:gridSpan w:val="4"/>
            <w:vAlign w:val="center"/>
          </w:tcPr>
          <w:p w14:paraId="553EEBDF" w14:textId="77777777" w:rsidR="00EE7FA0" w:rsidRPr="000D7DF8" w:rsidRDefault="00EE7FA0" w:rsidP="005278B9">
            <w:pPr>
              <w:jc w:val="both"/>
              <w:rPr>
                <w:rFonts w:ascii="Times New Roman" w:hAnsi="Times New Roman" w:cs="Times New Roman"/>
                <w:sz w:val="24"/>
                <w:szCs w:val="24"/>
              </w:rPr>
            </w:pPr>
          </w:p>
        </w:tc>
      </w:tr>
      <w:tr w:rsidR="00EE7FA0" w:rsidRPr="00EE7FA0" w14:paraId="71AE312E" w14:textId="77777777" w:rsidTr="0001234B">
        <w:trPr>
          <w:trHeight w:val="217"/>
        </w:trPr>
        <w:tc>
          <w:tcPr>
            <w:tcW w:w="549" w:type="dxa"/>
            <w:vAlign w:val="center"/>
          </w:tcPr>
          <w:p w14:paraId="13244F66" w14:textId="77777777" w:rsidR="00EE7FA0" w:rsidRPr="00EE7FA0" w:rsidRDefault="00EE7FA0" w:rsidP="00B30340">
            <w:r>
              <w:t>2</w:t>
            </w:r>
          </w:p>
        </w:tc>
        <w:tc>
          <w:tcPr>
            <w:tcW w:w="7702" w:type="dxa"/>
          </w:tcPr>
          <w:p w14:paraId="7306CA34" w14:textId="2D5C96A8" w:rsidR="00EE7FA0" w:rsidRPr="000D7DF8" w:rsidRDefault="00851F2D" w:rsidP="005278B9">
            <w:pPr>
              <w:jc w:val="both"/>
              <w:rPr>
                <w:rFonts w:ascii="Times New Roman" w:hAnsi="Times New Roman" w:cs="Times New Roman"/>
                <w:sz w:val="24"/>
                <w:szCs w:val="24"/>
              </w:rPr>
            </w:pPr>
            <w:r w:rsidRPr="000D7DF8">
              <w:rPr>
                <w:rFonts w:ascii="Times New Roman" w:hAnsi="Times New Roman" w:cs="Times New Roman"/>
                <w:sz w:val="24"/>
                <w:szCs w:val="24"/>
              </w:rPr>
              <w:t>State the different dehydration procedures used in the industry</w:t>
            </w:r>
          </w:p>
        </w:tc>
        <w:tc>
          <w:tcPr>
            <w:tcW w:w="958" w:type="dxa"/>
          </w:tcPr>
          <w:p w14:paraId="66881809" w14:textId="09B7220C" w:rsidR="00EE7FA0" w:rsidRPr="00EE7FA0" w:rsidRDefault="00E42BC3" w:rsidP="00EE7FA0">
            <w:r>
              <w:t>(</w:t>
            </w:r>
            <w:r w:rsidR="00651CB5">
              <w:t>CO</w:t>
            </w:r>
            <w:r w:rsidR="000D7DF8">
              <w:t>4</w:t>
            </w:r>
            <w:r w:rsidR="00EE7FA0">
              <w:t>)</w:t>
            </w:r>
          </w:p>
        </w:tc>
        <w:tc>
          <w:tcPr>
            <w:tcW w:w="1574" w:type="dxa"/>
          </w:tcPr>
          <w:p w14:paraId="0E0F07E2" w14:textId="55E6C433" w:rsidR="00EE7FA0" w:rsidRPr="00EE7FA0" w:rsidRDefault="00E42BC3" w:rsidP="00EE7FA0">
            <w:r>
              <w:rPr>
                <w:spacing w:val="-2"/>
              </w:rPr>
              <w:t>[</w:t>
            </w:r>
            <w:r w:rsidR="00651CB5">
              <w:rPr>
                <w:spacing w:val="-2"/>
              </w:rPr>
              <w:t>Knowledge</w:t>
            </w:r>
            <w:r w:rsidR="00EE7FA0">
              <w:rPr>
                <w:spacing w:val="-2"/>
              </w:rPr>
              <w:t>]</w:t>
            </w:r>
          </w:p>
        </w:tc>
      </w:tr>
      <w:tr w:rsidR="00EE7FA0" w:rsidRPr="00EE7FA0" w14:paraId="4EB20115" w14:textId="77777777" w:rsidTr="00BA15F0">
        <w:trPr>
          <w:trHeight w:val="70"/>
        </w:trPr>
        <w:tc>
          <w:tcPr>
            <w:tcW w:w="10783" w:type="dxa"/>
            <w:gridSpan w:val="4"/>
            <w:vAlign w:val="center"/>
          </w:tcPr>
          <w:p w14:paraId="42A1A7DF" w14:textId="77777777" w:rsidR="00EE7FA0" w:rsidRPr="000D7DF8" w:rsidRDefault="00EE7FA0" w:rsidP="005278B9">
            <w:pPr>
              <w:jc w:val="both"/>
              <w:rPr>
                <w:rFonts w:ascii="Times New Roman" w:hAnsi="Times New Roman" w:cs="Times New Roman"/>
                <w:sz w:val="24"/>
                <w:szCs w:val="24"/>
              </w:rPr>
            </w:pPr>
          </w:p>
        </w:tc>
      </w:tr>
      <w:tr w:rsidR="00E42BC3" w:rsidRPr="00EE7FA0" w14:paraId="5047364E" w14:textId="77777777" w:rsidTr="0001234B">
        <w:trPr>
          <w:trHeight w:val="370"/>
        </w:trPr>
        <w:tc>
          <w:tcPr>
            <w:tcW w:w="549" w:type="dxa"/>
            <w:vAlign w:val="center"/>
          </w:tcPr>
          <w:p w14:paraId="1DE07220" w14:textId="77777777" w:rsidR="00E42BC3" w:rsidRPr="00EE7FA0" w:rsidRDefault="00E42BC3" w:rsidP="00E42BC3">
            <w:r>
              <w:t>3</w:t>
            </w:r>
          </w:p>
        </w:tc>
        <w:tc>
          <w:tcPr>
            <w:tcW w:w="7702" w:type="dxa"/>
          </w:tcPr>
          <w:p w14:paraId="4686F3E4" w14:textId="0B742856" w:rsidR="00E42BC3" w:rsidRPr="000D7DF8" w:rsidRDefault="00851F2D" w:rsidP="005278B9">
            <w:pPr>
              <w:jc w:val="both"/>
              <w:rPr>
                <w:rFonts w:ascii="Times New Roman" w:hAnsi="Times New Roman" w:cs="Times New Roman"/>
                <w:sz w:val="24"/>
                <w:szCs w:val="24"/>
              </w:rPr>
            </w:pPr>
            <w:r w:rsidRPr="000D7DF8">
              <w:rPr>
                <w:rFonts w:ascii="Times New Roman" w:hAnsi="Times New Roman" w:cs="Times New Roman"/>
                <w:sz w:val="24"/>
                <w:szCs w:val="24"/>
              </w:rPr>
              <w:t>State the glycols used in dehydrating the natural gas</w:t>
            </w:r>
          </w:p>
        </w:tc>
        <w:tc>
          <w:tcPr>
            <w:tcW w:w="958" w:type="dxa"/>
          </w:tcPr>
          <w:p w14:paraId="4247497F" w14:textId="4ABE4670" w:rsidR="00E42BC3" w:rsidRPr="00EE7FA0" w:rsidRDefault="00E42BC3" w:rsidP="00E42BC3">
            <w:r>
              <w:t>(</w:t>
            </w:r>
            <w:r w:rsidR="00651CB5">
              <w:t>CO</w:t>
            </w:r>
            <w:r w:rsidR="000D7DF8">
              <w:t>4</w:t>
            </w:r>
            <w:r>
              <w:t>)</w:t>
            </w:r>
          </w:p>
        </w:tc>
        <w:tc>
          <w:tcPr>
            <w:tcW w:w="1574" w:type="dxa"/>
          </w:tcPr>
          <w:p w14:paraId="43DB548B" w14:textId="0E114517" w:rsidR="00E42BC3" w:rsidRPr="00EE7FA0" w:rsidRDefault="00E42BC3" w:rsidP="00E42BC3">
            <w:r>
              <w:rPr>
                <w:spacing w:val="-2"/>
              </w:rPr>
              <w:t>[</w:t>
            </w:r>
            <w:r w:rsidR="00651CB5">
              <w:rPr>
                <w:spacing w:val="-2"/>
              </w:rPr>
              <w:t>Knowledge</w:t>
            </w:r>
            <w:r>
              <w:rPr>
                <w:spacing w:val="-2"/>
              </w:rPr>
              <w:t>]</w:t>
            </w:r>
          </w:p>
        </w:tc>
      </w:tr>
      <w:tr w:rsidR="00EE7FA0" w:rsidRPr="00EE7FA0" w14:paraId="7EA27C99" w14:textId="77777777" w:rsidTr="00BA15F0">
        <w:trPr>
          <w:trHeight w:val="70"/>
        </w:trPr>
        <w:tc>
          <w:tcPr>
            <w:tcW w:w="10783" w:type="dxa"/>
            <w:gridSpan w:val="4"/>
            <w:vAlign w:val="center"/>
          </w:tcPr>
          <w:p w14:paraId="56FB380F" w14:textId="77777777" w:rsidR="00EE7FA0" w:rsidRPr="000D7DF8" w:rsidRDefault="00EE7FA0" w:rsidP="005278B9">
            <w:pPr>
              <w:jc w:val="both"/>
              <w:rPr>
                <w:rFonts w:ascii="Times New Roman" w:hAnsi="Times New Roman" w:cs="Times New Roman"/>
                <w:sz w:val="24"/>
                <w:szCs w:val="24"/>
              </w:rPr>
            </w:pPr>
          </w:p>
        </w:tc>
      </w:tr>
      <w:tr w:rsidR="00F475D8" w:rsidRPr="00EE7FA0" w14:paraId="66DAF597" w14:textId="77777777" w:rsidTr="0001234B">
        <w:trPr>
          <w:trHeight w:val="394"/>
        </w:trPr>
        <w:tc>
          <w:tcPr>
            <w:tcW w:w="549" w:type="dxa"/>
            <w:vAlign w:val="center"/>
          </w:tcPr>
          <w:p w14:paraId="3A930207" w14:textId="77777777" w:rsidR="00F475D8" w:rsidRDefault="00F475D8" w:rsidP="00F475D8">
            <w:r>
              <w:t>4</w:t>
            </w:r>
          </w:p>
        </w:tc>
        <w:tc>
          <w:tcPr>
            <w:tcW w:w="7702" w:type="dxa"/>
          </w:tcPr>
          <w:p w14:paraId="34C1978B" w14:textId="261EBF8E" w:rsidR="00F475D8" w:rsidRPr="000D7DF8" w:rsidRDefault="00851F2D" w:rsidP="00F475D8">
            <w:pPr>
              <w:jc w:val="both"/>
              <w:rPr>
                <w:rFonts w:ascii="Times New Roman" w:hAnsi="Times New Roman" w:cs="Times New Roman"/>
                <w:sz w:val="24"/>
                <w:szCs w:val="24"/>
              </w:rPr>
            </w:pPr>
            <w:r w:rsidRPr="000D7DF8">
              <w:rPr>
                <w:rFonts w:ascii="Times New Roman" w:hAnsi="Times New Roman" w:cs="Times New Roman"/>
                <w:sz w:val="24"/>
                <w:szCs w:val="24"/>
              </w:rPr>
              <w:t>Define Associated Gas</w:t>
            </w:r>
          </w:p>
        </w:tc>
        <w:tc>
          <w:tcPr>
            <w:tcW w:w="958" w:type="dxa"/>
          </w:tcPr>
          <w:p w14:paraId="01DF708A" w14:textId="3E5738F7" w:rsidR="00F475D8" w:rsidRPr="00EE7FA0" w:rsidRDefault="00F475D8" w:rsidP="00F475D8">
            <w:r>
              <w:t>(CO</w:t>
            </w:r>
            <w:r w:rsidR="000D7DF8">
              <w:t>1</w:t>
            </w:r>
            <w:r>
              <w:t>)</w:t>
            </w:r>
          </w:p>
        </w:tc>
        <w:tc>
          <w:tcPr>
            <w:tcW w:w="1574" w:type="dxa"/>
          </w:tcPr>
          <w:p w14:paraId="73ED04B8" w14:textId="64CBDECC" w:rsidR="00F475D8" w:rsidRPr="00EE7FA0" w:rsidRDefault="00F475D8" w:rsidP="00F475D8">
            <w:r>
              <w:rPr>
                <w:spacing w:val="-2"/>
              </w:rPr>
              <w:t>[Knowledge]</w:t>
            </w:r>
          </w:p>
        </w:tc>
      </w:tr>
      <w:tr w:rsidR="00F475D8" w:rsidRPr="00EE7FA0" w14:paraId="6F53E8F0" w14:textId="77777777" w:rsidTr="0001234B">
        <w:trPr>
          <w:trHeight w:val="88"/>
        </w:trPr>
        <w:tc>
          <w:tcPr>
            <w:tcW w:w="10783" w:type="dxa"/>
            <w:gridSpan w:val="4"/>
            <w:vAlign w:val="center"/>
          </w:tcPr>
          <w:p w14:paraId="790C7E3D" w14:textId="77777777" w:rsidR="00F475D8" w:rsidRPr="000D7DF8" w:rsidRDefault="00F475D8" w:rsidP="00F475D8">
            <w:pPr>
              <w:jc w:val="both"/>
              <w:rPr>
                <w:rFonts w:ascii="Times New Roman" w:hAnsi="Times New Roman" w:cs="Times New Roman"/>
                <w:sz w:val="24"/>
                <w:szCs w:val="24"/>
              </w:rPr>
            </w:pPr>
          </w:p>
        </w:tc>
      </w:tr>
      <w:tr w:rsidR="00851F2D" w:rsidRPr="00EE7FA0" w14:paraId="1BCCCE45" w14:textId="77777777" w:rsidTr="0001234B">
        <w:trPr>
          <w:trHeight w:val="233"/>
        </w:trPr>
        <w:tc>
          <w:tcPr>
            <w:tcW w:w="549" w:type="dxa"/>
            <w:vAlign w:val="center"/>
          </w:tcPr>
          <w:p w14:paraId="011C25EB" w14:textId="77777777" w:rsidR="00851F2D" w:rsidRDefault="00851F2D" w:rsidP="00851F2D">
            <w:r>
              <w:t>5</w:t>
            </w:r>
          </w:p>
        </w:tc>
        <w:tc>
          <w:tcPr>
            <w:tcW w:w="7702" w:type="dxa"/>
          </w:tcPr>
          <w:p w14:paraId="2FE75D0C" w14:textId="3D620007" w:rsidR="00851F2D" w:rsidRPr="000D7DF8" w:rsidRDefault="00851F2D" w:rsidP="00851F2D">
            <w:pPr>
              <w:jc w:val="both"/>
              <w:rPr>
                <w:rFonts w:ascii="Times New Roman" w:hAnsi="Times New Roman" w:cs="Times New Roman"/>
                <w:sz w:val="24"/>
                <w:szCs w:val="24"/>
              </w:rPr>
            </w:pPr>
            <w:r w:rsidRPr="000D7DF8">
              <w:rPr>
                <w:rFonts w:ascii="Times New Roman" w:hAnsi="Times New Roman" w:cs="Times New Roman"/>
                <w:sz w:val="24"/>
                <w:szCs w:val="24"/>
              </w:rPr>
              <w:t>Describe the phenomena of Liquid loading.</w:t>
            </w:r>
          </w:p>
        </w:tc>
        <w:tc>
          <w:tcPr>
            <w:tcW w:w="958" w:type="dxa"/>
          </w:tcPr>
          <w:p w14:paraId="59E9636F" w14:textId="01262796" w:rsidR="00851F2D" w:rsidRPr="00EE7FA0" w:rsidRDefault="00851F2D" w:rsidP="00851F2D">
            <w:r>
              <w:t>(CO</w:t>
            </w:r>
            <w:r w:rsidR="000D7DF8">
              <w:t>1</w:t>
            </w:r>
            <w:r>
              <w:t>)</w:t>
            </w:r>
          </w:p>
        </w:tc>
        <w:tc>
          <w:tcPr>
            <w:tcW w:w="1574" w:type="dxa"/>
          </w:tcPr>
          <w:p w14:paraId="69988901" w14:textId="356BA1F7" w:rsidR="00851F2D" w:rsidRPr="00EE7FA0" w:rsidRDefault="00851F2D" w:rsidP="00851F2D">
            <w:r>
              <w:rPr>
                <w:spacing w:val="-2"/>
              </w:rPr>
              <w:t>[Knowledge]</w:t>
            </w:r>
          </w:p>
        </w:tc>
      </w:tr>
      <w:tr w:rsidR="00851F2D" w:rsidRPr="00EE7FA0" w14:paraId="1C46D37A" w14:textId="77777777" w:rsidTr="0001234B">
        <w:trPr>
          <w:trHeight w:val="110"/>
        </w:trPr>
        <w:tc>
          <w:tcPr>
            <w:tcW w:w="10783" w:type="dxa"/>
            <w:gridSpan w:val="4"/>
            <w:vAlign w:val="center"/>
          </w:tcPr>
          <w:p w14:paraId="1B11FDEB" w14:textId="77777777" w:rsidR="00851F2D" w:rsidRPr="000D7DF8" w:rsidRDefault="00851F2D" w:rsidP="00851F2D">
            <w:pPr>
              <w:jc w:val="both"/>
              <w:rPr>
                <w:rFonts w:ascii="Times New Roman" w:hAnsi="Times New Roman" w:cs="Times New Roman"/>
                <w:sz w:val="24"/>
                <w:szCs w:val="24"/>
              </w:rPr>
            </w:pPr>
          </w:p>
        </w:tc>
      </w:tr>
      <w:tr w:rsidR="00851F2D" w:rsidRPr="00EE7FA0" w14:paraId="3B030250" w14:textId="77777777" w:rsidTr="0001234B">
        <w:trPr>
          <w:trHeight w:val="385"/>
        </w:trPr>
        <w:tc>
          <w:tcPr>
            <w:tcW w:w="549" w:type="dxa"/>
            <w:vAlign w:val="center"/>
          </w:tcPr>
          <w:p w14:paraId="642B9E26" w14:textId="77777777" w:rsidR="00851F2D" w:rsidRPr="00EE7FA0" w:rsidRDefault="00851F2D" w:rsidP="00851F2D">
            <w:r>
              <w:t>6</w:t>
            </w:r>
          </w:p>
        </w:tc>
        <w:tc>
          <w:tcPr>
            <w:tcW w:w="7702" w:type="dxa"/>
          </w:tcPr>
          <w:p w14:paraId="785F05CC" w14:textId="48117711" w:rsidR="00851F2D" w:rsidRPr="000D7DF8" w:rsidRDefault="00851F2D" w:rsidP="00851F2D">
            <w:pPr>
              <w:jc w:val="both"/>
              <w:rPr>
                <w:rFonts w:ascii="Times New Roman" w:hAnsi="Times New Roman" w:cs="Times New Roman"/>
                <w:sz w:val="24"/>
                <w:szCs w:val="24"/>
              </w:rPr>
            </w:pPr>
            <w:r w:rsidRPr="000D7DF8">
              <w:rPr>
                <w:rFonts w:ascii="Times New Roman" w:hAnsi="Times New Roman" w:cs="Times New Roman"/>
                <w:sz w:val="24"/>
                <w:szCs w:val="24"/>
                <w:lang w:val="en-GB"/>
              </w:rPr>
              <w:t>State the two empirical methods used in estimating gas reservoir deliverability.</w:t>
            </w:r>
          </w:p>
        </w:tc>
        <w:tc>
          <w:tcPr>
            <w:tcW w:w="958" w:type="dxa"/>
          </w:tcPr>
          <w:p w14:paraId="706E55D2" w14:textId="2D14146F" w:rsidR="00851F2D" w:rsidRPr="00EE7FA0" w:rsidRDefault="00851F2D" w:rsidP="00851F2D">
            <w:r>
              <w:t>(CO2)</w:t>
            </w:r>
          </w:p>
        </w:tc>
        <w:tc>
          <w:tcPr>
            <w:tcW w:w="1574" w:type="dxa"/>
          </w:tcPr>
          <w:p w14:paraId="53DF5D16" w14:textId="6A80584B" w:rsidR="00851F2D" w:rsidRPr="00EE7FA0" w:rsidRDefault="00851F2D" w:rsidP="00851F2D">
            <w:r>
              <w:rPr>
                <w:spacing w:val="-2"/>
              </w:rPr>
              <w:t>[Knowledge]</w:t>
            </w:r>
          </w:p>
        </w:tc>
      </w:tr>
      <w:tr w:rsidR="00851F2D" w:rsidRPr="00EE7FA0" w14:paraId="065FD9C4" w14:textId="77777777" w:rsidTr="00BA15F0">
        <w:trPr>
          <w:trHeight w:val="70"/>
        </w:trPr>
        <w:tc>
          <w:tcPr>
            <w:tcW w:w="549" w:type="dxa"/>
            <w:vAlign w:val="center"/>
          </w:tcPr>
          <w:p w14:paraId="7D7C916C" w14:textId="77777777" w:rsidR="00851F2D" w:rsidRPr="00456F87" w:rsidRDefault="00851F2D" w:rsidP="00851F2D">
            <w:pPr>
              <w:rPr>
                <w:sz w:val="8"/>
              </w:rPr>
            </w:pPr>
          </w:p>
        </w:tc>
        <w:tc>
          <w:tcPr>
            <w:tcW w:w="7702" w:type="dxa"/>
          </w:tcPr>
          <w:p w14:paraId="2EE3DEB0" w14:textId="77777777" w:rsidR="00851F2D" w:rsidRPr="000D7DF8" w:rsidRDefault="00851F2D" w:rsidP="00851F2D">
            <w:pPr>
              <w:jc w:val="both"/>
              <w:rPr>
                <w:rFonts w:ascii="Times New Roman" w:hAnsi="Times New Roman" w:cs="Times New Roman"/>
                <w:sz w:val="24"/>
                <w:szCs w:val="24"/>
              </w:rPr>
            </w:pPr>
          </w:p>
        </w:tc>
        <w:tc>
          <w:tcPr>
            <w:tcW w:w="958" w:type="dxa"/>
          </w:tcPr>
          <w:p w14:paraId="76E2C28D" w14:textId="77777777" w:rsidR="00851F2D" w:rsidRPr="00456F87" w:rsidRDefault="00851F2D" w:rsidP="00851F2D">
            <w:pPr>
              <w:rPr>
                <w:sz w:val="8"/>
              </w:rPr>
            </w:pPr>
          </w:p>
        </w:tc>
        <w:tc>
          <w:tcPr>
            <w:tcW w:w="1574" w:type="dxa"/>
          </w:tcPr>
          <w:p w14:paraId="744E9966" w14:textId="77777777" w:rsidR="00851F2D" w:rsidRPr="00456F87" w:rsidRDefault="00851F2D" w:rsidP="00851F2D">
            <w:pPr>
              <w:rPr>
                <w:spacing w:val="-2"/>
                <w:sz w:val="8"/>
              </w:rPr>
            </w:pPr>
          </w:p>
        </w:tc>
      </w:tr>
      <w:tr w:rsidR="00851F2D" w:rsidRPr="00EE7FA0" w14:paraId="0CDA5918" w14:textId="77777777" w:rsidTr="00BA15F0">
        <w:trPr>
          <w:trHeight w:val="559"/>
        </w:trPr>
        <w:tc>
          <w:tcPr>
            <w:tcW w:w="549" w:type="dxa"/>
            <w:vAlign w:val="center"/>
          </w:tcPr>
          <w:p w14:paraId="2631E37C" w14:textId="77777777" w:rsidR="00851F2D" w:rsidRDefault="00851F2D" w:rsidP="00851F2D">
            <w:r>
              <w:t>7</w:t>
            </w:r>
          </w:p>
        </w:tc>
        <w:tc>
          <w:tcPr>
            <w:tcW w:w="7702" w:type="dxa"/>
          </w:tcPr>
          <w:p w14:paraId="62F0D720" w14:textId="3A2AC286" w:rsidR="00851F2D" w:rsidRPr="000D7DF8" w:rsidRDefault="000D7DF8" w:rsidP="00851F2D">
            <w:pPr>
              <w:jc w:val="both"/>
              <w:rPr>
                <w:rFonts w:ascii="Times New Roman" w:hAnsi="Times New Roman" w:cs="Times New Roman"/>
                <w:sz w:val="24"/>
                <w:szCs w:val="24"/>
              </w:rPr>
            </w:pPr>
            <w:r w:rsidRPr="000D7DF8">
              <w:rPr>
                <w:rFonts w:ascii="Times New Roman" w:hAnsi="Times New Roman" w:cs="Times New Roman"/>
                <w:sz w:val="24"/>
                <w:szCs w:val="24"/>
                <w:lang w:val="en-GB"/>
              </w:rPr>
              <w:t>Define Natural gas.</w:t>
            </w:r>
          </w:p>
        </w:tc>
        <w:tc>
          <w:tcPr>
            <w:tcW w:w="958" w:type="dxa"/>
          </w:tcPr>
          <w:p w14:paraId="4C79C09D" w14:textId="315B6CB7" w:rsidR="00851F2D" w:rsidRPr="00EE7FA0" w:rsidRDefault="00851F2D" w:rsidP="00851F2D">
            <w:r>
              <w:t>(CO</w:t>
            </w:r>
            <w:r w:rsidR="000D7DF8">
              <w:t>1</w:t>
            </w:r>
            <w:r>
              <w:t>)</w:t>
            </w:r>
          </w:p>
        </w:tc>
        <w:tc>
          <w:tcPr>
            <w:tcW w:w="1574" w:type="dxa"/>
          </w:tcPr>
          <w:p w14:paraId="75DF26A4" w14:textId="11DFE3A9" w:rsidR="00851F2D" w:rsidRPr="00EE7FA0" w:rsidRDefault="00851F2D" w:rsidP="00851F2D">
            <w:r>
              <w:rPr>
                <w:spacing w:val="-2"/>
              </w:rPr>
              <w:t>[Knowledge]</w:t>
            </w:r>
          </w:p>
        </w:tc>
      </w:tr>
      <w:tr w:rsidR="00851F2D" w:rsidRPr="00EE7FA0" w14:paraId="0BCEDF76" w14:textId="77777777" w:rsidTr="00BA15F0">
        <w:trPr>
          <w:trHeight w:val="70"/>
        </w:trPr>
        <w:tc>
          <w:tcPr>
            <w:tcW w:w="10783" w:type="dxa"/>
            <w:gridSpan w:val="4"/>
          </w:tcPr>
          <w:p w14:paraId="2F989668" w14:textId="77777777" w:rsidR="00851F2D" w:rsidRPr="00EE7FA0" w:rsidRDefault="00851F2D" w:rsidP="00851F2D">
            <w:pPr>
              <w:rPr>
                <w:sz w:val="10"/>
              </w:rPr>
            </w:pPr>
          </w:p>
        </w:tc>
      </w:tr>
    </w:tbl>
    <w:p w14:paraId="1A5F76E1" w14:textId="77777777" w:rsidR="00EE7FA0" w:rsidRDefault="00EE7FA0"/>
    <w:p w14:paraId="5B605461" w14:textId="77777777" w:rsidR="00D649AD" w:rsidRDefault="00D649A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
        <w:gridCol w:w="7519"/>
        <w:gridCol w:w="947"/>
        <w:gridCol w:w="1770"/>
      </w:tblGrid>
      <w:tr w:rsidR="00D649AD" w:rsidRPr="00EE7FA0" w14:paraId="0C8045C5" w14:textId="77777777" w:rsidTr="00BA15F0">
        <w:trPr>
          <w:trHeight w:val="225"/>
        </w:trPr>
        <w:tc>
          <w:tcPr>
            <w:tcW w:w="10783" w:type="dxa"/>
            <w:gridSpan w:val="4"/>
            <w:vAlign w:val="center"/>
          </w:tcPr>
          <w:p w14:paraId="1991E163" w14:textId="77777777" w:rsidR="00D649AD" w:rsidRPr="00EE7FA0" w:rsidRDefault="00D649AD" w:rsidP="00FA231A">
            <w:pPr>
              <w:jc w:val="center"/>
              <w:rPr>
                <w:b/>
              </w:rPr>
            </w:pPr>
            <w:r>
              <w:rPr>
                <w:b/>
                <w:sz w:val="24"/>
              </w:rPr>
              <w:t>PART B</w:t>
            </w:r>
          </w:p>
        </w:tc>
      </w:tr>
      <w:tr w:rsidR="00D649AD" w:rsidRPr="00EE7FA0" w14:paraId="3D628F95" w14:textId="77777777" w:rsidTr="00BA15F0">
        <w:trPr>
          <w:trHeight w:val="493"/>
        </w:trPr>
        <w:tc>
          <w:tcPr>
            <w:tcW w:w="10783" w:type="dxa"/>
            <w:gridSpan w:val="4"/>
            <w:vAlign w:val="center"/>
          </w:tcPr>
          <w:p w14:paraId="30014FE3" w14:textId="6FFBD53E" w:rsidR="00D649AD" w:rsidRPr="00EE7FA0" w:rsidRDefault="00B30340" w:rsidP="00FA231A">
            <w:pPr>
              <w:jc w:val="center"/>
              <w:rPr>
                <w:b/>
              </w:rPr>
            </w:pPr>
            <w:r>
              <w:rPr>
                <w:b/>
              </w:rPr>
              <w:t xml:space="preserve">                                                 ANSWER ANY 5 </w:t>
            </w:r>
            <w:r w:rsidRPr="00EE7FA0">
              <w:rPr>
                <w:b/>
              </w:rPr>
              <w:t>QUESTIONS</w:t>
            </w:r>
            <w:r>
              <w:rPr>
                <w:b/>
              </w:rPr>
              <w:t xml:space="preserve">                                5Q X </w:t>
            </w:r>
            <w:r w:rsidR="00F475D8">
              <w:rPr>
                <w:b/>
              </w:rPr>
              <w:t>10</w:t>
            </w:r>
            <w:r>
              <w:rPr>
                <w:b/>
              </w:rPr>
              <w:t>M=</w:t>
            </w:r>
            <w:r w:rsidR="00F475D8">
              <w:rPr>
                <w:b/>
              </w:rPr>
              <w:t>50</w:t>
            </w:r>
            <w:r>
              <w:rPr>
                <w:b/>
              </w:rPr>
              <w:t>M</w:t>
            </w:r>
          </w:p>
        </w:tc>
      </w:tr>
      <w:tr w:rsidR="00E42BC3" w:rsidRPr="00EE7FA0" w14:paraId="2425BF5F" w14:textId="77777777" w:rsidTr="00BA15F0">
        <w:trPr>
          <w:trHeight w:val="433"/>
        </w:trPr>
        <w:tc>
          <w:tcPr>
            <w:tcW w:w="547" w:type="dxa"/>
            <w:vAlign w:val="center"/>
          </w:tcPr>
          <w:p w14:paraId="092B11FC" w14:textId="77777777" w:rsidR="00E42BC3" w:rsidRPr="00EE7FA0" w:rsidRDefault="00456F87" w:rsidP="00E42BC3">
            <w:r>
              <w:t>8</w:t>
            </w:r>
          </w:p>
        </w:tc>
        <w:tc>
          <w:tcPr>
            <w:tcW w:w="7519" w:type="dxa"/>
          </w:tcPr>
          <w:p w14:paraId="76009D56" w14:textId="77777777" w:rsidR="00CE7944" w:rsidRPr="00647731" w:rsidRDefault="00CE7944" w:rsidP="00CE7944">
            <w:pPr>
              <w:spacing w:line="276" w:lineRule="auto"/>
              <w:jc w:val="both"/>
              <w:rPr>
                <w:rFonts w:ascii="Times New Roman" w:hAnsi="Times New Roman" w:cs="Times New Roman"/>
                <w:sz w:val="24"/>
                <w:szCs w:val="24"/>
              </w:rPr>
            </w:pPr>
            <w:r w:rsidRPr="00647731">
              <w:rPr>
                <w:rFonts w:ascii="Times New Roman" w:hAnsi="Times New Roman" w:cs="Times New Roman"/>
                <w:sz w:val="24"/>
                <w:szCs w:val="24"/>
              </w:rPr>
              <w:t>Addressing the challenges while drilling and completion of gas reservoirs requires careful planning, advanced technologies, and a comprehensive understanding of geological and reservoir conditions to ensure safe and efficient operations.</w:t>
            </w:r>
          </w:p>
          <w:p w14:paraId="545DB5A1" w14:textId="5706FBA4" w:rsidR="008E6DE0" w:rsidRPr="00CC4259" w:rsidRDefault="00CE7944" w:rsidP="00CE7944">
            <w:pPr>
              <w:jc w:val="both"/>
              <w:rPr>
                <w:rFonts w:ascii="Times New Roman" w:hAnsi="Times New Roman" w:cs="Times New Roman"/>
                <w:sz w:val="24"/>
                <w:szCs w:val="24"/>
              </w:rPr>
            </w:pPr>
            <w:r w:rsidRPr="00647731">
              <w:rPr>
                <w:rFonts w:ascii="Times New Roman" w:hAnsi="Times New Roman" w:cs="Times New Roman"/>
                <w:sz w:val="24"/>
                <w:szCs w:val="24"/>
              </w:rPr>
              <w:lastRenderedPageBreak/>
              <w:t>Explain the problems faced while drilling and completion of the gas reservoirs</w:t>
            </w:r>
            <w:r>
              <w:rPr>
                <w:rFonts w:ascii="Times New Roman" w:hAnsi="Times New Roman" w:cs="Times New Roman"/>
                <w:sz w:val="24"/>
                <w:szCs w:val="24"/>
              </w:rPr>
              <w:t>.</w:t>
            </w:r>
          </w:p>
        </w:tc>
        <w:tc>
          <w:tcPr>
            <w:tcW w:w="947" w:type="dxa"/>
          </w:tcPr>
          <w:p w14:paraId="2A0DCD76" w14:textId="1A99DF0D" w:rsidR="00E42BC3" w:rsidRPr="00EE7FA0" w:rsidRDefault="00D2327F" w:rsidP="00E42BC3">
            <w:r>
              <w:lastRenderedPageBreak/>
              <w:t>(CO</w:t>
            </w:r>
            <w:r w:rsidR="00B8254D">
              <w:t>1</w:t>
            </w:r>
            <w:r>
              <w:t>)</w:t>
            </w:r>
          </w:p>
        </w:tc>
        <w:tc>
          <w:tcPr>
            <w:tcW w:w="1770" w:type="dxa"/>
          </w:tcPr>
          <w:p w14:paraId="6E8FF7E3" w14:textId="0C4FEAC5" w:rsidR="00E42BC3" w:rsidRPr="00EE7FA0" w:rsidRDefault="00D2327F" w:rsidP="00E42BC3">
            <w:r>
              <w:t>Comprehension</w:t>
            </w:r>
          </w:p>
        </w:tc>
      </w:tr>
      <w:tr w:rsidR="00D649AD" w:rsidRPr="00EE7FA0" w14:paraId="34778172" w14:textId="77777777" w:rsidTr="00BA15F0">
        <w:trPr>
          <w:trHeight w:val="142"/>
        </w:trPr>
        <w:tc>
          <w:tcPr>
            <w:tcW w:w="10783" w:type="dxa"/>
            <w:gridSpan w:val="4"/>
            <w:vAlign w:val="center"/>
          </w:tcPr>
          <w:p w14:paraId="572B5562" w14:textId="77777777" w:rsidR="00D649AD" w:rsidRPr="00CC4259" w:rsidRDefault="00D649AD" w:rsidP="00CC4259">
            <w:pPr>
              <w:jc w:val="both"/>
              <w:rPr>
                <w:rFonts w:ascii="Times New Roman" w:hAnsi="Times New Roman" w:cs="Times New Roman"/>
                <w:sz w:val="24"/>
                <w:szCs w:val="24"/>
              </w:rPr>
            </w:pPr>
          </w:p>
        </w:tc>
      </w:tr>
      <w:tr w:rsidR="00D2327F" w:rsidRPr="00EE7FA0" w14:paraId="7E84B7E4" w14:textId="77777777" w:rsidTr="00BA15F0">
        <w:trPr>
          <w:trHeight w:val="414"/>
        </w:trPr>
        <w:tc>
          <w:tcPr>
            <w:tcW w:w="547" w:type="dxa"/>
            <w:vAlign w:val="center"/>
          </w:tcPr>
          <w:p w14:paraId="67ADBB04" w14:textId="77777777" w:rsidR="00D2327F" w:rsidRPr="00EE7FA0" w:rsidRDefault="00D2327F" w:rsidP="00D2327F">
            <w:r>
              <w:t>9</w:t>
            </w:r>
          </w:p>
        </w:tc>
        <w:tc>
          <w:tcPr>
            <w:tcW w:w="7519" w:type="dxa"/>
          </w:tcPr>
          <w:p w14:paraId="0EEC8909" w14:textId="108A5EAA" w:rsidR="00D2327F" w:rsidRPr="00CC4259" w:rsidRDefault="00913491" w:rsidP="00D2327F">
            <w:pPr>
              <w:jc w:val="both"/>
              <w:rPr>
                <w:rFonts w:ascii="Times New Roman" w:hAnsi="Times New Roman" w:cs="Times New Roman"/>
                <w:sz w:val="24"/>
                <w:szCs w:val="24"/>
              </w:rPr>
            </w:pPr>
            <w:r w:rsidRPr="00913491">
              <w:rPr>
                <w:rFonts w:ascii="Times New Roman" w:hAnsi="Times New Roman" w:cs="Times New Roman"/>
                <w:sz w:val="24"/>
                <w:szCs w:val="24"/>
                <w:lang w:val="en-GB"/>
              </w:rPr>
              <w:t xml:space="preserve">A gas well produces 0.65 specific gravity natural gas with N2, CO2, and H2S of mole fractions 0.1, 0.08, and 0.02, respectively. The well diameter is 7-7/8 inches. It drains gas from a 78-ft thick pay zone in an area of 160 acres. The average reservoir pressure is 4,613 </w:t>
            </w:r>
            <w:proofErr w:type="spellStart"/>
            <w:r w:rsidRPr="00913491">
              <w:rPr>
                <w:rFonts w:ascii="Times New Roman" w:hAnsi="Times New Roman" w:cs="Times New Roman"/>
                <w:sz w:val="24"/>
                <w:szCs w:val="24"/>
                <w:lang w:val="en-GB"/>
              </w:rPr>
              <w:t>psia</w:t>
            </w:r>
            <w:proofErr w:type="spellEnd"/>
            <w:r w:rsidRPr="00913491">
              <w:rPr>
                <w:rFonts w:ascii="Times New Roman" w:hAnsi="Times New Roman" w:cs="Times New Roman"/>
                <w:sz w:val="24"/>
                <w:szCs w:val="24"/>
                <w:lang w:val="en-GB"/>
              </w:rPr>
              <w:t>. Reservoir temperature is 180 °F. Assuming a Darcy skin factor of 5 and a non-Darcy coefficient of 0.001 day/</w:t>
            </w:r>
            <w:proofErr w:type="spellStart"/>
            <w:r w:rsidRPr="00913491">
              <w:rPr>
                <w:rFonts w:ascii="Times New Roman" w:hAnsi="Times New Roman" w:cs="Times New Roman"/>
                <w:sz w:val="24"/>
                <w:szCs w:val="24"/>
                <w:lang w:val="en-GB"/>
              </w:rPr>
              <w:t>Mscf</w:t>
            </w:r>
            <w:proofErr w:type="spellEnd"/>
            <w:r w:rsidRPr="00913491">
              <w:rPr>
                <w:rFonts w:ascii="Times New Roman" w:hAnsi="Times New Roman" w:cs="Times New Roman"/>
                <w:sz w:val="24"/>
                <w:szCs w:val="24"/>
                <w:lang w:val="en-GB"/>
              </w:rPr>
              <w:t xml:space="preserve">, estimate the deliverability of the gas reservoir under pseudo steady state flow condition at a flowing bottom hole pressure of 3,000 </w:t>
            </w:r>
            <w:proofErr w:type="spellStart"/>
            <w:r w:rsidRPr="00913491">
              <w:rPr>
                <w:rFonts w:ascii="Times New Roman" w:hAnsi="Times New Roman" w:cs="Times New Roman"/>
                <w:sz w:val="24"/>
                <w:szCs w:val="24"/>
                <w:lang w:val="en-GB"/>
              </w:rPr>
              <w:t>psia</w:t>
            </w:r>
            <w:proofErr w:type="spellEnd"/>
            <w:r>
              <w:rPr>
                <w:rFonts w:ascii="Times New Roman" w:hAnsi="Times New Roman" w:cs="Times New Roman"/>
                <w:sz w:val="24"/>
                <w:szCs w:val="24"/>
                <w:lang w:val="en-GB"/>
              </w:rPr>
              <w:t xml:space="preserve">. Take k=0.17 </w:t>
            </w:r>
            <w:proofErr w:type="spellStart"/>
            <w:r>
              <w:rPr>
                <w:rFonts w:ascii="Times New Roman" w:hAnsi="Times New Roman" w:cs="Times New Roman"/>
                <w:sz w:val="24"/>
                <w:szCs w:val="24"/>
                <w:lang w:val="en-GB"/>
              </w:rPr>
              <w:t>mD</w:t>
            </w:r>
            <w:proofErr w:type="spellEnd"/>
            <w:r>
              <w:rPr>
                <w:rFonts w:ascii="Times New Roman" w:hAnsi="Times New Roman" w:cs="Times New Roman"/>
                <w:sz w:val="24"/>
                <w:szCs w:val="24"/>
                <w:lang w:val="en-GB"/>
              </w:rPr>
              <w:t xml:space="preserve">, z=0.97 and </w:t>
            </w:r>
            <w:proofErr w:type="spellStart"/>
            <w:r>
              <w:rPr>
                <w:rFonts w:ascii="Times New Roman" w:hAnsi="Times New Roman" w:cs="Times New Roman"/>
                <w:sz w:val="24"/>
                <w:szCs w:val="24"/>
                <w:lang w:val="en-GB"/>
              </w:rPr>
              <w:t>Bg</w:t>
            </w:r>
            <w:proofErr w:type="spellEnd"/>
            <w:r>
              <w:rPr>
                <w:rFonts w:ascii="Times New Roman" w:hAnsi="Times New Roman" w:cs="Times New Roman"/>
                <w:sz w:val="24"/>
                <w:szCs w:val="24"/>
                <w:lang w:val="en-GB"/>
              </w:rPr>
              <w:t>=0.01.</w:t>
            </w:r>
          </w:p>
        </w:tc>
        <w:tc>
          <w:tcPr>
            <w:tcW w:w="947" w:type="dxa"/>
          </w:tcPr>
          <w:p w14:paraId="2351C60F" w14:textId="088DC126" w:rsidR="00D2327F" w:rsidRPr="00EE7FA0" w:rsidRDefault="00D2327F" w:rsidP="00D2327F">
            <w:r>
              <w:t>(CO</w:t>
            </w:r>
            <w:r w:rsidR="00B8254D">
              <w:t>2</w:t>
            </w:r>
            <w:r>
              <w:t>)</w:t>
            </w:r>
          </w:p>
        </w:tc>
        <w:tc>
          <w:tcPr>
            <w:tcW w:w="1770" w:type="dxa"/>
          </w:tcPr>
          <w:p w14:paraId="1327F23D" w14:textId="7B4B812E" w:rsidR="00D2327F" w:rsidRPr="00EE7FA0" w:rsidRDefault="00D2327F" w:rsidP="00D2327F">
            <w:r>
              <w:t>Comprehension</w:t>
            </w:r>
          </w:p>
        </w:tc>
      </w:tr>
      <w:tr w:rsidR="00D2327F" w:rsidRPr="00EE7FA0" w14:paraId="56E12711" w14:textId="77777777" w:rsidTr="00BA15F0">
        <w:trPr>
          <w:trHeight w:val="70"/>
        </w:trPr>
        <w:tc>
          <w:tcPr>
            <w:tcW w:w="10783" w:type="dxa"/>
            <w:gridSpan w:val="4"/>
            <w:vAlign w:val="center"/>
          </w:tcPr>
          <w:p w14:paraId="448FACB3" w14:textId="77777777" w:rsidR="00D2327F" w:rsidRPr="00CC4259" w:rsidRDefault="00D2327F" w:rsidP="00D2327F">
            <w:pPr>
              <w:jc w:val="both"/>
              <w:rPr>
                <w:rFonts w:ascii="Times New Roman" w:hAnsi="Times New Roman" w:cs="Times New Roman"/>
                <w:sz w:val="24"/>
                <w:szCs w:val="24"/>
              </w:rPr>
            </w:pPr>
          </w:p>
        </w:tc>
      </w:tr>
      <w:tr w:rsidR="00D2327F" w:rsidRPr="00EE7FA0" w14:paraId="011F8CC7" w14:textId="77777777" w:rsidTr="00BA15F0">
        <w:trPr>
          <w:trHeight w:val="421"/>
        </w:trPr>
        <w:tc>
          <w:tcPr>
            <w:tcW w:w="547" w:type="dxa"/>
            <w:vAlign w:val="center"/>
          </w:tcPr>
          <w:p w14:paraId="16A4A16D" w14:textId="77777777" w:rsidR="00D2327F" w:rsidRPr="00EE7FA0" w:rsidRDefault="00D2327F" w:rsidP="00D2327F">
            <w:r>
              <w:t>10</w:t>
            </w:r>
          </w:p>
        </w:tc>
        <w:tc>
          <w:tcPr>
            <w:tcW w:w="7519" w:type="dxa"/>
          </w:tcPr>
          <w:p w14:paraId="28F17731" w14:textId="6589D352" w:rsidR="002E045A" w:rsidRPr="002E045A" w:rsidRDefault="002E045A" w:rsidP="002E045A">
            <w:pPr>
              <w:jc w:val="both"/>
              <w:rPr>
                <w:rFonts w:ascii="Times New Roman" w:hAnsi="Times New Roman" w:cs="Times New Roman"/>
                <w:noProof/>
                <w:sz w:val="24"/>
                <w:szCs w:val="24"/>
              </w:rPr>
            </w:pPr>
            <w:r>
              <w:rPr>
                <w:rFonts w:ascii="Times New Roman" w:hAnsi="Times New Roman" w:cs="Times New Roman"/>
                <w:noProof/>
                <w:sz w:val="24"/>
                <w:szCs w:val="24"/>
                <w:lang w:val="en-GB"/>
              </w:rPr>
              <w:t xml:space="preserve">A </w:t>
            </w:r>
            <w:r w:rsidRPr="002E045A">
              <w:rPr>
                <w:rFonts w:ascii="Times New Roman" w:hAnsi="Times New Roman" w:cs="Times New Roman"/>
                <w:noProof/>
                <w:sz w:val="24"/>
                <w:szCs w:val="24"/>
                <w:lang w:val="en-GB"/>
              </w:rPr>
              <w:t>gas well produces 0.65 specific gravity natural gas with N2, CO2, and H2S of mole fractions 0.1, 0.08, and 0.02, respectively. The average reservoir pressure is 4,505 psia. Reservoir temperature is 180 °F.</w:t>
            </w:r>
          </w:p>
          <w:p w14:paraId="2BF82D66" w14:textId="17C0801E" w:rsidR="00D2327F" w:rsidRDefault="002E045A" w:rsidP="002E045A">
            <w:pPr>
              <w:jc w:val="both"/>
              <w:rPr>
                <w:rFonts w:ascii="Times New Roman" w:hAnsi="Times New Roman" w:cs="Times New Roman"/>
                <w:noProof/>
                <w:sz w:val="24"/>
                <w:szCs w:val="24"/>
                <w:lang w:val="en-GB"/>
              </w:rPr>
            </w:pPr>
            <w:r w:rsidRPr="002E045A">
              <w:rPr>
                <w:rFonts w:ascii="Times New Roman" w:hAnsi="Times New Roman" w:cs="Times New Roman"/>
                <w:noProof/>
                <w:sz w:val="24"/>
                <w:szCs w:val="24"/>
                <w:lang w:val="en-GB"/>
              </w:rPr>
              <w:t>Estimate the deliverability of the gas reservoir under flowing bottom hole pressure of 1,050 psia</w:t>
            </w:r>
            <w:r>
              <w:rPr>
                <w:rFonts w:ascii="Times New Roman" w:hAnsi="Times New Roman" w:cs="Times New Roman"/>
                <w:noProof/>
                <w:sz w:val="24"/>
                <w:szCs w:val="24"/>
                <w:lang w:val="en-GB"/>
              </w:rPr>
              <w:t>. Use backpressure model with pressure sqared approach.</w:t>
            </w:r>
          </w:p>
          <w:p w14:paraId="44D19BCD" w14:textId="1F14FFBE" w:rsidR="002E045A" w:rsidRPr="00CC4259" w:rsidRDefault="002E045A" w:rsidP="002E045A">
            <w:pPr>
              <w:jc w:val="both"/>
              <w:rPr>
                <w:rFonts w:ascii="Times New Roman" w:hAnsi="Times New Roman" w:cs="Times New Roman"/>
                <w:noProof/>
                <w:sz w:val="24"/>
                <w:szCs w:val="24"/>
              </w:rPr>
            </w:pPr>
            <w:r w:rsidRPr="002E045A">
              <w:rPr>
                <w:rFonts w:ascii="Times New Roman" w:hAnsi="Times New Roman" w:cs="Times New Roman"/>
                <w:noProof/>
                <w:sz w:val="24"/>
                <w:szCs w:val="24"/>
                <w:lang w:val="en-IN" w:eastAsia="en-IN"/>
              </w:rPr>
              <w:drawing>
                <wp:inline distT="0" distB="0" distL="0" distR="0" wp14:anchorId="03A3EBAD" wp14:editId="35FEB9A6">
                  <wp:extent cx="4535241" cy="1440180"/>
                  <wp:effectExtent l="0" t="0" r="0" b="7620"/>
                  <wp:docPr id="19461" name="Picture 2">
                    <a:extLst xmlns:a="http://schemas.openxmlformats.org/drawingml/2006/main">
                      <a:ext uri="{FF2B5EF4-FFF2-40B4-BE49-F238E27FC236}">
                        <a16:creationId xmlns:a16="http://schemas.microsoft.com/office/drawing/2014/main" id="{3647F296-6CD5-FB30-D2BC-9C0242067A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 name="Picture 2">
                            <a:extLst>
                              <a:ext uri="{FF2B5EF4-FFF2-40B4-BE49-F238E27FC236}">
                                <a16:creationId xmlns:a16="http://schemas.microsoft.com/office/drawing/2014/main" id="{3647F296-6CD5-FB30-D2BC-9C0242067AD3}"/>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r="11127"/>
                          <a:stretch>
                            <a:fillRect/>
                          </a:stretch>
                        </pic:blipFill>
                        <pic:spPr bwMode="auto">
                          <a:xfrm>
                            <a:off x="0" y="0"/>
                            <a:ext cx="4537402" cy="1440866"/>
                          </a:xfrm>
                          <a:prstGeom prst="rect">
                            <a:avLst/>
                          </a:prstGeom>
                          <a:noFill/>
                          <a:ln>
                            <a:noFill/>
                          </a:ln>
                        </pic:spPr>
                      </pic:pic>
                    </a:graphicData>
                  </a:graphic>
                </wp:inline>
              </w:drawing>
            </w:r>
          </w:p>
        </w:tc>
        <w:tc>
          <w:tcPr>
            <w:tcW w:w="947" w:type="dxa"/>
          </w:tcPr>
          <w:p w14:paraId="3852F312" w14:textId="3C3A7C79" w:rsidR="00D2327F" w:rsidRPr="00EE7FA0" w:rsidRDefault="00D2327F" w:rsidP="00D2327F">
            <w:r>
              <w:t>(CO</w:t>
            </w:r>
            <w:r w:rsidR="00B8254D">
              <w:t>2</w:t>
            </w:r>
            <w:r>
              <w:t>)</w:t>
            </w:r>
          </w:p>
        </w:tc>
        <w:tc>
          <w:tcPr>
            <w:tcW w:w="1770" w:type="dxa"/>
          </w:tcPr>
          <w:p w14:paraId="6143CD15" w14:textId="7F0E5B9E" w:rsidR="00D2327F" w:rsidRPr="00EE7FA0" w:rsidRDefault="00D2327F" w:rsidP="00D2327F">
            <w:r>
              <w:t>Comprehension</w:t>
            </w:r>
          </w:p>
        </w:tc>
      </w:tr>
      <w:tr w:rsidR="00D2327F" w:rsidRPr="00EE7FA0" w14:paraId="698CD376" w14:textId="77777777" w:rsidTr="00BA15F0">
        <w:trPr>
          <w:trHeight w:val="70"/>
        </w:trPr>
        <w:tc>
          <w:tcPr>
            <w:tcW w:w="10783" w:type="dxa"/>
            <w:gridSpan w:val="4"/>
            <w:vAlign w:val="center"/>
          </w:tcPr>
          <w:p w14:paraId="32686238" w14:textId="77777777" w:rsidR="00D2327F" w:rsidRPr="00CC4259" w:rsidRDefault="00D2327F" w:rsidP="00D2327F">
            <w:pPr>
              <w:rPr>
                <w:rFonts w:ascii="Times New Roman" w:hAnsi="Times New Roman" w:cs="Times New Roman"/>
                <w:sz w:val="24"/>
                <w:szCs w:val="24"/>
              </w:rPr>
            </w:pPr>
          </w:p>
        </w:tc>
      </w:tr>
      <w:tr w:rsidR="00D2327F" w:rsidRPr="00EE7FA0" w14:paraId="4C6170A7" w14:textId="77777777" w:rsidTr="00BA15F0">
        <w:trPr>
          <w:trHeight w:val="443"/>
        </w:trPr>
        <w:tc>
          <w:tcPr>
            <w:tcW w:w="547" w:type="dxa"/>
            <w:vAlign w:val="center"/>
          </w:tcPr>
          <w:p w14:paraId="5A994865" w14:textId="77777777" w:rsidR="00D2327F" w:rsidRDefault="00D2327F" w:rsidP="00D2327F">
            <w:r>
              <w:t>11</w:t>
            </w:r>
          </w:p>
        </w:tc>
        <w:tc>
          <w:tcPr>
            <w:tcW w:w="7519" w:type="dxa"/>
          </w:tcPr>
          <w:p w14:paraId="4574E194" w14:textId="77777777" w:rsidR="002E045A" w:rsidRPr="002E045A" w:rsidRDefault="002E045A" w:rsidP="002E045A">
            <w:pPr>
              <w:widowControl/>
              <w:autoSpaceDE/>
              <w:autoSpaceDN/>
              <w:spacing w:after="160" w:line="259" w:lineRule="auto"/>
              <w:contextualSpacing/>
              <w:jc w:val="both"/>
              <w:rPr>
                <w:rFonts w:ascii="Times New Roman" w:hAnsi="Times New Roman" w:cs="Times New Roman"/>
                <w:color w:val="0D0D0D"/>
                <w:sz w:val="24"/>
                <w:szCs w:val="24"/>
                <w:shd w:val="clear" w:color="auto" w:fill="FFFFFF"/>
              </w:rPr>
            </w:pPr>
            <w:r w:rsidRPr="002E045A">
              <w:rPr>
                <w:rFonts w:ascii="Times New Roman" w:hAnsi="Times New Roman" w:cs="Times New Roman"/>
                <w:color w:val="0D0D0D"/>
                <w:sz w:val="24"/>
                <w:szCs w:val="24"/>
                <w:shd w:val="clear" w:color="auto" w:fill="FFFFFF"/>
              </w:rPr>
              <w:t>Natural gas reserves are essential for addressing energy needs sustainably, reducing environmental impacts, and fostering economic development, making them a vital component of the global energy mix.</w:t>
            </w:r>
          </w:p>
          <w:p w14:paraId="457B29DA" w14:textId="127778A4" w:rsidR="00D2327F" w:rsidRPr="002E045A" w:rsidRDefault="002E045A" w:rsidP="002E045A">
            <w:pPr>
              <w:jc w:val="both"/>
              <w:rPr>
                <w:rFonts w:ascii="Times New Roman" w:hAnsi="Times New Roman" w:cs="Times New Roman"/>
                <w:sz w:val="24"/>
                <w:szCs w:val="24"/>
              </w:rPr>
            </w:pPr>
            <w:r w:rsidRPr="002E045A">
              <w:rPr>
                <w:rFonts w:ascii="Times New Roman" w:hAnsi="Times New Roman" w:cs="Times New Roman"/>
                <w:sz w:val="24"/>
                <w:szCs w:val="24"/>
              </w:rPr>
              <w:t>Briefly explain types of natural gas reserves. Explain with the help of neat diagram.</w:t>
            </w:r>
          </w:p>
        </w:tc>
        <w:tc>
          <w:tcPr>
            <w:tcW w:w="947" w:type="dxa"/>
          </w:tcPr>
          <w:p w14:paraId="21015DE6" w14:textId="5FB40A7E" w:rsidR="00D2327F" w:rsidRPr="00EE7FA0" w:rsidRDefault="00D2327F" w:rsidP="00D2327F">
            <w:r>
              <w:t>(CO</w:t>
            </w:r>
            <w:r w:rsidR="00E56A94">
              <w:t>1</w:t>
            </w:r>
            <w:r>
              <w:t>)</w:t>
            </w:r>
          </w:p>
        </w:tc>
        <w:tc>
          <w:tcPr>
            <w:tcW w:w="1770" w:type="dxa"/>
          </w:tcPr>
          <w:p w14:paraId="4C7C01E4" w14:textId="70345C22" w:rsidR="00D2327F" w:rsidRPr="00EE7FA0" w:rsidRDefault="00D2327F" w:rsidP="00D2327F">
            <w:r>
              <w:t>Comprehension</w:t>
            </w:r>
          </w:p>
        </w:tc>
      </w:tr>
      <w:tr w:rsidR="00D2327F" w:rsidRPr="00EE7FA0" w14:paraId="0FFD3545" w14:textId="77777777" w:rsidTr="00BA15F0">
        <w:trPr>
          <w:trHeight w:val="70"/>
        </w:trPr>
        <w:tc>
          <w:tcPr>
            <w:tcW w:w="10783" w:type="dxa"/>
            <w:gridSpan w:val="4"/>
            <w:vAlign w:val="center"/>
          </w:tcPr>
          <w:p w14:paraId="512B94ED" w14:textId="77777777" w:rsidR="00D2327F" w:rsidRPr="00CC4259" w:rsidRDefault="00D2327F" w:rsidP="00D2327F">
            <w:pPr>
              <w:jc w:val="both"/>
              <w:rPr>
                <w:rFonts w:ascii="Times New Roman" w:hAnsi="Times New Roman" w:cs="Times New Roman"/>
                <w:sz w:val="24"/>
                <w:szCs w:val="24"/>
              </w:rPr>
            </w:pPr>
          </w:p>
        </w:tc>
      </w:tr>
      <w:tr w:rsidR="00D2327F" w:rsidRPr="00EE7FA0" w14:paraId="76167817" w14:textId="77777777" w:rsidTr="00BA15F0">
        <w:trPr>
          <w:trHeight w:val="437"/>
        </w:trPr>
        <w:tc>
          <w:tcPr>
            <w:tcW w:w="547" w:type="dxa"/>
            <w:vAlign w:val="center"/>
          </w:tcPr>
          <w:p w14:paraId="7FF1647D" w14:textId="77777777" w:rsidR="00D2327F" w:rsidRDefault="00D2327F" w:rsidP="00D2327F">
            <w:r>
              <w:t>12</w:t>
            </w:r>
          </w:p>
        </w:tc>
        <w:tc>
          <w:tcPr>
            <w:tcW w:w="7519" w:type="dxa"/>
          </w:tcPr>
          <w:p w14:paraId="6AA91A1A" w14:textId="5EF67F4F" w:rsidR="00D2327F" w:rsidRPr="00A423C4" w:rsidRDefault="00A423C4" w:rsidP="00D2327F">
            <w:pPr>
              <w:jc w:val="both"/>
              <w:rPr>
                <w:rFonts w:ascii="Times New Roman" w:hAnsi="Times New Roman" w:cs="Times New Roman"/>
                <w:sz w:val="24"/>
                <w:szCs w:val="24"/>
              </w:rPr>
            </w:pPr>
            <w:r w:rsidRPr="00A423C4">
              <w:rPr>
                <w:rFonts w:ascii="Times New Roman" w:hAnsi="Times New Roman" w:cs="Times New Roman"/>
                <w:sz w:val="24"/>
                <w:szCs w:val="24"/>
              </w:rPr>
              <w:t>Natural gas from the Morgan County, Colorado, D-Sand, has a heating value of 1,228 Btu/</w:t>
            </w:r>
            <w:proofErr w:type="spellStart"/>
            <w:r w:rsidRPr="00A423C4">
              <w:rPr>
                <w:rFonts w:ascii="Times New Roman" w:hAnsi="Times New Roman" w:cs="Times New Roman"/>
                <w:sz w:val="24"/>
                <w:szCs w:val="24"/>
              </w:rPr>
              <w:t>scf</w:t>
            </w:r>
            <w:proofErr w:type="spellEnd"/>
            <w:r w:rsidRPr="00A423C4">
              <w:rPr>
                <w:rFonts w:ascii="Times New Roman" w:hAnsi="Times New Roman" w:cs="Times New Roman"/>
                <w:sz w:val="24"/>
                <w:szCs w:val="24"/>
              </w:rPr>
              <w:t xml:space="preserve">. If this gas is combusted to drive a gas turbine for a gas compressor of 1,000 </w:t>
            </w:r>
            <w:proofErr w:type="spellStart"/>
            <w:r w:rsidRPr="00A423C4">
              <w:rPr>
                <w:rFonts w:ascii="Times New Roman" w:hAnsi="Times New Roman" w:cs="Times New Roman"/>
                <w:sz w:val="24"/>
                <w:szCs w:val="24"/>
              </w:rPr>
              <w:t>hp</w:t>
            </w:r>
            <w:proofErr w:type="spellEnd"/>
            <w:r w:rsidRPr="00A423C4">
              <w:rPr>
                <w:rFonts w:ascii="Times New Roman" w:hAnsi="Times New Roman" w:cs="Times New Roman"/>
                <w:sz w:val="24"/>
                <w:szCs w:val="24"/>
              </w:rPr>
              <w:t xml:space="preserve">, what is the required gas flow rate in </w:t>
            </w:r>
            <w:proofErr w:type="spellStart"/>
            <w:r w:rsidRPr="00A423C4">
              <w:rPr>
                <w:rFonts w:ascii="Times New Roman" w:hAnsi="Times New Roman" w:cs="Times New Roman"/>
                <w:sz w:val="24"/>
                <w:szCs w:val="24"/>
              </w:rPr>
              <w:t>MMscf</w:t>
            </w:r>
            <w:proofErr w:type="spellEnd"/>
            <w:r w:rsidRPr="00A423C4">
              <w:rPr>
                <w:rFonts w:ascii="Times New Roman" w:hAnsi="Times New Roman" w:cs="Times New Roman"/>
                <w:sz w:val="24"/>
                <w:szCs w:val="24"/>
              </w:rPr>
              <w:t xml:space="preserve">/day? Assume that the overall efficiency is 30% (1 </w:t>
            </w:r>
            <w:proofErr w:type="spellStart"/>
            <w:r w:rsidRPr="00A423C4">
              <w:rPr>
                <w:rFonts w:ascii="Times New Roman" w:hAnsi="Times New Roman" w:cs="Times New Roman"/>
                <w:sz w:val="24"/>
                <w:szCs w:val="24"/>
              </w:rPr>
              <w:t>hp</w:t>
            </w:r>
            <w:proofErr w:type="spellEnd"/>
            <w:r w:rsidRPr="00A423C4">
              <w:rPr>
                <w:rFonts w:ascii="Times New Roman" w:hAnsi="Times New Roman" w:cs="Times New Roman"/>
                <w:sz w:val="24"/>
                <w:szCs w:val="24"/>
              </w:rPr>
              <w:t xml:space="preserve"> = 2,544 Btu/h).</w:t>
            </w:r>
          </w:p>
        </w:tc>
        <w:tc>
          <w:tcPr>
            <w:tcW w:w="947" w:type="dxa"/>
          </w:tcPr>
          <w:p w14:paraId="745B39AC" w14:textId="1D17FF0A" w:rsidR="00D2327F" w:rsidRPr="00EE7FA0" w:rsidRDefault="00D2327F" w:rsidP="00D2327F">
            <w:r>
              <w:t>(CO</w:t>
            </w:r>
            <w:r w:rsidR="00E56A94">
              <w:t>1</w:t>
            </w:r>
            <w:r>
              <w:t>)</w:t>
            </w:r>
          </w:p>
        </w:tc>
        <w:tc>
          <w:tcPr>
            <w:tcW w:w="1770" w:type="dxa"/>
          </w:tcPr>
          <w:p w14:paraId="6AC080B4" w14:textId="79EEFAE5" w:rsidR="00D2327F" w:rsidRPr="00EE7FA0" w:rsidRDefault="00D2327F" w:rsidP="00D2327F">
            <w:r>
              <w:t>Comprehension</w:t>
            </w:r>
          </w:p>
        </w:tc>
      </w:tr>
      <w:tr w:rsidR="00D2327F" w:rsidRPr="00EE7FA0" w14:paraId="3826F78E" w14:textId="77777777" w:rsidTr="00BA15F0">
        <w:trPr>
          <w:trHeight w:val="70"/>
        </w:trPr>
        <w:tc>
          <w:tcPr>
            <w:tcW w:w="10783" w:type="dxa"/>
            <w:gridSpan w:val="4"/>
            <w:vAlign w:val="center"/>
          </w:tcPr>
          <w:p w14:paraId="570A107A" w14:textId="77777777" w:rsidR="00D2327F" w:rsidRPr="00CC4259" w:rsidRDefault="00D2327F" w:rsidP="00D2327F">
            <w:pPr>
              <w:rPr>
                <w:rFonts w:ascii="Times New Roman" w:hAnsi="Times New Roman" w:cs="Times New Roman"/>
                <w:sz w:val="24"/>
                <w:szCs w:val="24"/>
              </w:rPr>
            </w:pPr>
          </w:p>
        </w:tc>
      </w:tr>
      <w:tr w:rsidR="00D2327F" w:rsidRPr="00EE7FA0" w14:paraId="50E1123A" w14:textId="77777777" w:rsidTr="00BA15F0">
        <w:trPr>
          <w:trHeight w:val="559"/>
        </w:trPr>
        <w:tc>
          <w:tcPr>
            <w:tcW w:w="547" w:type="dxa"/>
            <w:vAlign w:val="center"/>
          </w:tcPr>
          <w:p w14:paraId="49F3D741" w14:textId="77777777" w:rsidR="00D2327F" w:rsidRPr="00EE7FA0" w:rsidRDefault="00D2327F" w:rsidP="00D2327F">
            <w:r>
              <w:t>13</w:t>
            </w:r>
          </w:p>
        </w:tc>
        <w:tc>
          <w:tcPr>
            <w:tcW w:w="7519" w:type="dxa"/>
          </w:tcPr>
          <w:p w14:paraId="2A95BC32" w14:textId="3C308032" w:rsidR="00D2327F" w:rsidRPr="008A72B8" w:rsidRDefault="008A72B8" w:rsidP="00D2327F">
            <w:pPr>
              <w:jc w:val="both"/>
              <w:rPr>
                <w:rFonts w:ascii="Times New Roman" w:hAnsi="Times New Roman" w:cs="Times New Roman"/>
                <w:sz w:val="24"/>
                <w:szCs w:val="24"/>
              </w:rPr>
            </w:pPr>
            <w:r w:rsidRPr="008A72B8">
              <w:rPr>
                <w:rFonts w:ascii="Times New Roman" w:hAnsi="Times New Roman" w:cs="Times New Roman"/>
                <w:sz w:val="24"/>
                <w:szCs w:val="24"/>
              </w:rPr>
              <w:t xml:space="preserve">Gas gravity is a fundamental parameter in the oil and gas industry, impacting various aspects of exploration, production, processing, transportation, and regulatory compliance. Its accurate measurement and understanding are essential for efficient and safe operations in this sector. </w:t>
            </w:r>
            <w:r w:rsidRPr="008A72B8">
              <w:rPr>
                <w:rFonts w:ascii="Times New Roman" w:hAnsi="Times New Roman" w:cs="Times New Roman"/>
                <w:sz w:val="24"/>
                <w:szCs w:val="24"/>
                <w:lang w:val="en-GB"/>
              </w:rPr>
              <w:t xml:space="preserve">A natural gas consists of the following (molar) composition: </w:t>
            </w:r>
            <w:r w:rsidRPr="008A72B8">
              <w:rPr>
                <w:rFonts w:ascii="Times New Roman" w:hAnsi="Times New Roman" w:cs="Times New Roman"/>
                <w:sz w:val="24"/>
                <w:szCs w:val="24"/>
              </w:rPr>
              <w:t xml:space="preserve"> </w:t>
            </w:r>
            <w:r w:rsidRPr="008A72B8">
              <w:rPr>
                <w:rFonts w:ascii="Times New Roman" w:hAnsi="Times New Roman" w:cs="Times New Roman"/>
                <w:sz w:val="24"/>
                <w:szCs w:val="24"/>
                <w:lang w:val="en-GB"/>
              </w:rPr>
              <w:t>C</w:t>
            </w:r>
            <w:r w:rsidRPr="008A72B8">
              <w:rPr>
                <w:rFonts w:ascii="Times New Roman" w:hAnsi="Times New Roman" w:cs="Times New Roman"/>
                <w:sz w:val="24"/>
                <w:szCs w:val="24"/>
                <w:vertAlign w:val="subscript"/>
                <w:lang w:val="en-GB"/>
              </w:rPr>
              <w:t>1</w:t>
            </w:r>
            <w:r w:rsidRPr="008A72B8">
              <w:rPr>
                <w:rFonts w:ascii="Times New Roman" w:hAnsi="Times New Roman" w:cs="Times New Roman"/>
                <w:sz w:val="24"/>
                <w:szCs w:val="24"/>
                <w:lang w:val="en-GB"/>
              </w:rPr>
              <w:t xml:space="preserve"> = 0.871, C</w:t>
            </w:r>
            <w:r w:rsidRPr="008A72B8">
              <w:rPr>
                <w:rFonts w:ascii="Times New Roman" w:hAnsi="Times New Roman" w:cs="Times New Roman"/>
                <w:sz w:val="24"/>
                <w:szCs w:val="24"/>
                <w:vertAlign w:val="subscript"/>
                <w:lang w:val="en-GB"/>
              </w:rPr>
              <w:t>2</w:t>
            </w:r>
            <w:r w:rsidRPr="008A72B8">
              <w:rPr>
                <w:rFonts w:ascii="Times New Roman" w:hAnsi="Times New Roman" w:cs="Times New Roman"/>
                <w:sz w:val="24"/>
                <w:szCs w:val="24"/>
                <w:lang w:val="en-GB"/>
              </w:rPr>
              <w:t xml:space="preserve"> = 0.084, C</w:t>
            </w:r>
            <w:r w:rsidRPr="008A72B8">
              <w:rPr>
                <w:rFonts w:ascii="Times New Roman" w:hAnsi="Times New Roman" w:cs="Times New Roman"/>
                <w:sz w:val="24"/>
                <w:szCs w:val="24"/>
                <w:vertAlign w:val="subscript"/>
                <w:lang w:val="en-GB"/>
              </w:rPr>
              <w:t>3</w:t>
            </w:r>
            <w:r w:rsidRPr="008A72B8">
              <w:rPr>
                <w:rFonts w:ascii="Times New Roman" w:hAnsi="Times New Roman" w:cs="Times New Roman"/>
                <w:sz w:val="24"/>
                <w:szCs w:val="24"/>
                <w:lang w:val="en-GB"/>
              </w:rPr>
              <w:t xml:space="preserve"> = 0.023, CO</w:t>
            </w:r>
            <w:r w:rsidRPr="008A72B8">
              <w:rPr>
                <w:rFonts w:ascii="Times New Roman" w:hAnsi="Times New Roman" w:cs="Times New Roman"/>
                <w:sz w:val="24"/>
                <w:szCs w:val="24"/>
                <w:vertAlign w:val="subscript"/>
                <w:lang w:val="en-GB"/>
              </w:rPr>
              <w:t>2</w:t>
            </w:r>
            <w:r w:rsidRPr="008A72B8">
              <w:rPr>
                <w:rFonts w:ascii="Times New Roman" w:hAnsi="Times New Roman" w:cs="Times New Roman"/>
                <w:sz w:val="24"/>
                <w:szCs w:val="24"/>
                <w:lang w:val="en-GB"/>
              </w:rPr>
              <w:t xml:space="preserve"> = 0.016 and H</w:t>
            </w:r>
            <w:r w:rsidRPr="008A72B8">
              <w:rPr>
                <w:rFonts w:ascii="Times New Roman" w:hAnsi="Times New Roman" w:cs="Times New Roman"/>
                <w:sz w:val="24"/>
                <w:szCs w:val="24"/>
                <w:vertAlign w:val="subscript"/>
                <w:lang w:val="en-GB"/>
              </w:rPr>
              <w:t>2</w:t>
            </w:r>
            <w:r w:rsidRPr="008A72B8">
              <w:rPr>
                <w:rFonts w:ascii="Times New Roman" w:hAnsi="Times New Roman" w:cs="Times New Roman"/>
                <w:sz w:val="24"/>
                <w:szCs w:val="24"/>
                <w:lang w:val="en-GB"/>
              </w:rPr>
              <w:t>S = 0.006. Predict the gas gravity to air. Standard molecular weight of C1= 16.04, C2=30.07, C3=44.09, CO2=44.01, H2S=34.08.</w:t>
            </w:r>
          </w:p>
        </w:tc>
        <w:tc>
          <w:tcPr>
            <w:tcW w:w="947" w:type="dxa"/>
          </w:tcPr>
          <w:p w14:paraId="4D618D00" w14:textId="13DEDC87" w:rsidR="00D2327F" w:rsidRPr="00EE7FA0" w:rsidRDefault="00D2327F" w:rsidP="00D2327F">
            <w:r>
              <w:t>(CO</w:t>
            </w:r>
            <w:r w:rsidR="00E66935">
              <w:t>1</w:t>
            </w:r>
            <w:r>
              <w:t>)</w:t>
            </w:r>
          </w:p>
        </w:tc>
        <w:tc>
          <w:tcPr>
            <w:tcW w:w="1770" w:type="dxa"/>
          </w:tcPr>
          <w:p w14:paraId="326B13BD" w14:textId="1E884E80" w:rsidR="00D2327F" w:rsidRPr="00EE7FA0" w:rsidRDefault="00D2327F" w:rsidP="00D2327F">
            <w:r>
              <w:t>Comprehension</w:t>
            </w:r>
          </w:p>
        </w:tc>
      </w:tr>
      <w:tr w:rsidR="00D2327F" w:rsidRPr="00EE7FA0" w14:paraId="7A429118" w14:textId="77777777" w:rsidTr="00BA15F0">
        <w:trPr>
          <w:trHeight w:val="301"/>
        </w:trPr>
        <w:tc>
          <w:tcPr>
            <w:tcW w:w="547" w:type="dxa"/>
          </w:tcPr>
          <w:p w14:paraId="6585095E" w14:textId="77777777" w:rsidR="00D2327F" w:rsidRPr="00B30340" w:rsidRDefault="00D2327F" w:rsidP="00D2327F">
            <w:pPr>
              <w:rPr>
                <w:sz w:val="2"/>
              </w:rPr>
            </w:pPr>
          </w:p>
        </w:tc>
        <w:tc>
          <w:tcPr>
            <w:tcW w:w="7519" w:type="dxa"/>
          </w:tcPr>
          <w:p w14:paraId="3BC5543C" w14:textId="77777777" w:rsidR="00D2327F" w:rsidRPr="00B30340" w:rsidRDefault="00D2327F" w:rsidP="00D2327F">
            <w:pPr>
              <w:jc w:val="both"/>
              <w:rPr>
                <w:sz w:val="2"/>
              </w:rPr>
            </w:pPr>
          </w:p>
        </w:tc>
        <w:tc>
          <w:tcPr>
            <w:tcW w:w="947" w:type="dxa"/>
          </w:tcPr>
          <w:p w14:paraId="1C3D49A8" w14:textId="77777777" w:rsidR="00D2327F" w:rsidRPr="00B30340" w:rsidRDefault="00D2327F" w:rsidP="00D2327F">
            <w:pPr>
              <w:rPr>
                <w:sz w:val="2"/>
              </w:rPr>
            </w:pPr>
          </w:p>
        </w:tc>
        <w:tc>
          <w:tcPr>
            <w:tcW w:w="1770" w:type="dxa"/>
          </w:tcPr>
          <w:p w14:paraId="763F6CEC" w14:textId="77777777" w:rsidR="00D2327F" w:rsidRPr="00B30340" w:rsidRDefault="00D2327F" w:rsidP="00D2327F">
            <w:pPr>
              <w:rPr>
                <w:spacing w:val="-2"/>
                <w:sz w:val="2"/>
              </w:rPr>
            </w:pPr>
          </w:p>
        </w:tc>
      </w:tr>
      <w:tr w:rsidR="00D2327F" w:rsidRPr="00EE7FA0" w14:paraId="31FB08CE" w14:textId="77777777" w:rsidTr="00BA15F0">
        <w:trPr>
          <w:trHeight w:val="559"/>
        </w:trPr>
        <w:tc>
          <w:tcPr>
            <w:tcW w:w="547" w:type="dxa"/>
          </w:tcPr>
          <w:p w14:paraId="66C52D31" w14:textId="77777777" w:rsidR="00D2327F" w:rsidRDefault="00D2327F" w:rsidP="00D2327F">
            <w:r>
              <w:t>14</w:t>
            </w:r>
          </w:p>
        </w:tc>
        <w:tc>
          <w:tcPr>
            <w:tcW w:w="7519" w:type="dxa"/>
          </w:tcPr>
          <w:p w14:paraId="3563AB29" w14:textId="085187AB" w:rsidR="00D2327F" w:rsidRPr="00EE7FA0" w:rsidRDefault="00B8254D" w:rsidP="00D2327F">
            <w:pPr>
              <w:jc w:val="both"/>
            </w:pPr>
            <w:r>
              <w:t>Explain</w:t>
            </w:r>
            <w:r w:rsidR="008A72B8">
              <w:t xml:space="preserve"> the </w:t>
            </w:r>
            <w:r>
              <w:t>shale gas and Coal bed methane gas in detail.</w:t>
            </w:r>
          </w:p>
        </w:tc>
        <w:tc>
          <w:tcPr>
            <w:tcW w:w="947" w:type="dxa"/>
          </w:tcPr>
          <w:p w14:paraId="4BAA0F1F" w14:textId="0C794429" w:rsidR="00D2327F" w:rsidRPr="00EE7FA0" w:rsidRDefault="00D2327F" w:rsidP="00D2327F">
            <w:r>
              <w:t>(CO1)</w:t>
            </w:r>
          </w:p>
        </w:tc>
        <w:tc>
          <w:tcPr>
            <w:tcW w:w="1770" w:type="dxa"/>
          </w:tcPr>
          <w:p w14:paraId="56130030" w14:textId="752AA722" w:rsidR="00D2327F" w:rsidRPr="00EE7FA0" w:rsidRDefault="00D2327F" w:rsidP="00D2327F">
            <w:r>
              <w:t>Comprehension</w:t>
            </w:r>
          </w:p>
        </w:tc>
      </w:tr>
      <w:tr w:rsidR="00D2327F" w:rsidRPr="00EE7FA0" w14:paraId="01292C3B" w14:textId="77777777" w:rsidTr="00BA15F0">
        <w:trPr>
          <w:trHeight w:val="70"/>
        </w:trPr>
        <w:tc>
          <w:tcPr>
            <w:tcW w:w="10783" w:type="dxa"/>
            <w:gridSpan w:val="4"/>
          </w:tcPr>
          <w:p w14:paraId="068D98BD" w14:textId="77777777" w:rsidR="00D2327F" w:rsidRPr="00EE7FA0" w:rsidRDefault="00D2327F" w:rsidP="00D2327F">
            <w:pPr>
              <w:rPr>
                <w:sz w:val="10"/>
              </w:rPr>
            </w:pPr>
          </w:p>
        </w:tc>
      </w:tr>
    </w:tbl>
    <w:p w14:paraId="2392954C" w14:textId="77777777" w:rsidR="00D649AD" w:rsidRDefault="00D649AD"/>
    <w:p w14:paraId="4976517D" w14:textId="6C5D6260" w:rsidR="00D649AD" w:rsidRDefault="00D649AD"/>
    <w:p w14:paraId="5593E300" w14:textId="1B591CCC" w:rsidR="00BA15F0" w:rsidRDefault="00BA15F0"/>
    <w:p w14:paraId="44B28CC9" w14:textId="77777777" w:rsidR="0001234B" w:rsidRDefault="0001234B">
      <w:bookmarkStart w:id="0" w:name="_GoBack"/>
      <w:bookmarkEnd w:id="0"/>
    </w:p>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723"/>
        <w:gridCol w:w="960"/>
        <w:gridCol w:w="1579"/>
      </w:tblGrid>
      <w:tr w:rsidR="00D649AD" w:rsidRPr="00EE7FA0" w14:paraId="1A704945" w14:textId="77777777" w:rsidTr="00BA15F0">
        <w:trPr>
          <w:trHeight w:val="320"/>
        </w:trPr>
        <w:tc>
          <w:tcPr>
            <w:tcW w:w="10812" w:type="dxa"/>
            <w:gridSpan w:val="4"/>
            <w:vAlign w:val="center"/>
          </w:tcPr>
          <w:p w14:paraId="5B20F553" w14:textId="77777777" w:rsidR="00D649AD" w:rsidRPr="00EE7FA0" w:rsidRDefault="00D649AD" w:rsidP="00FA231A">
            <w:pPr>
              <w:jc w:val="center"/>
              <w:rPr>
                <w:b/>
              </w:rPr>
            </w:pPr>
            <w:r>
              <w:rPr>
                <w:b/>
                <w:sz w:val="24"/>
              </w:rPr>
              <w:lastRenderedPageBreak/>
              <w:t>PART C</w:t>
            </w:r>
          </w:p>
        </w:tc>
      </w:tr>
      <w:tr w:rsidR="00D649AD" w:rsidRPr="00EE7FA0" w14:paraId="008B70D3" w14:textId="77777777" w:rsidTr="00BA15F0">
        <w:trPr>
          <w:trHeight w:val="702"/>
        </w:trPr>
        <w:tc>
          <w:tcPr>
            <w:tcW w:w="10812" w:type="dxa"/>
            <w:gridSpan w:val="4"/>
            <w:vAlign w:val="center"/>
          </w:tcPr>
          <w:p w14:paraId="60B7A6EB" w14:textId="4EA36E2E" w:rsidR="00D649AD" w:rsidRPr="00EE7FA0" w:rsidRDefault="00E42BC3" w:rsidP="00FA231A">
            <w:pPr>
              <w:jc w:val="center"/>
              <w:rPr>
                <w:b/>
              </w:rPr>
            </w:pPr>
            <w:r>
              <w:rPr>
                <w:b/>
              </w:rPr>
              <w:t xml:space="preserve">                                                     ANSWER ANY 2 </w:t>
            </w:r>
            <w:r w:rsidRPr="00EE7FA0">
              <w:rPr>
                <w:b/>
              </w:rPr>
              <w:t>QUESTIONS</w:t>
            </w:r>
            <w:r>
              <w:rPr>
                <w:b/>
              </w:rPr>
              <w:t xml:space="preserve">      </w:t>
            </w:r>
            <w:r w:rsidR="00456F87">
              <w:rPr>
                <w:b/>
              </w:rPr>
              <w:t xml:space="preserve">                          2Q X </w:t>
            </w:r>
            <w:r w:rsidR="00F475D8">
              <w:rPr>
                <w:b/>
              </w:rPr>
              <w:t>20</w:t>
            </w:r>
            <w:r w:rsidR="00456F87">
              <w:rPr>
                <w:b/>
              </w:rPr>
              <w:t>M=</w:t>
            </w:r>
            <w:r w:rsidR="00F475D8">
              <w:rPr>
                <w:b/>
              </w:rPr>
              <w:t>4</w:t>
            </w:r>
            <w:r w:rsidR="00456F87">
              <w:rPr>
                <w:b/>
              </w:rPr>
              <w:t>0</w:t>
            </w:r>
            <w:r>
              <w:rPr>
                <w:b/>
              </w:rPr>
              <w:t>M</w:t>
            </w:r>
          </w:p>
        </w:tc>
      </w:tr>
      <w:tr w:rsidR="00E42BC3" w:rsidRPr="00EE7FA0" w14:paraId="36A9A2DE" w14:textId="77777777" w:rsidTr="00BA15F0">
        <w:trPr>
          <w:trHeight w:val="617"/>
        </w:trPr>
        <w:tc>
          <w:tcPr>
            <w:tcW w:w="550" w:type="dxa"/>
          </w:tcPr>
          <w:p w14:paraId="0073EDE7" w14:textId="178294E3" w:rsidR="00E42BC3" w:rsidRPr="00EE7FA0" w:rsidRDefault="00E42BC3" w:rsidP="00E42BC3">
            <w:r>
              <w:t>1</w:t>
            </w:r>
            <w:r w:rsidR="007C419D">
              <w:t>5</w:t>
            </w:r>
          </w:p>
        </w:tc>
        <w:tc>
          <w:tcPr>
            <w:tcW w:w="7723" w:type="dxa"/>
          </w:tcPr>
          <w:p w14:paraId="5B746632" w14:textId="77777777" w:rsidR="00CE7944" w:rsidRPr="00CE7944" w:rsidRDefault="00CE7944" w:rsidP="00CE7944">
            <w:pPr>
              <w:tabs>
                <w:tab w:val="left" w:pos="950"/>
              </w:tabs>
              <w:jc w:val="both"/>
              <w:rPr>
                <w:rFonts w:ascii="Times New Roman" w:hAnsi="Times New Roman" w:cs="Times New Roman"/>
                <w:sz w:val="24"/>
                <w:szCs w:val="24"/>
              </w:rPr>
            </w:pPr>
            <w:r w:rsidRPr="00CE7944">
              <w:rPr>
                <w:rFonts w:ascii="Times New Roman" w:hAnsi="Times New Roman" w:cs="Times New Roman"/>
                <w:sz w:val="24"/>
                <w:szCs w:val="24"/>
                <w:lang w:val="en-GB"/>
              </w:rPr>
              <w:t>For the gas composition given below, compute the apparent molecular weight, pseudocritical pressure and temperature of gas.</w:t>
            </w:r>
            <w:r w:rsidRPr="00CE7944">
              <w:rPr>
                <w:rFonts w:ascii="Times New Roman" w:hAnsi="Times New Roman" w:cs="Times New Roman"/>
                <w:sz w:val="24"/>
                <w:szCs w:val="24"/>
              </w:rPr>
              <w:t xml:space="preserve"> </w:t>
            </w:r>
          </w:p>
          <w:p w14:paraId="1B817DD5" w14:textId="77777777" w:rsidR="00CE7944" w:rsidRPr="00CE7944" w:rsidRDefault="00CE7944" w:rsidP="00CE7944">
            <w:pPr>
              <w:tabs>
                <w:tab w:val="left" w:pos="950"/>
              </w:tabs>
              <w:jc w:val="both"/>
              <w:rPr>
                <w:rFonts w:ascii="Times New Roman" w:hAnsi="Times New Roman" w:cs="Times New Roman"/>
                <w:sz w:val="24"/>
                <w:szCs w:val="24"/>
              </w:rPr>
            </w:pPr>
          </w:p>
          <w:tbl>
            <w:tblPr>
              <w:tblStyle w:val="TableGrid"/>
              <w:tblW w:w="6625" w:type="dxa"/>
              <w:jc w:val="center"/>
              <w:tblLook w:val="04A0" w:firstRow="1" w:lastRow="0" w:firstColumn="1" w:lastColumn="0" w:noHBand="0" w:noVBand="1"/>
            </w:tblPr>
            <w:tblGrid>
              <w:gridCol w:w="1430"/>
              <w:gridCol w:w="1110"/>
              <w:gridCol w:w="1454"/>
              <w:gridCol w:w="1134"/>
              <w:gridCol w:w="1497"/>
            </w:tblGrid>
            <w:tr w:rsidR="00CE7944" w:rsidRPr="00CE7944" w14:paraId="2CA27F76" w14:textId="77777777" w:rsidTr="0038196E">
              <w:trPr>
                <w:trHeight w:val="649"/>
                <w:jc w:val="center"/>
              </w:trPr>
              <w:tc>
                <w:tcPr>
                  <w:tcW w:w="1430" w:type="dxa"/>
                </w:tcPr>
                <w:p w14:paraId="51C51CE9"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Components</w:t>
                  </w:r>
                </w:p>
              </w:tc>
              <w:tc>
                <w:tcPr>
                  <w:tcW w:w="1110" w:type="dxa"/>
                </w:tcPr>
                <w:p w14:paraId="11F2E9E5"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Mole Fractions</w:t>
                  </w:r>
                </w:p>
              </w:tc>
              <w:tc>
                <w:tcPr>
                  <w:tcW w:w="1454" w:type="dxa"/>
                </w:tcPr>
                <w:p w14:paraId="2F03A21A"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Molecular weight</w:t>
                  </w:r>
                </w:p>
              </w:tc>
              <w:tc>
                <w:tcPr>
                  <w:tcW w:w="1134" w:type="dxa"/>
                </w:tcPr>
                <w:p w14:paraId="396E83DB"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Critical Pressure</w:t>
                  </w:r>
                </w:p>
              </w:tc>
              <w:tc>
                <w:tcPr>
                  <w:tcW w:w="1497" w:type="dxa"/>
                </w:tcPr>
                <w:p w14:paraId="5FC53C2D"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Critical Temperature</w:t>
                  </w:r>
                </w:p>
              </w:tc>
            </w:tr>
            <w:tr w:rsidR="00CE7944" w:rsidRPr="00CE7944" w14:paraId="4AD3596F" w14:textId="77777777" w:rsidTr="0038196E">
              <w:trPr>
                <w:trHeight w:val="330"/>
                <w:jc w:val="center"/>
              </w:trPr>
              <w:tc>
                <w:tcPr>
                  <w:tcW w:w="1430" w:type="dxa"/>
                </w:tcPr>
                <w:p w14:paraId="7100A808"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C1</w:t>
                  </w:r>
                </w:p>
              </w:tc>
              <w:tc>
                <w:tcPr>
                  <w:tcW w:w="1110" w:type="dxa"/>
                </w:tcPr>
                <w:p w14:paraId="413B36C3"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0.775</w:t>
                  </w:r>
                </w:p>
              </w:tc>
              <w:tc>
                <w:tcPr>
                  <w:tcW w:w="1454" w:type="dxa"/>
                </w:tcPr>
                <w:p w14:paraId="17B0BA6C"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16.04</w:t>
                  </w:r>
                </w:p>
              </w:tc>
              <w:tc>
                <w:tcPr>
                  <w:tcW w:w="1134" w:type="dxa"/>
                </w:tcPr>
                <w:p w14:paraId="71EC8411"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673</w:t>
                  </w:r>
                </w:p>
              </w:tc>
              <w:tc>
                <w:tcPr>
                  <w:tcW w:w="1497" w:type="dxa"/>
                </w:tcPr>
                <w:p w14:paraId="19938148"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344</w:t>
                  </w:r>
                </w:p>
              </w:tc>
            </w:tr>
            <w:tr w:rsidR="00CE7944" w:rsidRPr="00CE7944" w14:paraId="30F89699" w14:textId="77777777" w:rsidTr="0038196E">
              <w:trPr>
                <w:trHeight w:val="330"/>
                <w:jc w:val="center"/>
              </w:trPr>
              <w:tc>
                <w:tcPr>
                  <w:tcW w:w="1430" w:type="dxa"/>
                </w:tcPr>
                <w:p w14:paraId="291ACC98"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C2</w:t>
                  </w:r>
                </w:p>
              </w:tc>
              <w:tc>
                <w:tcPr>
                  <w:tcW w:w="1110" w:type="dxa"/>
                </w:tcPr>
                <w:p w14:paraId="0427B1D3"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0.083</w:t>
                  </w:r>
                </w:p>
              </w:tc>
              <w:tc>
                <w:tcPr>
                  <w:tcW w:w="1454" w:type="dxa"/>
                </w:tcPr>
                <w:p w14:paraId="01DD8D86"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30.07</w:t>
                  </w:r>
                </w:p>
              </w:tc>
              <w:tc>
                <w:tcPr>
                  <w:tcW w:w="1134" w:type="dxa"/>
                </w:tcPr>
                <w:p w14:paraId="2B8B050E"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709</w:t>
                  </w:r>
                </w:p>
              </w:tc>
              <w:tc>
                <w:tcPr>
                  <w:tcW w:w="1497" w:type="dxa"/>
                </w:tcPr>
                <w:p w14:paraId="0F4DA67C"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550</w:t>
                  </w:r>
                </w:p>
              </w:tc>
            </w:tr>
            <w:tr w:rsidR="00CE7944" w:rsidRPr="00CE7944" w14:paraId="65195B7C" w14:textId="77777777" w:rsidTr="0038196E">
              <w:trPr>
                <w:trHeight w:val="316"/>
                <w:jc w:val="center"/>
              </w:trPr>
              <w:tc>
                <w:tcPr>
                  <w:tcW w:w="1430" w:type="dxa"/>
                </w:tcPr>
                <w:p w14:paraId="4BB64439"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C3</w:t>
                  </w:r>
                </w:p>
              </w:tc>
              <w:tc>
                <w:tcPr>
                  <w:tcW w:w="1110" w:type="dxa"/>
                </w:tcPr>
                <w:p w14:paraId="2A6413FA"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0.021</w:t>
                  </w:r>
                </w:p>
              </w:tc>
              <w:tc>
                <w:tcPr>
                  <w:tcW w:w="1454" w:type="dxa"/>
                </w:tcPr>
                <w:p w14:paraId="5C5F2C6B"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44.10</w:t>
                  </w:r>
                </w:p>
              </w:tc>
              <w:tc>
                <w:tcPr>
                  <w:tcW w:w="1134" w:type="dxa"/>
                </w:tcPr>
                <w:p w14:paraId="4A37F377"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618</w:t>
                  </w:r>
                </w:p>
              </w:tc>
              <w:tc>
                <w:tcPr>
                  <w:tcW w:w="1497" w:type="dxa"/>
                </w:tcPr>
                <w:p w14:paraId="5F83F9F7"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666</w:t>
                  </w:r>
                </w:p>
              </w:tc>
            </w:tr>
            <w:tr w:rsidR="00CE7944" w:rsidRPr="00CE7944" w14:paraId="12E20AE3" w14:textId="77777777" w:rsidTr="0038196E">
              <w:trPr>
                <w:trHeight w:val="330"/>
                <w:jc w:val="center"/>
              </w:trPr>
              <w:tc>
                <w:tcPr>
                  <w:tcW w:w="1430" w:type="dxa"/>
                </w:tcPr>
                <w:p w14:paraId="18D78D53"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i-C4</w:t>
                  </w:r>
                </w:p>
              </w:tc>
              <w:tc>
                <w:tcPr>
                  <w:tcW w:w="1110" w:type="dxa"/>
                </w:tcPr>
                <w:p w14:paraId="2055647F"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0.006</w:t>
                  </w:r>
                </w:p>
              </w:tc>
              <w:tc>
                <w:tcPr>
                  <w:tcW w:w="1454" w:type="dxa"/>
                </w:tcPr>
                <w:p w14:paraId="06FD3096"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58.12</w:t>
                  </w:r>
                </w:p>
              </w:tc>
              <w:tc>
                <w:tcPr>
                  <w:tcW w:w="1134" w:type="dxa"/>
                </w:tcPr>
                <w:p w14:paraId="3A3D92CE"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530</w:t>
                  </w:r>
                </w:p>
              </w:tc>
              <w:tc>
                <w:tcPr>
                  <w:tcW w:w="1497" w:type="dxa"/>
                </w:tcPr>
                <w:p w14:paraId="6735B808"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733</w:t>
                  </w:r>
                </w:p>
              </w:tc>
            </w:tr>
            <w:tr w:rsidR="00CE7944" w:rsidRPr="00CE7944" w14:paraId="513A9D97" w14:textId="77777777" w:rsidTr="0038196E">
              <w:trPr>
                <w:trHeight w:val="330"/>
                <w:jc w:val="center"/>
              </w:trPr>
              <w:tc>
                <w:tcPr>
                  <w:tcW w:w="1430" w:type="dxa"/>
                </w:tcPr>
                <w:p w14:paraId="04C8633C"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n-C4</w:t>
                  </w:r>
                </w:p>
              </w:tc>
              <w:tc>
                <w:tcPr>
                  <w:tcW w:w="1110" w:type="dxa"/>
                </w:tcPr>
                <w:p w14:paraId="1693B430"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0.002</w:t>
                  </w:r>
                </w:p>
              </w:tc>
              <w:tc>
                <w:tcPr>
                  <w:tcW w:w="1454" w:type="dxa"/>
                </w:tcPr>
                <w:p w14:paraId="3B74628A"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58.12</w:t>
                  </w:r>
                </w:p>
              </w:tc>
              <w:tc>
                <w:tcPr>
                  <w:tcW w:w="1134" w:type="dxa"/>
                </w:tcPr>
                <w:p w14:paraId="7AF51E72"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551</w:t>
                  </w:r>
                </w:p>
              </w:tc>
              <w:tc>
                <w:tcPr>
                  <w:tcW w:w="1497" w:type="dxa"/>
                </w:tcPr>
                <w:p w14:paraId="289E0535"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766</w:t>
                  </w:r>
                </w:p>
              </w:tc>
            </w:tr>
            <w:tr w:rsidR="00CE7944" w:rsidRPr="00CE7944" w14:paraId="0F76C9AF" w14:textId="77777777" w:rsidTr="0038196E">
              <w:trPr>
                <w:trHeight w:val="316"/>
                <w:jc w:val="center"/>
              </w:trPr>
              <w:tc>
                <w:tcPr>
                  <w:tcW w:w="1430" w:type="dxa"/>
                </w:tcPr>
                <w:p w14:paraId="50BC93CE"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i-C5</w:t>
                  </w:r>
                </w:p>
              </w:tc>
              <w:tc>
                <w:tcPr>
                  <w:tcW w:w="1110" w:type="dxa"/>
                </w:tcPr>
                <w:p w14:paraId="6D7F1987"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0.003</w:t>
                  </w:r>
                </w:p>
              </w:tc>
              <w:tc>
                <w:tcPr>
                  <w:tcW w:w="1454" w:type="dxa"/>
                </w:tcPr>
                <w:p w14:paraId="40034C20"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72.15</w:t>
                  </w:r>
                </w:p>
              </w:tc>
              <w:tc>
                <w:tcPr>
                  <w:tcW w:w="1134" w:type="dxa"/>
                </w:tcPr>
                <w:p w14:paraId="598C39AC"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482</w:t>
                  </w:r>
                </w:p>
              </w:tc>
              <w:tc>
                <w:tcPr>
                  <w:tcW w:w="1497" w:type="dxa"/>
                </w:tcPr>
                <w:p w14:paraId="738D5159"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830</w:t>
                  </w:r>
                </w:p>
              </w:tc>
            </w:tr>
            <w:tr w:rsidR="00CE7944" w:rsidRPr="00CE7944" w14:paraId="2489FFF1" w14:textId="77777777" w:rsidTr="0038196E">
              <w:trPr>
                <w:trHeight w:val="330"/>
                <w:jc w:val="center"/>
              </w:trPr>
              <w:tc>
                <w:tcPr>
                  <w:tcW w:w="1430" w:type="dxa"/>
                </w:tcPr>
                <w:p w14:paraId="5B23E5E9"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n-C5</w:t>
                  </w:r>
                </w:p>
              </w:tc>
              <w:tc>
                <w:tcPr>
                  <w:tcW w:w="1110" w:type="dxa"/>
                </w:tcPr>
                <w:p w14:paraId="0B380359"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0.008</w:t>
                  </w:r>
                </w:p>
              </w:tc>
              <w:tc>
                <w:tcPr>
                  <w:tcW w:w="1454" w:type="dxa"/>
                </w:tcPr>
                <w:p w14:paraId="7EE52FCA"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72.15</w:t>
                  </w:r>
                </w:p>
              </w:tc>
              <w:tc>
                <w:tcPr>
                  <w:tcW w:w="1134" w:type="dxa"/>
                </w:tcPr>
                <w:p w14:paraId="39675D02"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485</w:t>
                  </w:r>
                </w:p>
              </w:tc>
              <w:tc>
                <w:tcPr>
                  <w:tcW w:w="1497" w:type="dxa"/>
                </w:tcPr>
                <w:p w14:paraId="4D67DCAF"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847</w:t>
                  </w:r>
                </w:p>
              </w:tc>
            </w:tr>
            <w:tr w:rsidR="00CE7944" w:rsidRPr="00CE7944" w14:paraId="647C1A6B" w14:textId="77777777" w:rsidTr="0038196E">
              <w:trPr>
                <w:trHeight w:val="330"/>
                <w:jc w:val="center"/>
              </w:trPr>
              <w:tc>
                <w:tcPr>
                  <w:tcW w:w="1430" w:type="dxa"/>
                </w:tcPr>
                <w:p w14:paraId="5D2C7646"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C6</w:t>
                  </w:r>
                </w:p>
              </w:tc>
              <w:tc>
                <w:tcPr>
                  <w:tcW w:w="1110" w:type="dxa"/>
                </w:tcPr>
                <w:p w14:paraId="0DC23E57"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0.001</w:t>
                  </w:r>
                </w:p>
              </w:tc>
              <w:tc>
                <w:tcPr>
                  <w:tcW w:w="1454" w:type="dxa"/>
                </w:tcPr>
                <w:p w14:paraId="6FDE3A16"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86.18</w:t>
                  </w:r>
                </w:p>
              </w:tc>
              <w:tc>
                <w:tcPr>
                  <w:tcW w:w="1134" w:type="dxa"/>
                </w:tcPr>
                <w:p w14:paraId="3B675DD2"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434</w:t>
                  </w:r>
                </w:p>
              </w:tc>
              <w:tc>
                <w:tcPr>
                  <w:tcW w:w="1497" w:type="dxa"/>
                </w:tcPr>
                <w:p w14:paraId="078716A3"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915</w:t>
                  </w:r>
                </w:p>
              </w:tc>
            </w:tr>
            <w:tr w:rsidR="00CE7944" w:rsidRPr="00CE7944" w14:paraId="6B380EB9" w14:textId="77777777" w:rsidTr="0038196E">
              <w:trPr>
                <w:trHeight w:val="316"/>
                <w:jc w:val="center"/>
              </w:trPr>
              <w:tc>
                <w:tcPr>
                  <w:tcW w:w="1430" w:type="dxa"/>
                </w:tcPr>
                <w:p w14:paraId="080E6559"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C7+</w:t>
                  </w:r>
                </w:p>
              </w:tc>
              <w:tc>
                <w:tcPr>
                  <w:tcW w:w="1110" w:type="dxa"/>
                </w:tcPr>
                <w:p w14:paraId="2B52BF15"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0.001</w:t>
                  </w:r>
                </w:p>
              </w:tc>
              <w:tc>
                <w:tcPr>
                  <w:tcW w:w="1454" w:type="dxa"/>
                </w:tcPr>
                <w:p w14:paraId="20794180"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114.23</w:t>
                  </w:r>
                </w:p>
              </w:tc>
              <w:tc>
                <w:tcPr>
                  <w:tcW w:w="1134" w:type="dxa"/>
                </w:tcPr>
                <w:p w14:paraId="66D2A02B"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361</w:t>
                  </w:r>
                </w:p>
              </w:tc>
              <w:tc>
                <w:tcPr>
                  <w:tcW w:w="1497" w:type="dxa"/>
                </w:tcPr>
                <w:p w14:paraId="39577534"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1024</w:t>
                  </w:r>
                </w:p>
              </w:tc>
            </w:tr>
            <w:tr w:rsidR="00CE7944" w:rsidRPr="00CE7944" w14:paraId="4DDC0F75" w14:textId="77777777" w:rsidTr="0038196E">
              <w:trPr>
                <w:trHeight w:val="330"/>
                <w:jc w:val="center"/>
              </w:trPr>
              <w:tc>
                <w:tcPr>
                  <w:tcW w:w="1430" w:type="dxa"/>
                </w:tcPr>
                <w:p w14:paraId="6099D04F"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N2</w:t>
                  </w:r>
                </w:p>
              </w:tc>
              <w:tc>
                <w:tcPr>
                  <w:tcW w:w="1110" w:type="dxa"/>
                </w:tcPr>
                <w:p w14:paraId="07D93F58"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0.050</w:t>
                  </w:r>
                </w:p>
              </w:tc>
              <w:tc>
                <w:tcPr>
                  <w:tcW w:w="1454" w:type="dxa"/>
                </w:tcPr>
                <w:p w14:paraId="345FC1E0"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28.02</w:t>
                  </w:r>
                </w:p>
              </w:tc>
              <w:tc>
                <w:tcPr>
                  <w:tcW w:w="1134" w:type="dxa"/>
                </w:tcPr>
                <w:p w14:paraId="589D7CF9"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227</w:t>
                  </w:r>
                </w:p>
              </w:tc>
              <w:tc>
                <w:tcPr>
                  <w:tcW w:w="1497" w:type="dxa"/>
                </w:tcPr>
                <w:p w14:paraId="2CD04B0D"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492</w:t>
                  </w:r>
                </w:p>
              </w:tc>
            </w:tr>
            <w:tr w:rsidR="00CE7944" w:rsidRPr="00CE7944" w14:paraId="51BC3157" w14:textId="77777777" w:rsidTr="0038196E">
              <w:trPr>
                <w:trHeight w:val="316"/>
                <w:jc w:val="center"/>
              </w:trPr>
              <w:tc>
                <w:tcPr>
                  <w:tcW w:w="1430" w:type="dxa"/>
                </w:tcPr>
                <w:p w14:paraId="0E49DE43"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CO2</w:t>
                  </w:r>
                </w:p>
              </w:tc>
              <w:tc>
                <w:tcPr>
                  <w:tcW w:w="1110" w:type="dxa"/>
                </w:tcPr>
                <w:p w14:paraId="42E07340"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0.030</w:t>
                  </w:r>
                </w:p>
              </w:tc>
              <w:tc>
                <w:tcPr>
                  <w:tcW w:w="1454" w:type="dxa"/>
                </w:tcPr>
                <w:p w14:paraId="37B23FF5"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44.01</w:t>
                  </w:r>
                </w:p>
              </w:tc>
              <w:tc>
                <w:tcPr>
                  <w:tcW w:w="1134" w:type="dxa"/>
                </w:tcPr>
                <w:p w14:paraId="4C4C6E73"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1073</w:t>
                  </w:r>
                </w:p>
              </w:tc>
              <w:tc>
                <w:tcPr>
                  <w:tcW w:w="1497" w:type="dxa"/>
                </w:tcPr>
                <w:p w14:paraId="2B360074"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548</w:t>
                  </w:r>
                </w:p>
              </w:tc>
            </w:tr>
            <w:tr w:rsidR="00CE7944" w:rsidRPr="00CE7944" w14:paraId="5C6211C1" w14:textId="77777777" w:rsidTr="0038196E">
              <w:trPr>
                <w:trHeight w:val="436"/>
                <w:jc w:val="center"/>
              </w:trPr>
              <w:tc>
                <w:tcPr>
                  <w:tcW w:w="1430" w:type="dxa"/>
                </w:tcPr>
                <w:p w14:paraId="3BBDB038"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H2S</w:t>
                  </w:r>
                </w:p>
              </w:tc>
              <w:tc>
                <w:tcPr>
                  <w:tcW w:w="1110" w:type="dxa"/>
                </w:tcPr>
                <w:p w14:paraId="771E3779"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0.020</w:t>
                  </w:r>
                </w:p>
              </w:tc>
              <w:tc>
                <w:tcPr>
                  <w:tcW w:w="1454" w:type="dxa"/>
                </w:tcPr>
                <w:p w14:paraId="5D4302B5"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34.08</w:t>
                  </w:r>
                </w:p>
              </w:tc>
              <w:tc>
                <w:tcPr>
                  <w:tcW w:w="1134" w:type="dxa"/>
                </w:tcPr>
                <w:p w14:paraId="6ECBCD5E"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672</w:t>
                  </w:r>
                </w:p>
              </w:tc>
              <w:tc>
                <w:tcPr>
                  <w:tcW w:w="1497" w:type="dxa"/>
                </w:tcPr>
                <w:p w14:paraId="1B927368" w14:textId="77777777" w:rsidR="00CE7944" w:rsidRPr="00CE7944" w:rsidRDefault="00CE7944" w:rsidP="00CE7944">
                  <w:pPr>
                    <w:tabs>
                      <w:tab w:val="left" w:pos="950"/>
                    </w:tabs>
                    <w:jc w:val="center"/>
                    <w:rPr>
                      <w:rFonts w:ascii="Times New Roman" w:hAnsi="Times New Roman" w:cs="Times New Roman"/>
                      <w:sz w:val="24"/>
                      <w:szCs w:val="24"/>
                      <w:lang w:val="en-GB"/>
                    </w:rPr>
                  </w:pPr>
                  <w:r w:rsidRPr="00CE7944">
                    <w:rPr>
                      <w:rFonts w:ascii="Times New Roman" w:hAnsi="Times New Roman" w:cs="Times New Roman"/>
                      <w:sz w:val="24"/>
                      <w:szCs w:val="24"/>
                      <w:lang w:val="en-GB"/>
                    </w:rPr>
                    <w:t>1306</w:t>
                  </w:r>
                </w:p>
              </w:tc>
            </w:tr>
          </w:tbl>
          <w:p w14:paraId="7A7A6093" w14:textId="0D24FE66" w:rsidR="00E42BC3" w:rsidRPr="00CE7944" w:rsidRDefault="00E42BC3" w:rsidP="00AE5991">
            <w:pPr>
              <w:jc w:val="both"/>
              <w:rPr>
                <w:rFonts w:ascii="Times New Roman" w:hAnsi="Times New Roman" w:cs="Times New Roman"/>
                <w:sz w:val="24"/>
                <w:szCs w:val="24"/>
              </w:rPr>
            </w:pPr>
          </w:p>
        </w:tc>
        <w:tc>
          <w:tcPr>
            <w:tcW w:w="960" w:type="dxa"/>
          </w:tcPr>
          <w:p w14:paraId="43D7F2CE" w14:textId="48966C58" w:rsidR="00E42BC3" w:rsidRPr="00EE7FA0" w:rsidRDefault="00E42BC3" w:rsidP="00E42BC3">
            <w:r>
              <w:t>(</w:t>
            </w:r>
            <w:r w:rsidR="0061450C">
              <w:t>CO</w:t>
            </w:r>
            <w:r w:rsidR="00BF3AD4">
              <w:t>1</w:t>
            </w:r>
            <w:r>
              <w:t>)</w:t>
            </w:r>
          </w:p>
        </w:tc>
        <w:tc>
          <w:tcPr>
            <w:tcW w:w="1579" w:type="dxa"/>
          </w:tcPr>
          <w:p w14:paraId="4E8A9CAE" w14:textId="12419726" w:rsidR="00E42BC3" w:rsidRPr="00EE7FA0" w:rsidRDefault="00E42BC3" w:rsidP="00E42BC3">
            <w:r>
              <w:rPr>
                <w:spacing w:val="-2"/>
              </w:rPr>
              <w:t>[</w:t>
            </w:r>
            <w:r w:rsidR="00651CB5">
              <w:rPr>
                <w:spacing w:val="-2"/>
              </w:rPr>
              <w:t>Application</w:t>
            </w:r>
            <w:r>
              <w:rPr>
                <w:spacing w:val="-2"/>
              </w:rPr>
              <w:t>]</w:t>
            </w:r>
          </w:p>
        </w:tc>
      </w:tr>
      <w:tr w:rsidR="00D649AD" w:rsidRPr="00EE7FA0" w14:paraId="56B780C2" w14:textId="77777777" w:rsidTr="00BA15F0">
        <w:trPr>
          <w:trHeight w:val="202"/>
        </w:trPr>
        <w:tc>
          <w:tcPr>
            <w:tcW w:w="10812" w:type="dxa"/>
            <w:gridSpan w:val="4"/>
          </w:tcPr>
          <w:p w14:paraId="24D9E874" w14:textId="77777777" w:rsidR="00D649AD" w:rsidRPr="00CE7944" w:rsidRDefault="00D649AD" w:rsidP="00FA231A">
            <w:pPr>
              <w:rPr>
                <w:rFonts w:ascii="Times New Roman" w:hAnsi="Times New Roman" w:cs="Times New Roman"/>
                <w:sz w:val="24"/>
                <w:szCs w:val="24"/>
              </w:rPr>
            </w:pPr>
          </w:p>
        </w:tc>
      </w:tr>
      <w:tr w:rsidR="00E42BC3" w:rsidRPr="00EE7FA0" w14:paraId="309A3B66" w14:textId="77777777" w:rsidTr="00BA15F0">
        <w:trPr>
          <w:trHeight w:val="590"/>
        </w:trPr>
        <w:tc>
          <w:tcPr>
            <w:tcW w:w="550" w:type="dxa"/>
          </w:tcPr>
          <w:p w14:paraId="58D36B6A" w14:textId="33069F42" w:rsidR="00E42BC3" w:rsidRPr="00EE7FA0" w:rsidRDefault="00E42BC3" w:rsidP="00E42BC3">
            <w:r>
              <w:t>1</w:t>
            </w:r>
            <w:r w:rsidR="007C419D">
              <w:t>6</w:t>
            </w:r>
          </w:p>
        </w:tc>
        <w:tc>
          <w:tcPr>
            <w:tcW w:w="7723" w:type="dxa"/>
          </w:tcPr>
          <w:p w14:paraId="41CCB2A6" w14:textId="2958B657" w:rsidR="00AE5991" w:rsidRPr="00CE7944" w:rsidRDefault="00CE7944" w:rsidP="00024613">
            <w:pPr>
              <w:jc w:val="both"/>
              <w:rPr>
                <w:rFonts w:ascii="Times New Roman" w:hAnsi="Times New Roman" w:cs="Times New Roman"/>
                <w:sz w:val="24"/>
                <w:szCs w:val="24"/>
              </w:rPr>
            </w:pPr>
            <w:r w:rsidRPr="00CE7944">
              <w:rPr>
                <w:rFonts w:ascii="Times New Roman" w:hAnsi="Times New Roman" w:cs="Times New Roman"/>
                <w:noProof/>
                <w:sz w:val="24"/>
                <w:szCs w:val="24"/>
              </w:rPr>
              <w:t>State and explain the method of estimating viscosity of natural gas by Carr, Kobayashi, and Burrows (1954) method.</w:t>
            </w:r>
          </w:p>
        </w:tc>
        <w:tc>
          <w:tcPr>
            <w:tcW w:w="960" w:type="dxa"/>
          </w:tcPr>
          <w:p w14:paraId="64EE6EC8" w14:textId="6EDC9E3E" w:rsidR="00E42BC3" w:rsidRPr="00EE7FA0" w:rsidRDefault="00E42BC3" w:rsidP="00E42BC3">
            <w:r>
              <w:t>(</w:t>
            </w:r>
            <w:r w:rsidR="0061450C">
              <w:t>CO</w:t>
            </w:r>
            <w:r w:rsidR="00BF3AD4">
              <w:t>1</w:t>
            </w:r>
            <w:r>
              <w:t>)</w:t>
            </w:r>
          </w:p>
        </w:tc>
        <w:tc>
          <w:tcPr>
            <w:tcW w:w="1579" w:type="dxa"/>
          </w:tcPr>
          <w:p w14:paraId="2A1CDEC0" w14:textId="178532E8" w:rsidR="00E42BC3" w:rsidRPr="00EE7FA0" w:rsidRDefault="00E42BC3" w:rsidP="00E42BC3">
            <w:r>
              <w:rPr>
                <w:spacing w:val="-2"/>
              </w:rPr>
              <w:t>[</w:t>
            </w:r>
            <w:r w:rsidR="00651CB5">
              <w:rPr>
                <w:spacing w:val="-2"/>
              </w:rPr>
              <w:t>Application</w:t>
            </w:r>
            <w:r>
              <w:rPr>
                <w:spacing w:val="-2"/>
              </w:rPr>
              <w:t>]</w:t>
            </w:r>
          </w:p>
        </w:tc>
      </w:tr>
      <w:tr w:rsidR="00D649AD" w:rsidRPr="00EE7FA0" w14:paraId="2D966A4E" w14:textId="77777777" w:rsidTr="00BA15F0">
        <w:trPr>
          <w:trHeight w:val="99"/>
        </w:trPr>
        <w:tc>
          <w:tcPr>
            <w:tcW w:w="10812" w:type="dxa"/>
            <w:gridSpan w:val="4"/>
          </w:tcPr>
          <w:p w14:paraId="27E5951E" w14:textId="77777777" w:rsidR="00D649AD" w:rsidRPr="00CE7944" w:rsidRDefault="00D649AD" w:rsidP="00FA231A">
            <w:pPr>
              <w:rPr>
                <w:rFonts w:ascii="Times New Roman" w:hAnsi="Times New Roman" w:cs="Times New Roman"/>
                <w:sz w:val="24"/>
                <w:szCs w:val="24"/>
              </w:rPr>
            </w:pPr>
          </w:p>
        </w:tc>
      </w:tr>
      <w:tr w:rsidR="00E42BC3" w:rsidRPr="00EE7FA0" w14:paraId="7A84139A" w14:textId="77777777" w:rsidTr="00BA15F0">
        <w:trPr>
          <w:trHeight w:val="599"/>
        </w:trPr>
        <w:tc>
          <w:tcPr>
            <w:tcW w:w="550" w:type="dxa"/>
          </w:tcPr>
          <w:p w14:paraId="7E78F3F8" w14:textId="66326DAF" w:rsidR="00E42BC3" w:rsidRPr="00EE7FA0" w:rsidRDefault="00E42BC3" w:rsidP="00E42BC3">
            <w:r>
              <w:t>1</w:t>
            </w:r>
            <w:r w:rsidR="007C419D">
              <w:t>7</w:t>
            </w:r>
          </w:p>
        </w:tc>
        <w:tc>
          <w:tcPr>
            <w:tcW w:w="7723" w:type="dxa"/>
          </w:tcPr>
          <w:p w14:paraId="013475CC" w14:textId="2DBA3C90" w:rsidR="00161B89" w:rsidRPr="00CE7944" w:rsidRDefault="00CE7944" w:rsidP="00024613">
            <w:pPr>
              <w:jc w:val="both"/>
              <w:rPr>
                <w:rFonts w:ascii="Times New Roman" w:hAnsi="Times New Roman" w:cs="Times New Roman"/>
                <w:sz w:val="24"/>
                <w:szCs w:val="24"/>
              </w:rPr>
            </w:pPr>
            <w:r w:rsidRPr="00CE7944">
              <w:rPr>
                <w:rFonts w:ascii="Times New Roman" w:hAnsi="Times New Roman" w:cs="Times New Roman"/>
                <w:noProof/>
                <w:sz w:val="24"/>
                <w:szCs w:val="24"/>
              </w:rPr>
              <w:t>Explain the process of dehydration by Absorption (glycol dehydration system) with flow diagram.</w:t>
            </w:r>
          </w:p>
        </w:tc>
        <w:tc>
          <w:tcPr>
            <w:tcW w:w="960" w:type="dxa"/>
          </w:tcPr>
          <w:p w14:paraId="5497BA98" w14:textId="0CA61D91" w:rsidR="00E42BC3" w:rsidRPr="00EE7FA0" w:rsidRDefault="00E42BC3" w:rsidP="00E42BC3">
            <w:r>
              <w:t>(</w:t>
            </w:r>
            <w:r w:rsidR="0061450C">
              <w:t>CO</w:t>
            </w:r>
            <w:r w:rsidR="00BF3AD4">
              <w:t>4</w:t>
            </w:r>
            <w:r w:rsidR="00F02F84">
              <w:t>)</w:t>
            </w:r>
          </w:p>
        </w:tc>
        <w:tc>
          <w:tcPr>
            <w:tcW w:w="1579" w:type="dxa"/>
          </w:tcPr>
          <w:p w14:paraId="5BDE4EDB" w14:textId="25E33ADF" w:rsidR="00E42BC3" w:rsidRPr="00EE7FA0" w:rsidRDefault="00E42BC3" w:rsidP="00E42BC3">
            <w:r>
              <w:rPr>
                <w:spacing w:val="-2"/>
              </w:rPr>
              <w:t>[</w:t>
            </w:r>
            <w:r w:rsidR="00651CB5">
              <w:rPr>
                <w:spacing w:val="-2"/>
              </w:rPr>
              <w:t>Application</w:t>
            </w:r>
            <w:r>
              <w:rPr>
                <w:spacing w:val="-2"/>
              </w:rPr>
              <w:t>]</w:t>
            </w:r>
          </w:p>
        </w:tc>
      </w:tr>
      <w:tr w:rsidR="00D649AD" w:rsidRPr="00EE7FA0" w14:paraId="32727778" w14:textId="77777777" w:rsidTr="00BA15F0">
        <w:trPr>
          <w:trHeight w:val="99"/>
        </w:trPr>
        <w:tc>
          <w:tcPr>
            <w:tcW w:w="10812" w:type="dxa"/>
            <w:gridSpan w:val="4"/>
          </w:tcPr>
          <w:p w14:paraId="37F0F84D" w14:textId="77777777" w:rsidR="00D649AD" w:rsidRPr="00EE7FA0" w:rsidRDefault="00D649AD" w:rsidP="00FA231A">
            <w:pPr>
              <w:rPr>
                <w:sz w:val="10"/>
              </w:rPr>
            </w:pPr>
          </w:p>
        </w:tc>
      </w:tr>
      <w:tr w:rsidR="00D649AD" w:rsidRPr="00EE7FA0" w14:paraId="6B5C5587" w14:textId="77777777" w:rsidTr="00BA15F0">
        <w:trPr>
          <w:trHeight w:val="99"/>
        </w:trPr>
        <w:tc>
          <w:tcPr>
            <w:tcW w:w="10812" w:type="dxa"/>
            <w:gridSpan w:val="4"/>
          </w:tcPr>
          <w:p w14:paraId="6C5DF3BC" w14:textId="77777777" w:rsidR="00D649AD" w:rsidRPr="00EE7FA0" w:rsidRDefault="00D649AD" w:rsidP="00FA231A">
            <w:pPr>
              <w:rPr>
                <w:sz w:val="10"/>
              </w:rPr>
            </w:pPr>
          </w:p>
        </w:tc>
      </w:tr>
    </w:tbl>
    <w:p w14:paraId="5049FAFA" w14:textId="77777777" w:rsidR="00D649AD" w:rsidRPr="00EE7FA0" w:rsidRDefault="00D649AD"/>
    <w:sectPr w:rsidR="00D649AD" w:rsidRPr="00EE7FA0" w:rsidSect="00741D9D">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463D"/>
    <w:multiLevelType w:val="hybridMultilevel"/>
    <w:tmpl w:val="994ED64C"/>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2" w15:restartNumberingAfterBreak="0">
    <w:nsid w:val="092577A0"/>
    <w:multiLevelType w:val="hybridMultilevel"/>
    <w:tmpl w:val="F3EC6442"/>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391B76D7"/>
    <w:multiLevelType w:val="hybridMultilevel"/>
    <w:tmpl w:val="BB9E2174"/>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484A1071"/>
    <w:multiLevelType w:val="hybridMultilevel"/>
    <w:tmpl w:val="04D811BE"/>
    <w:lvl w:ilvl="0" w:tplc="EA4E7214">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4DCE19B4"/>
    <w:multiLevelType w:val="hybridMultilevel"/>
    <w:tmpl w:val="B50E5332"/>
    <w:lvl w:ilvl="0" w:tplc="7828F29A">
      <w:start w:val="1"/>
      <w:numFmt w:val="lowerLetter"/>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59210FD1"/>
    <w:multiLevelType w:val="hybridMultilevel"/>
    <w:tmpl w:val="23CED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CE75E4"/>
    <w:multiLevelType w:val="hybridMultilevel"/>
    <w:tmpl w:val="01ACA144"/>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60A30C82"/>
    <w:multiLevelType w:val="hybridMultilevel"/>
    <w:tmpl w:val="A12826DE"/>
    <w:lvl w:ilvl="0" w:tplc="71BCC8EC">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6A8655B6"/>
    <w:multiLevelType w:val="hybridMultilevel"/>
    <w:tmpl w:val="FF7A870E"/>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6F6675F4"/>
    <w:multiLevelType w:val="hybridMultilevel"/>
    <w:tmpl w:val="C9DA532A"/>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
  </w:num>
  <w:num w:numId="2">
    <w:abstractNumId w:val="8"/>
  </w:num>
  <w:num w:numId="3">
    <w:abstractNumId w:val="5"/>
  </w:num>
  <w:num w:numId="4">
    <w:abstractNumId w:val="4"/>
  </w:num>
  <w:num w:numId="5">
    <w:abstractNumId w:val="9"/>
  </w:num>
  <w:num w:numId="6">
    <w:abstractNumId w:val="2"/>
  </w:num>
  <w:num w:numId="7">
    <w:abstractNumId w:val="7"/>
  </w:num>
  <w:num w:numId="8">
    <w:abstractNumId w:val="3"/>
  </w:num>
  <w:num w:numId="9">
    <w:abstractNumId w:val="0"/>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cwtjC0tDAxsDQztTBV0lEKTi0uzszPAykwNKwFAD8D+h4tAAAA"/>
  </w:docVars>
  <w:rsids>
    <w:rsidRoot w:val="001873E3"/>
    <w:rsid w:val="0001234B"/>
    <w:rsid w:val="00024613"/>
    <w:rsid w:val="000533CF"/>
    <w:rsid w:val="00053DB4"/>
    <w:rsid w:val="00081607"/>
    <w:rsid w:val="000C0646"/>
    <w:rsid w:val="000D7DF8"/>
    <w:rsid w:val="00116D50"/>
    <w:rsid w:val="00133C9F"/>
    <w:rsid w:val="00161B89"/>
    <w:rsid w:val="0017375C"/>
    <w:rsid w:val="001873E3"/>
    <w:rsid w:val="00194479"/>
    <w:rsid w:val="001E51D3"/>
    <w:rsid w:val="00210B95"/>
    <w:rsid w:val="002A0334"/>
    <w:rsid w:val="002A7E16"/>
    <w:rsid w:val="002E045A"/>
    <w:rsid w:val="002F4CCB"/>
    <w:rsid w:val="00334C51"/>
    <w:rsid w:val="00355C71"/>
    <w:rsid w:val="0045209D"/>
    <w:rsid w:val="00456F87"/>
    <w:rsid w:val="004757E2"/>
    <w:rsid w:val="00481369"/>
    <w:rsid w:val="004979DC"/>
    <w:rsid w:val="004A7260"/>
    <w:rsid w:val="004C4505"/>
    <w:rsid w:val="004C5F47"/>
    <w:rsid w:val="004F5C29"/>
    <w:rsid w:val="005164AB"/>
    <w:rsid w:val="0052374F"/>
    <w:rsid w:val="005278B9"/>
    <w:rsid w:val="00563791"/>
    <w:rsid w:val="005A64EE"/>
    <w:rsid w:val="005B35A0"/>
    <w:rsid w:val="005B6B8E"/>
    <w:rsid w:val="005C5815"/>
    <w:rsid w:val="005C7960"/>
    <w:rsid w:val="0061450C"/>
    <w:rsid w:val="00651CB5"/>
    <w:rsid w:val="006673B9"/>
    <w:rsid w:val="00671033"/>
    <w:rsid w:val="00682570"/>
    <w:rsid w:val="006E49D0"/>
    <w:rsid w:val="006E77B9"/>
    <w:rsid w:val="00705519"/>
    <w:rsid w:val="00741D9D"/>
    <w:rsid w:val="007450B1"/>
    <w:rsid w:val="007C419D"/>
    <w:rsid w:val="007C6493"/>
    <w:rsid w:val="007D4679"/>
    <w:rsid w:val="0081054E"/>
    <w:rsid w:val="00851F2D"/>
    <w:rsid w:val="008A72B8"/>
    <w:rsid w:val="008C6A71"/>
    <w:rsid w:val="008E6DE0"/>
    <w:rsid w:val="00913491"/>
    <w:rsid w:val="00936566"/>
    <w:rsid w:val="00951886"/>
    <w:rsid w:val="00982465"/>
    <w:rsid w:val="00985C97"/>
    <w:rsid w:val="00A423C4"/>
    <w:rsid w:val="00A57CF8"/>
    <w:rsid w:val="00A67194"/>
    <w:rsid w:val="00A675D6"/>
    <w:rsid w:val="00A84E72"/>
    <w:rsid w:val="00A8799F"/>
    <w:rsid w:val="00A97749"/>
    <w:rsid w:val="00AE318D"/>
    <w:rsid w:val="00AE5991"/>
    <w:rsid w:val="00AE7B6E"/>
    <w:rsid w:val="00AF5361"/>
    <w:rsid w:val="00B30340"/>
    <w:rsid w:val="00B8254D"/>
    <w:rsid w:val="00B91804"/>
    <w:rsid w:val="00BA15F0"/>
    <w:rsid w:val="00BF3AD4"/>
    <w:rsid w:val="00C3430B"/>
    <w:rsid w:val="00C4396D"/>
    <w:rsid w:val="00C73063"/>
    <w:rsid w:val="00C97E6B"/>
    <w:rsid w:val="00CC4259"/>
    <w:rsid w:val="00CE4C5B"/>
    <w:rsid w:val="00CE7944"/>
    <w:rsid w:val="00D2214D"/>
    <w:rsid w:val="00D2327F"/>
    <w:rsid w:val="00D433E8"/>
    <w:rsid w:val="00D45592"/>
    <w:rsid w:val="00D649AD"/>
    <w:rsid w:val="00D64F56"/>
    <w:rsid w:val="00DD279B"/>
    <w:rsid w:val="00E35B8E"/>
    <w:rsid w:val="00E42BC3"/>
    <w:rsid w:val="00E56A94"/>
    <w:rsid w:val="00E66935"/>
    <w:rsid w:val="00ED6716"/>
    <w:rsid w:val="00EE512F"/>
    <w:rsid w:val="00EE7FA0"/>
    <w:rsid w:val="00EF522A"/>
    <w:rsid w:val="00F02F84"/>
    <w:rsid w:val="00F475D8"/>
    <w:rsid w:val="00FA12F7"/>
    <w:rsid w:val="00FB2A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31AA06"/>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34"/>
    <w:qFormat/>
    <w:rsid w:val="0081054E"/>
    <w:pPr>
      <w:ind w:left="500" w:hanging="3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95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715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20</cp:revision>
  <dcterms:created xsi:type="dcterms:W3CDTF">2024-07-05T09:51:00Z</dcterms:created>
  <dcterms:modified xsi:type="dcterms:W3CDTF">2024-08-07T04:58:00Z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8d20c41ce03b621212eff404c2b4a0a8cbb03332b840298d9888a33c03c99f3a</vt:lpwstr>
  </property>
</Properties>
</file>