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tblpX="5300" w:tblpY="1"/>
        <w:tblOverlap w:val="never"/>
        <w:tblW w:w="5347" w:type="dxa"/>
        <w:tblLook w:val="04A0" w:firstRow="1" w:lastRow="0" w:firstColumn="1" w:lastColumn="0" w:noHBand="0" w:noVBand="1"/>
      </w:tblPr>
      <w:tblGrid>
        <w:gridCol w:w="1027"/>
        <w:gridCol w:w="360"/>
        <w:gridCol w:w="360"/>
        <w:gridCol w:w="360"/>
        <w:gridCol w:w="360"/>
        <w:gridCol w:w="360"/>
        <w:gridCol w:w="360"/>
        <w:gridCol w:w="360"/>
        <w:gridCol w:w="360"/>
        <w:gridCol w:w="360"/>
        <w:gridCol w:w="360"/>
        <w:gridCol w:w="360"/>
        <w:gridCol w:w="360"/>
      </w:tblGrid>
      <w:tr w:rsidR="002B2826" w14:paraId="0561D085" w14:textId="77777777" w:rsidTr="00CA669E">
        <w:trPr>
          <w:trHeight w:val="485"/>
        </w:trPr>
        <w:tc>
          <w:tcPr>
            <w:tcW w:w="1027" w:type="dxa"/>
            <w:vAlign w:val="center"/>
          </w:tcPr>
          <w:p w14:paraId="5B6C93AC" w14:textId="77777777" w:rsidR="002B2826" w:rsidRDefault="002B2826" w:rsidP="00CA669E">
            <w:pPr>
              <w:spacing w:after="0"/>
              <w:jc w:val="center"/>
              <w:rPr>
                <w:rFonts w:ascii="Arial" w:hAnsi="Arial" w:cs="Arial"/>
              </w:rPr>
            </w:pPr>
            <w:r>
              <w:rPr>
                <w:rFonts w:ascii="Arial" w:hAnsi="Arial" w:cs="Arial"/>
              </w:rPr>
              <w:t>Roll No</w:t>
            </w:r>
          </w:p>
        </w:tc>
        <w:tc>
          <w:tcPr>
            <w:tcW w:w="360" w:type="dxa"/>
            <w:vAlign w:val="center"/>
          </w:tcPr>
          <w:p w14:paraId="6F6A0705" w14:textId="2E60B4FF" w:rsidR="002B2826" w:rsidRDefault="002B2826" w:rsidP="00CA669E">
            <w:pPr>
              <w:spacing w:after="0"/>
              <w:jc w:val="center"/>
              <w:rPr>
                <w:rFonts w:ascii="Arial" w:hAnsi="Arial" w:cs="Arial"/>
              </w:rPr>
            </w:pPr>
          </w:p>
        </w:tc>
        <w:tc>
          <w:tcPr>
            <w:tcW w:w="360" w:type="dxa"/>
            <w:vAlign w:val="center"/>
          </w:tcPr>
          <w:p w14:paraId="519C4D57" w14:textId="72BBEC2F" w:rsidR="002B2826" w:rsidRDefault="002B2826" w:rsidP="00CA669E">
            <w:pPr>
              <w:spacing w:after="0"/>
              <w:jc w:val="center"/>
              <w:rPr>
                <w:rFonts w:ascii="Arial" w:hAnsi="Arial" w:cs="Arial"/>
              </w:rPr>
            </w:pPr>
          </w:p>
        </w:tc>
        <w:tc>
          <w:tcPr>
            <w:tcW w:w="360" w:type="dxa"/>
            <w:vAlign w:val="center"/>
          </w:tcPr>
          <w:p w14:paraId="744FECA0" w14:textId="7D7E5626" w:rsidR="002B2826" w:rsidRDefault="002B2826" w:rsidP="00CA669E">
            <w:pPr>
              <w:spacing w:after="0"/>
              <w:jc w:val="center"/>
              <w:rPr>
                <w:rFonts w:ascii="Arial" w:hAnsi="Arial" w:cs="Arial"/>
              </w:rPr>
            </w:pPr>
          </w:p>
        </w:tc>
        <w:tc>
          <w:tcPr>
            <w:tcW w:w="360" w:type="dxa"/>
            <w:vAlign w:val="center"/>
          </w:tcPr>
          <w:p w14:paraId="3935B727" w14:textId="58BD9EB4" w:rsidR="002B2826" w:rsidRDefault="002B2826" w:rsidP="00CA669E">
            <w:pPr>
              <w:spacing w:after="0"/>
              <w:jc w:val="center"/>
              <w:rPr>
                <w:rFonts w:ascii="Arial" w:hAnsi="Arial" w:cs="Arial"/>
              </w:rPr>
            </w:pPr>
          </w:p>
        </w:tc>
        <w:tc>
          <w:tcPr>
            <w:tcW w:w="360" w:type="dxa"/>
            <w:vAlign w:val="center"/>
          </w:tcPr>
          <w:p w14:paraId="5CC024EA" w14:textId="4F750E97" w:rsidR="002B2826" w:rsidRDefault="002B2826" w:rsidP="00CA669E">
            <w:pPr>
              <w:spacing w:after="0"/>
              <w:jc w:val="center"/>
              <w:rPr>
                <w:rFonts w:ascii="Arial" w:hAnsi="Arial" w:cs="Arial"/>
              </w:rPr>
            </w:pPr>
          </w:p>
        </w:tc>
        <w:tc>
          <w:tcPr>
            <w:tcW w:w="360" w:type="dxa"/>
            <w:vAlign w:val="center"/>
          </w:tcPr>
          <w:p w14:paraId="5255055D" w14:textId="6282D011" w:rsidR="002B2826" w:rsidRDefault="002B2826" w:rsidP="00CA669E">
            <w:pPr>
              <w:spacing w:after="0"/>
              <w:jc w:val="center"/>
              <w:rPr>
                <w:rFonts w:ascii="Arial" w:hAnsi="Arial" w:cs="Arial"/>
              </w:rPr>
            </w:pPr>
          </w:p>
        </w:tc>
        <w:tc>
          <w:tcPr>
            <w:tcW w:w="360" w:type="dxa"/>
            <w:vAlign w:val="center"/>
          </w:tcPr>
          <w:p w14:paraId="22BBB141" w14:textId="7706FF73" w:rsidR="002B2826" w:rsidRDefault="002B2826" w:rsidP="00CA669E">
            <w:pPr>
              <w:spacing w:after="0"/>
              <w:jc w:val="center"/>
              <w:rPr>
                <w:rFonts w:ascii="Arial" w:hAnsi="Arial" w:cs="Arial"/>
              </w:rPr>
            </w:pPr>
          </w:p>
        </w:tc>
        <w:tc>
          <w:tcPr>
            <w:tcW w:w="360" w:type="dxa"/>
            <w:vAlign w:val="center"/>
          </w:tcPr>
          <w:p w14:paraId="158BD6BE" w14:textId="121CD43E" w:rsidR="002B2826" w:rsidRDefault="002B2826" w:rsidP="00CA669E">
            <w:pPr>
              <w:spacing w:after="0"/>
              <w:jc w:val="center"/>
              <w:rPr>
                <w:rFonts w:ascii="Arial" w:hAnsi="Arial" w:cs="Arial"/>
              </w:rPr>
            </w:pPr>
          </w:p>
        </w:tc>
        <w:tc>
          <w:tcPr>
            <w:tcW w:w="360" w:type="dxa"/>
            <w:vAlign w:val="center"/>
          </w:tcPr>
          <w:p w14:paraId="30B9FF7B" w14:textId="306447A2" w:rsidR="002B2826" w:rsidRDefault="002B2826" w:rsidP="00CA669E">
            <w:pPr>
              <w:spacing w:after="0"/>
              <w:jc w:val="center"/>
              <w:rPr>
                <w:rFonts w:ascii="Arial" w:hAnsi="Arial" w:cs="Arial"/>
              </w:rPr>
            </w:pPr>
          </w:p>
        </w:tc>
        <w:tc>
          <w:tcPr>
            <w:tcW w:w="360" w:type="dxa"/>
            <w:vAlign w:val="center"/>
          </w:tcPr>
          <w:p w14:paraId="6A8ADDF5" w14:textId="317353D8" w:rsidR="002B2826" w:rsidRDefault="002B2826" w:rsidP="00CA669E">
            <w:pPr>
              <w:spacing w:after="0"/>
              <w:jc w:val="center"/>
              <w:rPr>
                <w:rFonts w:ascii="Arial" w:hAnsi="Arial" w:cs="Arial"/>
              </w:rPr>
            </w:pPr>
          </w:p>
        </w:tc>
        <w:tc>
          <w:tcPr>
            <w:tcW w:w="360" w:type="dxa"/>
            <w:vAlign w:val="center"/>
          </w:tcPr>
          <w:p w14:paraId="6C71FCC2" w14:textId="065CCEB9" w:rsidR="002B2826" w:rsidRDefault="002B2826" w:rsidP="00CA669E">
            <w:pPr>
              <w:spacing w:after="0"/>
              <w:jc w:val="center"/>
              <w:rPr>
                <w:rFonts w:ascii="Arial" w:hAnsi="Arial" w:cs="Arial"/>
              </w:rPr>
            </w:pPr>
          </w:p>
        </w:tc>
        <w:tc>
          <w:tcPr>
            <w:tcW w:w="360" w:type="dxa"/>
            <w:vAlign w:val="center"/>
          </w:tcPr>
          <w:p w14:paraId="6BFA88DF" w14:textId="540CB3DC" w:rsidR="002B2826" w:rsidRDefault="002B2826" w:rsidP="00CA669E">
            <w:pPr>
              <w:spacing w:after="0"/>
              <w:jc w:val="center"/>
              <w:rPr>
                <w:rFonts w:ascii="Arial" w:hAnsi="Arial" w:cs="Arial"/>
              </w:rPr>
            </w:pPr>
          </w:p>
        </w:tc>
      </w:tr>
    </w:tbl>
    <w:p w14:paraId="14893B63" w14:textId="77777777" w:rsidR="002B2826" w:rsidRDefault="00D53933" w:rsidP="002B2826">
      <w:pPr>
        <w:pStyle w:val="ListParagraph"/>
        <w:spacing w:after="0"/>
        <w:ind w:left="0"/>
        <w:jc w:val="center"/>
        <w:rPr>
          <w:rFonts w:ascii="Arial" w:hAnsi="Arial" w:cs="Arial"/>
          <w:b/>
          <w:caps/>
          <w:color w:val="000000" w:themeColor="text1"/>
          <w:sz w:val="28"/>
          <w:szCs w:val="24"/>
          <w:lang w:val="en-IN" w:eastAsia="en-IN"/>
        </w:rPr>
      </w:pPr>
      <w:r>
        <w:rPr>
          <w:rFonts w:ascii="Arial" w:hAnsi="Arial" w:cs="Arial"/>
          <w:b/>
          <w:caps/>
          <w:noProof/>
          <w:sz w:val="28"/>
          <w:szCs w:val="24"/>
        </w:rPr>
        <w:br w:type="textWrapping" w:clear="all"/>
      </w:r>
      <w:r w:rsidR="002B2826" w:rsidRPr="00E92AB6">
        <w:rPr>
          <w:rFonts w:ascii="Arial" w:hAnsi="Arial" w:cs="Arial"/>
          <w:b/>
          <w:caps/>
          <w:noProof/>
          <w:sz w:val="28"/>
          <w:szCs w:val="24"/>
          <w:lang w:val="en-IN" w:eastAsia="en-IN"/>
        </w:rPr>
        <w:drawing>
          <wp:anchor distT="0" distB="0" distL="114300" distR="114300" simplePos="0" relativeHeight="251658240" behindDoc="1" locked="0" layoutInCell="1" allowOverlap="1" wp14:anchorId="40FD8F7B" wp14:editId="5A7627BE">
            <wp:simplePos x="0" y="0"/>
            <wp:positionH relativeFrom="column">
              <wp:posOffset>812800</wp:posOffset>
            </wp:positionH>
            <wp:positionV relativeFrom="paragraph">
              <wp:posOffset>194945</wp:posOffset>
            </wp:positionV>
            <wp:extent cx="681355" cy="615315"/>
            <wp:effectExtent l="0" t="0" r="4445" b="0"/>
            <wp:wrapNone/>
            <wp:docPr id="5" name="Picture 0"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mage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1355" cy="615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7F9DD" w14:textId="77777777" w:rsidR="002B2826" w:rsidRDefault="002B2826" w:rsidP="002B2826">
      <w:pPr>
        <w:pStyle w:val="ListParagraph"/>
        <w:spacing w:after="0"/>
        <w:ind w:left="0"/>
        <w:jc w:val="center"/>
        <w:rPr>
          <w:rFonts w:ascii="Arial" w:hAnsi="Arial" w:cs="Arial"/>
          <w:b/>
          <w:caps/>
          <w:color w:val="000000" w:themeColor="text1"/>
          <w:sz w:val="28"/>
          <w:szCs w:val="24"/>
          <w:lang w:val="en-IN" w:eastAsia="en-IN"/>
        </w:rPr>
      </w:pPr>
      <w:r>
        <w:rPr>
          <w:rFonts w:ascii="Arial" w:hAnsi="Arial" w:cs="Arial"/>
          <w:b/>
          <w:caps/>
          <w:color w:val="000000" w:themeColor="text1"/>
          <w:sz w:val="28"/>
          <w:szCs w:val="24"/>
          <w:lang w:val="en-IN" w:eastAsia="en-IN"/>
        </w:rPr>
        <w:t>Presidency University</w:t>
      </w:r>
      <w:r w:rsidRPr="00283030">
        <w:rPr>
          <w:rFonts w:ascii="Arial" w:hAnsi="Arial" w:cs="Arial"/>
          <w:b/>
          <w:caps/>
          <w:color w:val="000000" w:themeColor="text1"/>
          <w:sz w:val="28"/>
          <w:szCs w:val="24"/>
          <w:lang w:val="en-IN" w:eastAsia="en-IN"/>
        </w:rPr>
        <w:t xml:space="preserve"> </w:t>
      </w:r>
    </w:p>
    <w:p w14:paraId="7FF97643" w14:textId="77777777" w:rsidR="002B2826" w:rsidRPr="00283030" w:rsidRDefault="002B2826" w:rsidP="002B2826">
      <w:pPr>
        <w:pStyle w:val="ListParagraph"/>
        <w:spacing w:after="0"/>
        <w:ind w:left="0"/>
        <w:jc w:val="center"/>
        <w:rPr>
          <w:rFonts w:ascii="Arial" w:hAnsi="Arial" w:cs="Arial"/>
          <w:b/>
          <w:caps/>
          <w:color w:val="000000" w:themeColor="text1"/>
          <w:sz w:val="28"/>
          <w:szCs w:val="24"/>
          <w:lang w:val="en-IN" w:eastAsia="en-IN"/>
        </w:rPr>
      </w:pPr>
      <w:r w:rsidRPr="00283030">
        <w:rPr>
          <w:rFonts w:ascii="Arial" w:hAnsi="Arial" w:cs="Arial"/>
          <w:b/>
          <w:caps/>
          <w:color w:val="000000" w:themeColor="text1"/>
          <w:sz w:val="28"/>
          <w:szCs w:val="24"/>
          <w:lang w:val="en-IN" w:eastAsia="en-IN"/>
        </w:rPr>
        <w:t>Bengaluru</w:t>
      </w:r>
    </w:p>
    <w:p w14:paraId="203AE699" w14:textId="77777777" w:rsidR="00283030" w:rsidRPr="00283030" w:rsidRDefault="001877EF" w:rsidP="002B2826">
      <w:pPr>
        <w:rPr>
          <w:rFonts w:ascii="Arial" w:hAnsi="Arial" w:cs="Arial"/>
          <w:sz w:val="2"/>
        </w:rPr>
      </w:pPr>
      <w:r>
        <w:rPr>
          <w:rFonts w:ascii="Arial" w:hAnsi="Arial" w:cs="Arial"/>
        </w:rPr>
        <w:t xml:space="preserve"> </w:t>
      </w:r>
    </w:p>
    <w:p w14:paraId="3F0D7B10" w14:textId="5B31576C" w:rsidR="00ED753C" w:rsidRPr="00B50E34" w:rsidRDefault="00532028" w:rsidP="00ED753C">
      <w:pPr>
        <w:jc w:val="center"/>
        <w:rPr>
          <w:rFonts w:ascii="Arial" w:hAnsi="Arial" w:cs="Arial"/>
          <w:b/>
          <w:sz w:val="28"/>
          <w:szCs w:val="28"/>
          <w:u w:val="single"/>
        </w:rPr>
      </w:pPr>
      <w:r>
        <w:rPr>
          <w:rFonts w:ascii="Arial" w:hAnsi="Arial" w:cs="Arial"/>
          <w:b/>
          <w:sz w:val="28"/>
          <w:szCs w:val="28"/>
        </w:rPr>
        <w:t xml:space="preserve"> </w:t>
      </w:r>
      <w:r w:rsidR="00ED753C">
        <w:rPr>
          <w:rFonts w:ascii="Arial" w:hAnsi="Arial" w:cs="Arial"/>
          <w:b/>
          <w:sz w:val="28"/>
          <w:szCs w:val="28"/>
          <w:u w:val="single"/>
        </w:rPr>
        <w:t>School Of Computer Science and Engineering &amp; Information Science</w:t>
      </w:r>
      <w:r w:rsidR="00ED753C" w:rsidRPr="00B50E34">
        <w:rPr>
          <w:rFonts w:ascii="Arial" w:hAnsi="Arial" w:cs="Arial"/>
          <w:b/>
          <w:sz w:val="28"/>
          <w:szCs w:val="28"/>
          <w:u w:val="single"/>
        </w:rPr>
        <w:t xml:space="preserve">          </w:t>
      </w:r>
    </w:p>
    <w:p w14:paraId="0336FC84" w14:textId="2D9F3D97" w:rsidR="00ED753C" w:rsidRDefault="00FE2829" w:rsidP="00ED753C">
      <w:pPr>
        <w:jc w:val="center"/>
        <w:rPr>
          <w:rFonts w:ascii="Arial" w:hAnsi="Arial" w:cs="Arial"/>
          <w:b/>
          <w:sz w:val="24"/>
          <w:szCs w:val="24"/>
        </w:rPr>
      </w:pPr>
      <w:r>
        <w:rPr>
          <w:rFonts w:ascii="Arial" w:hAnsi="Arial" w:cs="Arial"/>
          <w:b/>
          <w:sz w:val="24"/>
          <w:szCs w:val="24"/>
        </w:rPr>
        <w:t xml:space="preserve">SUMMER </w:t>
      </w:r>
      <w:r w:rsidR="00ED753C">
        <w:rPr>
          <w:rFonts w:ascii="Arial" w:hAnsi="Arial" w:cs="Arial"/>
          <w:b/>
          <w:sz w:val="24"/>
          <w:szCs w:val="24"/>
        </w:rPr>
        <w:t>End-Term Examinations, Aug 2024</w:t>
      </w:r>
    </w:p>
    <w:p w14:paraId="13439B34" w14:textId="6F821669" w:rsidR="006321F4" w:rsidRPr="006963A1" w:rsidRDefault="006321F4" w:rsidP="00ED753C">
      <w:pPr>
        <w:jc w:val="center"/>
        <w:rPr>
          <w:rFonts w:ascii="Arial" w:hAnsi="Arial" w:cs="Arial"/>
          <w:b/>
          <w:sz w:val="24"/>
          <w:szCs w:val="24"/>
        </w:rPr>
      </w:pPr>
      <w:r w:rsidRPr="006963A1">
        <w:rPr>
          <w:rFonts w:ascii="Arial" w:hAnsi="Arial" w:cs="Arial"/>
          <w:b/>
          <w:noProof/>
          <w:sz w:val="24"/>
          <w:szCs w:val="24"/>
          <w:lang w:val="en-IN" w:eastAsia="en-IN"/>
        </w:rPr>
        <mc:AlternateContent>
          <mc:Choice Requires="wps">
            <w:drawing>
              <wp:anchor distT="0" distB="0" distL="114300" distR="114300" simplePos="0" relativeHeight="251662336" behindDoc="0" locked="0" layoutInCell="1" allowOverlap="1" wp14:anchorId="69BC5FB0" wp14:editId="067C35F2">
                <wp:simplePos x="0" y="0"/>
                <wp:positionH relativeFrom="column">
                  <wp:posOffset>4562475</wp:posOffset>
                </wp:positionH>
                <wp:positionV relativeFrom="paragraph">
                  <wp:posOffset>81916</wp:posOffset>
                </wp:positionV>
                <wp:extent cx="2113280" cy="1219200"/>
                <wp:effectExtent l="0" t="0" r="0" b="0"/>
                <wp:wrapNone/>
                <wp:docPr id="8" name="Rectangle 8"/>
                <wp:cNvGraphicFramePr/>
                <a:graphic xmlns:a="http://schemas.openxmlformats.org/drawingml/2006/main">
                  <a:graphicData uri="http://schemas.microsoft.com/office/word/2010/wordprocessingShape">
                    <wps:wsp>
                      <wps:cNvSpPr/>
                      <wps:spPr>
                        <a:xfrm>
                          <a:off x="0" y="0"/>
                          <a:ext cx="2113280" cy="1219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11A7A3" w14:textId="31B229C5"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Date</w:t>
                            </w:r>
                            <w:r w:rsidRPr="007F040B">
                              <w:rPr>
                                <w:rFonts w:ascii="Arial" w:hAnsi="Arial" w:cs="Arial"/>
                                <w:color w:val="000000" w:themeColor="text1"/>
                              </w:rPr>
                              <w:t>:</w:t>
                            </w:r>
                            <w:r w:rsidR="00DB5F8B">
                              <w:rPr>
                                <w:rFonts w:ascii="Arial" w:hAnsi="Arial" w:cs="Arial"/>
                                <w:color w:val="000000" w:themeColor="text1"/>
                              </w:rPr>
                              <w:t xml:space="preserve"> </w:t>
                            </w:r>
                            <w:r w:rsidR="00FE2829">
                              <w:rPr>
                                <w:rFonts w:ascii="Arial" w:hAnsi="Arial" w:cs="Arial"/>
                                <w:color w:val="000000" w:themeColor="text1"/>
                              </w:rPr>
                              <w:t>05.08.2024</w:t>
                            </w:r>
                          </w:p>
                          <w:p w14:paraId="6658F460" w14:textId="6442570E"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Time</w:t>
                            </w:r>
                            <w:r w:rsidRPr="007F040B">
                              <w:rPr>
                                <w:rFonts w:ascii="Arial" w:hAnsi="Arial" w:cs="Arial"/>
                                <w:color w:val="000000" w:themeColor="text1"/>
                              </w:rPr>
                              <w:t xml:space="preserve">: </w:t>
                            </w:r>
                            <w:r w:rsidR="00FE2829">
                              <w:rPr>
                                <w:rFonts w:ascii="Arial" w:hAnsi="Arial" w:cs="Arial"/>
                                <w:color w:val="000000" w:themeColor="text1"/>
                              </w:rPr>
                              <w:t>9.30AM -12.30PM</w:t>
                            </w:r>
                          </w:p>
                          <w:p w14:paraId="7DA3F0BF" w14:textId="2F12DB80"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Max Marks</w:t>
                            </w:r>
                            <w:r w:rsidRPr="007F040B">
                              <w:rPr>
                                <w:rFonts w:ascii="Arial" w:hAnsi="Arial" w:cs="Arial"/>
                                <w:color w:val="000000" w:themeColor="text1"/>
                              </w:rPr>
                              <w:t>:</w:t>
                            </w:r>
                            <w:r w:rsidR="003F4E9F">
                              <w:rPr>
                                <w:rFonts w:ascii="Arial" w:hAnsi="Arial" w:cs="Arial"/>
                                <w:color w:val="000000" w:themeColor="text1"/>
                              </w:rPr>
                              <w:t xml:space="preserve"> </w:t>
                            </w:r>
                            <w:r w:rsidR="009B2616">
                              <w:rPr>
                                <w:rFonts w:ascii="Arial" w:hAnsi="Arial" w:cs="Arial"/>
                                <w:color w:val="000000" w:themeColor="text1"/>
                              </w:rPr>
                              <w:t>100</w:t>
                            </w:r>
                          </w:p>
                          <w:p w14:paraId="1557C27B" w14:textId="7607FF45"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Weightage</w:t>
                            </w:r>
                            <w:r w:rsidRPr="007F040B">
                              <w:rPr>
                                <w:rFonts w:ascii="Arial" w:hAnsi="Arial" w:cs="Arial"/>
                                <w:color w:val="000000" w:themeColor="text1"/>
                              </w:rPr>
                              <w:t>:</w:t>
                            </w:r>
                            <w:r w:rsidR="003F4E9F">
                              <w:rPr>
                                <w:rFonts w:ascii="Arial" w:hAnsi="Arial" w:cs="Arial"/>
                                <w:color w:val="000000" w:themeColor="text1"/>
                              </w:rPr>
                              <w:t xml:space="preserve">  </w:t>
                            </w:r>
                            <w:r w:rsidR="009B2616">
                              <w:rPr>
                                <w:rFonts w:ascii="Arial" w:hAnsi="Arial" w:cs="Arial"/>
                                <w:color w:val="000000" w:themeColor="text1"/>
                              </w:rPr>
                              <w:t>50</w:t>
                            </w:r>
                            <w:r>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C5FB0" id="Rectangle 8" o:spid="_x0000_s1026" style="position:absolute;left:0;text-align:left;margin-left:359.25pt;margin-top:6.45pt;width:166.4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" filled="f" stroked="f" strokeweight="1pt">
                <v:textbox>
                  <w:txbxContent>
                    <w:p w14:paraId="5E11A7A3" w14:textId="31B229C5"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Date</w:t>
                      </w:r>
                      <w:r w:rsidRPr="007F040B">
                        <w:rPr>
                          <w:rFonts w:ascii="Arial" w:hAnsi="Arial" w:cs="Arial"/>
                          <w:color w:val="000000" w:themeColor="text1"/>
                        </w:rPr>
                        <w:t>:</w:t>
                      </w:r>
                      <w:r w:rsidR="00DB5F8B">
                        <w:rPr>
                          <w:rFonts w:ascii="Arial" w:hAnsi="Arial" w:cs="Arial"/>
                          <w:color w:val="000000" w:themeColor="text1"/>
                        </w:rPr>
                        <w:t xml:space="preserve"> </w:t>
                      </w:r>
                      <w:r w:rsidR="00FE2829">
                        <w:rPr>
                          <w:rFonts w:ascii="Arial" w:hAnsi="Arial" w:cs="Arial"/>
                          <w:color w:val="000000" w:themeColor="text1"/>
                        </w:rPr>
                        <w:t>05.08.2024</w:t>
                      </w:r>
                    </w:p>
                    <w:p w14:paraId="6658F460" w14:textId="6442570E"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Time</w:t>
                      </w:r>
                      <w:r w:rsidRPr="007F040B">
                        <w:rPr>
                          <w:rFonts w:ascii="Arial" w:hAnsi="Arial" w:cs="Arial"/>
                          <w:color w:val="000000" w:themeColor="text1"/>
                        </w:rPr>
                        <w:t xml:space="preserve">: </w:t>
                      </w:r>
                      <w:r w:rsidR="00FE2829">
                        <w:rPr>
                          <w:rFonts w:ascii="Arial" w:hAnsi="Arial" w:cs="Arial"/>
                          <w:color w:val="000000" w:themeColor="text1"/>
                        </w:rPr>
                        <w:t>9.30AM -12.30PM</w:t>
                      </w:r>
                    </w:p>
                    <w:p w14:paraId="7DA3F0BF" w14:textId="2F12DB80"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Max Marks</w:t>
                      </w:r>
                      <w:r w:rsidRPr="007F040B">
                        <w:rPr>
                          <w:rFonts w:ascii="Arial" w:hAnsi="Arial" w:cs="Arial"/>
                          <w:color w:val="000000" w:themeColor="text1"/>
                        </w:rPr>
                        <w:t>:</w:t>
                      </w:r>
                      <w:r w:rsidR="003F4E9F">
                        <w:rPr>
                          <w:rFonts w:ascii="Arial" w:hAnsi="Arial" w:cs="Arial"/>
                          <w:color w:val="000000" w:themeColor="text1"/>
                        </w:rPr>
                        <w:t xml:space="preserve"> </w:t>
                      </w:r>
                      <w:r w:rsidR="009B2616">
                        <w:rPr>
                          <w:rFonts w:ascii="Arial" w:hAnsi="Arial" w:cs="Arial"/>
                          <w:color w:val="000000" w:themeColor="text1"/>
                        </w:rPr>
                        <w:t>100</w:t>
                      </w:r>
                    </w:p>
                    <w:p w14:paraId="1557C27B" w14:textId="7607FF45" w:rsidR="00F65913" w:rsidRPr="007F040B" w:rsidRDefault="00F65913" w:rsidP="006321F4">
                      <w:pPr>
                        <w:spacing w:after="0" w:line="360" w:lineRule="auto"/>
                        <w:rPr>
                          <w:rFonts w:ascii="Arial" w:hAnsi="Arial" w:cs="Arial"/>
                          <w:color w:val="000000" w:themeColor="text1"/>
                        </w:rPr>
                      </w:pPr>
                      <w:r w:rsidRPr="007F040B">
                        <w:rPr>
                          <w:rFonts w:ascii="Arial" w:hAnsi="Arial" w:cs="Arial"/>
                          <w:b/>
                          <w:color w:val="000000" w:themeColor="text1"/>
                        </w:rPr>
                        <w:t>Weightage</w:t>
                      </w:r>
                      <w:r w:rsidRPr="007F040B">
                        <w:rPr>
                          <w:rFonts w:ascii="Arial" w:hAnsi="Arial" w:cs="Arial"/>
                          <w:color w:val="000000" w:themeColor="text1"/>
                        </w:rPr>
                        <w:t>:</w:t>
                      </w:r>
                      <w:r w:rsidR="003F4E9F">
                        <w:rPr>
                          <w:rFonts w:ascii="Arial" w:hAnsi="Arial" w:cs="Arial"/>
                          <w:color w:val="000000" w:themeColor="text1"/>
                        </w:rPr>
                        <w:t xml:space="preserve">  </w:t>
                      </w:r>
                      <w:r w:rsidR="009B2616">
                        <w:rPr>
                          <w:rFonts w:ascii="Arial" w:hAnsi="Arial" w:cs="Arial"/>
                          <w:color w:val="000000" w:themeColor="text1"/>
                        </w:rPr>
                        <w:t>50</w:t>
                      </w:r>
                      <w:r>
                        <w:rPr>
                          <w:rFonts w:ascii="Arial" w:hAnsi="Arial" w:cs="Arial"/>
                          <w:color w:val="000000" w:themeColor="text1"/>
                        </w:rPr>
                        <w:t>%</w:t>
                      </w:r>
                    </w:p>
                  </w:txbxContent>
                </v:textbox>
              </v:rect>
            </w:pict>
          </mc:Fallback>
        </mc:AlternateContent>
      </w:r>
      <w:r w:rsidRPr="006963A1">
        <w:rPr>
          <w:rFonts w:ascii="Arial" w:hAnsi="Arial" w:cs="Arial"/>
          <w:noProof/>
          <w:sz w:val="24"/>
          <w:szCs w:val="24"/>
          <w:lang w:val="en-IN" w:eastAsia="en-IN"/>
        </w:rPr>
        <mc:AlternateContent>
          <mc:Choice Requires="wps">
            <w:drawing>
              <wp:anchor distT="0" distB="0" distL="114300" distR="114300" simplePos="0" relativeHeight="251660288" behindDoc="0" locked="0" layoutInCell="1" allowOverlap="1" wp14:anchorId="01DF777F" wp14:editId="22401248">
                <wp:simplePos x="0" y="0"/>
                <wp:positionH relativeFrom="column">
                  <wp:posOffset>76200</wp:posOffset>
                </wp:positionH>
                <wp:positionV relativeFrom="paragraph">
                  <wp:posOffset>72390</wp:posOffset>
                </wp:positionV>
                <wp:extent cx="4314825" cy="1238250"/>
                <wp:effectExtent l="0" t="0" r="0" b="0"/>
                <wp:wrapNone/>
                <wp:docPr id="7" name="Rectangle 7"/>
                <wp:cNvGraphicFramePr/>
                <a:graphic xmlns:a="http://schemas.openxmlformats.org/drawingml/2006/main">
                  <a:graphicData uri="http://schemas.microsoft.com/office/word/2010/wordprocessingShape">
                    <wps:wsp>
                      <wps:cNvSpPr/>
                      <wps:spPr>
                        <a:xfrm>
                          <a:off x="0" y="0"/>
                          <a:ext cx="4314825" cy="1238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2554E" w14:textId="2052D0AF" w:rsidR="00F65913" w:rsidRPr="006963A1" w:rsidRDefault="006321F4" w:rsidP="006321F4">
                            <w:pPr>
                              <w:spacing w:after="0" w:line="360" w:lineRule="auto"/>
                              <w:rPr>
                                <w:rFonts w:ascii="Arial" w:hAnsi="Arial" w:cs="Arial"/>
                                <w:color w:val="000000" w:themeColor="text1"/>
                              </w:rPr>
                            </w:pPr>
                            <w:r>
                              <w:rPr>
                                <w:rFonts w:ascii="Arial" w:hAnsi="Arial" w:cs="Arial"/>
                                <w:b/>
                                <w:color w:val="000000" w:themeColor="text1"/>
                              </w:rPr>
                              <w:t xml:space="preserve">Odd </w:t>
                            </w:r>
                            <w:r w:rsidR="00F65913" w:rsidRPr="003F4E9F">
                              <w:rPr>
                                <w:rFonts w:ascii="Arial" w:hAnsi="Arial" w:cs="Arial"/>
                                <w:b/>
                                <w:color w:val="000000" w:themeColor="text1"/>
                              </w:rPr>
                              <w:t>Semester</w:t>
                            </w:r>
                            <w:r w:rsidR="000C34FB" w:rsidRPr="003F4E9F">
                              <w:rPr>
                                <w:rFonts w:ascii="Arial" w:hAnsi="Arial" w:cs="Arial"/>
                                <w:color w:val="000000" w:themeColor="text1"/>
                              </w:rPr>
                              <w:t xml:space="preserve">: </w:t>
                            </w:r>
                            <w:r w:rsidR="003C3A5D">
                              <w:rPr>
                                <w:rFonts w:ascii="Arial" w:hAnsi="Arial" w:cs="Arial"/>
                                <w:color w:val="000000" w:themeColor="text1"/>
                              </w:rPr>
                              <w:t xml:space="preserve"> </w:t>
                            </w:r>
                            <w:r w:rsidR="000C34FB" w:rsidRPr="003F4E9F">
                              <w:rPr>
                                <w:rFonts w:ascii="Arial" w:hAnsi="Arial" w:cs="Arial"/>
                                <w:color w:val="000000" w:themeColor="text1"/>
                              </w:rPr>
                              <w:t>20</w:t>
                            </w:r>
                            <w:r w:rsidR="005919E8">
                              <w:rPr>
                                <w:rFonts w:ascii="Arial" w:hAnsi="Arial" w:cs="Arial"/>
                                <w:color w:val="000000" w:themeColor="text1"/>
                              </w:rPr>
                              <w:t>2</w:t>
                            </w:r>
                            <w:r w:rsidR="003C3A5D">
                              <w:rPr>
                                <w:rFonts w:ascii="Arial" w:hAnsi="Arial" w:cs="Arial"/>
                                <w:color w:val="000000" w:themeColor="text1"/>
                              </w:rPr>
                              <w:t>3</w:t>
                            </w:r>
                            <w:r w:rsidR="00EC686D" w:rsidRPr="003F4E9F">
                              <w:rPr>
                                <w:rFonts w:ascii="Arial" w:hAnsi="Arial" w:cs="Arial"/>
                                <w:color w:val="000000" w:themeColor="text1"/>
                              </w:rPr>
                              <w:t xml:space="preserve"> </w:t>
                            </w:r>
                            <w:r w:rsidR="000C34FB" w:rsidRPr="003F4E9F">
                              <w:rPr>
                                <w:rFonts w:ascii="Arial" w:hAnsi="Arial" w:cs="Arial"/>
                                <w:color w:val="000000" w:themeColor="text1"/>
                              </w:rPr>
                              <w:t>-</w:t>
                            </w:r>
                            <w:r w:rsidR="00EC686D" w:rsidRPr="003F4E9F">
                              <w:rPr>
                                <w:rFonts w:ascii="Arial" w:hAnsi="Arial" w:cs="Arial"/>
                                <w:color w:val="000000" w:themeColor="text1"/>
                              </w:rPr>
                              <w:t xml:space="preserve"> </w:t>
                            </w:r>
                            <w:r w:rsidR="008F2BB0">
                              <w:rPr>
                                <w:rFonts w:ascii="Arial" w:hAnsi="Arial" w:cs="Arial"/>
                                <w:color w:val="000000" w:themeColor="text1"/>
                              </w:rPr>
                              <w:t>2</w:t>
                            </w:r>
                            <w:r w:rsidR="003C3A5D">
                              <w:rPr>
                                <w:rFonts w:ascii="Arial" w:hAnsi="Arial" w:cs="Arial"/>
                                <w:color w:val="000000" w:themeColor="text1"/>
                              </w:rPr>
                              <w:t>4</w:t>
                            </w:r>
                          </w:p>
                          <w:p w14:paraId="419F5C31" w14:textId="60129DE2" w:rsidR="00F65913" w:rsidRPr="006963A1" w:rsidRDefault="00F65913" w:rsidP="006321F4">
                            <w:pPr>
                              <w:spacing w:after="0" w:line="360" w:lineRule="auto"/>
                              <w:rPr>
                                <w:rFonts w:ascii="Arial" w:hAnsi="Arial" w:cs="Arial"/>
                                <w:color w:val="000000" w:themeColor="text1"/>
                              </w:rPr>
                            </w:pPr>
                            <w:r w:rsidRPr="006963A1">
                              <w:rPr>
                                <w:rFonts w:ascii="Arial" w:hAnsi="Arial" w:cs="Arial"/>
                                <w:b/>
                                <w:color w:val="000000" w:themeColor="text1"/>
                              </w:rPr>
                              <w:t>Course Code</w:t>
                            </w:r>
                            <w:proofErr w:type="gramStart"/>
                            <w:r w:rsidRPr="006963A1">
                              <w:rPr>
                                <w:rFonts w:ascii="Arial" w:hAnsi="Arial" w:cs="Arial"/>
                                <w:color w:val="000000" w:themeColor="text1"/>
                              </w:rPr>
                              <w:t>:</w:t>
                            </w:r>
                            <w:r w:rsidR="00FB2B06">
                              <w:rPr>
                                <w:rFonts w:ascii="Arial" w:hAnsi="Arial" w:cs="Arial"/>
                                <w:color w:val="000000" w:themeColor="text1"/>
                              </w:rPr>
                              <w:t>CSE2013</w:t>
                            </w:r>
                            <w:proofErr w:type="gramEnd"/>
                            <w:r w:rsidR="00FB2B06">
                              <w:rPr>
                                <w:rFonts w:ascii="Arial" w:hAnsi="Arial" w:cs="Arial"/>
                                <w:color w:val="000000" w:themeColor="text1"/>
                              </w:rPr>
                              <w:t>,</w:t>
                            </w:r>
                          </w:p>
                          <w:p w14:paraId="19A088E3" w14:textId="002A3029" w:rsidR="00F65913" w:rsidRPr="006321F4" w:rsidRDefault="00F65913" w:rsidP="006321F4">
                            <w:pPr>
                              <w:spacing w:after="0" w:line="360" w:lineRule="auto"/>
                              <w:rPr>
                                <w:rFonts w:ascii="Arial" w:hAnsi="Arial" w:cs="Arial"/>
                                <w:b/>
                                <w:color w:val="000000" w:themeColor="text1"/>
                              </w:rPr>
                            </w:pPr>
                            <w:r w:rsidRPr="003F4E9F">
                              <w:rPr>
                                <w:rFonts w:ascii="Arial" w:hAnsi="Arial" w:cs="Arial"/>
                                <w:b/>
                                <w:color w:val="000000" w:themeColor="text1"/>
                              </w:rPr>
                              <w:t>Course Name</w:t>
                            </w:r>
                            <w:r w:rsidR="00DB5F8B" w:rsidRPr="003F4E9F">
                              <w:rPr>
                                <w:rFonts w:ascii="Arial" w:hAnsi="Arial" w:cs="Arial"/>
                                <w:color w:val="000000" w:themeColor="text1"/>
                              </w:rPr>
                              <w:t xml:space="preserve">: </w:t>
                            </w:r>
                            <w:r w:rsidR="00FB2B06">
                              <w:rPr>
                                <w:rFonts w:ascii="Arial" w:hAnsi="Arial" w:cs="Arial"/>
                                <w:color w:val="000000" w:themeColor="text1"/>
                              </w:rPr>
                              <w:t>Cloud Computing</w:t>
                            </w:r>
                          </w:p>
                          <w:p w14:paraId="1E3DFD3C" w14:textId="74474773" w:rsidR="006321F4" w:rsidRDefault="006321F4" w:rsidP="006321F4">
                            <w:pPr>
                              <w:spacing w:after="0" w:line="360" w:lineRule="auto"/>
                              <w:rPr>
                                <w:rFonts w:ascii="Arial" w:hAnsi="Arial" w:cs="Arial"/>
                                <w:b/>
                                <w:color w:val="000000" w:themeColor="text1"/>
                              </w:rPr>
                            </w:pPr>
                            <w:r w:rsidRPr="006321F4">
                              <w:rPr>
                                <w:rFonts w:ascii="Arial" w:hAnsi="Arial" w:cs="Arial"/>
                                <w:b/>
                                <w:color w:val="000000" w:themeColor="text1"/>
                              </w:rPr>
                              <w:t>Department:</w:t>
                            </w:r>
                            <w:r w:rsidR="00AF3AC7">
                              <w:rPr>
                                <w:rFonts w:ascii="Arial" w:hAnsi="Arial" w:cs="Arial"/>
                                <w:b/>
                                <w:color w:val="000000" w:themeColor="text1"/>
                              </w:rPr>
                              <w:t xml:space="preserve"> </w:t>
                            </w:r>
                            <w:r w:rsidR="00FB2B06" w:rsidRPr="00FB2B06">
                              <w:rPr>
                                <w:rFonts w:ascii="Arial" w:hAnsi="Arial" w:cs="Arial"/>
                                <w:bCs/>
                                <w:color w:val="000000" w:themeColor="text1"/>
                              </w:rPr>
                              <w:t>CSE &amp; SOIS</w:t>
                            </w:r>
                          </w:p>
                          <w:p w14:paraId="6476A079" w14:textId="651B225A" w:rsidR="00E64510" w:rsidRPr="006321F4" w:rsidRDefault="00E64510" w:rsidP="006321F4">
                            <w:pPr>
                              <w:spacing w:after="0" w:line="360" w:lineRule="auto"/>
                              <w:rPr>
                                <w:rFonts w:ascii="Arial" w:hAnsi="Arial" w:cs="Arial"/>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F777F" id="Rectangle 7" o:spid="_x0000_s1027" style="position:absolute;left:0;text-align:left;margin-left:6pt;margin-top:5.7pt;width:339.7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" filled="f" stroked="f" strokeweight="1pt">
                <v:textbox>
                  <w:txbxContent>
                    <w:p w14:paraId="1052554E" w14:textId="2052D0AF" w:rsidR="00F65913" w:rsidRPr="006963A1" w:rsidRDefault="006321F4" w:rsidP="006321F4">
                      <w:pPr>
                        <w:spacing w:after="0" w:line="360" w:lineRule="auto"/>
                        <w:rPr>
                          <w:rFonts w:ascii="Arial" w:hAnsi="Arial" w:cs="Arial"/>
                          <w:color w:val="000000" w:themeColor="text1"/>
                        </w:rPr>
                      </w:pPr>
                      <w:r>
                        <w:rPr>
                          <w:rFonts w:ascii="Arial" w:hAnsi="Arial" w:cs="Arial"/>
                          <w:b/>
                          <w:color w:val="000000" w:themeColor="text1"/>
                        </w:rPr>
                        <w:t xml:space="preserve">Odd </w:t>
                      </w:r>
                      <w:r w:rsidR="00F65913" w:rsidRPr="003F4E9F">
                        <w:rPr>
                          <w:rFonts w:ascii="Arial" w:hAnsi="Arial" w:cs="Arial"/>
                          <w:b/>
                          <w:color w:val="000000" w:themeColor="text1"/>
                        </w:rPr>
                        <w:t>Semester</w:t>
                      </w:r>
                      <w:r w:rsidR="000C34FB" w:rsidRPr="003F4E9F">
                        <w:rPr>
                          <w:rFonts w:ascii="Arial" w:hAnsi="Arial" w:cs="Arial"/>
                          <w:color w:val="000000" w:themeColor="text1"/>
                        </w:rPr>
                        <w:t xml:space="preserve">: </w:t>
                      </w:r>
                      <w:r w:rsidR="003C3A5D">
                        <w:rPr>
                          <w:rFonts w:ascii="Arial" w:hAnsi="Arial" w:cs="Arial"/>
                          <w:color w:val="000000" w:themeColor="text1"/>
                        </w:rPr>
                        <w:t xml:space="preserve"> </w:t>
                      </w:r>
                      <w:r w:rsidR="000C34FB" w:rsidRPr="003F4E9F">
                        <w:rPr>
                          <w:rFonts w:ascii="Arial" w:hAnsi="Arial" w:cs="Arial"/>
                          <w:color w:val="000000" w:themeColor="text1"/>
                        </w:rPr>
                        <w:t>20</w:t>
                      </w:r>
                      <w:r w:rsidR="005919E8">
                        <w:rPr>
                          <w:rFonts w:ascii="Arial" w:hAnsi="Arial" w:cs="Arial"/>
                          <w:color w:val="000000" w:themeColor="text1"/>
                        </w:rPr>
                        <w:t>2</w:t>
                      </w:r>
                      <w:r w:rsidR="003C3A5D">
                        <w:rPr>
                          <w:rFonts w:ascii="Arial" w:hAnsi="Arial" w:cs="Arial"/>
                          <w:color w:val="000000" w:themeColor="text1"/>
                        </w:rPr>
                        <w:t>3</w:t>
                      </w:r>
                      <w:r w:rsidR="00EC686D" w:rsidRPr="003F4E9F">
                        <w:rPr>
                          <w:rFonts w:ascii="Arial" w:hAnsi="Arial" w:cs="Arial"/>
                          <w:color w:val="000000" w:themeColor="text1"/>
                        </w:rPr>
                        <w:t xml:space="preserve"> </w:t>
                      </w:r>
                      <w:r w:rsidR="000C34FB" w:rsidRPr="003F4E9F">
                        <w:rPr>
                          <w:rFonts w:ascii="Arial" w:hAnsi="Arial" w:cs="Arial"/>
                          <w:color w:val="000000" w:themeColor="text1"/>
                        </w:rPr>
                        <w:t>-</w:t>
                      </w:r>
                      <w:r w:rsidR="00EC686D" w:rsidRPr="003F4E9F">
                        <w:rPr>
                          <w:rFonts w:ascii="Arial" w:hAnsi="Arial" w:cs="Arial"/>
                          <w:color w:val="000000" w:themeColor="text1"/>
                        </w:rPr>
                        <w:t xml:space="preserve"> </w:t>
                      </w:r>
                      <w:r w:rsidR="008F2BB0">
                        <w:rPr>
                          <w:rFonts w:ascii="Arial" w:hAnsi="Arial" w:cs="Arial"/>
                          <w:color w:val="000000" w:themeColor="text1"/>
                        </w:rPr>
                        <w:t>2</w:t>
                      </w:r>
                      <w:r w:rsidR="003C3A5D">
                        <w:rPr>
                          <w:rFonts w:ascii="Arial" w:hAnsi="Arial" w:cs="Arial"/>
                          <w:color w:val="000000" w:themeColor="text1"/>
                        </w:rPr>
                        <w:t>4</w:t>
                      </w:r>
                    </w:p>
                    <w:p w14:paraId="419F5C31" w14:textId="60129DE2" w:rsidR="00F65913" w:rsidRPr="006963A1" w:rsidRDefault="00F65913" w:rsidP="006321F4">
                      <w:pPr>
                        <w:spacing w:after="0" w:line="360" w:lineRule="auto"/>
                        <w:rPr>
                          <w:rFonts w:ascii="Arial" w:hAnsi="Arial" w:cs="Arial"/>
                          <w:color w:val="000000" w:themeColor="text1"/>
                        </w:rPr>
                      </w:pPr>
                      <w:r w:rsidRPr="006963A1">
                        <w:rPr>
                          <w:rFonts w:ascii="Arial" w:hAnsi="Arial" w:cs="Arial"/>
                          <w:b/>
                          <w:color w:val="000000" w:themeColor="text1"/>
                        </w:rPr>
                        <w:t>Course Code</w:t>
                      </w:r>
                      <w:r w:rsidRPr="006963A1">
                        <w:rPr>
                          <w:rFonts w:ascii="Arial" w:hAnsi="Arial" w:cs="Arial"/>
                          <w:color w:val="000000" w:themeColor="text1"/>
                        </w:rPr>
                        <w:t>:</w:t>
                      </w:r>
                      <w:r w:rsidR="00FB2B06">
                        <w:rPr>
                          <w:rFonts w:ascii="Arial" w:hAnsi="Arial" w:cs="Arial"/>
                          <w:color w:val="000000" w:themeColor="text1"/>
                        </w:rPr>
                        <w:t>CSE2013,</w:t>
                      </w:r>
                      <w:bookmarkStart w:id="1" w:name="_GoBack"/>
                      <w:bookmarkEnd w:id="1"/>
                    </w:p>
                    <w:p w14:paraId="19A088E3" w14:textId="002A3029" w:rsidR="00F65913" w:rsidRPr="006321F4" w:rsidRDefault="00F65913" w:rsidP="006321F4">
                      <w:pPr>
                        <w:spacing w:after="0" w:line="360" w:lineRule="auto"/>
                        <w:rPr>
                          <w:rFonts w:ascii="Arial" w:hAnsi="Arial" w:cs="Arial"/>
                          <w:b/>
                          <w:color w:val="000000" w:themeColor="text1"/>
                        </w:rPr>
                      </w:pPr>
                      <w:r w:rsidRPr="003F4E9F">
                        <w:rPr>
                          <w:rFonts w:ascii="Arial" w:hAnsi="Arial" w:cs="Arial"/>
                          <w:b/>
                          <w:color w:val="000000" w:themeColor="text1"/>
                        </w:rPr>
                        <w:t>Course Name</w:t>
                      </w:r>
                      <w:r w:rsidR="00DB5F8B" w:rsidRPr="003F4E9F">
                        <w:rPr>
                          <w:rFonts w:ascii="Arial" w:hAnsi="Arial" w:cs="Arial"/>
                          <w:color w:val="000000" w:themeColor="text1"/>
                        </w:rPr>
                        <w:t xml:space="preserve">: </w:t>
                      </w:r>
                      <w:r w:rsidR="00FB2B06">
                        <w:rPr>
                          <w:rFonts w:ascii="Arial" w:hAnsi="Arial" w:cs="Arial"/>
                          <w:color w:val="000000" w:themeColor="text1"/>
                        </w:rPr>
                        <w:t>Cloud Computing</w:t>
                      </w:r>
                    </w:p>
                    <w:p w14:paraId="1E3DFD3C" w14:textId="74474773" w:rsidR="006321F4" w:rsidRDefault="006321F4" w:rsidP="006321F4">
                      <w:pPr>
                        <w:spacing w:after="0" w:line="360" w:lineRule="auto"/>
                        <w:rPr>
                          <w:rFonts w:ascii="Arial" w:hAnsi="Arial" w:cs="Arial"/>
                          <w:b/>
                          <w:color w:val="000000" w:themeColor="text1"/>
                        </w:rPr>
                      </w:pPr>
                      <w:r w:rsidRPr="006321F4">
                        <w:rPr>
                          <w:rFonts w:ascii="Arial" w:hAnsi="Arial" w:cs="Arial"/>
                          <w:b/>
                          <w:color w:val="000000" w:themeColor="text1"/>
                        </w:rPr>
                        <w:t>Department:</w:t>
                      </w:r>
                      <w:r w:rsidR="00AF3AC7">
                        <w:rPr>
                          <w:rFonts w:ascii="Arial" w:hAnsi="Arial" w:cs="Arial"/>
                          <w:b/>
                          <w:color w:val="000000" w:themeColor="text1"/>
                        </w:rPr>
                        <w:t xml:space="preserve"> </w:t>
                      </w:r>
                      <w:r w:rsidR="00FB2B06" w:rsidRPr="00FB2B06">
                        <w:rPr>
                          <w:rFonts w:ascii="Arial" w:hAnsi="Arial" w:cs="Arial"/>
                          <w:bCs/>
                          <w:color w:val="000000" w:themeColor="text1"/>
                        </w:rPr>
                        <w:t>CSE &amp; SOIS</w:t>
                      </w:r>
                    </w:p>
                    <w:p w14:paraId="6476A079" w14:textId="651B225A" w:rsidR="00E64510" w:rsidRPr="006321F4" w:rsidRDefault="00E64510" w:rsidP="006321F4">
                      <w:pPr>
                        <w:spacing w:after="0" w:line="360" w:lineRule="auto"/>
                        <w:rPr>
                          <w:rFonts w:ascii="Arial" w:hAnsi="Arial" w:cs="Arial"/>
                          <w:b/>
                          <w:color w:val="000000" w:themeColor="text1"/>
                        </w:rPr>
                      </w:pPr>
                    </w:p>
                  </w:txbxContent>
                </v:textbox>
              </v:rect>
            </w:pict>
          </mc:Fallback>
        </mc:AlternateContent>
      </w:r>
    </w:p>
    <w:p w14:paraId="4417A2EF" w14:textId="77777777" w:rsidR="00283030" w:rsidRDefault="00283030">
      <w:pPr>
        <w:rPr>
          <w:rFonts w:ascii="Arial" w:hAnsi="Arial" w:cs="Arial"/>
        </w:rPr>
      </w:pPr>
    </w:p>
    <w:p w14:paraId="59D285C9" w14:textId="77777777" w:rsidR="00283030" w:rsidRDefault="00283030">
      <w:pPr>
        <w:rPr>
          <w:rFonts w:ascii="Arial" w:hAnsi="Arial" w:cs="Arial"/>
        </w:rPr>
      </w:pPr>
    </w:p>
    <w:p w14:paraId="7C635D7D" w14:textId="18200BB8" w:rsidR="00283030" w:rsidRDefault="00F45872" w:rsidP="003F4E9F">
      <w:pPr>
        <w:pBdr>
          <w:bottom w:val="single" w:sz="4" w:space="5" w:color="auto"/>
        </w:pBdr>
        <w:rPr>
          <w:rFonts w:ascii="Arial" w:hAnsi="Arial" w:cs="Arial"/>
          <w:b/>
          <w:sz w:val="24"/>
        </w:rPr>
      </w:pPr>
      <w:r>
        <w:rPr>
          <w:rFonts w:ascii="Arial" w:hAnsi="Arial" w:cs="Arial"/>
          <w:b/>
          <w:sz w:val="24"/>
        </w:rPr>
        <w:t xml:space="preserve"> </w:t>
      </w:r>
    </w:p>
    <w:p w14:paraId="0B066CB7" w14:textId="77777777" w:rsidR="004F4DA9" w:rsidRPr="00451DD3" w:rsidRDefault="00931589" w:rsidP="004F4DA9">
      <w:pPr>
        <w:spacing w:after="0"/>
        <w:rPr>
          <w:rFonts w:ascii="Arial" w:hAnsi="Arial" w:cs="Arial"/>
          <w:b/>
          <w:sz w:val="24"/>
        </w:rPr>
      </w:pPr>
      <w:r w:rsidRPr="00451DD3">
        <w:rPr>
          <w:rFonts w:ascii="Arial" w:hAnsi="Arial" w:cs="Arial"/>
          <w:b/>
          <w:sz w:val="24"/>
        </w:rPr>
        <w:t xml:space="preserve">          </w:t>
      </w:r>
      <w:r w:rsidR="004F4DA9" w:rsidRPr="00451DD3">
        <w:rPr>
          <w:rFonts w:ascii="Arial" w:hAnsi="Arial" w:cs="Arial"/>
          <w:b/>
          <w:sz w:val="24"/>
        </w:rPr>
        <w:t>Instruction</w:t>
      </w:r>
      <w:r w:rsidR="00575F88" w:rsidRPr="00451DD3">
        <w:rPr>
          <w:rFonts w:ascii="Arial" w:hAnsi="Arial" w:cs="Arial"/>
          <w:b/>
          <w:sz w:val="24"/>
        </w:rPr>
        <w:t>s</w:t>
      </w:r>
      <w:r w:rsidR="004F4DA9" w:rsidRPr="00451DD3">
        <w:rPr>
          <w:rFonts w:ascii="Arial" w:hAnsi="Arial" w:cs="Arial"/>
          <w:b/>
          <w:sz w:val="24"/>
        </w:rPr>
        <w:t>:</w:t>
      </w:r>
    </w:p>
    <w:p w14:paraId="7B949714" w14:textId="55A24A1F" w:rsidR="0074725E" w:rsidRPr="00451DD3" w:rsidRDefault="0074725E" w:rsidP="0074725E">
      <w:pPr>
        <w:pStyle w:val="ListParagraph"/>
        <w:numPr>
          <w:ilvl w:val="0"/>
          <w:numId w:val="1"/>
        </w:numPr>
        <w:spacing w:after="0"/>
        <w:ind w:left="1080" w:hanging="371"/>
        <w:jc w:val="both"/>
        <w:rPr>
          <w:rFonts w:ascii="Arial" w:hAnsi="Arial" w:cs="Arial"/>
          <w:i/>
        </w:rPr>
      </w:pPr>
      <w:r w:rsidRPr="00451DD3">
        <w:rPr>
          <w:rFonts w:ascii="Arial" w:hAnsi="Arial" w:cs="Arial"/>
          <w:i/>
        </w:rPr>
        <w:t xml:space="preserve">Read the </w:t>
      </w:r>
      <w:r w:rsidR="003F4E9F" w:rsidRPr="00451DD3">
        <w:rPr>
          <w:rFonts w:ascii="Arial" w:hAnsi="Arial" w:cs="Arial"/>
          <w:i/>
        </w:rPr>
        <w:t xml:space="preserve">all </w:t>
      </w:r>
      <w:r w:rsidRPr="00451DD3">
        <w:rPr>
          <w:rFonts w:ascii="Arial" w:hAnsi="Arial" w:cs="Arial"/>
          <w:i/>
        </w:rPr>
        <w:t>question</w:t>
      </w:r>
      <w:r w:rsidR="003F4E9F" w:rsidRPr="00451DD3">
        <w:rPr>
          <w:rFonts w:ascii="Arial" w:hAnsi="Arial" w:cs="Arial"/>
          <w:i/>
        </w:rPr>
        <w:t>s</w:t>
      </w:r>
      <w:r w:rsidRPr="00451DD3">
        <w:rPr>
          <w:rFonts w:ascii="Arial" w:hAnsi="Arial" w:cs="Arial"/>
          <w:i/>
        </w:rPr>
        <w:t xml:space="preserve"> </w:t>
      </w:r>
      <w:r w:rsidR="003F4E9F" w:rsidRPr="00451DD3">
        <w:rPr>
          <w:rFonts w:ascii="Arial" w:hAnsi="Arial" w:cs="Arial"/>
          <w:i/>
        </w:rPr>
        <w:t>carefull</w:t>
      </w:r>
      <w:r w:rsidRPr="00451DD3">
        <w:rPr>
          <w:rFonts w:ascii="Arial" w:hAnsi="Arial" w:cs="Arial"/>
          <w:i/>
        </w:rPr>
        <w:t xml:space="preserve">y and answer </w:t>
      </w:r>
      <w:r w:rsidR="003F4E9F" w:rsidRPr="00451DD3">
        <w:rPr>
          <w:rFonts w:ascii="Arial" w:hAnsi="Arial" w:cs="Arial"/>
          <w:i/>
        </w:rPr>
        <w:t>accordingly</w:t>
      </w:r>
      <w:r w:rsidRPr="00451DD3">
        <w:rPr>
          <w:rFonts w:ascii="Arial" w:hAnsi="Arial" w:cs="Arial"/>
          <w:i/>
        </w:rPr>
        <w:t xml:space="preserve">. </w:t>
      </w:r>
    </w:p>
    <w:p w14:paraId="663FA205" w14:textId="6CEF929D" w:rsidR="00283030" w:rsidRPr="00451DD3" w:rsidRDefault="00580FDC" w:rsidP="0074725E">
      <w:pPr>
        <w:pStyle w:val="ListParagraph"/>
        <w:numPr>
          <w:ilvl w:val="0"/>
          <w:numId w:val="1"/>
        </w:numPr>
        <w:spacing w:after="0"/>
        <w:ind w:left="1080" w:hanging="371"/>
        <w:jc w:val="both"/>
        <w:rPr>
          <w:rFonts w:ascii="Arial" w:hAnsi="Arial" w:cs="Arial"/>
          <w:i/>
        </w:rPr>
      </w:pPr>
      <w:r w:rsidRPr="00451DD3">
        <w:rPr>
          <w:rFonts w:ascii="Arial" w:hAnsi="Arial" w:cs="Arial"/>
          <w:i/>
        </w:rPr>
        <w:t>Do not write any matter on the question paper other than roll number.</w:t>
      </w:r>
    </w:p>
    <w:p w14:paraId="323789FC" w14:textId="471C0C8E" w:rsidR="00AE1AD5" w:rsidRPr="00451DD3" w:rsidRDefault="00AE1AD5" w:rsidP="0052778D">
      <w:pPr>
        <w:pBdr>
          <w:bottom w:val="single" w:sz="4" w:space="1" w:color="auto"/>
        </w:pBdr>
        <w:spacing w:after="0"/>
        <w:jc w:val="both"/>
        <w:rPr>
          <w:rFonts w:ascii="Arial" w:hAnsi="Arial" w:cs="Arial"/>
          <w:b/>
          <w:sz w:val="24"/>
          <w:szCs w:val="24"/>
        </w:rPr>
      </w:pPr>
    </w:p>
    <w:tbl>
      <w:tblPr>
        <w:tblW w:w="5070" w:type="pct"/>
        <w:tblInd w:w="-147" w:type="dxa"/>
        <w:tblLayout w:type="fixed"/>
        <w:tblLook w:val="04A0" w:firstRow="1" w:lastRow="0" w:firstColumn="1" w:lastColumn="0" w:noHBand="0" w:noVBand="1"/>
      </w:tblPr>
      <w:tblGrid>
        <w:gridCol w:w="568"/>
        <w:gridCol w:w="8815"/>
        <w:gridCol w:w="458"/>
        <w:gridCol w:w="380"/>
        <w:gridCol w:w="384"/>
      </w:tblGrid>
      <w:tr w:rsidR="00161010" w:rsidRPr="007135B5" w14:paraId="33B5CF39" w14:textId="77777777" w:rsidTr="003A1C32">
        <w:trPr>
          <w:trHeight w:val="330"/>
        </w:trPr>
        <w:tc>
          <w:tcPr>
            <w:tcW w:w="2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C3FF8" w14:textId="77777777" w:rsidR="007135B5" w:rsidRPr="007135B5" w:rsidRDefault="007135B5" w:rsidP="007135B5">
            <w:pPr>
              <w:spacing w:after="0" w:line="240" w:lineRule="auto"/>
              <w:rPr>
                <w:rFonts w:ascii="Book Antiqua" w:hAnsi="Book Antiqua"/>
                <w:b/>
                <w:bCs/>
                <w:color w:val="000000"/>
              </w:rPr>
            </w:pPr>
            <w:proofErr w:type="spellStart"/>
            <w:r w:rsidRPr="007135B5">
              <w:rPr>
                <w:rFonts w:ascii="Book Antiqua" w:hAnsi="Book Antiqua"/>
                <w:b/>
                <w:bCs/>
                <w:color w:val="000000"/>
              </w:rPr>
              <w:t>Q.No</w:t>
            </w:r>
            <w:proofErr w:type="spellEnd"/>
          </w:p>
        </w:tc>
        <w:tc>
          <w:tcPr>
            <w:tcW w:w="4156" w:type="pct"/>
            <w:tcBorders>
              <w:top w:val="single" w:sz="4" w:space="0" w:color="auto"/>
              <w:left w:val="nil"/>
              <w:bottom w:val="single" w:sz="4" w:space="0" w:color="auto"/>
              <w:right w:val="single" w:sz="4" w:space="0" w:color="auto"/>
            </w:tcBorders>
            <w:shd w:val="clear" w:color="auto" w:fill="auto"/>
            <w:noWrap/>
            <w:vAlign w:val="center"/>
            <w:hideMark/>
          </w:tcPr>
          <w:p w14:paraId="52CED6F9" w14:textId="77777777" w:rsidR="007135B5" w:rsidRPr="007135B5" w:rsidRDefault="007135B5" w:rsidP="007135B5">
            <w:pPr>
              <w:spacing w:after="0" w:line="240" w:lineRule="auto"/>
              <w:jc w:val="center"/>
              <w:rPr>
                <w:rFonts w:ascii="Book Antiqua" w:hAnsi="Book Antiqua"/>
                <w:b/>
                <w:bCs/>
                <w:color w:val="000000"/>
              </w:rPr>
            </w:pPr>
            <w:r w:rsidRPr="007135B5">
              <w:rPr>
                <w:rFonts w:ascii="Book Antiqua" w:hAnsi="Book Antiqua"/>
                <w:b/>
                <w:bCs/>
                <w:color w:val="000000"/>
              </w:rPr>
              <w:t>Questions</w:t>
            </w:r>
          </w:p>
        </w:tc>
        <w:tc>
          <w:tcPr>
            <w:tcW w:w="216" w:type="pct"/>
            <w:tcBorders>
              <w:top w:val="single" w:sz="4" w:space="0" w:color="auto"/>
              <w:left w:val="nil"/>
              <w:bottom w:val="single" w:sz="4" w:space="0" w:color="auto"/>
              <w:right w:val="single" w:sz="4" w:space="0" w:color="auto"/>
            </w:tcBorders>
            <w:shd w:val="clear" w:color="auto" w:fill="auto"/>
            <w:noWrap/>
            <w:vAlign w:val="center"/>
            <w:hideMark/>
          </w:tcPr>
          <w:p w14:paraId="6419EC0A" w14:textId="77777777" w:rsidR="007135B5" w:rsidRPr="007135B5" w:rsidRDefault="007135B5" w:rsidP="007135B5">
            <w:pPr>
              <w:spacing w:after="0" w:line="240" w:lineRule="auto"/>
              <w:jc w:val="center"/>
              <w:rPr>
                <w:rFonts w:ascii="Book Antiqua" w:hAnsi="Book Antiqua"/>
                <w:b/>
                <w:bCs/>
                <w:color w:val="000000"/>
              </w:rPr>
            </w:pPr>
            <w:r w:rsidRPr="007135B5">
              <w:rPr>
                <w:rFonts w:ascii="Book Antiqua" w:hAnsi="Book Antiqua"/>
                <w:b/>
                <w:bCs/>
                <w:color w:val="000000"/>
              </w:rPr>
              <w:t>Marks</w:t>
            </w:r>
          </w:p>
        </w:tc>
        <w:tc>
          <w:tcPr>
            <w:tcW w:w="179" w:type="pct"/>
            <w:tcBorders>
              <w:top w:val="single" w:sz="4" w:space="0" w:color="auto"/>
              <w:left w:val="nil"/>
              <w:bottom w:val="single" w:sz="4" w:space="0" w:color="auto"/>
              <w:right w:val="single" w:sz="4" w:space="0" w:color="auto"/>
            </w:tcBorders>
            <w:shd w:val="clear" w:color="auto" w:fill="auto"/>
            <w:noWrap/>
            <w:vAlign w:val="center"/>
            <w:hideMark/>
          </w:tcPr>
          <w:p w14:paraId="518136D0" w14:textId="77777777" w:rsidR="007135B5" w:rsidRPr="007135B5" w:rsidRDefault="007135B5" w:rsidP="007135B5">
            <w:pPr>
              <w:spacing w:after="0" w:line="240" w:lineRule="auto"/>
              <w:jc w:val="center"/>
              <w:rPr>
                <w:rFonts w:ascii="Book Antiqua" w:hAnsi="Book Antiqua"/>
                <w:b/>
                <w:bCs/>
                <w:color w:val="000000"/>
              </w:rPr>
            </w:pPr>
            <w:r w:rsidRPr="007135B5">
              <w:rPr>
                <w:rFonts w:ascii="Book Antiqua" w:hAnsi="Book Antiqua"/>
                <w:b/>
                <w:bCs/>
                <w:color w:val="000000"/>
              </w:rPr>
              <w:t>CO</w:t>
            </w:r>
          </w:p>
        </w:tc>
        <w:tc>
          <w:tcPr>
            <w:tcW w:w="182" w:type="pct"/>
            <w:tcBorders>
              <w:top w:val="single" w:sz="4" w:space="0" w:color="auto"/>
              <w:left w:val="nil"/>
              <w:bottom w:val="single" w:sz="4" w:space="0" w:color="auto"/>
              <w:right w:val="single" w:sz="4" w:space="0" w:color="auto"/>
            </w:tcBorders>
            <w:shd w:val="clear" w:color="auto" w:fill="auto"/>
            <w:noWrap/>
            <w:vAlign w:val="center"/>
            <w:hideMark/>
          </w:tcPr>
          <w:p w14:paraId="6520BB14" w14:textId="77777777" w:rsidR="007135B5" w:rsidRPr="007135B5" w:rsidRDefault="007135B5" w:rsidP="007135B5">
            <w:pPr>
              <w:spacing w:after="0" w:line="240" w:lineRule="auto"/>
              <w:jc w:val="center"/>
              <w:rPr>
                <w:rFonts w:ascii="Book Antiqua" w:hAnsi="Book Antiqua"/>
                <w:b/>
                <w:bCs/>
                <w:color w:val="000000"/>
              </w:rPr>
            </w:pPr>
            <w:r w:rsidRPr="007135B5">
              <w:rPr>
                <w:rFonts w:ascii="Book Antiqua" w:hAnsi="Book Antiqua"/>
                <w:b/>
                <w:bCs/>
                <w:color w:val="000000"/>
              </w:rPr>
              <w:t>RBT</w:t>
            </w:r>
          </w:p>
        </w:tc>
      </w:tr>
      <w:tr w:rsidR="00161010" w:rsidRPr="007135B5" w14:paraId="11E3D18F" w14:textId="77777777" w:rsidTr="003A1C32">
        <w:trPr>
          <w:trHeight w:val="330"/>
        </w:trPr>
        <w:tc>
          <w:tcPr>
            <w:tcW w:w="268" w:type="pct"/>
            <w:vMerge w:val="restart"/>
            <w:tcBorders>
              <w:top w:val="nil"/>
              <w:left w:val="single" w:sz="4" w:space="0" w:color="auto"/>
              <w:right w:val="single" w:sz="4" w:space="0" w:color="auto"/>
            </w:tcBorders>
            <w:shd w:val="clear" w:color="auto" w:fill="auto"/>
            <w:noWrap/>
            <w:vAlign w:val="center"/>
            <w:hideMark/>
          </w:tcPr>
          <w:p w14:paraId="60DB9931" w14:textId="77777777" w:rsidR="00ED753C" w:rsidRPr="007135B5" w:rsidRDefault="00ED753C" w:rsidP="007135B5">
            <w:pPr>
              <w:spacing w:after="0" w:line="240" w:lineRule="auto"/>
              <w:jc w:val="center"/>
              <w:rPr>
                <w:rFonts w:ascii="Book Antiqua" w:hAnsi="Book Antiqua"/>
                <w:color w:val="000000"/>
              </w:rPr>
            </w:pPr>
            <w:r w:rsidRPr="007135B5">
              <w:rPr>
                <w:rFonts w:ascii="Book Antiqua" w:hAnsi="Book Antiqua"/>
                <w:color w:val="000000"/>
              </w:rPr>
              <w:t>1</w:t>
            </w:r>
          </w:p>
        </w:tc>
        <w:tc>
          <w:tcPr>
            <w:tcW w:w="4156" w:type="pct"/>
            <w:tcBorders>
              <w:top w:val="nil"/>
              <w:left w:val="nil"/>
              <w:bottom w:val="single" w:sz="4" w:space="0" w:color="auto"/>
              <w:right w:val="single" w:sz="4" w:space="0" w:color="auto"/>
            </w:tcBorders>
            <w:shd w:val="clear" w:color="auto" w:fill="auto"/>
            <w:noWrap/>
            <w:vAlign w:val="bottom"/>
            <w:hideMark/>
          </w:tcPr>
          <w:p w14:paraId="6390E4AF" w14:textId="34C468E8" w:rsidR="00ED753C" w:rsidRPr="004C321B" w:rsidRDefault="004C321B">
            <w:pPr>
              <w:pStyle w:val="ListParagraph"/>
              <w:numPr>
                <w:ilvl w:val="0"/>
                <w:numId w:val="3"/>
              </w:numPr>
              <w:spacing w:after="160" w:line="240" w:lineRule="auto"/>
              <w:jc w:val="both"/>
              <w:rPr>
                <w:rFonts w:ascii="Times New Roman" w:hAnsi="Times New Roman"/>
                <w:sz w:val="24"/>
                <w:szCs w:val="24"/>
              </w:rPr>
            </w:pPr>
            <w:r w:rsidRPr="003D45AD">
              <w:rPr>
                <w:rFonts w:ascii="Times New Roman" w:hAnsi="Times New Roman"/>
                <w:sz w:val="24"/>
                <w:szCs w:val="24"/>
                <w:lang w:eastAsia="en-IN"/>
              </w:rPr>
              <w:t>Discuss about the three major milestones in cloud computing</w:t>
            </w:r>
            <w:r w:rsidRPr="003D45AD">
              <w:rPr>
                <w:rFonts w:ascii="Times New Roman" w:hAnsi="Times New Roman"/>
                <w:sz w:val="24"/>
                <w:szCs w:val="24"/>
              </w:rPr>
              <w:t xml:space="preserve"> which comes under the distributed system</w:t>
            </w:r>
          </w:p>
        </w:tc>
        <w:tc>
          <w:tcPr>
            <w:tcW w:w="216" w:type="pct"/>
            <w:tcBorders>
              <w:top w:val="nil"/>
              <w:left w:val="nil"/>
              <w:bottom w:val="single" w:sz="4" w:space="0" w:color="auto"/>
              <w:right w:val="single" w:sz="4" w:space="0" w:color="auto"/>
            </w:tcBorders>
            <w:shd w:val="clear" w:color="auto" w:fill="auto"/>
            <w:noWrap/>
            <w:vAlign w:val="center"/>
            <w:hideMark/>
          </w:tcPr>
          <w:p w14:paraId="48A1FF64" w14:textId="6A1215E4" w:rsidR="00ED753C" w:rsidRPr="007135B5" w:rsidRDefault="00ED753C" w:rsidP="007135B5">
            <w:pPr>
              <w:spacing w:after="0" w:line="240" w:lineRule="auto"/>
              <w:jc w:val="center"/>
              <w:rPr>
                <w:rFonts w:ascii="Book Antiqua" w:hAnsi="Book Antiqua"/>
                <w:color w:val="000000"/>
              </w:rPr>
            </w:pPr>
            <w:r>
              <w:rPr>
                <w:rFonts w:ascii="Book Antiqua" w:hAnsi="Book Antiqua"/>
                <w:color w:val="000000"/>
              </w:rPr>
              <w:t>4</w:t>
            </w:r>
          </w:p>
        </w:tc>
        <w:tc>
          <w:tcPr>
            <w:tcW w:w="179" w:type="pct"/>
            <w:tcBorders>
              <w:top w:val="nil"/>
              <w:left w:val="nil"/>
              <w:bottom w:val="single" w:sz="4" w:space="0" w:color="auto"/>
              <w:right w:val="single" w:sz="4" w:space="0" w:color="auto"/>
            </w:tcBorders>
            <w:shd w:val="clear" w:color="auto" w:fill="auto"/>
            <w:noWrap/>
            <w:vAlign w:val="center"/>
            <w:hideMark/>
          </w:tcPr>
          <w:p w14:paraId="09CF75CD" w14:textId="77777777" w:rsidR="00ED753C" w:rsidRPr="007135B5" w:rsidRDefault="00ED753C" w:rsidP="007135B5">
            <w:pPr>
              <w:spacing w:after="0" w:line="240" w:lineRule="auto"/>
              <w:jc w:val="center"/>
              <w:rPr>
                <w:rFonts w:ascii="Book Antiqua" w:hAnsi="Book Antiqua"/>
                <w:color w:val="000000"/>
              </w:rPr>
            </w:pPr>
            <w:r w:rsidRPr="007135B5">
              <w:rPr>
                <w:rFonts w:ascii="Book Antiqua" w:hAnsi="Book Antiqua"/>
                <w:color w:val="000000"/>
              </w:rPr>
              <w:t>CO1</w:t>
            </w:r>
          </w:p>
        </w:tc>
        <w:tc>
          <w:tcPr>
            <w:tcW w:w="182" w:type="pct"/>
            <w:tcBorders>
              <w:top w:val="nil"/>
              <w:left w:val="nil"/>
              <w:bottom w:val="single" w:sz="4" w:space="0" w:color="auto"/>
              <w:right w:val="single" w:sz="4" w:space="0" w:color="auto"/>
            </w:tcBorders>
            <w:shd w:val="clear" w:color="auto" w:fill="auto"/>
            <w:noWrap/>
            <w:vAlign w:val="center"/>
            <w:hideMark/>
          </w:tcPr>
          <w:p w14:paraId="76E6DE1C" w14:textId="4E3AAAE0" w:rsidR="00ED753C" w:rsidRPr="007135B5" w:rsidRDefault="00ED753C" w:rsidP="007135B5">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161010" w:rsidRPr="007135B5" w14:paraId="3AF97BF9" w14:textId="77777777" w:rsidTr="003A1C32">
        <w:trPr>
          <w:trHeight w:val="330"/>
        </w:trPr>
        <w:tc>
          <w:tcPr>
            <w:tcW w:w="268" w:type="pct"/>
            <w:vMerge/>
            <w:tcBorders>
              <w:left w:val="single" w:sz="4" w:space="0" w:color="auto"/>
              <w:right w:val="single" w:sz="4" w:space="0" w:color="auto"/>
            </w:tcBorders>
            <w:vAlign w:val="center"/>
            <w:hideMark/>
          </w:tcPr>
          <w:p w14:paraId="6BEB1850" w14:textId="77777777" w:rsidR="00ED753C" w:rsidRPr="007135B5" w:rsidRDefault="00ED753C" w:rsidP="007135B5">
            <w:pPr>
              <w:spacing w:after="0" w:line="240" w:lineRule="auto"/>
              <w:rPr>
                <w:rFonts w:ascii="Book Antiqua" w:hAnsi="Book Antiqua"/>
                <w:color w:val="000000"/>
              </w:rPr>
            </w:pPr>
          </w:p>
        </w:tc>
        <w:tc>
          <w:tcPr>
            <w:tcW w:w="4156" w:type="pct"/>
            <w:tcBorders>
              <w:top w:val="nil"/>
              <w:left w:val="nil"/>
              <w:bottom w:val="single" w:sz="4" w:space="0" w:color="auto"/>
              <w:right w:val="single" w:sz="4" w:space="0" w:color="auto"/>
            </w:tcBorders>
            <w:shd w:val="clear" w:color="auto" w:fill="auto"/>
            <w:noWrap/>
            <w:vAlign w:val="bottom"/>
            <w:hideMark/>
          </w:tcPr>
          <w:p w14:paraId="3510AC33" w14:textId="13C82A65" w:rsidR="00ED753C" w:rsidRPr="004C321B" w:rsidRDefault="004C321B">
            <w:pPr>
              <w:pStyle w:val="ListParagraph"/>
              <w:numPr>
                <w:ilvl w:val="0"/>
                <w:numId w:val="3"/>
              </w:numPr>
              <w:spacing w:after="160" w:line="240" w:lineRule="auto"/>
              <w:ind w:right="1495"/>
              <w:jc w:val="both"/>
              <w:rPr>
                <w:rFonts w:ascii="Times New Roman" w:hAnsi="Times New Roman"/>
                <w:sz w:val="24"/>
                <w:szCs w:val="24"/>
              </w:rPr>
            </w:pPr>
            <w:r w:rsidRPr="003D45AD">
              <w:rPr>
                <w:rFonts w:ascii="Times New Roman" w:hAnsi="Times New Roman"/>
                <w:sz w:val="24"/>
                <w:szCs w:val="24"/>
              </w:rPr>
              <w:t>Write a short note on 1. Amazon Web Service 2. Microsoft Azure 3. Hadoop</w:t>
            </w:r>
          </w:p>
        </w:tc>
        <w:tc>
          <w:tcPr>
            <w:tcW w:w="216" w:type="pct"/>
            <w:tcBorders>
              <w:top w:val="nil"/>
              <w:left w:val="nil"/>
              <w:bottom w:val="single" w:sz="4" w:space="0" w:color="auto"/>
              <w:right w:val="single" w:sz="4" w:space="0" w:color="auto"/>
            </w:tcBorders>
            <w:shd w:val="clear" w:color="auto" w:fill="auto"/>
            <w:noWrap/>
            <w:vAlign w:val="center"/>
            <w:hideMark/>
          </w:tcPr>
          <w:p w14:paraId="5BAAF32C" w14:textId="442CEFC8" w:rsidR="00ED753C" w:rsidRPr="007135B5" w:rsidRDefault="00ED753C" w:rsidP="007135B5">
            <w:pPr>
              <w:spacing w:after="0" w:line="240" w:lineRule="auto"/>
              <w:jc w:val="center"/>
              <w:rPr>
                <w:rFonts w:ascii="Book Antiqua" w:hAnsi="Book Antiqua"/>
                <w:color w:val="000000"/>
              </w:rPr>
            </w:pPr>
            <w:r>
              <w:rPr>
                <w:rFonts w:ascii="Book Antiqua" w:hAnsi="Book Antiqua"/>
                <w:color w:val="000000"/>
              </w:rPr>
              <w:t>6</w:t>
            </w:r>
          </w:p>
        </w:tc>
        <w:tc>
          <w:tcPr>
            <w:tcW w:w="179" w:type="pct"/>
            <w:tcBorders>
              <w:top w:val="nil"/>
              <w:left w:val="nil"/>
              <w:bottom w:val="single" w:sz="4" w:space="0" w:color="auto"/>
              <w:right w:val="single" w:sz="4" w:space="0" w:color="auto"/>
            </w:tcBorders>
            <w:shd w:val="clear" w:color="auto" w:fill="auto"/>
            <w:noWrap/>
            <w:vAlign w:val="center"/>
            <w:hideMark/>
          </w:tcPr>
          <w:p w14:paraId="483FC63C" w14:textId="77777777" w:rsidR="00ED753C" w:rsidRPr="007135B5" w:rsidRDefault="00ED753C" w:rsidP="007135B5">
            <w:pPr>
              <w:spacing w:after="0" w:line="240" w:lineRule="auto"/>
              <w:jc w:val="center"/>
              <w:rPr>
                <w:rFonts w:ascii="Book Antiqua" w:hAnsi="Book Antiqua"/>
                <w:color w:val="000000"/>
              </w:rPr>
            </w:pPr>
            <w:r w:rsidRPr="007135B5">
              <w:rPr>
                <w:rFonts w:ascii="Book Antiqua" w:hAnsi="Book Antiqua"/>
                <w:color w:val="000000"/>
              </w:rPr>
              <w:t>CO1</w:t>
            </w:r>
          </w:p>
        </w:tc>
        <w:tc>
          <w:tcPr>
            <w:tcW w:w="182" w:type="pct"/>
            <w:tcBorders>
              <w:top w:val="nil"/>
              <w:left w:val="nil"/>
              <w:bottom w:val="single" w:sz="4" w:space="0" w:color="auto"/>
              <w:right w:val="single" w:sz="4" w:space="0" w:color="auto"/>
            </w:tcBorders>
            <w:shd w:val="clear" w:color="auto" w:fill="auto"/>
            <w:noWrap/>
            <w:vAlign w:val="center"/>
            <w:hideMark/>
          </w:tcPr>
          <w:p w14:paraId="51A4D12D" w14:textId="71F7D68B" w:rsidR="00ED753C" w:rsidRPr="007135B5" w:rsidRDefault="00ED753C" w:rsidP="007135B5">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161010" w:rsidRPr="007135B5" w14:paraId="7414636F" w14:textId="77777777" w:rsidTr="003A1C32">
        <w:trPr>
          <w:trHeight w:val="330"/>
        </w:trPr>
        <w:tc>
          <w:tcPr>
            <w:tcW w:w="268" w:type="pct"/>
            <w:vMerge/>
            <w:tcBorders>
              <w:left w:val="single" w:sz="4" w:space="0" w:color="auto"/>
              <w:bottom w:val="single" w:sz="4" w:space="0" w:color="000000"/>
              <w:right w:val="single" w:sz="4" w:space="0" w:color="auto"/>
            </w:tcBorders>
            <w:vAlign w:val="center"/>
          </w:tcPr>
          <w:p w14:paraId="78C17449" w14:textId="77777777" w:rsidR="00ED753C" w:rsidRPr="007135B5" w:rsidRDefault="00ED753C" w:rsidP="007135B5">
            <w:pPr>
              <w:spacing w:after="0" w:line="240" w:lineRule="auto"/>
              <w:rPr>
                <w:rFonts w:ascii="Book Antiqua" w:hAnsi="Book Antiqua"/>
                <w:color w:val="000000"/>
              </w:rPr>
            </w:pPr>
          </w:p>
        </w:tc>
        <w:tc>
          <w:tcPr>
            <w:tcW w:w="4156" w:type="pct"/>
            <w:tcBorders>
              <w:top w:val="nil"/>
              <w:left w:val="nil"/>
              <w:bottom w:val="single" w:sz="4" w:space="0" w:color="auto"/>
              <w:right w:val="single" w:sz="4" w:space="0" w:color="auto"/>
            </w:tcBorders>
            <w:shd w:val="clear" w:color="auto" w:fill="auto"/>
            <w:noWrap/>
            <w:vAlign w:val="bottom"/>
          </w:tcPr>
          <w:p w14:paraId="3097109A" w14:textId="7C0C1986" w:rsidR="00ED753C" w:rsidRPr="004C321B" w:rsidRDefault="004C321B">
            <w:pPr>
              <w:pStyle w:val="ListParagraph"/>
              <w:numPr>
                <w:ilvl w:val="0"/>
                <w:numId w:val="3"/>
              </w:numPr>
              <w:spacing w:after="160" w:line="259" w:lineRule="auto"/>
              <w:rPr>
                <w:rFonts w:ascii="Times New Roman" w:hAnsi="Times New Roman"/>
                <w:sz w:val="24"/>
                <w:szCs w:val="24"/>
                <w:lang w:eastAsia="en-IN"/>
              </w:rPr>
            </w:pPr>
            <w:r w:rsidRPr="009D7CA5">
              <w:rPr>
                <w:rFonts w:ascii="Times New Roman" w:hAnsi="Times New Roman"/>
                <w:sz w:val="24"/>
                <w:szCs w:val="24"/>
                <w:lang w:eastAsia="en-IN"/>
              </w:rPr>
              <w:t>List the cloud deployment models and give a detailed note about them.</w:t>
            </w:r>
          </w:p>
        </w:tc>
        <w:tc>
          <w:tcPr>
            <w:tcW w:w="216" w:type="pct"/>
            <w:tcBorders>
              <w:top w:val="nil"/>
              <w:left w:val="nil"/>
              <w:bottom w:val="single" w:sz="4" w:space="0" w:color="auto"/>
              <w:right w:val="single" w:sz="4" w:space="0" w:color="auto"/>
            </w:tcBorders>
            <w:shd w:val="clear" w:color="auto" w:fill="auto"/>
            <w:noWrap/>
            <w:vAlign w:val="center"/>
          </w:tcPr>
          <w:p w14:paraId="2E64B5FE" w14:textId="5AB71DBF" w:rsidR="00ED753C" w:rsidRPr="007135B5" w:rsidRDefault="00ED753C" w:rsidP="007135B5">
            <w:pPr>
              <w:spacing w:after="0" w:line="240" w:lineRule="auto"/>
              <w:jc w:val="center"/>
              <w:rPr>
                <w:rFonts w:ascii="Book Antiqua" w:hAnsi="Book Antiqua"/>
                <w:color w:val="000000"/>
              </w:rPr>
            </w:pPr>
            <w:r>
              <w:rPr>
                <w:rFonts w:ascii="Book Antiqua" w:hAnsi="Book Antiqua"/>
                <w:color w:val="000000"/>
              </w:rPr>
              <w:t>10</w:t>
            </w:r>
          </w:p>
        </w:tc>
        <w:tc>
          <w:tcPr>
            <w:tcW w:w="179" w:type="pct"/>
            <w:tcBorders>
              <w:top w:val="nil"/>
              <w:left w:val="nil"/>
              <w:bottom w:val="single" w:sz="4" w:space="0" w:color="auto"/>
              <w:right w:val="single" w:sz="4" w:space="0" w:color="auto"/>
            </w:tcBorders>
            <w:shd w:val="clear" w:color="auto" w:fill="auto"/>
            <w:noWrap/>
            <w:vAlign w:val="center"/>
          </w:tcPr>
          <w:p w14:paraId="68A6A724" w14:textId="32A43140" w:rsidR="00ED753C" w:rsidRPr="007135B5" w:rsidRDefault="00ED753C" w:rsidP="007135B5">
            <w:pPr>
              <w:spacing w:after="0" w:line="240" w:lineRule="auto"/>
              <w:jc w:val="center"/>
              <w:rPr>
                <w:rFonts w:ascii="Book Antiqua" w:hAnsi="Book Antiqua"/>
                <w:color w:val="000000"/>
              </w:rPr>
            </w:pPr>
            <w:r>
              <w:rPr>
                <w:rFonts w:ascii="Book Antiqua" w:hAnsi="Book Antiqua"/>
                <w:color w:val="000000"/>
              </w:rPr>
              <w:t>CO1</w:t>
            </w:r>
          </w:p>
        </w:tc>
        <w:tc>
          <w:tcPr>
            <w:tcW w:w="182" w:type="pct"/>
            <w:tcBorders>
              <w:top w:val="nil"/>
              <w:left w:val="nil"/>
              <w:bottom w:val="single" w:sz="4" w:space="0" w:color="auto"/>
              <w:right w:val="single" w:sz="4" w:space="0" w:color="auto"/>
            </w:tcBorders>
            <w:shd w:val="clear" w:color="auto" w:fill="auto"/>
            <w:noWrap/>
            <w:vAlign w:val="center"/>
          </w:tcPr>
          <w:p w14:paraId="5C66F00F" w14:textId="1A33F224" w:rsidR="00ED753C" w:rsidRPr="007135B5" w:rsidRDefault="00ED753C" w:rsidP="007135B5">
            <w:pPr>
              <w:spacing w:after="0" w:line="240" w:lineRule="auto"/>
              <w:jc w:val="center"/>
              <w:rPr>
                <w:rFonts w:ascii="Book Antiqua" w:hAnsi="Book Antiqua"/>
                <w:color w:val="000000"/>
              </w:rPr>
            </w:pPr>
            <w:r>
              <w:rPr>
                <w:rFonts w:ascii="Book Antiqua" w:hAnsi="Book Antiqua"/>
                <w:color w:val="000000"/>
              </w:rPr>
              <w:t>L3</w:t>
            </w:r>
          </w:p>
        </w:tc>
      </w:tr>
      <w:tr w:rsidR="007135B5" w:rsidRPr="007135B5" w14:paraId="2E0DAF03" w14:textId="77777777" w:rsidTr="003A1C32">
        <w:trPr>
          <w:trHeight w:val="330"/>
        </w:trPr>
        <w:tc>
          <w:tcPr>
            <w:tcW w:w="5000" w:type="pct"/>
            <w:gridSpan w:val="5"/>
            <w:tcBorders>
              <w:top w:val="single" w:sz="4" w:space="0" w:color="auto"/>
              <w:left w:val="nil"/>
              <w:bottom w:val="nil"/>
              <w:right w:val="nil"/>
            </w:tcBorders>
            <w:shd w:val="clear" w:color="auto" w:fill="auto"/>
            <w:noWrap/>
            <w:vAlign w:val="bottom"/>
            <w:hideMark/>
          </w:tcPr>
          <w:p w14:paraId="1015C405" w14:textId="697CEFDA" w:rsidR="007135B5" w:rsidRPr="007135B5" w:rsidRDefault="00ED753C" w:rsidP="007135B5">
            <w:pPr>
              <w:spacing w:after="0" w:line="240" w:lineRule="auto"/>
              <w:jc w:val="center"/>
              <w:rPr>
                <w:rFonts w:ascii="Book Antiqua" w:hAnsi="Book Antiqua"/>
                <w:color w:val="000000"/>
              </w:rPr>
            </w:pPr>
            <w:r>
              <w:rPr>
                <w:rFonts w:ascii="Book Antiqua" w:hAnsi="Book Antiqua"/>
                <w:color w:val="000000"/>
              </w:rPr>
              <w:t>OR</w:t>
            </w:r>
          </w:p>
        </w:tc>
      </w:tr>
      <w:tr w:rsidR="00161010" w:rsidRPr="007135B5" w14:paraId="76659E8D" w14:textId="77777777" w:rsidTr="003A1C32">
        <w:trPr>
          <w:trHeight w:val="330"/>
        </w:trPr>
        <w:tc>
          <w:tcPr>
            <w:tcW w:w="268" w:type="pct"/>
            <w:vMerge w:val="restart"/>
            <w:tcBorders>
              <w:top w:val="single" w:sz="4" w:space="0" w:color="auto"/>
              <w:left w:val="single" w:sz="4" w:space="0" w:color="auto"/>
              <w:right w:val="single" w:sz="4" w:space="0" w:color="auto"/>
            </w:tcBorders>
            <w:shd w:val="clear" w:color="auto" w:fill="auto"/>
            <w:noWrap/>
            <w:vAlign w:val="center"/>
            <w:hideMark/>
          </w:tcPr>
          <w:p w14:paraId="5DFFCC99" w14:textId="77777777"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2</w:t>
            </w:r>
          </w:p>
        </w:tc>
        <w:tc>
          <w:tcPr>
            <w:tcW w:w="4156" w:type="pct"/>
            <w:tcBorders>
              <w:top w:val="single" w:sz="4" w:space="0" w:color="auto"/>
              <w:left w:val="nil"/>
              <w:bottom w:val="single" w:sz="4" w:space="0" w:color="auto"/>
              <w:right w:val="single" w:sz="4" w:space="0" w:color="auto"/>
            </w:tcBorders>
            <w:shd w:val="clear" w:color="auto" w:fill="auto"/>
            <w:noWrap/>
            <w:vAlign w:val="bottom"/>
            <w:hideMark/>
          </w:tcPr>
          <w:p w14:paraId="3958E080" w14:textId="45F21C8D" w:rsidR="00ED753C" w:rsidRPr="004C321B" w:rsidRDefault="004C321B">
            <w:pPr>
              <w:pStyle w:val="ListParagraph"/>
              <w:numPr>
                <w:ilvl w:val="0"/>
                <w:numId w:val="4"/>
              </w:numPr>
              <w:spacing w:after="160" w:line="240" w:lineRule="auto"/>
              <w:jc w:val="both"/>
              <w:rPr>
                <w:rFonts w:ascii="Times New Roman" w:hAnsi="Times New Roman"/>
                <w:sz w:val="24"/>
                <w:szCs w:val="24"/>
              </w:rPr>
            </w:pPr>
            <w:r w:rsidRPr="003D45AD">
              <w:rPr>
                <w:rFonts w:ascii="Times New Roman" w:hAnsi="Times New Roman"/>
                <w:sz w:val="24"/>
                <w:szCs w:val="24"/>
              </w:rPr>
              <w:t>Why cloud is so popular now a days, explain in detail</w:t>
            </w:r>
          </w:p>
        </w:tc>
        <w:tc>
          <w:tcPr>
            <w:tcW w:w="216" w:type="pct"/>
            <w:tcBorders>
              <w:top w:val="single" w:sz="4" w:space="0" w:color="auto"/>
              <w:left w:val="nil"/>
              <w:bottom w:val="single" w:sz="4" w:space="0" w:color="auto"/>
              <w:right w:val="single" w:sz="4" w:space="0" w:color="auto"/>
            </w:tcBorders>
            <w:shd w:val="clear" w:color="auto" w:fill="auto"/>
            <w:noWrap/>
            <w:vAlign w:val="center"/>
            <w:hideMark/>
          </w:tcPr>
          <w:p w14:paraId="21A95CF4" w14:textId="744A1BCF"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4</w:t>
            </w:r>
          </w:p>
        </w:tc>
        <w:tc>
          <w:tcPr>
            <w:tcW w:w="179" w:type="pct"/>
            <w:tcBorders>
              <w:top w:val="single" w:sz="4" w:space="0" w:color="auto"/>
              <w:left w:val="nil"/>
              <w:bottom w:val="single" w:sz="4" w:space="0" w:color="auto"/>
              <w:right w:val="single" w:sz="4" w:space="0" w:color="auto"/>
            </w:tcBorders>
            <w:shd w:val="clear" w:color="auto" w:fill="auto"/>
            <w:noWrap/>
            <w:vAlign w:val="center"/>
            <w:hideMark/>
          </w:tcPr>
          <w:p w14:paraId="795FB6EF" w14:textId="2B9A494E"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CO1</w:t>
            </w:r>
          </w:p>
        </w:tc>
        <w:tc>
          <w:tcPr>
            <w:tcW w:w="182" w:type="pct"/>
            <w:tcBorders>
              <w:top w:val="single" w:sz="4" w:space="0" w:color="auto"/>
              <w:left w:val="nil"/>
              <w:bottom w:val="single" w:sz="4" w:space="0" w:color="auto"/>
              <w:right w:val="single" w:sz="4" w:space="0" w:color="auto"/>
            </w:tcBorders>
            <w:shd w:val="clear" w:color="auto" w:fill="auto"/>
            <w:noWrap/>
            <w:vAlign w:val="center"/>
            <w:hideMark/>
          </w:tcPr>
          <w:p w14:paraId="67F9D4CD" w14:textId="30403D04"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161010" w:rsidRPr="007135B5" w14:paraId="005A470D" w14:textId="77777777" w:rsidTr="003A1C32">
        <w:trPr>
          <w:trHeight w:val="330"/>
        </w:trPr>
        <w:tc>
          <w:tcPr>
            <w:tcW w:w="268" w:type="pct"/>
            <w:vMerge/>
            <w:tcBorders>
              <w:left w:val="single" w:sz="4" w:space="0" w:color="auto"/>
              <w:right w:val="single" w:sz="4" w:space="0" w:color="auto"/>
            </w:tcBorders>
            <w:vAlign w:val="center"/>
            <w:hideMark/>
          </w:tcPr>
          <w:p w14:paraId="33807E82" w14:textId="77777777" w:rsidR="00ED753C" w:rsidRPr="007135B5" w:rsidRDefault="00ED753C" w:rsidP="00ED753C">
            <w:pPr>
              <w:spacing w:after="0" w:line="240" w:lineRule="auto"/>
              <w:rPr>
                <w:rFonts w:ascii="Book Antiqua" w:hAnsi="Book Antiqua"/>
                <w:color w:val="000000"/>
              </w:rPr>
            </w:pPr>
          </w:p>
        </w:tc>
        <w:tc>
          <w:tcPr>
            <w:tcW w:w="4156" w:type="pct"/>
            <w:tcBorders>
              <w:top w:val="nil"/>
              <w:left w:val="nil"/>
              <w:bottom w:val="single" w:sz="4" w:space="0" w:color="auto"/>
              <w:right w:val="single" w:sz="4" w:space="0" w:color="auto"/>
            </w:tcBorders>
            <w:shd w:val="clear" w:color="auto" w:fill="auto"/>
            <w:noWrap/>
            <w:vAlign w:val="bottom"/>
            <w:hideMark/>
          </w:tcPr>
          <w:p w14:paraId="638221A8" w14:textId="71CF2FDC" w:rsidR="00ED753C" w:rsidRPr="00357F29" w:rsidRDefault="004C321B">
            <w:pPr>
              <w:pStyle w:val="ListParagraph"/>
              <w:numPr>
                <w:ilvl w:val="0"/>
                <w:numId w:val="4"/>
              </w:numPr>
              <w:spacing w:after="0" w:line="240" w:lineRule="auto"/>
              <w:rPr>
                <w:rFonts w:ascii="Book Antiqua" w:hAnsi="Book Antiqua"/>
                <w:color w:val="000000"/>
              </w:rPr>
            </w:pPr>
            <w:r w:rsidRPr="00A517BA">
              <w:rPr>
                <w:rFonts w:ascii="Times New Roman" w:hAnsi="Times New Roman"/>
                <w:sz w:val="24"/>
                <w:szCs w:val="24"/>
                <w:lang w:eastAsia="en-IN"/>
              </w:rPr>
              <w:t>Outline the similarities and differences between grid computing and cloud computing</w:t>
            </w:r>
          </w:p>
        </w:tc>
        <w:tc>
          <w:tcPr>
            <w:tcW w:w="216" w:type="pct"/>
            <w:tcBorders>
              <w:top w:val="nil"/>
              <w:left w:val="nil"/>
              <w:bottom w:val="single" w:sz="4" w:space="0" w:color="auto"/>
              <w:right w:val="single" w:sz="4" w:space="0" w:color="auto"/>
            </w:tcBorders>
            <w:shd w:val="clear" w:color="auto" w:fill="auto"/>
            <w:noWrap/>
            <w:vAlign w:val="center"/>
            <w:hideMark/>
          </w:tcPr>
          <w:p w14:paraId="12522178" w14:textId="3E1BB6B9"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6</w:t>
            </w:r>
          </w:p>
        </w:tc>
        <w:tc>
          <w:tcPr>
            <w:tcW w:w="179" w:type="pct"/>
            <w:tcBorders>
              <w:top w:val="nil"/>
              <w:left w:val="nil"/>
              <w:bottom w:val="single" w:sz="4" w:space="0" w:color="auto"/>
              <w:right w:val="single" w:sz="4" w:space="0" w:color="auto"/>
            </w:tcBorders>
            <w:shd w:val="clear" w:color="auto" w:fill="auto"/>
            <w:noWrap/>
            <w:vAlign w:val="center"/>
            <w:hideMark/>
          </w:tcPr>
          <w:p w14:paraId="73DAC099" w14:textId="02398579"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CO1</w:t>
            </w:r>
          </w:p>
        </w:tc>
        <w:tc>
          <w:tcPr>
            <w:tcW w:w="182" w:type="pct"/>
            <w:tcBorders>
              <w:top w:val="nil"/>
              <w:left w:val="nil"/>
              <w:bottom w:val="single" w:sz="4" w:space="0" w:color="auto"/>
              <w:right w:val="single" w:sz="4" w:space="0" w:color="auto"/>
            </w:tcBorders>
            <w:shd w:val="clear" w:color="auto" w:fill="auto"/>
            <w:noWrap/>
            <w:vAlign w:val="center"/>
            <w:hideMark/>
          </w:tcPr>
          <w:p w14:paraId="2A1B9CC7" w14:textId="7C68898D"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161010" w:rsidRPr="007135B5" w14:paraId="245ABF85" w14:textId="77777777" w:rsidTr="003A1C32">
        <w:trPr>
          <w:trHeight w:val="330"/>
        </w:trPr>
        <w:tc>
          <w:tcPr>
            <w:tcW w:w="268" w:type="pct"/>
            <w:vMerge/>
            <w:tcBorders>
              <w:left w:val="single" w:sz="4" w:space="0" w:color="auto"/>
              <w:bottom w:val="single" w:sz="4" w:space="0" w:color="000000"/>
              <w:right w:val="single" w:sz="4" w:space="0" w:color="auto"/>
            </w:tcBorders>
            <w:vAlign w:val="center"/>
          </w:tcPr>
          <w:p w14:paraId="39B8CCC9" w14:textId="77777777" w:rsidR="00ED753C" w:rsidRPr="007135B5" w:rsidRDefault="00ED753C" w:rsidP="00ED753C">
            <w:pPr>
              <w:spacing w:after="0" w:line="240" w:lineRule="auto"/>
              <w:rPr>
                <w:rFonts w:ascii="Book Antiqua" w:hAnsi="Book Antiqua"/>
                <w:color w:val="000000"/>
              </w:rPr>
            </w:pPr>
          </w:p>
        </w:tc>
        <w:tc>
          <w:tcPr>
            <w:tcW w:w="4156" w:type="pct"/>
            <w:tcBorders>
              <w:top w:val="nil"/>
              <w:left w:val="nil"/>
              <w:bottom w:val="single" w:sz="4" w:space="0" w:color="auto"/>
              <w:right w:val="single" w:sz="4" w:space="0" w:color="auto"/>
            </w:tcBorders>
            <w:shd w:val="clear" w:color="auto" w:fill="auto"/>
            <w:noWrap/>
            <w:vAlign w:val="bottom"/>
          </w:tcPr>
          <w:p w14:paraId="01951F34" w14:textId="09812540" w:rsidR="00ED753C" w:rsidRPr="004C321B" w:rsidRDefault="004C321B">
            <w:pPr>
              <w:pStyle w:val="ListParagraph"/>
              <w:numPr>
                <w:ilvl w:val="0"/>
                <w:numId w:val="4"/>
              </w:numPr>
              <w:spacing w:after="160" w:line="240" w:lineRule="auto"/>
              <w:jc w:val="both"/>
              <w:rPr>
                <w:rFonts w:ascii="Times New Roman" w:hAnsi="Times New Roman"/>
                <w:sz w:val="24"/>
                <w:szCs w:val="24"/>
              </w:rPr>
            </w:pPr>
            <w:r w:rsidRPr="003D45AD">
              <w:rPr>
                <w:rFonts w:ascii="Times New Roman" w:hAnsi="Times New Roman"/>
                <w:sz w:val="24"/>
                <w:szCs w:val="24"/>
              </w:rPr>
              <w:t>Compare the three cloud computing delivery models, SaaS, PaaS, and IaaS, from the point of view of the application developers and users. Analyze the differences between all the delivery models with their advantages and disadvantages</w:t>
            </w:r>
          </w:p>
        </w:tc>
        <w:tc>
          <w:tcPr>
            <w:tcW w:w="216" w:type="pct"/>
            <w:tcBorders>
              <w:top w:val="nil"/>
              <w:left w:val="nil"/>
              <w:bottom w:val="single" w:sz="4" w:space="0" w:color="auto"/>
              <w:right w:val="single" w:sz="4" w:space="0" w:color="auto"/>
            </w:tcBorders>
            <w:shd w:val="clear" w:color="auto" w:fill="auto"/>
            <w:noWrap/>
            <w:vAlign w:val="center"/>
          </w:tcPr>
          <w:p w14:paraId="50DABBBF" w14:textId="5171F15D"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10</w:t>
            </w:r>
          </w:p>
        </w:tc>
        <w:tc>
          <w:tcPr>
            <w:tcW w:w="179" w:type="pct"/>
            <w:tcBorders>
              <w:top w:val="nil"/>
              <w:left w:val="nil"/>
              <w:bottom w:val="single" w:sz="4" w:space="0" w:color="auto"/>
              <w:right w:val="single" w:sz="4" w:space="0" w:color="auto"/>
            </w:tcBorders>
            <w:shd w:val="clear" w:color="auto" w:fill="auto"/>
            <w:noWrap/>
            <w:vAlign w:val="center"/>
          </w:tcPr>
          <w:p w14:paraId="72616E85" w14:textId="1B456277"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CO1</w:t>
            </w:r>
          </w:p>
        </w:tc>
        <w:tc>
          <w:tcPr>
            <w:tcW w:w="182" w:type="pct"/>
            <w:tcBorders>
              <w:top w:val="nil"/>
              <w:left w:val="nil"/>
              <w:bottom w:val="single" w:sz="4" w:space="0" w:color="auto"/>
              <w:right w:val="single" w:sz="4" w:space="0" w:color="auto"/>
            </w:tcBorders>
            <w:shd w:val="clear" w:color="auto" w:fill="auto"/>
            <w:noWrap/>
            <w:vAlign w:val="center"/>
          </w:tcPr>
          <w:p w14:paraId="1ED9CB58" w14:textId="4FDF355D"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L3</w:t>
            </w:r>
          </w:p>
        </w:tc>
      </w:tr>
    </w:tbl>
    <w:p w14:paraId="40332562" w14:textId="733378B8" w:rsidR="0052778D" w:rsidRDefault="0052778D" w:rsidP="007135B5">
      <w:pPr>
        <w:tabs>
          <w:tab w:val="left" w:pos="1110"/>
        </w:tabs>
        <w:rPr>
          <w:rFonts w:ascii="Arial" w:hAnsi="Arial" w:cs="Arial"/>
          <w:sz w:val="24"/>
          <w:szCs w:val="24"/>
        </w:rPr>
      </w:pPr>
    </w:p>
    <w:tbl>
      <w:tblPr>
        <w:tblW w:w="5012" w:type="pct"/>
        <w:tblLayout w:type="fixed"/>
        <w:tblLook w:val="04A0" w:firstRow="1" w:lastRow="0" w:firstColumn="1" w:lastColumn="0" w:noHBand="0" w:noVBand="1"/>
      </w:tblPr>
      <w:tblGrid>
        <w:gridCol w:w="845"/>
        <w:gridCol w:w="7372"/>
        <w:gridCol w:w="849"/>
        <w:gridCol w:w="711"/>
        <w:gridCol w:w="707"/>
      </w:tblGrid>
      <w:tr w:rsidR="00ED753C" w:rsidRPr="007135B5" w14:paraId="781D633C" w14:textId="77777777" w:rsidTr="00161010">
        <w:trPr>
          <w:trHeight w:val="330"/>
        </w:trPr>
        <w:tc>
          <w:tcPr>
            <w:tcW w:w="403" w:type="pct"/>
            <w:vMerge w:val="restart"/>
            <w:tcBorders>
              <w:top w:val="single" w:sz="4" w:space="0" w:color="auto"/>
              <w:left w:val="single" w:sz="4" w:space="0" w:color="auto"/>
              <w:right w:val="single" w:sz="4" w:space="0" w:color="auto"/>
            </w:tcBorders>
            <w:shd w:val="clear" w:color="auto" w:fill="auto"/>
            <w:noWrap/>
            <w:vAlign w:val="center"/>
            <w:hideMark/>
          </w:tcPr>
          <w:p w14:paraId="039BD317" w14:textId="6B204D78"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3</w:t>
            </w:r>
          </w:p>
        </w:tc>
        <w:tc>
          <w:tcPr>
            <w:tcW w:w="3515" w:type="pct"/>
            <w:tcBorders>
              <w:top w:val="single" w:sz="4" w:space="0" w:color="auto"/>
              <w:left w:val="nil"/>
              <w:bottom w:val="single" w:sz="4" w:space="0" w:color="auto"/>
              <w:right w:val="single" w:sz="4" w:space="0" w:color="auto"/>
            </w:tcBorders>
            <w:shd w:val="clear" w:color="auto" w:fill="auto"/>
            <w:noWrap/>
            <w:vAlign w:val="bottom"/>
            <w:hideMark/>
          </w:tcPr>
          <w:p w14:paraId="0BFDB9E1" w14:textId="46052826" w:rsidR="00ED753C" w:rsidRPr="00FE2F37" w:rsidRDefault="00FE2F37">
            <w:pPr>
              <w:pStyle w:val="ListParagraph"/>
              <w:numPr>
                <w:ilvl w:val="0"/>
                <w:numId w:val="5"/>
              </w:numPr>
              <w:spacing w:after="160" w:line="259" w:lineRule="auto"/>
              <w:jc w:val="both"/>
              <w:rPr>
                <w:rFonts w:ascii="Times New Roman" w:hAnsi="Times New Roman"/>
                <w:sz w:val="24"/>
                <w:szCs w:val="24"/>
                <w:lang w:eastAsia="en-IN"/>
              </w:rPr>
            </w:pPr>
            <w:r w:rsidRPr="009D7CA5">
              <w:rPr>
                <w:rFonts w:ascii="Times New Roman" w:hAnsi="Times New Roman"/>
                <w:sz w:val="24"/>
                <w:szCs w:val="24"/>
                <w:lang w:eastAsia="en-IN"/>
              </w:rPr>
              <w:t>Explain the concept of hypervisors and their role in virtualization.</w:t>
            </w:r>
          </w:p>
        </w:tc>
        <w:tc>
          <w:tcPr>
            <w:tcW w:w="405" w:type="pct"/>
            <w:tcBorders>
              <w:top w:val="single" w:sz="4" w:space="0" w:color="auto"/>
              <w:left w:val="nil"/>
              <w:bottom w:val="single" w:sz="4" w:space="0" w:color="auto"/>
              <w:right w:val="single" w:sz="4" w:space="0" w:color="auto"/>
            </w:tcBorders>
            <w:shd w:val="clear" w:color="auto" w:fill="auto"/>
            <w:noWrap/>
            <w:vAlign w:val="center"/>
            <w:hideMark/>
          </w:tcPr>
          <w:p w14:paraId="1FD099C6"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4</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20A7FAC7" w14:textId="61395C54"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2</w:t>
            </w:r>
          </w:p>
        </w:tc>
        <w:tc>
          <w:tcPr>
            <w:tcW w:w="337" w:type="pct"/>
            <w:tcBorders>
              <w:top w:val="single" w:sz="4" w:space="0" w:color="auto"/>
              <w:left w:val="nil"/>
              <w:bottom w:val="single" w:sz="4" w:space="0" w:color="auto"/>
              <w:right w:val="single" w:sz="4" w:space="0" w:color="auto"/>
            </w:tcBorders>
            <w:shd w:val="clear" w:color="auto" w:fill="auto"/>
            <w:noWrap/>
            <w:vAlign w:val="center"/>
            <w:hideMark/>
          </w:tcPr>
          <w:p w14:paraId="674C6075"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ED753C" w:rsidRPr="007135B5" w14:paraId="5B84698D" w14:textId="77777777" w:rsidTr="00161010">
        <w:trPr>
          <w:trHeight w:val="330"/>
        </w:trPr>
        <w:tc>
          <w:tcPr>
            <w:tcW w:w="403" w:type="pct"/>
            <w:vMerge/>
            <w:tcBorders>
              <w:left w:val="single" w:sz="4" w:space="0" w:color="auto"/>
              <w:right w:val="single" w:sz="4" w:space="0" w:color="auto"/>
            </w:tcBorders>
            <w:vAlign w:val="center"/>
            <w:hideMark/>
          </w:tcPr>
          <w:p w14:paraId="1A74E2DF" w14:textId="77777777" w:rsidR="00ED753C" w:rsidRPr="007135B5" w:rsidRDefault="00ED753C" w:rsidP="00487FEE">
            <w:pPr>
              <w:spacing w:after="0" w:line="240" w:lineRule="auto"/>
              <w:rPr>
                <w:rFonts w:ascii="Book Antiqua" w:hAnsi="Book Antiqua"/>
                <w:color w:val="000000"/>
              </w:rPr>
            </w:pPr>
          </w:p>
        </w:tc>
        <w:tc>
          <w:tcPr>
            <w:tcW w:w="3515" w:type="pct"/>
            <w:tcBorders>
              <w:top w:val="nil"/>
              <w:left w:val="nil"/>
              <w:bottom w:val="single" w:sz="4" w:space="0" w:color="auto"/>
              <w:right w:val="single" w:sz="4" w:space="0" w:color="auto"/>
            </w:tcBorders>
            <w:shd w:val="clear" w:color="auto" w:fill="auto"/>
            <w:noWrap/>
            <w:vAlign w:val="bottom"/>
            <w:hideMark/>
          </w:tcPr>
          <w:p w14:paraId="1130320C" w14:textId="5DBF99FA" w:rsidR="00ED753C" w:rsidRPr="00FE2F37" w:rsidRDefault="00FE2F37">
            <w:pPr>
              <w:pStyle w:val="ListParagraph"/>
              <w:numPr>
                <w:ilvl w:val="0"/>
                <w:numId w:val="5"/>
              </w:numPr>
              <w:spacing w:after="160" w:line="240" w:lineRule="auto"/>
              <w:jc w:val="both"/>
              <w:rPr>
                <w:rFonts w:ascii="Times New Roman" w:hAnsi="Times New Roman"/>
                <w:sz w:val="24"/>
                <w:szCs w:val="24"/>
              </w:rPr>
            </w:pPr>
            <w:r w:rsidRPr="003D45AD">
              <w:rPr>
                <w:rFonts w:ascii="Times New Roman" w:hAnsi="Times New Roman"/>
                <w:sz w:val="24"/>
                <w:szCs w:val="24"/>
                <w:lang w:eastAsia="en-IN"/>
              </w:rPr>
              <w:t xml:space="preserve">Why are virtualized environments so popular today? </w:t>
            </w:r>
          </w:p>
        </w:tc>
        <w:tc>
          <w:tcPr>
            <w:tcW w:w="405" w:type="pct"/>
            <w:tcBorders>
              <w:top w:val="nil"/>
              <w:left w:val="nil"/>
              <w:bottom w:val="single" w:sz="4" w:space="0" w:color="auto"/>
              <w:right w:val="single" w:sz="4" w:space="0" w:color="auto"/>
            </w:tcBorders>
            <w:shd w:val="clear" w:color="auto" w:fill="auto"/>
            <w:noWrap/>
            <w:vAlign w:val="center"/>
            <w:hideMark/>
          </w:tcPr>
          <w:p w14:paraId="00FCB035"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339" w:type="pct"/>
            <w:tcBorders>
              <w:top w:val="nil"/>
              <w:left w:val="nil"/>
              <w:bottom w:val="single" w:sz="4" w:space="0" w:color="auto"/>
              <w:right w:val="single" w:sz="4" w:space="0" w:color="auto"/>
            </w:tcBorders>
            <w:shd w:val="clear" w:color="auto" w:fill="auto"/>
            <w:noWrap/>
            <w:vAlign w:val="center"/>
            <w:hideMark/>
          </w:tcPr>
          <w:p w14:paraId="79009D6B" w14:textId="0F0CA84B"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2</w:t>
            </w:r>
          </w:p>
        </w:tc>
        <w:tc>
          <w:tcPr>
            <w:tcW w:w="337" w:type="pct"/>
            <w:tcBorders>
              <w:top w:val="nil"/>
              <w:left w:val="nil"/>
              <w:bottom w:val="single" w:sz="4" w:space="0" w:color="auto"/>
              <w:right w:val="single" w:sz="4" w:space="0" w:color="auto"/>
            </w:tcBorders>
            <w:shd w:val="clear" w:color="auto" w:fill="auto"/>
            <w:noWrap/>
            <w:vAlign w:val="center"/>
            <w:hideMark/>
          </w:tcPr>
          <w:p w14:paraId="27A40C9B"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ED753C" w:rsidRPr="007135B5" w14:paraId="203434B1" w14:textId="77777777" w:rsidTr="00161010">
        <w:trPr>
          <w:trHeight w:val="330"/>
        </w:trPr>
        <w:tc>
          <w:tcPr>
            <w:tcW w:w="403" w:type="pct"/>
            <w:vMerge/>
            <w:tcBorders>
              <w:left w:val="single" w:sz="4" w:space="0" w:color="auto"/>
              <w:bottom w:val="single" w:sz="4" w:space="0" w:color="000000"/>
              <w:right w:val="single" w:sz="4" w:space="0" w:color="auto"/>
            </w:tcBorders>
            <w:vAlign w:val="center"/>
          </w:tcPr>
          <w:p w14:paraId="01D23EDC" w14:textId="77777777" w:rsidR="00ED753C" w:rsidRPr="007135B5" w:rsidRDefault="00ED753C" w:rsidP="00487FEE">
            <w:pPr>
              <w:spacing w:after="0" w:line="240" w:lineRule="auto"/>
              <w:rPr>
                <w:rFonts w:ascii="Book Antiqua" w:hAnsi="Book Antiqua"/>
                <w:color w:val="000000"/>
              </w:rPr>
            </w:pPr>
          </w:p>
        </w:tc>
        <w:tc>
          <w:tcPr>
            <w:tcW w:w="3515" w:type="pct"/>
            <w:tcBorders>
              <w:top w:val="nil"/>
              <w:left w:val="nil"/>
              <w:bottom w:val="single" w:sz="4" w:space="0" w:color="auto"/>
              <w:right w:val="single" w:sz="4" w:space="0" w:color="auto"/>
            </w:tcBorders>
            <w:shd w:val="clear" w:color="auto" w:fill="auto"/>
            <w:noWrap/>
            <w:vAlign w:val="bottom"/>
          </w:tcPr>
          <w:p w14:paraId="79C24254" w14:textId="71315CCB" w:rsidR="00ED753C" w:rsidRPr="00FE2F37" w:rsidRDefault="00FE2F37">
            <w:pPr>
              <w:pStyle w:val="ListParagraph"/>
              <w:numPr>
                <w:ilvl w:val="0"/>
                <w:numId w:val="5"/>
              </w:numPr>
              <w:spacing w:after="160" w:line="240" w:lineRule="auto"/>
              <w:jc w:val="both"/>
              <w:rPr>
                <w:rFonts w:ascii="Times New Roman" w:hAnsi="Times New Roman"/>
                <w:sz w:val="24"/>
                <w:szCs w:val="24"/>
              </w:rPr>
            </w:pPr>
            <w:r w:rsidRPr="003D45AD">
              <w:rPr>
                <w:rFonts w:ascii="Times New Roman" w:hAnsi="Times New Roman"/>
                <w:sz w:val="24"/>
                <w:szCs w:val="24"/>
                <w:shd w:val="clear" w:color="auto" w:fill="FFFFFF"/>
              </w:rPr>
              <w:t xml:space="preserve">Distinguish between Full Virtualization and </w:t>
            </w:r>
            <w:proofErr w:type="spellStart"/>
            <w:r w:rsidRPr="003D45AD">
              <w:rPr>
                <w:rFonts w:ascii="Times New Roman" w:hAnsi="Times New Roman"/>
                <w:sz w:val="24"/>
                <w:szCs w:val="24"/>
                <w:shd w:val="clear" w:color="auto" w:fill="FFFFFF"/>
              </w:rPr>
              <w:t>paravirtualization</w:t>
            </w:r>
            <w:proofErr w:type="spellEnd"/>
            <w:r w:rsidRPr="003D45AD">
              <w:rPr>
                <w:rFonts w:ascii="Times New Roman" w:hAnsi="Times New Roman"/>
                <w:sz w:val="24"/>
                <w:szCs w:val="24"/>
                <w:shd w:val="clear" w:color="auto" w:fill="FFFFFF"/>
              </w:rPr>
              <w:t xml:space="preserve"> in the Operating System.</w:t>
            </w:r>
          </w:p>
        </w:tc>
        <w:tc>
          <w:tcPr>
            <w:tcW w:w="405" w:type="pct"/>
            <w:tcBorders>
              <w:top w:val="nil"/>
              <w:left w:val="nil"/>
              <w:bottom w:val="single" w:sz="4" w:space="0" w:color="auto"/>
              <w:right w:val="single" w:sz="4" w:space="0" w:color="auto"/>
            </w:tcBorders>
            <w:shd w:val="clear" w:color="auto" w:fill="auto"/>
            <w:noWrap/>
            <w:vAlign w:val="center"/>
          </w:tcPr>
          <w:p w14:paraId="2C778A81"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10</w:t>
            </w:r>
          </w:p>
        </w:tc>
        <w:tc>
          <w:tcPr>
            <w:tcW w:w="339" w:type="pct"/>
            <w:tcBorders>
              <w:top w:val="nil"/>
              <w:left w:val="nil"/>
              <w:bottom w:val="single" w:sz="4" w:space="0" w:color="auto"/>
              <w:right w:val="single" w:sz="4" w:space="0" w:color="auto"/>
            </w:tcBorders>
            <w:shd w:val="clear" w:color="auto" w:fill="auto"/>
            <w:noWrap/>
            <w:vAlign w:val="center"/>
          </w:tcPr>
          <w:p w14:paraId="01093655" w14:textId="7FA6B791"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CO2</w:t>
            </w:r>
          </w:p>
        </w:tc>
        <w:tc>
          <w:tcPr>
            <w:tcW w:w="337" w:type="pct"/>
            <w:tcBorders>
              <w:top w:val="nil"/>
              <w:left w:val="nil"/>
              <w:bottom w:val="single" w:sz="4" w:space="0" w:color="auto"/>
              <w:right w:val="single" w:sz="4" w:space="0" w:color="auto"/>
            </w:tcBorders>
            <w:shd w:val="clear" w:color="auto" w:fill="auto"/>
            <w:noWrap/>
            <w:vAlign w:val="center"/>
          </w:tcPr>
          <w:p w14:paraId="59760895"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L3</w:t>
            </w:r>
          </w:p>
        </w:tc>
      </w:tr>
    </w:tbl>
    <w:p w14:paraId="4665C367" w14:textId="5AE952A0" w:rsidR="00ED753C" w:rsidRDefault="00ED753C" w:rsidP="00ED753C">
      <w:pPr>
        <w:tabs>
          <w:tab w:val="left" w:pos="1110"/>
        </w:tabs>
        <w:jc w:val="center"/>
        <w:rPr>
          <w:rFonts w:ascii="Arial" w:hAnsi="Arial" w:cs="Arial"/>
          <w:sz w:val="24"/>
          <w:szCs w:val="24"/>
        </w:rPr>
      </w:pPr>
      <w:r>
        <w:rPr>
          <w:rFonts w:ascii="Arial" w:hAnsi="Arial" w:cs="Arial"/>
          <w:sz w:val="24"/>
          <w:szCs w:val="24"/>
        </w:rPr>
        <w:t>OR</w:t>
      </w:r>
    </w:p>
    <w:tbl>
      <w:tblPr>
        <w:tblW w:w="5000" w:type="pct"/>
        <w:tblLayout w:type="fixed"/>
        <w:tblLook w:val="04A0" w:firstRow="1" w:lastRow="0" w:firstColumn="1" w:lastColumn="0" w:noHBand="0" w:noVBand="1"/>
      </w:tblPr>
      <w:tblGrid>
        <w:gridCol w:w="845"/>
        <w:gridCol w:w="7372"/>
        <w:gridCol w:w="849"/>
        <w:gridCol w:w="709"/>
        <w:gridCol w:w="684"/>
      </w:tblGrid>
      <w:tr w:rsidR="00ED753C" w:rsidRPr="007135B5" w14:paraId="0D397B10" w14:textId="77777777" w:rsidTr="00161010">
        <w:trPr>
          <w:trHeight w:val="330"/>
        </w:trPr>
        <w:tc>
          <w:tcPr>
            <w:tcW w:w="404" w:type="pct"/>
            <w:vMerge w:val="restart"/>
            <w:tcBorders>
              <w:top w:val="single" w:sz="4" w:space="0" w:color="auto"/>
              <w:left w:val="single" w:sz="4" w:space="0" w:color="auto"/>
              <w:right w:val="single" w:sz="4" w:space="0" w:color="auto"/>
            </w:tcBorders>
            <w:shd w:val="clear" w:color="auto" w:fill="auto"/>
            <w:noWrap/>
            <w:vAlign w:val="center"/>
            <w:hideMark/>
          </w:tcPr>
          <w:p w14:paraId="64F9E69C" w14:textId="557314B5"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lastRenderedPageBreak/>
              <w:t>4</w:t>
            </w:r>
          </w:p>
        </w:tc>
        <w:tc>
          <w:tcPr>
            <w:tcW w:w="3524" w:type="pct"/>
            <w:tcBorders>
              <w:top w:val="single" w:sz="4" w:space="0" w:color="auto"/>
              <w:left w:val="nil"/>
              <w:bottom w:val="single" w:sz="4" w:space="0" w:color="auto"/>
              <w:right w:val="single" w:sz="4" w:space="0" w:color="auto"/>
            </w:tcBorders>
            <w:shd w:val="clear" w:color="auto" w:fill="auto"/>
            <w:noWrap/>
            <w:vAlign w:val="bottom"/>
            <w:hideMark/>
          </w:tcPr>
          <w:p w14:paraId="6210E296" w14:textId="26CE1414" w:rsidR="00ED753C" w:rsidRPr="00357F29" w:rsidRDefault="00FE2F37">
            <w:pPr>
              <w:pStyle w:val="ListParagraph"/>
              <w:numPr>
                <w:ilvl w:val="0"/>
                <w:numId w:val="6"/>
              </w:numPr>
              <w:spacing w:after="0" w:line="240" w:lineRule="auto"/>
              <w:rPr>
                <w:rFonts w:ascii="Book Antiqua" w:hAnsi="Book Antiqua"/>
                <w:color w:val="000000"/>
              </w:rPr>
            </w:pPr>
            <w:r w:rsidRPr="003D45AD">
              <w:rPr>
                <w:rFonts w:ascii="Times New Roman" w:hAnsi="Times New Roman"/>
                <w:sz w:val="24"/>
                <w:szCs w:val="24"/>
                <w:shd w:val="clear" w:color="auto" w:fill="FFFFFF"/>
              </w:rPr>
              <w:t>Discuss the major components of the same with a neat diagram and explain its characteristics.</w:t>
            </w:r>
          </w:p>
        </w:tc>
        <w:tc>
          <w:tcPr>
            <w:tcW w:w="406" w:type="pct"/>
            <w:tcBorders>
              <w:top w:val="single" w:sz="4" w:space="0" w:color="auto"/>
              <w:left w:val="nil"/>
              <w:bottom w:val="single" w:sz="4" w:space="0" w:color="auto"/>
              <w:right w:val="single" w:sz="4" w:space="0" w:color="auto"/>
            </w:tcBorders>
            <w:shd w:val="clear" w:color="auto" w:fill="auto"/>
            <w:noWrap/>
            <w:vAlign w:val="center"/>
            <w:hideMark/>
          </w:tcPr>
          <w:p w14:paraId="3CD16E42" w14:textId="77777777"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4</w:t>
            </w:r>
          </w:p>
        </w:tc>
        <w:tc>
          <w:tcPr>
            <w:tcW w:w="339" w:type="pct"/>
            <w:tcBorders>
              <w:top w:val="single" w:sz="4" w:space="0" w:color="auto"/>
              <w:left w:val="nil"/>
              <w:bottom w:val="single" w:sz="4" w:space="0" w:color="auto"/>
              <w:right w:val="single" w:sz="4" w:space="0" w:color="auto"/>
            </w:tcBorders>
            <w:shd w:val="clear" w:color="auto" w:fill="auto"/>
            <w:noWrap/>
            <w:hideMark/>
          </w:tcPr>
          <w:p w14:paraId="497FA4AE" w14:textId="52406A6D" w:rsidR="00ED753C" w:rsidRPr="007135B5" w:rsidRDefault="00ED753C" w:rsidP="00ED753C">
            <w:pPr>
              <w:spacing w:after="0" w:line="240" w:lineRule="auto"/>
              <w:jc w:val="center"/>
              <w:rPr>
                <w:rFonts w:ascii="Book Antiqua" w:hAnsi="Book Antiqua"/>
                <w:color w:val="000000"/>
              </w:rPr>
            </w:pPr>
            <w:r w:rsidRPr="0097231E">
              <w:rPr>
                <w:rFonts w:ascii="Book Antiqua" w:hAnsi="Book Antiqua"/>
                <w:color w:val="000000"/>
              </w:rPr>
              <w:t>CO2</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14:paraId="40DD84B9" w14:textId="77777777"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ED753C" w:rsidRPr="007135B5" w14:paraId="03BB2FFC" w14:textId="77777777" w:rsidTr="00161010">
        <w:trPr>
          <w:trHeight w:val="330"/>
        </w:trPr>
        <w:tc>
          <w:tcPr>
            <w:tcW w:w="404" w:type="pct"/>
            <w:vMerge/>
            <w:tcBorders>
              <w:left w:val="single" w:sz="4" w:space="0" w:color="auto"/>
              <w:right w:val="single" w:sz="4" w:space="0" w:color="auto"/>
            </w:tcBorders>
            <w:vAlign w:val="center"/>
            <w:hideMark/>
          </w:tcPr>
          <w:p w14:paraId="7132BDB8" w14:textId="77777777" w:rsidR="00ED753C" w:rsidRPr="007135B5" w:rsidRDefault="00ED753C" w:rsidP="00ED753C">
            <w:pPr>
              <w:spacing w:after="0" w:line="240" w:lineRule="auto"/>
              <w:rPr>
                <w:rFonts w:ascii="Book Antiqua" w:hAnsi="Book Antiqua"/>
                <w:color w:val="000000"/>
              </w:rPr>
            </w:pPr>
          </w:p>
        </w:tc>
        <w:tc>
          <w:tcPr>
            <w:tcW w:w="3524" w:type="pct"/>
            <w:tcBorders>
              <w:top w:val="nil"/>
              <w:left w:val="nil"/>
              <w:bottom w:val="single" w:sz="4" w:space="0" w:color="auto"/>
              <w:right w:val="single" w:sz="4" w:space="0" w:color="auto"/>
            </w:tcBorders>
            <w:shd w:val="clear" w:color="auto" w:fill="auto"/>
            <w:noWrap/>
            <w:vAlign w:val="bottom"/>
            <w:hideMark/>
          </w:tcPr>
          <w:p w14:paraId="42A542CA" w14:textId="0832285A" w:rsidR="00ED753C" w:rsidRPr="00FE2F37" w:rsidRDefault="00FE2F37">
            <w:pPr>
              <w:pStyle w:val="ListParagraph"/>
              <w:numPr>
                <w:ilvl w:val="0"/>
                <w:numId w:val="6"/>
              </w:numPr>
              <w:spacing w:after="160" w:line="240" w:lineRule="auto"/>
              <w:jc w:val="both"/>
              <w:rPr>
                <w:rFonts w:ascii="Times New Roman" w:hAnsi="Times New Roman"/>
                <w:sz w:val="24"/>
                <w:szCs w:val="24"/>
              </w:rPr>
            </w:pPr>
            <w:r w:rsidRPr="003D45AD">
              <w:rPr>
                <w:rFonts w:ascii="Times New Roman" w:hAnsi="Times New Roman"/>
                <w:sz w:val="24"/>
                <w:szCs w:val="24"/>
                <w:shd w:val="clear" w:color="auto" w:fill="FFFFFF"/>
              </w:rPr>
              <w:t>Discuss the different types of virtualization</w:t>
            </w:r>
          </w:p>
        </w:tc>
        <w:tc>
          <w:tcPr>
            <w:tcW w:w="406" w:type="pct"/>
            <w:tcBorders>
              <w:top w:val="nil"/>
              <w:left w:val="nil"/>
              <w:bottom w:val="single" w:sz="4" w:space="0" w:color="auto"/>
              <w:right w:val="single" w:sz="4" w:space="0" w:color="auto"/>
            </w:tcBorders>
            <w:shd w:val="clear" w:color="auto" w:fill="auto"/>
            <w:noWrap/>
            <w:vAlign w:val="center"/>
            <w:hideMark/>
          </w:tcPr>
          <w:p w14:paraId="59001E77" w14:textId="77777777"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6</w:t>
            </w:r>
          </w:p>
        </w:tc>
        <w:tc>
          <w:tcPr>
            <w:tcW w:w="339" w:type="pct"/>
            <w:tcBorders>
              <w:top w:val="nil"/>
              <w:left w:val="nil"/>
              <w:bottom w:val="single" w:sz="4" w:space="0" w:color="auto"/>
              <w:right w:val="single" w:sz="4" w:space="0" w:color="auto"/>
            </w:tcBorders>
            <w:shd w:val="clear" w:color="auto" w:fill="auto"/>
            <w:noWrap/>
            <w:hideMark/>
          </w:tcPr>
          <w:p w14:paraId="749DA853" w14:textId="03D7383B" w:rsidR="00ED753C" w:rsidRPr="007135B5" w:rsidRDefault="00ED753C" w:rsidP="00ED753C">
            <w:pPr>
              <w:spacing w:after="0" w:line="240" w:lineRule="auto"/>
              <w:jc w:val="center"/>
              <w:rPr>
                <w:rFonts w:ascii="Book Antiqua" w:hAnsi="Book Antiqua"/>
                <w:color w:val="000000"/>
              </w:rPr>
            </w:pPr>
            <w:r w:rsidRPr="0097231E">
              <w:rPr>
                <w:rFonts w:ascii="Book Antiqua" w:hAnsi="Book Antiqua"/>
                <w:color w:val="000000"/>
              </w:rPr>
              <w:t>CO2</w:t>
            </w:r>
          </w:p>
        </w:tc>
        <w:tc>
          <w:tcPr>
            <w:tcW w:w="327" w:type="pct"/>
            <w:tcBorders>
              <w:top w:val="nil"/>
              <w:left w:val="nil"/>
              <w:bottom w:val="single" w:sz="4" w:space="0" w:color="auto"/>
              <w:right w:val="single" w:sz="4" w:space="0" w:color="auto"/>
            </w:tcBorders>
            <w:shd w:val="clear" w:color="auto" w:fill="auto"/>
            <w:noWrap/>
            <w:vAlign w:val="center"/>
            <w:hideMark/>
          </w:tcPr>
          <w:p w14:paraId="5F4F63F9" w14:textId="77777777" w:rsidR="00ED753C" w:rsidRPr="007135B5" w:rsidRDefault="00ED753C" w:rsidP="00ED753C">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ED753C" w:rsidRPr="007135B5" w14:paraId="2C862718" w14:textId="77777777" w:rsidTr="00161010">
        <w:trPr>
          <w:trHeight w:val="330"/>
        </w:trPr>
        <w:tc>
          <w:tcPr>
            <w:tcW w:w="404" w:type="pct"/>
            <w:vMerge/>
            <w:tcBorders>
              <w:left w:val="single" w:sz="4" w:space="0" w:color="auto"/>
              <w:bottom w:val="single" w:sz="4" w:space="0" w:color="000000"/>
              <w:right w:val="single" w:sz="4" w:space="0" w:color="auto"/>
            </w:tcBorders>
            <w:vAlign w:val="center"/>
          </w:tcPr>
          <w:p w14:paraId="3F2C98EF" w14:textId="77777777" w:rsidR="00ED753C" w:rsidRPr="007135B5" w:rsidRDefault="00ED753C" w:rsidP="00ED753C">
            <w:pPr>
              <w:spacing w:after="0" w:line="240" w:lineRule="auto"/>
              <w:rPr>
                <w:rFonts w:ascii="Book Antiqua" w:hAnsi="Book Antiqua"/>
                <w:color w:val="000000"/>
              </w:rPr>
            </w:pPr>
          </w:p>
        </w:tc>
        <w:tc>
          <w:tcPr>
            <w:tcW w:w="3524" w:type="pct"/>
            <w:tcBorders>
              <w:top w:val="nil"/>
              <w:left w:val="nil"/>
              <w:bottom w:val="single" w:sz="4" w:space="0" w:color="auto"/>
              <w:right w:val="single" w:sz="4" w:space="0" w:color="auto"/>
            </w:tcBorders>
            <w:shd w:val="clear" w:color="auto" w:fill="auto"/>
            <w:noWrap/>
            <w:vAlign w:val="bottom"/>
          </w:tcPr>
          <w:p w14:paraId="2CF3E01E" w14:textId="4A6B8EAC" w:rsidR="00ED753C" w:rsidRPr="00FE2F37" w:rsidRDefault="00FE2F37">
            <w:pPr>
              <w:pStyle w:val="ListParagraph"/>
              <w:numPr>
                <w:ilvl w:val="0"/>
                <w:numId w:val="6"/>
              </w:numPr>
              <w:spacing w:after="160" w:line="240" w:lineRule="auto"/>
              <w:jc w:val="both"/>
              <w:rPr>
                <w:rFonts w:ascii="Times New Roman" w:hAnsi="Times New Roman"/>
                <w:sz w:val="24"/>
                <w:szCs w:val="24"/>
              </w:rPr>
            </w:pPr>
            <w:r w:rsidRPr="009F1FBA">
              <w:rPr>
                <w:rFonts w:ascii="Times New Roman" w:hAnsi="Times New Roman"/>
                <w:sz w:val="24"/>
                <w:szCs w:val="24"/>
                <w:shd w:val="clear" w:color="auto" w:fill="FFFFFF"/>
              </w:rPr>
              <w:t xml:space="preserve">Elaborate each </w:t>
            </w:r>
            <w:r w:rsidRPr="009F1FBA">
              <w:rPr>
                <w:rFonts w:ascii="Times New Roman" w:hAnsi="Times New Roman"/>
                <w:sz w:val="24"/>
                <w:szCs w:val="24"/>
                <w:lang w:eastAsia="en-IN"/>
              </w:rPr>
              <w:t>levels of virtualizatio</w:t>
            </w:r>
            <w:r w:rsidRPr="009F1FBA">
              <w:rPr>
                <w:rFonts w:ascii="Times New Roman" w:hAnsi="Times New Roman"/>
                <w:sz w:val="24"/>
                <w:szCs w:val="24"/>
                <w:shd w:val="clear" w:color="auto" w:fill="FFFFFF"/>
              </w:rPr>
              <w:t>n which are implemented in Cloud Computing with neat diagram</w:t>
            </w:r>
            <w:r>
              <w:rPr>
                <w:rFonts w:ascii="Times New Roman" w:hAnsi="Times New Roman"/>
                <w:sz w:val="24"/>
                <w:szCs w:val="24"/>
                <w:shd w:val="clear" w:color="auto" w:fill="FFFFFF"/>
              </w:rPr>
              <w:t>.</w:t>
            </w:r>
          </w:p>
        </w:tc>
        <w:tc>
          <w:tcPr>
            <w:tcW w:w="406" w:type="pct"/>
            <w:tcBorders>
              <w:top w:val="nil"/>
              <w:left w:val="nil"/>
              <w:bottom w:val="single" w:sz="4" w:space="0" w:color="auto"/>
              <w:right w:val="single" w:sz="4" w:space="0" w:color="auto"/>
            </w:tcBorders>
            <w:shd w:val="clear" w:color="auto" w:fill="auto"/>
            <w:noWrap/>
            <w:vAlign w:val="center"/>
          </w:tcPr>
          <w:p w14:paraId="22E9A9D4" w14:textId="77777777"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10</w:t>
            </w:r>
          </w:p>
        </w:tc>
        <w:tc>
          <w:tcPr>
            <w:tcW w:w="339" w:type="pct"/>
            <w:tcBorders>
              <w:top w:val="nil"/>
              <w:left w:val="nil"/>
              <w:bottom w:val="single" w:sz="4" w:space="0" w:color="auto"/>
              <w:right w:val="single" w:sz="4" w:space="0" w:color="auto"/>
            </w:tcBorders>
            <w:shd w:val="clear" w:color="auto" w:fill="auto"/>
            <w:noWrap/>
          </w:tcPr>
          <w:p w14:paraId="7924F611" w14:textId="573BDA83" w:rsidR="00ED753C" w:rsidRPr="007135B5" w:rsidRDefault="00ED753C" w:rsidP="00ED753C">
            <w:pPr>
              <w:spacing w:after="0" w:line="240" w:lineRule="auto"/>
              <w:jc w:val="center"/>
              <w:rPr>
                <w:rFonts w:ascii="Book Antiqua" w:hAnsi="Book Antiqua"/>
                <w:color w:val="000000"/>
              </w:rPr>
            </w:pPr>
            <w:r w:rsidRPr="0097231E">
              <w:rPr>
                <w:rFonts w:ascii="Book Antiqua" w:hAnsi="Book Antiqua"/>
                <w:color w:val="000000"/>
              </w:rPr>
              <w:t>CO2</w:t>
            </w:r>
          </w:p>
        </w:tc>
        <w:tc>
          <w:tcPr>
            <w:tcW w:w="327" w:type="pct"/>
            <w:tcBorders>
              <w:top w:val="nil"/>
              <w:left w:val="nil"/>
              <w:bottom w:val="single" w:sz="4" w:space="0" w:color="auto"/>
              <w:right w:val="single" w:sz="4" w:space="0" w:color="auto"/>
            </w:tcBorders>
            <w:shd w:val="clear" w:color="auto" w:fill="auto"/>
            <w:noWrap/>
            <w:vAlign w:val="center"/>
          </w:tcPr>
          <w:p w14:paraId="1A00D207" w14:textId="77777777" w:rsidR="00ED753C" w:rsidRPr="007135B5" w:rsidRDefault="00ED753C" w:rsidP="00ED753C">
            <w:pPr>
              <w:spacing w:after="0" w:line="240" w:lineRule="auto"/>
              <w:jc w:val="center"/>
              <w:rPr>
                <w:rFonts w:ascii="Book Antiqua" w:hAnsi="Book Antiqua"/>
                <w:color w:val="000000"/>
              </w:rPr>
            </w:pPr>
            <w:r>
              <w:rPr>
                <w:rFonts w:ascii="Book Antiqua" w:hAnsi="Book Antiqua"/>
                <w:color w:val="000000"/>
              </w:rPr>
              <w:t>L3</w:t>
            </w:r>
          </w:p>
        </w:tc>
      </w:tr>
    </w:tbl>
    <w:p w14:paraId="429FC798" w14:textId="77777777" w:rsidR="00ED753C" w:rsidRDefault="00ED753C" w:rsidP="00ED753C">
      <w:pPr>
        <w:tabs>
          <w:tab w:val="left" w:pos="1110"/>
        </w:tabs>
        <w:rPr>
          <w:rFonts w:ascii="Arial" w:hAnsi="Arial" w:cs="Arial"/>
          <w:sz w:val="24"/>
          <w:szCs w:val="24"/>
        </w:rPr>
      </w:pPr>
    </w:p>
    <w:tbl>
      <w:tblPr>
        <w:tblW w:w="5000" w:type="pct"/>
        <w:tblLayout w:type="fixed"/>
        <w:tblLook w:val="04A0" w:firstRow="1" w:lastRow="0" w:firstColumn="1" w:lastColumn="0" w:noHBand="0" w:noVBand="1"/>
      </w:tblPr>
      <w:tblGrid>
        <w:gridCol w:w="845"/>
        <w:gridCol w:w="7372"/>
        <w:gridCol w:w="851"/>
        <w:gridCol w:w="707"/>
        <w:gridCol w:w="684"/>
      </w:tblGrid>
      <w:tr w:rsidR="00ED753C" w:rsidRPr="007135B5" w14:paraId="033AB4F2" w14:textId="77777777" w:rsidTr="00560514">
        <w:trPr>
          <w:trHeight w:val="330"/>
        </w:trPr>
        <w:tc>
          <w:tcPr>
            <w:tcW w:w="404" w:type="pct"/>
            <w:vMerge w:val="restart"/>
            <w:tcBorders>
              <w:top w:val="single" w:sz="4" w:space="0" w:color="auto"/>
              <w:left w:val="single" w:sz="4" w:space="0" w:color="auto"/>
              <w:right w:val="single" w:sz="4" w:space="0" w:color="auto"/>
            </w:tcBorders>
            <w:shd w:val="clear" w:color="auto" w:fill="auto"/>
            <w:noWrap/>
            <w:vAlign w:val="center"/>
            <w:hideMark/>
          </w:tcPr>
          <w:p w14:paraId="06B8DB34" w14:textId="39F58330"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5</w:t>
            </w:r>
          </w:p>
        </w:tc>
        <w:tc>
          <w:tcPr>
            <w:tcW w:w="3524" w:type="pct"/>
            <w:tcBorders>
              <w:top w:val="single" w:sz="4" w:space="0" w:color="auto"/>
              <w:left w:val="nil"/>
              <w:bottom w:val="single" w:sz="4" w:space="0" w:color="auto"/>
              <w:right w:val="single" w:sz="4" w:space="0" w:color="auto"/>
            </w:tcBorders>
            <w:shd w:val="clear" w:color="auto" w:fill="auto"/>
            <w:noWrap/>
            <w:vAlign w:val="bottom"/>
            <w:hideMark/>
          </w:tcPr>
          <w:p w14:paraId="7CBE0A37" w14:textId="76A94FCF" w:rsidR="00ED753C" w:rsidRPr="00357F29" w:rsidRDefault="00560514">
            <w:pPr>
              <w:pStyle w:val="ListParagraph"/>
              <w:numPr>
                <w:ilvl w:val="0"/>
                <w:numId w:val="7"/>
              </w:numPr>
              <w:spacing w:after="0" w:line="240" w:lineRule="auto"/>
              <w:rPr>
                <w:rFonts w:ascii="Book Antiqua" w:hAnsi="Book Antiqua"/>
                <w:color w:val="000000"/>
              </w:rPr>
            </w:pPr>
            <w:r w:rsidRPr="00560514">
              <w:rPr>
                <w:rFonts w:ascii="Book Antiqua" w:hAnsi="Book Antiqua"/>
                <w:color w:val="000000"/>
              </w:rPr>
              <w:t>How does an audit monitor help organizations maintain compliance and security in the cloud? [Knowledge]</w:t>
            </w:r>
          </w:p>
        </w:tc>
        <w:tc>
          <w:tcPr>
            <w:tcW w:w="407" w:type="pct"/>
            <w:tcBorders>
              <w:top w:val="single" w:sz="4" w:space="0" w:color="auto"/>
              <w:left w:val="nil"/>
              <w:bottom w:val="single" w:sz="4" w:space="0" w:color="auto"/>
              <w:right w:val="single" w:sz="4" w:space="0" w:color="auto"/>
            </w:tcBorders>
            <w:shd w:val="clear" w:color="auto" w:fill="auto"/>
            <w:noWrap/>
            <w:vAlign w:val="center"/>
            <w:hideMark/>
          </w:tcPr>
          <w:p w14:paraId="219AE641"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4</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14:paraId="4E801245" w14:textId="1B80ED9E"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3</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14:paraId="2249C5EC"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ED753C" w:rsidRPr="007135B5" w14:paraId="0374FE47" w14:textId="77777777" w:rsidTr="00560514">
        <w:trPr>
          <w:trHeight w:val="330"/>
        </w:trPr>
        <w:tc>
          <w:tcPr>
            <w:tcW w:w="404" w:type="pct"/>
            <w:vMerge/>
            <w:tcBorders>
              <w:left w:val="single" w:sz="4" w:space="0" w:color="auto"/>
              <w:right w:val="single" w:sz="4" w:space="0" w:color="auto"/>
            </w:tcBorders>
            <w:vAlign w:val="center"/>
            <w:hideMark/>
          </w:tcPr>
          <w:p w14:paraId="7E3C62F4" w14:textId="77777777" w:rsidR="00ED753C" w:rsidRPr="007135B5" w:rsidRDefault="00ED753C" w:rsidP="00487FEE">
            <w:pPr>
              <w:spacing w:after="0" w:line="240" w:lineRule="auto"/>
              <w:rPr>
                <w:rFonts w:ascii="Book Antiqua" w:hAnsi="Book Antiqua"/>
                <w:color w:val="000000"/>
              </w:rPr>
            </w:pPr>
          </w:p>
        </w:tc>
        <w:tc>
          <w:tcPr>
            <w:tcW w:w="3524" w:type="pct"/>
            <w:tcBorders>
              <w:top w:val="nil"/>
              <w:left w:val="nil"/>
              <w:bottom w:val="single" w:sz="4" w:space="0" w:color="auto"/>
              <w:right w:val="single" w:sz="4" w:space="0" w:color="auto"/>
            </w:tcBorders>
            <w:shd w:val="clear" w:color="auto" w:fill="auto"/>
            <w:noWrap/>
            <w:vAlign w:val="bottom"/>
            <w:hideMark/>
          </w:tcPr>
          <w:p w14:paraId="6DAD2FF0" w14:textId="3DE1AC1A" w:rsidR="00ED753C" w:rsidRPr="00357F29" w:rsidRDefault="00560514">
            <w:pPr>
              <w:pStyle w:val="ListParagraph"/>
              <w:numPr>
                <w:ilvl w:val="0"/>
                <w:numId w:val="7"/>
              </w:numPr>
              <w:spacing w:after="0" w:line="240" w:lineRule="auto"/>
              <w:rPr>
                <w:rFonts w:ascii="Book Antiqua" w:hAnsi="Book Antiqua"/>
                <w:color w:val="000000"/>
              </w:rPr>
            </w:pPr>
            <w:r w:rsidRPr="00560514">
              <w:rPr>
                <w:rFonts w:ascii="Book Antiqua" w:hAnsi="Book Antiqua"/>
                <w:color w:val="000000"/>
              </w:rPr>
              <w:t>Elaborate with a neat diagram an alternative has been used to implement pay-per-use monitor as monitor agent</w:t>
            </w:r>
            <w:r>
              <w:rPr>
                <w:rFonts w:ascii="Book Antiqua" w:hAnsi="Book Antiqua"/>
                <w:color w:val="000000"/>
              </w:rPr>
              <w:t>. [Comprehension]</w:t>
            </w:r>
          </w:p>
        </w:tc>
        <w:tc>
          <w:tcPr>
            <w:tcW w:w="407" w:type="pct"/>
            <w:tcBorders>
              <w:top w:val="nil"/>
              <w:left w:val="nil"/>
              <w:bottom w:val="single" w:sz="4" w:space="0" w:color="auto"/>
              <w:right w:val="single" w:sz="4" w:space="0" w:color="auto"/>
            </w:tcBorders>
            <w:shd w:val="clear" w:color="auto" w:fill="auto"/>
            <w:noWrap/>
            <w:vAlign w:val="center"/>
            <w:hideMark/>
          </w:tcPr>
          <w:p w14:paraId="2815005A"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338" w:type="pct"/>
            <w:tcBorders>
              <w:top w:val="nil"/>
              <w:left w:val="nil"/>
              <w:bottom w:val="single" w:sz="4" w:space="0" w:color="auto"/>
              <w:right w:val="single" w:sz="4" w:space="0" w:color="auto"/>
            </w:tcBorders>
            <w:shd w:val="clear" w:color="auto" w:fill="auto"/>
            <w:noWrap/>
            <w:vAlign w:val="center"/>
            <w:hideMark/>
          </w:tcPr>
          <w:p w14:paraId="48BB4168" w14:textId="7C61A3CC"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3</w:t>
            </w:r>
          </w:p>
        </w:tc>
        <w:tc>
          <w:tcPr>
            <w:tcW w:w="327" w:type="pct"/>
            <w:tcBorders>
              <w:top w:val="nil"/>
              <w:left w:val="nil"/>
              <w:bottom w:val="single" w:sz="4" w:space="0" w:color="auto"/>
              <w:right w:val="single" w:sz="4" w:space="0" w:color="auto"/>
            </w:tcBorders>
            <w:shd w:val="clear" w:color="auto" w:fill="auto"/>
            <w:noWrap/>
            <w:vAlign w:val="center"/>
            <w:hideMark/>
          </w:tcPr>
          <w:p w14:paraId="52C8FBE9"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ED753C" w:rsidRPr="007135B5" w14:paraId="14E4E1C0" w14:textId="77777777" w:rsidTr="00560514">
        <w:trPr>
          <w:trHeight w:val="330"/>
        </w:trPr>
        <w:tc>
          <w:tcPr>
            <w:tcW w:w="404" w:type="pct"/>
            <w:vMerge/>
            <w:tcBorders>
              <w:left w:val="single" w:sz="4" w:space="0" w:color="auto"/>
              <w:bottom w:val="single" w:sz="4" w:space="0" w:color="000000"/>
              <w:right w:val="single" w:sz="4" w:space="0" w:color="auto"/>
            </w:tcBorders>
            <w:vAlign w:val="center"/>
          </w:tcPr>
          <w:p w14:paraId="3A4B9B19" w14:textId="77777777" w:rsidR="00ED753C" w:rsidRPr="007135B5" w:rsidRDefault="00ED753C" w:rsidP="00487FEE">
            <w:pPr>
              <w:spacing w:after="0" w:line="240" w:lineRule="auto"/>
              <w:rPr>
                <w:rFonts w:ascii="Book Antiqua" w:hAnsi="Book Antiqua"/>
                <w:color w:val="000000"/>
              </w:rPr>
            </w:pPr>
          </w:p>
        </w:tc>
        <w:tc>
          <w:tcPr>
            <w:tcW w:w="3524" w:type="pct"/>
            <w:tcBorders>
              <w:top w:val="nil"/>
              <w:left w:val="nil"/>
              <w:bottom w:val="single" w:sz="4" w:space="0" w:color="auto"/>
              <w:right w:val="single" w:sz="4" w:space="0" w:color="auto"/>
            </w:tcBorders>
            <w:shd w:val="clear" w:color="auto" w:fill="auto"/>
            <w:noWrap/>
            <w:vAlign w:val="bottom"/>
          </w:tcPr>
          <w:p w14:paraId="0189D57E" w14:textId="6806521E" w:rsidR="00ED753C" w:rsidRPr="00560514" w:rsidRDefault="00560514">
            <w:pPr>
              <w:pStyle w:val="ListParagraph"/>
              <w:numPr>
                <w:ilvl w:val="0"/>
                <w:numId w:val="7"/>
              </w:numPr>
              <w:spacing w:after="0" w:line="240" w:lineRule="auto"/>
              <w:rPr>
                <w:rFonts w:ascii="Book Antiqua" w:hAnsi="Book Antiqua"/>
                <w:color w:val="000000"/>
              </w:rPr>
            </w:pPr>
            <w:r>
              <w:rPr>
                <w:rFonts w:ascii="Book Antiqua" w:hAnsi="Book Antiqua"/>
                <w:color w:val="000000"/>
              </w:rPr>
              <w:t>Y</w:t>
            </w:r>
            <w:r w:rsidRPr="00560514">
              <w:rPr>
                <w:rFonts w:ascii="Book Antiqua" w:hAnsi="Book Antiqua"/>
                <w:color w:val="000000"/>
              </w:rPr>
              <w:t>our company has migrated critical applications to a cloud provider's</w:t>
            </w:r>
            <w:r>
              <w:rPr>
                <w:rFonts w:ascii="Book Antiqua" w:hAnsi="Book Antiqua"/>
                <w:color w:val="000000"/>
              </w:rPr>
              <w:t xml:space="preserve"> </w:t>
            </w:r>
            <w:r w:rsidRPr="00560514">
              <w:rPr>
                <w:rFonts w:ascii="Book Antiqua" w:hAnsi="Book Antiqua"/>
                <w:color w:val="000000"/>
              </w:rPr>
              <w:t>platform. However, you've notice performance degradation during peak usage hours, impacting user experience. How would your adder this performance issue with the cloud provider based on the SLA? What metrics or performance target outlined in the SLA would you reference, and what steps would you take to ensure compliance with agreed-upon service levels? [Application]</w:t>
            </w:r>
          </w:p>
        </w:tc>
        <w:tc>
          <w:tcPr>
            <w:tcW w:w="407" w:type="pct"/>
            <w:tcBorders>
              <w:top w:val="nil"/>
              <w:left w:val="nil"/>
              <w:bottom w:val="single" w:sz="4" w:space="0" w:color="auto"/>
              <w:right w:val="single" w:sz="4" w:space="0" w:color="auto"/>
            </w:tcBorders>
            <w:shd w:val="clear" w:color="auto" w:fill="auto"/>
            <w:noWrap/>
            <w:vAlign w:val="center"/>
          </w:tcPr>
          <w:p w14:paraId="1FCFFA39"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10</w:t>
            </w:r>
          </w:p>
        </w:tc>
        <w:tc>
          <w:tcPr>
            <w:tcW w:w="338" w:type="pct"/>
            <w:tcBorders>
              <w:top w:val="nil"/>
              <w:left w:val="nil"/>
              <w:bottom w:val="single" w:sz="4" w:space="0" w:color="auto"/>
              <w:right w:val="single" w:sz="4" w:space="0" w:color="auto"/>
            </w:tcBorders>
            <w:shd w:val="clear" w:color="auto" w:fill="auto"/>
            <w:noWrap/>
            <w:vAlign w:val="center"/>
          </w:tcPr>
          <w:p w14:paraId="08BF2013" w14:textId="4A3D2EF8"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CO3</w:t>
            </w:r>
          </w:p>
        </w:tc>
        <w:tc>
          <w:tcPr>
            <w:tcW w:w="327" w:type="pct"/>
            <w:tcBorders>
              <w:top w:val="nil"/>
              <w:left w:val="nil"/>
              <w:bottom w:val="single" w:sz="4" w:space="0" w:color="auto"/>
              <w:right w:val="single" w:sz="4" w:space="0" w:color="auto"/>
            </w:tcBorders>
            <w:shd w:val="clear" w:color="auto" w:fill="auto"/>
            <w:noWrap/>
            <w:vAlign w:val="center"/>
          </w:tcPr>
          <w:p w14:paraId="273E1CD5"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L3</w:t>
            </w:r>
          </w:p>
        </w:tc>
      </w:tr>
    </w:tbl>
    <w:p w14:paraId="2BB52DB9" w14:textId="77777777" w:rsidR="00ED753C" w:rsidRDefault="00ED753C" w:rsidP="00ED753C">
      <w:pPr>
        <w:tabs>
          <w:tab w:val="left" w:pos="1110"/>
        </w:tabs>
        <w:jc w:val="center"/>
        <w:rPr>
          <w:rFonts w:ascii="Arial" w:hAnsi="Arial" w:cs="Arial"/>
          <w:sz w:val="24"/>
          <w:szCs w:val="24"/>
        </w:rPr>
      </w:pPr>
      <w:r>
        <w:rPr>
          <w:rFonts w:ascii="Arial" w:hAnsi="Arial" w:cs="Arial"/>
          <w:sz w:val="24"/>
          <w:szCs w:val="24"/>
        </w:rPr>
        <w:t>OR</w:t>
      </w:r>
    </w:p>
    <w:tbl>
      <w:tblPr>
        <w:tblW w:w="5000" w:type="pct"/>
        <w:tblLayout w:type="fixed"/>
        <w:tblLook w:val="04A0" w:firstRow="1" w:lastRow="0" w:firstColumn="1" w:lastColumn="0" w:noHBand="0" w:noVBand="1"/>
      </w:tblPr>
      <w:tblGrid>
        <w:gridCol w:w="845"/>
        <w:gridCol w:w="7514"/>
        <w:gridCol w:w="707"/>
        <w:gridCol w:w="709"/>
        <w:gridCol w:w="684"/>
      </w:tblGrid>
      <w:tr w:rsidR="00ED753C" w:rsidRPr="007135B5" w14:paraId="3D5FFA26" w14:textId="77777777" w:rsidTr="00560514">
        <w:trPr>
          <w:trHeight w:val="330"/>
        </w:trPr>
        <w:tc>
          <w:tcPr>
            <w:tcW w:w="404" w:type="pct"/>
            <w:vMerge w:val="restart"/>
            <w:tcBorders>
              <w:top w:val="single" w:sz="4" w:space="0" w:color="auto"/>
              <w:left w:val="single" w:sz="4" w:space="0" w:color="auto"/>
              <w:right w:val="single" w:sz="4" w:space="0" w:color="auto"/>
            </w:tcBorders>
            <w:shd w:val="clear" w:color="auto" w:fill="auto"/>
            <w:noWrap/>
            <w:vAlign w:val="center"/>
            <w:hideMark/>
          </w:tcPr>
          <w:p w14:paraId="60A7DF6B" w14:textId="6B00B506"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3592" w:type="pct"/>
            <w:tcBorders>
              <w:top w:val="single" w:sz="4" w:space="0" w:color="auto"/>
              <w:left w:val="nil"/>
              <w:bottom w:val="single" w:sz="4" w:space="0" w:color="auto"/>
              <w:right w:val="single" w:sz="4" w:space="0" w:color="auto"/>
            </w:tcBorders>
            <w:shd w:val="clear" w:color="auto" w:fill="auto"/>
            <w:noWrap/>
            <w:vAlign w:val="bottom"/>
            <w:hideMark/>
          </w:tcPr>
          <w:p w14:paraId="2332FFD3" w14:textId="2D678ADD" w:rsidR="00ED753C" w:rsidRPr="00357F29" w:rsidRDefault="00FB2B06">
            <w:pPr>
              <w:pStyle w:val="ListParagraph"/>
              <w:numPr>
                <w:ilvl w:val="0"/>
                <w:numId w:val="8"/>
              </w:numPr>
              <w:spacing w:after="0" w:line="240" w:lineRule="auto"/>
              <w:rPr>
                <w:rFonts w:ascii="Book Antiqua" w:hAnsi="Book Antiqua"/>
                <w:color w:val="000000"/>
              </w:rPr>
            </w:pPr>
            <w:r w:rsidRPr="00FB2B06">
              <w:rPr>
                <w:rFonts w:ascii="Book Antiqua" w:hAnsi="Book Antiqua"/>
                <w:color w:val="000000"/>
              </w:rPr>
              <w:t>Identify the mechanism that is used to observe the runtime performance of cloud services</w:t>
            </w:r>
            <w:r w:rsidR="00560514">
              <w:rPr>
                <w:rFonts w:ascii="Book Antiqua" w:hAnsi="Book Antiqua"/>
                <w:color w:val="000000"/>
              </w:rPr>
              <w:t>. [Knowledge]</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14:paraId="768D0BAE"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4</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1C05FDBC" w14:textId="2E3D4979"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3</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14:paraId="2CE3E1F3"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ED753C" w:rsidRPr="007135B5" w14:paraId="7127B5E2" w14:textId="77777777" w:rsidTr="00560514">
        <w:trPr>
          <w:trHeight w:val="330"/>
        </w:trPr>
        <w:tc>
          <w:tcPr>
            <w:tcW w:w="404" w:type="pct"/>
            <w:vMerge/>
            <w:tcBorders>
              <w:left w:val="single" w:sz="4" w:space="0" w:color="auto"/>
              <w:right w:val="single" w:sz="4" w:space="0" w:color="auto"/>
            </w:tcBorders>
            <w:vAlign w:val="center"/>
            <w:hideMark/>
          </w:tcPr>
          <w:p w14:paraId="260C5999" w14:textId="77777777" w:rsidR="00ED753C" w:rsidRPr="007135B5" w:rsidRDefault="00ED753C" w:rsidP="00487FEE">
            <w:pPr>
              <w:spacing w:after="0" w:line="240" w:lineRule="auto"/>
              <w:rPr>
                <w:rFonts w:ascii="Book Antiqua" w:hAnsi="Book Antiqua"/>
                <w:color w:val="000000"/>
              </w:rPr>
            </w:pPr>
          </w:p>
        </w:tc>
        <w:tc>
          <w:tcPr>
            <w:tcW w:w="3592" w:type="pct"/>
            <w:tcBorders>
              <w:top w:val="nil"/>
              <w:left w:val="nil"/>
              <w:bottom w:val="single" w:sz="4" w:space="0" w:color="auto"/>
              <w:right w:val="single" w:sz="4" w:space="0" w:color="auto"/>
            </w:tcBorders>
            <w:shd w:val="clear" w:color="auto" w:fill="auto"/>
            <w:noWrap/>
            <w:vAlign w:val="bottom"/>
            <w:hideMark/>
          </w:tcPr>
          <w:p w14:paraId="42D61B99" w14:textId="7B7ECC28" w:rsidR="00ED753C" w:rsidRPr="00FB2B06" w:rsidRDefault="00FB2B06">
            <w:pPr>
              <w:pStyle w:val="ListParagraph"/>
              <w:numPr>
                <w:ilvl w:val="0"/>
                <w:numId w:val="8"/>
              </w:numPr>
              <w:spacing w:after="0" w:line="240" w:lineRule="auto"/>
              <w:rPr>
                <w:rFonts w:ascii="Book Antiqua" w:hAnsi="Book Antiqua"/>
                <w:color w:val="000000"/>
              </w:rPr>
            </w:pPr>
            <w:r w:rsidRPr="00FB2B06">
              <w:rPr>
                <w:rFonts w:ascii="Book Antiqua" w:hAnsi="Book Antiqua"/>
                <w:color w:val="000000"/>
              </w:rPr>
              <w:t xml:space="preserve">Identify which mechanism </w:t>
            </w:r>
            <w:proofErr w:type="gramStart"/>
            <w:r w:rsidRPr="00FB2B06">
              <w:rPr>
                <w:rFonts w:ascii="Book Antiqua" w:hAnsi="Book Antiqua"/>
                <w:color w:val="000000"/>
              </w:rPr>
              <w:t>is a lightweight and autonomous software program responsible for collect</w:t>
            </w:r>
            <w:proofErr w:type="gramEnd"/>
            <w:r w:rsidRPr="00FB2B06">
              <w:rPr>
                <w:rFonts w:ascii="Book Antiqua" w:hAnsi="Book Antiqua"/>
                <w:color w:val="000000"/>
              </w:rPr>
              <w:t xml:space="preserve"> in and processing IT resource usage and explain</w:t>
            </w:r>
            <w:r>
              <w:rPr>
                <w:rFonts w:ascii="Book Antiqua" w:hAnsi="Book Antiqua"/>
                <w:color w:val="000000"/>
              </w:rPr>
              <w:t xml:space="preserve"> T</w:t>
            </w:r>
            <w:r w:rsidRPr="00FB2B06">
              <w:rPr>
                <w:rFonts w:ascii="Book Antiqua" w:hAnsi="Book Antiqua"/>
                <w:color w:val="000000"/>
              </w:rPr>
              <w:t>hree common agent-based</w:t>
            </w:r>
            <w:r>
              <w:rPr>
                <w:rFonts w:ascii="Book Antiqua" w:hAnsi="Book Antiqua"/>
                <w:color w:val="000000"/>
              </w:rPr>
              <w:t xml:space="preserve"> </w:t>
            </w:r>
            <w:r w:rsidRPr="00FB2B06">
              <w:rPr>
                <w:rFonts w:ascii="Book Antiqua" w:hAnsi="Book Antiqua"/>
                <w:color w:val="000000"/>
              </w:rPr>
              <w:t xml:space="preserve">implementation </w:t>
            </w:r>
            <w:r w:rsidR="00560514" w:rsidRPr="00FB2B06">
              <w:rPr>
                <w:rFonts w:ascii="Book Antiqua" w:hAnsi="Book Antiqua"/>
                <w:color w:val="000000"/>
              </w:rPr>
              <w:t>formats.</w:t>
            </w:r>
            <w:r w:rsidR="00560514">
              <w:rPr>
                <w:rFonts w:ascii="Book Antiqua" w:hAnsi="Book Antiqua"/>
                <w:color w:val="000000"/>
              </w:rPr>
              <w:t xml:space="preserve"> [Comprehension]</w:t>
            </w:r>
          </w:p>
        </w:tc>
        <w:tc>
          <w:tcPr>
            <w:tcW w:w="338" w:type="pct"/>
            <w:tcBorders>
              <w:top w:val="nil"/>
              <w:left w:val="nil"/>
              <w:bottom w:val="single" w:sz="4" w:space="0" w:color="auto"/>
              <w:right w:val="single" w:sz="4" w:space="0" w:color="auto"/>
            </w:tcBorders>
            <w:shd w:val="clear" w:color="auto" w:fill="auto"/>
            <w:noWrap/>
            <w:vAlign w:val="center"/>
            <w:hideMark/>
          </w:tcPr>
          <w:p w14:paraId="2AED8E55"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339" w:type="pct"/>
            <w:tcBorders>
              <w:top w:val="nil"/>
              <w:left w:val="nil"/>
              <w:bottom w:val="single" w:sz="4" w:space="0" w:color="auto"/>
              <w:right w:val="single" w:sz="4" w:space="0" w:color="auto"/>
            </w:tcBorders>
            <w:shd w:val="clear" w:color="auto" w:fill="auto"/>
            <w:noWrap/>
            <w:vAlign w:val="center"/>
            <w:hideMark/>
          </w:tcPr>
          <w:p w14:paraId="767A0CDF" w14:textId="123C0916"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3</w:t>
            </w:r>
          </w:p>
        </w:tc>
        <w:tc>
          <w:tcPr>
            <w:tcW w:w="327" w:type="pct"/>
            <w:tcBorders>
              <w:top w:val="nil"/>
              <w:left w:val="nil"/>
              <w:bottom w:val="single" w:sz="4" w:space="0" w:color="auto"/>
              <w:right w:val="single" w:sz="4" w:space="0" w:color="auto"/>
            </w:tcBorders>
            <w:shd w:val="clear" w:color="auto" w:fill="auto"/>
            <w:noWrap/>
            <w:vAlign w:val="center"/>
            <w:hideMark/>
          </w:tcPr>
          <w:p w14:paraId="434CB77B"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ED753C" w:rsidRPr="007135B5" w14:paraId="636F6438" w14:textId="77777777" w:rsidTr="00560514">
        <w:trPr>
          <w:trHeight w:val="330"/>
        </w:trPr>
        <w:tc>
          <w:tcPr>
            <w:tcW w:w="404" w:type="pct"/>
            <w:vMerge/>
            <w:tcBorders>
              <w:left w:val="single" w:sz="4" w:space="0" w:color="auto"/>
              <w:bottom w:val="single" w:sz="4" w:space="0" w:color="000000"/>
              <w:right w:val="single" w:sz="4" w:space="0" w:color="auto"/>
            </w:tcBorders>
            <w:vAlign w:val="center"/>
          </w:tcPr>
          <w:p w14:paraId="1B7994E4" w14:textId="77777777" w:rsidR="00ED753C" w:rsidRPr="007135B5" w:rsidRDefault="00ED753C" w:rsidP="00487FEE">
            <w:pPr>
              <w:spacing w:after="0" w:line="240" w:lineRule="auto"/>
              <w:rPr>
                <w:rFonts w:ascii="Book Antiqua" w:hAnsi="Book Antiqua"/>
                <w:color w:val="000000"/>
              </w:rPr>
            </w:pPr>
          </w:p>
        </w:tc>
        <w:tc>
          <w:tcPr>
            <w:tcW w:w="3592" w:type="pct"/>
            <w:tcBorders>
              <w:top w:val="nil"/>
              <w:left w:val="nil"/>
              <w:bottom w:val="single" w:sz="4" w:space="0" w:color="auto"/>
              <w:right w:val="single" w:sz="4" w:space="0" w:color="auto"/>
            </w:tcBorders>
            <w:shd w:val="clear" w:color="auto" w:fill="auto"/>
            <w:noWrap/>
            <w:vAlign w:val="bottom"/>
          </w:tcPr>
          <w:p w14:paraId="2251B6FC" w14:textId="43D5A84C" w:rsidR="00ED753C" w:rsidRDefault="00560514">
            <w:pPr>
              <w:pStyle w:val="ListParagraph"/>
              <w:numPr>
                <w:ilvl w:val="0"/>
                <w:numId w:val="8"/>
              </w:numPr>
              <w:spacing w:after="0" w:line="240" w:lineRule="auto"/>
              <w:rPr>
                <w:rFonts w:ascii="Book Antiqua" w:hAnsi="Book Antiqua"/>
                <w:color w:val="000000"/>
              </w:rPr>
            </w:pPr>
            <w:r w:rsidRPr="00560514">
              <w:rPr>
                <w:rFonts w:ascii="Book Antiqua" w:hAnsi="Book Antiqua"/>
                <w:color w:val="000000"/>
              </w:rPr>
              <w:t>Identify the mechanism used to collect data for networks and IT resources in support (or dictated by) regulatory and contractual obligations. Explain all the steps with a neat diagram.</w:t>
            </w:r>
            <w:r>
              <w:rPr>
                <w:rFonts w:ascii="Book Antiqua" w:hAnsi="Book Antiqua"/>
                <w:color w:val="000000"/>
              </w:rPr>
              <w:t>[Application]</w:t>
            </w:r>
          </w:p>
        </w:tc>
        <w:tc>
          <w:tcPr>
            <w:tcW w:w="338" w:type="pct"/>
            <w:tcBorders>
              <w:top w:val="nil"/>
              <w:left w:val="nil"/>
              <w:bottom w:val="single" w:sz="4" w:space="0" w:color="auto"/>
              <w:right w:val="single" w:sz="4" w:space="0" w:color="auto"/>
            </w:tcBorders>
            <w:shd w:val="clear" w:color="auto" w:fill="auto"/>
            <w:noWrap/>
            <w:vAlign w:val="center"/>
          </w:tcPr>
          <w:p w14:paraId="33E5B851"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10</w:t>
            </w:r>
          </w:p>
        </w:tc>
        <w:tc>
          <w:tcPr>
            <w:tcW w:w="339" w:type="pct"/>
            <w:tcBorders>
              <w:top w:val="nil"/>
              <w:left w:val="nil"/>
              <w:bottom w:val="single" w:sz="4" w:space="0" w:color="auto"/>
              <w:right w:val="single" w:sz="4" w:space="0" w:color="auto"/>
            </w:tcBorders>
            <w:shd w:val="clear" w:color="auto" w:fill="auto"/>
            <w:noWrap/>
            <w:vAlign w:val="center"/>
          </w:tcPr>
          <w:p w14:paraId="0EDCBBF1" w14:textId="2CD255A4"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CO3</w:t>
            </w:r>
          </w:p>
        </w:tc>
        <w:tc>
          <w:tcPr>
            <w:tcW w:w="327" w:type="pct"/>
            <w:tcBorders>
              <w:top w:val="nil"/>
              <w:left w:val="nil"/>
              <w:bottom w:val="single" w:sz="4" w:space="0" w:color="auto"/>
              <w:right w:val="single" w:sz="4" w:space="0" w:color="auto"/>
            </w:tcBorders>
            <w:shd w:val="clear" w:color="auto" w:fill="auto"/>
            <w:noWrap/>
            <w:vAlign w:val="center"/>
          </w:tcPr>
          <w:p w14:paraId="4522CF16"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L3</w:t>
            </w:r>
          </w:p>
        </w:tc>
      </w:tr>
    </w:tbl>
    <w:p w14:paraId="517CFA6B" w14:textId="77777777" w:rsidR="00ED753C" w:rsidRDefault="00ED753C" w:rsidP="00ED753C">
      <w:pPr>
        <w:tabs>
          <w:tab w:val="left" w:pos="1110"/>
        </w:tabs>
        <w:rPr>
          <w:rFonts w:ascii="Arial" w:hAnsi="Arial" w:cs="Arial"/>
          <w:sz w:val="24"/>
          <w:szCs w:val="24"/>
        </w:rPr>
      </w:pPr>
    </w:p>
    <w:p w14:paraId="64CDB967" w14:textId="77777777" w:rsidR="00ED753C" w:rsidRDefault="00ED753C" w:rsidP="00ED753C">
      <w:pPr>
        <w:tabs>
          <w:tab w:val="left" w:pos="1110"/>
        </w:tabs>
        <w:rPr>
          <w:rFonts w:ascii="Arial" w:hAnsi="Arial" w:cs="Arial"/>
          <w:sz w:val="24"/>
          <w:szCs w:val="24"/>
        </w:rPr>
      </w:pPr>
    </w:p>
    <w:tbl>
      <w:tblPr>
        <w:tblW w:w="5000" w:type="pct"/>
        <w:tblLayout w:type="fixed"/>
        <w:tblLook w:val="04A0" w:firstRow="1" w:lastRow="0" w:firstColumn="1" w:lastColumn="0" w:noHBand="0" w:noVBand="1"/>
      </w:tblPr>
      <w:tblGrid>
        <w:gridCol w:w="845"/>
        <w:gridCol w:w="7516"/>
        <w:gridCol w:w="707"/>
        <w:gridCol w:w="707"/>
        <w:gridCol w:w="684"/>
      </w:tblGrid>
      <w:tr w:rsidR="00560514" w:rsidRPr="007135B5" w14:paraId="142CBB97" w14:textId="77777777" w:rsidTr="00877BDD">
        <w:trPr>
          <w:trHeight w:val="330"/>
        </w:trPr>
        <w:tc>
          <w:tcPr>
            <w:tcW w:w="404" w:type="pct"/>
            <w:vMerge w:val="restart"/>
            <w:tcBorders>
              <w:top w:val="single" w:sz="4" w:space="0" w:color="auto"/>
              <w:left w:val="single" w:sz="4" w:space="0" w:color="auto"/>
              <w:right w:val="single" w:sz="4" w:space="0" w:color="auto"/>
            </w:tcBorders>
            <w:shd w:val="clear" w:color="auto" w:fill="auto"/>
            <w:noWrap/>
            <w:vAlign w:val="center"/>
            <w:hideMark/>
          </w:tcPr>
          <w:p w14:paraId="434E82AE" w14:textId="6CE6DC37" w:rsidR="00ED753C" w:rsidRPr="007135B5" w:rsidRDefault="00A506E7" w:rsidP="00487FEE">
            <w:pPr>
              <w:spacing w:after="0" w:line="240" w:lineRule="auto"/>
              <w:jc w:val="center"/>
              <w:rPr>
                <w:rFonts w:ascii="Book Antiqua" w:hAnsi="Book Antiqua"/>
                <w:color w:val="000000"/>
              </w:rPr>
            </w:pPr>
            <w:r>
              <w:rPr>
                <w:rFonts w:ascii="Book Antiqua" w:hAnsi="Book Antiqua"/>
                <w:color w:val="000000"/>
              </w:rPr>
              <w:t>7</w:t>
            </w:r>
          </w:p>
        </w:tc>
        <w:tc>
          <w:tcPr>
            <w:tcW w:w="3593" w:type="pct"/>
            <w:tcBorders>
              <w:top w:val="single" w:sz="4" w:space="0" w:color="auto"/>
              <w:left w:val="nil"/>
              <w:bottom w:val="single" w:sz="4" w:space="0" w:color="auto"/>
              <w:right w:val="single" w:sz="4" w:space="0" w:color="auto"/>
            </w:tcBorders>
            <w:shd w:val="clear" w:color="auto" w:fill="auto"/>
            <w:noWrap/>
            <w:vAlign w:val="bottom"/>
            <w:hideMark/>
          </w:tcPr>
          <w:p w14:paraId="35F81405" w14:textId="3D64C2F3" w:rsidR="00ED753C" w:rsidRPr="00357F29" w:rsidRDefault="00560514">
            <w:pPr>
              <w:pStyle w:val="ListParagraph"/>
              <w:numPr>
                <w:ilvl w:val="0"/>
                <w:numId w:val="9"/>
              </w:numPr>
              <w:spacing w:after="0" w:line="240" w:lineRule="auto"/>
              <w:rPr>
                <w:rFonts w:ascii="Book Antiqua" w:hAnsi="Book Antiqua"/>
                <w:color w:val="000000"/>
              </w:rPr>
            </w:pPr>
            <w:r w:rsidRPr="00560514">
              <w:rPr>
                <w:rFonts w:ascii="Book Antiqua" w:hAnsi="Book Antiqua"/>
                <w:color w:val="000000"/>
              </w:rPr>
              <w:t>Write short notes on Cloud Sim Architecture. [Knowledge]</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14:paraId="0924D03F"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4</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14:paraId="6455BEDA" w14:textId="2EFA870E"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sidR="00A506E7">
              <w:rPr>
                <w:rFonts w:ascii="Book Antiqua" w:hAnsi="Book Antiqua"/>
                <w:color w:val="000000"/>
              </w:rPr>
              <w:t>4</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14:paraId="4887935A"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560514" w:rsidRPr="007135B5" w14:paraId="2245367B" w14:textId="77777777" w:rsidTr="00877BDD">
        <w:trPr>
          <w:trHeight w:val="330"/>
        </w:trPr>
        <w:tc>
          <w:tcPr>
            <w:tcW w:w="404" w:type="pct"/>
            <w:vMerge/>
            <w:tcBorders>
              <w:left w:val="single" w:sz="4" w:space="0" w:color="auto"/>
              <w:right w:val="single" w:sz="4" w:space="0" w:color="auto"/>
            </w:tcBorders>
            <w:vAlign w:val="center"/>
            <w:hideMark/>
          </w:tcPr>
          <w:p w14:paraId="132545CF" w14:textId="77777777" w:rsidR="00ED753C" w:rsidRPr="007135B5" w:rsidRDefault="00ED753C" w:rsidP="00487FEE">
            <w:pPr>
              <w:spacing w:after="0" w:line="240" w:lineRule="auto"/>
              <w:rPr>
                <w:rFonts w:ascii="Book Antiqua" w:hAnsi="Book Antiqua"/>
                <w:color w:val="000000"/>
              </w:rPr>
            </w:pPr>
          </w:p>
        </w:tc>
        <w:tc>
          <w:tcPr>
            <w:tcW w:w="3593" w:type="pct"/>
            <w:tcBorders>
              <w:top w:val="nil"/>
              <w:left w:val="nil"/>
              <w:bottom w:val="single" w:sz="4" w:space="0" w:color="auto"/>
              <w:right w:val="single" w:sz="4" w:space="0" w:color="auto"/>
            </w:tcBorders>
            <w:shd w:val="clear" w:color="auto" w:fill="auto"/>
            <w:noWrap/>
            <w:vAlign w:val="bottom"/>
            <w:hideMark/>
          </w:tcPr>
          <w:p w14:paraId="17F3C149" w14:textId="4983EBB3" w:rsidR="00ED753C" w:rsidRPr="00560514" w:rsidRDefault="00560514">
            <w:pPr>
              <w:pStyle w:val="ListParagraph"/>
              <w:numPr>
                <w:ilvl w:val="0"/>
                <w:numId w:val="9"/>
              </w:numPr>
              <w:spacing w:after="0" w:line="240" w:lineRule="auto"/>
              <w:rPr>
                <w:rFonts w:ascii="Book Antiqua" w:hAnsi="Book Antiqua"/>
                <w:color w:val="000000"/>
              </w:rPr>
            </w:pPr>
            <w:r w:rsidRPr="00560514">
              <w:rPr>
                <w:rFonts w:ascii="Book Antiqua" w:hAnsi="Book Antiqua"/>
                <w:color w:val="000000"/>
              </w:rPr>
              <w:t xml:space="preserve">Describe how SaaS is inherited from </w:t>
            </w:r>
            <w:proofErr w:type="spellStart"/>
            <w:r w:rsidRPr="00560514">
              <w:rPr>
                <w:rFonts w:ascii="Book Antiqua" w:hAnsi="Book Antiqua"/>
                <w:color w:val="000000"/>
              </w:rPr>
              <w:t>laas</w:t>
            </w:r>
            <w:proofErr w:type="spellEnd"/>
            <w:r w:rsidRPr="00560514">
              <w:rPr>
                <w:rFonts w:ascii="Book Antiqua" w:hAnsi="Book Antiqua"/>
                <w:color w:val="000000"/>
              </w:rPr>
              <w:t xml:space="preserve"> with managed platform. Explain with its typical architecture [Comprehension]</w:t>
            </w:r>
          </w:p>
        </w:tc>
        <w:tc>
          <w:tcPr>
            <w:tcW w:w="338" w:type="pct"/>
            <w:tcBorders>
              <w:top w:val="nil"/>
              <w:left w:val="nil"/>
              <w:bottom w:val="single" w:sz="4" w:space="0" w:color="auto"/>
              <w:right w:val="single" w:sz="4" w:space="0" w:color="auto"/>
            </w:tcBorders>
            <w:shd w:val="clear" w:color="auto" w:fill="auto"/>
            <w:noWrap/>
            <w:vAlign w:val="center"/>
            <w:hideMark/>
          </w:tcPr>
          <w:p w14:paraId="7D4AD200"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338" w:type="pct"/>
            <w:tcBorders>
              <w:top w:val="nil"/>
              <w:left w:val="nil"/>
              <w:bottom w:val="single" w:sz="4" w:space="0" w:color="auto"/>
              <w:right w:val="single" w:sz="4" w:space="0" w:color="auto"/>
            </w:tcBorders>
            <w:shd w:val="clear" w:color="auto" w:fill="auto"/>
            <w:noWrap/>
            <w:vAlign w:val="center"/>
            <w:hideMark/>
          </w:tcPr>
          <w:p w14:paraId="3A674AF4" w14:textId="354BA86A"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sidR="00A506E7">
              <w:rPr>
                <w:rFonts w:ascii="Book Antiqua" w:hAnsi="Book Antiqua"/>
                <w:color w:val="000000"/>
              </w:rPr>
              <w:t>4</w:t>
            </w:r>
          </w:p>
        </w:tc>
        <w:tc>
          <w:tcPr>
            <w:tcW w:w="327" w:type="pct"/>
            <w:tcBorders>
              <w:top w:val="nil"/>
              <w:left w:val="nil"/>
              <w:bottom w:val="single" w:sz="4" w:space="0" w:color="auto"/>
              <w:right w:val="single" w:sz="4" w:space="0" w:color="auto"/>
            </w:tcBorders>
            <w:shd w:val="clear" w:color="auto" w:fill="auto"/>
            <w:noWrap/>
            <w:vAlign w:val="center"/>
            <w:hideMark/>
          </w:tcPr>
          <w:p w14:paraId="27B33D59"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560514" w:rsidRPr="007135B5" w14:paraId="2660F608" w14:textId="77777777" w:rsidTr="00877BDD">
        <w:trPr>
          <w:trHeight w:val="330"/>
        </w:trPr>
        <w:tc>
          <w:tcPr>
            <w:tcW w:w="404" w:type="pct"/>
            <w:vMerge/>
            <w:tcBorders>
              <w:left w:val="single" w:sz="4" w:space="0" w:color="auto"/>
              <w:bottom w:val="single" w:sz="4" w:space="0" w:color="000000"/>
              <w:right w:val="single" w:sz="4" w:space="0" w:color="auto"/>
            </w:tcBorders>
            <w:vAlign w:val="center"/>
          </w:tcPr>
          <w:p w14:paraId="5447DA88" w14:textId="77777777" w:rsidR="00ED753C" w:rsidRPr="007135B5" w:rsidRDefault="00ED753C" w:rsidP="00487FEE">
            <w:pPr>
              <w:spacing w:after="0" w:line="240" w:lineRule="auto"/>
              <w:rPr>
                <w:rFonts w:ascii="Book Antiqua" w:hAnsi="Book Antiqua"/>
                <w:color w:val="000000"/>
              </w:rPr>
            </w:pPr>
          </w:p>
        </w:tc>
        <w:tc>
          <w:tcPr>
            <w:tcW w:w="3593" w:type="pct"/>
            <w:tcBorders>
              <w:top w:val="nil"/>
              <w:left w:val="nil"/>
              <w:bottom w:val="single" w:sz="4" w:space="0" w:color="auto"/>
              <w:right w:val="single" w:sz="4" w:space="0" w:color="auto"/>
            </w:tcBorders>
            <w:shd w:val="clear" w:color="auto" w:fill="auto"/>
            <w:noWrap/>
            <w:vAlign w:val="bottom"/>
          </w:tcPr>
          <w:p w14:paraId="6397890B" w14:textId="5E86A33F" w:rsidR="00ED753C" w:rsidRPr="00877BDD" w:rsidRDefault="00877BDD">
            <w:pPr>
              <w:pStyle w:val="ListParagraph"/>
              <w:numPr>
                <w:ilvl w:val="0"/>
                <w:numId w:val="9"/>
              </w:numPr>
              <w:spacing w:after="0" w:line="240" w:lineRule="auto"/>
              <w:rPr>
                <w:rFonts w:ascii="Book Antiqua" w:hAnsi="Book Antiqua"/>
                <w:color w:val="000000"/>
              </w:rPr>
            </w:pPr>
            <w:r w:rsidRPr="00877BDD">
              <w:rPr>
                <w:rFonts w:ascii="Book Antiqua" w:hAnsi="Book Antiqua"/>
                <w:color w:val="000000"/>
              </w:rPr>
              <w:t>How SaaS is Different from Traditional Software, Explain in detail with its</w:t>
            </w:r>
            <w:r>
              <w:rPr>
                <w:rFonts w:ascii="Book Antiqua" w:hAnsi="Book Antiqua"/>
                <w:color w:val="000000"/>
              </w:rPr>
              <w:t xml:space="preserve"> </w:t>
            </w:r>
            <w:r w:rsidRPr="00877BDD">
              <w:rPr>
                <w:rFonts w:ascii="Book Antiqua" w:hAnsi="Book Antiqua"/>
                <w:color w:val="000000"/>
              </w:rPr>
              <w:t>benefits. [Application]</w:t>
            </w:r>
          </w:p>
        </w:tc>
        <w:tc>
          <w:tcPr>
            <w:tcW w:w="338" w:type="pct"/>
            <w:tcBorders>
              <w:top w:val="nil"/>
              <w:left w:val="nil"/>
              <w:bottom w:val="single" w:sz="4" w:space="0" w:color="auto"/>
              <w:right w:val="single" w:sz="4" w:space="0" w:color="auto"/>
            </w:tcBorders>
            <w:shd w:val="clear" w:color="auto" w:fill="auto"/>
            <w:noWrap/>
            <w:vAlign w:val="center"/>
          </w:tcPr>
          <w:p w14:paraId="47714B94"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10</w:t>
            </w:r>
          </w:p>
        </w:tc>
        <w:tc>
          <w:tcPr>
            <w:tcW w:w="338" w:type="pct"/>
            <w:tcBorders>
              <w:top w:val="nil"/>
              <w:left w:val="nil"/>
              <w:bottom w:val="single" w:sz="4" w:space="0" w:color="auto"/>
              <w:right w:val="single" w:sz="4" w:space="0" w:color="auto"/>
            </w:tcBorders>
            <w:shd w:val="clear" w:color="auto" w:fill="auto"/>
            <w:noWrap/>
            <w:vAlign w:val="center"/>
          </w:tcPr>
          <w:p w14:paraId="606D4BC6" w14:textId="417477F0"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CO</w:t>
            </w:r>
            <w:r w:rsidR="00A506E7">
              <w:rPr>
                <w:rFonts w:ascii="Book Antiqua" w:hAnsi="Book Antiqua"/>
                <w:color w:val="000000"/>
              </w:rPr>
              <w:t>4</w:t>
            </w:r>
          </w:p>
        </w:tc>
        <w:tc>
          <w:tcPr>
            <w:tcW w:w="327" w:type="pct"/>
            <w:tcBorders>
              <w:top w:val="nil"/>
              <w:left w:val="nil"/>
              <w:bottom w:val="single" w:sz="4" w:space="0" w:color="auto"/>
              <w:right w:val="single" w:sz="4" w:space="0" w:color="auto"/>
            </w:tcBorders>
            <w:shd w:val="clear" w:color="auto" w:fill="auto"/>
            <w:noWrap/>
            <w:vAlign w:val="center"/>
          </w:tcPr>
          <w:p w14:paraId="5C00D10E"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L3</w:t>
            </w:r>
          </w:p>
        </w:tc>
      </w:tr>
    </w:tbl>
    <w:p w14:paraId="70CB529E" w14:textId="77777777" w:rsidR="00ED753C" w:rsidRDefault="00ED753C" w:rsidP="00ED753C">
      <w:pPr>
        <w:tabs>
          <w:tab w:val="left" w:pos="1110"/>
        </w:tabs>
        <w:jc w:val="center"/>
        <w:rPr>
          <w:rFonts w:ascii="Arial" w:hAnsi="Arial" w:cs="Arial"/>
          <w:sz w:val="24"/>
          <w:szCs w:val="24"/>
        </w:rPr>
      </w:pPr>
      <w:r>
        <w:rPr>
          <w:rFonts w:ascii="Arial" w:hAnsi="Arial" w:cs="Arial"/>
          <w:sz w:val="24"/>
          <w:szCs w:val="24"/>
        </w:rPr>
        <w:t>OR</w:t>
      </w:r>
    </w:p>
    <w:tbl>
      <w:tblPr>
        <w:tblW w:w="5000" w:type="pct"/>
        <w:tblLayout w:type="fixed"/>
        <w:tblLook w:val="04A0" w:firstRow="1" w:lastRow="0" w:firstColumn="1" w:lastColumn="0" w:noHBand="0" w:noVBand="1"/>
      </w:tblPr>
      <w:tblGrid>
        <w:gridCol w:w="286"/>
        <w:gridCol w:w="8951"/>
        <w:gridCol w:w="540"/>
        <w:gridCol w:w="312"/>
        <w:gridCol w:w="370"/>
      </w:tblGrid>
      <w:tr w:rsidR="00ED753C" w:rsidRPr="007135B5" w14:paraId="4F8CF329" w14:textId="77777777" w:rsidTr="003A1C32">
        <w:trPr>
          <w:trHeight w:val="330"/>
        </w:trPr>
        <w:tc>
          <w:tcPr>
            <w:tcW w:w="137" w:type="pct"/>
            <w:vMerge w:val="restart"/>
            <w:tcBorders>
              <w:top w:val="single" w:sz="4" w:space="0" w:color="auto"/>
              <w:left w:val="single" w:sz="4" w:space="0" w:color="auto"/>
              <w:right w:val="single" w:sz="4" w:space="0" w:color="auto"/>
            </w:tcBorders>
            <w:shd w:val="clear" w:color="auto" w:fill="auto"/>
            <w:noWrap/>
            <w:vAlign w:val="center"/>
            <w:hideMark/>
          </w:tcPr>
          <w:p w14:paraId="432D5CB4" w14:textId="2A24D312" w:rsidR="00ED753C" w:rsidRPr="007135B5" w:rsidRDefault="00A506E7" w:rsidP="00487FEE">
            <w:pPr>
              <w:spacing w:after="0" w:line="240" w:lineRule="auto"/>
              <w:jc w:val="center"/>
              <w:rPr>
                <w:rFonts w:ascii="Book Antiqua" w:hAnsi="Book Antiqua"/>
                <w:color w:val="000000"/>
              </w:rPr>
            </w:pPr>
            <w:r>
              <w:rPr>
                <w:rFonts w:ascii="Book Antiqua" w:hAnsi="Book Antiqua"/>
                <w:color w:val="000000"/>
              </w:rPr>
              <w:t>8</w:t>
            </w:r>
          </w:p>
        </w:tc>
        <w:tc>
          <w:tcPr>
            <w:tcW w:w="4279" w:type="pct"/>
            <w:tcBorders>
              <w:top w:val="single" w:sz="4" w:space="0" w:color="auto"/>
              <w:left w:val="nil"/>
              <w:bottom w:val="single" w:sz="4" w:space="0" w:color="auto"/>
              <w:right w:val="single" w:sz="4" w:space="0" w:color="auto"/>
            </w:tcBorders>
            <w:shd w:val="clear" w:color="auto" w:fill="auto"/>
            <w:noWrap/>
            <w:vAlign w:val="bottom"/>
            <w:hideMark/>
          </w:tcPr>
          <w:p w14:paraId="3E4A2F0C" w14:textId="5D9957A0" w:rsidR="00ED753C" w:rsidRPr="00357F29" w:rsidRDefault="00877BDD">
            <w:pPr>
              <w:pStyle w:val="ListParagraph"/>
              <w:numPr>
                <w:ilvl w:val="0"/>
                <w:numId w:val="10"/>
              </w:numPr>
              <w:spacing w:after="0" w:line="240" w:lineRule="auto"/>
              <w:rPr>
                <w:rFonts w:ascii="Book Antiqua" w:hAnsi="Book Antiqua"/>
                <w:color w:val="000000"/>
              </w:rPr>
            </w:pPr>
            <w:r w:rsidRPr="00877BDD">
              <w:rPr>
                <w:rFonts w:ascii="Book Antiqua" w:hAnsi="Book Antiqua"/>
                <w:color w:val="000000"/>
              </w:rPr>
              <w:t>List and explain some common cloud security mechanisms and technologies used to protect cloud environments. [Knowledge]</w:t>
            </w:r>
          </w:p>
        </w:tc>
        <w:tc>
          <w:tcPr>
            <w:tcW w:w="258" w:type="pct"/>
            <w:tcBorders>
              <w:top w:val="single" w:sz="4" w:space="0" w:color="auto"/>
              <w:left w:val="nil"/>
              <w:bottom w:val="single" w:sz="4" w:space="0" w:color="auto"/>
              <w:right w:val="single" w:sz="4" w:space="0" w:color="auto"/>
            </w:tcBorders>
            <w:shd w:val="clear" w:color="auto" w:fill="auto"/>
            <w:noWrap/>
            <w:vAlign w:val="center"/>
            <w:hideMark/>
          </w:tcPr>
          <w:p w14:paraId="3EFBA80A"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4</w:t>
            </w:r>
          </w:p>
        </w:tc>
        <w:tc>
          <w:tcPr>
            <w:tcW w:w="149" w:type="pct"/>
            <w:tcBorders>
              <w:top w:val="single" w:sz="4" w:space="0" w:color="auto"/>
              <w:left w:val="nil"/>
              <w:bottom w:val="single" w:sz="4" w:space="0" w:color="auto"/>
              <w:right w:val="single" w:sz="4" w:space="0" w:color="auto"/>
            </w:tcBorders>
            <w:shd w:val="clear" w:color="auto" w:fill="auto"/>
            <w:noWrap/>
            <w:vAlign w:val="center"/>
            <w:hideMark/>
          </w:tcPr>
          <w:p w14:paraId="576A68D0" w14:textId="6535ED8A"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sidR="00A506E7">
              <w:rPr>
                <w:rFonts w:ascii="Book Antiqua" w:hAnsi="Book Antiqua"/>
                <w:color w:val="000000"/>
              </w:rPr>
              <w:t>4</w:t>
            </w: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14:paraId="2843E3F5"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ED753C" w:rsidRPr="007135B5" w14:paraId="0B1D71EA" w14:textId="77777777" w:rsidTr="003A1C32">
        <w:trPr>
          <w:trHeight w:val="330"/>
        </w:trPr>
        <w:tc>
          <w:tcPr>
            <w:tcW w:w="137" w:type="pct"/>
            <w:vMerge/>
            <w:tcBorders>
              <w:left w:val="single" w:sz="4" w:space="0" w:color="auto"/>
              <w:right w:val="single" w:sz="4" w:space="0" w:color="auto"/>
            </w:tcBorders>
            <w:vAlign w:val="center"/>
            <w:hideMark/>
          </w:tcPr>
          <w:p w14:paraId="6D595ED5" w14:textId="77777777" w:rsidR="00ED753C" w:rsidRPr="007135B5" w:rsidRDefault="00ED753C" w:rsidP="00487FEE">
            <w:pPr>
              <w:spacing w:after="0" w:line="240" w:lineRule="auto"/>
              <w:rPr>
                <w:rFonts w:ascii="Book Antiqua" w:hAnsi="Book Antiqua"/>
                <w:color w:val="000000"/>
              </w:rPr>
            </w:pPr>
            <w:bookmarkStart w:id="0" w:name="_GoBack" w:colFirst="2" w:colLast="3"/>
          </w:p>
        </w:tc>
        <w:tc>
          <w:tcPr>
            <w:tcW w:w="4279" w:type="pct"/>
            <w:tcBorders>
              <w:top w:val="nil"/>
              <w:left w:val="nil"/>
              <w:bottom w:val="single" w:sz="4" w:space="0" w:color="auto"/>
              <w:right w:val="single" w:sz="4" w:space="0" w:color="auto"/>
            </w:tcBorders>
            <w:shd w:val="clear" w:color="auto" w:fill="auto"/>
            <w:noWrap/>
            <w:vAlign w:val="bottom"/>
            <w:hideMark/>
          </w:tcPr>
          <w:p w14:paraId="189803A6" w14:textId="277DA68E" w:rsidR="00ED753C" w:rsidRPr="00357F29" w:rsidRDefault="00877BDD">
            <w:pPr>
              <w:pStyle w:val="ListParagraph"/>
              <w:numPr>
                <w:ilvl w:val="0"/>
                <w:numId w:val="10"/>
              </w:numPr>
              <w:spacing w:after="0" w:line="240" w:lineRule="auto"/>
              <w:rPr>
                <w:rFonts w:ascii="Book Antiqua" w:hAnsi="Book Antiqua"/>
                <w:color w:val="000000"/>
              </w:rPr>
            </w:pPr>
            <w:r w:rsidRPr="00877BDD">
              <w:rPr>
                <w:rFonts w:ascii="Book Antiqua" w:hAnsi="Book Antiqua"/>
                <w:color w:val="000000"/>
              </w:rPr>
              <w:t>What are some cloud-native services and features that leverage Docker containers for deployment an orchestration? [Comprehension]</w:t>
            </w:r>
          </w:p>
        </w:tc>
        <w:tc>
          <w:tcPr>
            <w:tcW w:w="258" w:type="pct"/>
            <w:tcBorders>
              <w:top w:val="nil"/>
              <w:left w:val="nil"/>
              <w:bottom w:val="single" w:sz="4" w:space="0" w:color="auto"/>
              <w:right w:val="single" w:sz="4" w:space="0" w:color="auto"/>
            </w:tcBorders>
            <w:shd w:val="clear" w:color="auto" w:fill="auto"/>
            <w:noWrap/>
            <w:vAlign w:val="center"/>
            <w:hideMark/>
          </w:tcPr>
          <w:p w14:paraId="1AD0AAEF"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6</w:t>
            </w:r>
          </w:p>
        </w:tc>
        <w:tc>
          <w:tcPr>
            <w:tcW w:w="149" w:type="pct"/>
            <w:tcBorders>
              <w:top w:val="nil"/>
              <w:left w:val="nil"/>
              <w:bottom w:val="single" w:sz="4" w:space="0" w:color="auto"/>
              <w:right w:val="single" w:sz="4" w:space="0" w:color="auto"/>
            </w:tcBorders>
            <w:shd w:val="clear" w:color="auto" w:fill="auto"/>
            <w:noWrap/>
            <w:vAlign w:val="center"/>
            <w:hideMark/>
          </w:tcPr>
          <w:p w14:paraId="523A4C12" w14:textId="0D60A39D"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CO</w:t>
            </w:r>
            <w:r w:rsidR="00A506E7">
              <w:rPr>
                <w:rFonts w:ascii="Book Antiqua" w:hAnsi="Book Antiqua"/>
                <w:color w:val="000000"/>
              </w:rPr>
              <w:t>4</w:t>
            </w:r>
          </w:p>
        </w:tc>
        <w:tc>
          <w:tcPr>
            <w:tcW w:w="178" w:type="pct"/>
            <w:tcBorders>
              <w:top w:val="nil"/>
              <w:left w:val="nil"/>
              <w:bottom w:val="single" w:sz="4" w:space="0" w:color="auto"/>
              <w:right w:val="single" w:sz="4" w:space="0" w:color="auto"/>
            </w:tcBorders>
            <w:shd w:val="clear" w:color="auto" w:fill="auto"/>
            <w:noWrap/>
            <w:vAlign w:val="center"/>
            <w:hideMark/>
          </w:tcPr>
          <w:p w14:paraId="21851FB0" w14:textId="77777777" w:rsidR="00ED753C" w:rsidRPr="007135B5" w:rsidRDefault="00ED753C"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bookmarkEnd w:id="0"/>
      <w:tr w:rsidR="00ED753C" w:rsidRPr="007135B5" w14:paraId="67B8115B" w14:textId="77777777" w:rsidTr="003A1C32">
        <w:trPr>
          <w:trHeight w:val="330"/>
        </w:trPr>
        <w:tc>
          <w:tcPr>
            <w:tcW w:w="137" w:type="pct"/>
            <w:vMerge/>
            <w:tcBorders>
              <w:left w:val="single" w:sz="4" w:space="0" w:color="auto"/>
              <w:bottom w:val="single" w:sz="4" w:space="0" w:color="000000"/>
              <w:right w:val="single" w:sz="4" w:space="0" w:color="auto"/>
            </w:tcBorders>
            <w:vAlign w:val="center"/>
          </w:tcPr>
          <w:p w14:paraId="03A7E2B9" w14:textId="77777777" w:rsidR="00ED753C" w:rsidRPr="007135B5" w:rsidRDefault="00ED753C" w:rsidP="00487FEE">
            <w:pPr>
              <w:spacing w:after="0" w:line="240" w:lineRule="auto"/>
              <w:rPr>
                <w:rFonts w:ascii="Book Antiqua" w:hAnsi="Book Antiqua"/>
                <w:color w:val="000000"/>
              </w:rPr>
            </w:pPr>
          </w:p>
        </w:tc>
        <w:tc>
          <w:tcPr>
            <w:tcW w:w="4279" w:type="pct"/>
            <w:tcBorders>
              <w:top w:val="nil"/>
              <w:left w:val="nil"/>
              <w:bottom w:val="single" w:sz="4" w:space="0" w:color="auto"/>
              <w:right w:val="single" w:sz="4" w:space="0" w:color="auto"/>
            </w:tcBorders>
            <w:shd w:val="clear" w:color="auto" w:fill="auto"/>
            <w:noWrap/>
            <w:vAlign w:val="bottom"/>
          </w:tcPr>
          <w:p w14:paraId="5AB175F9" w14:textId="5509FAE1" w:rsidR="00ED753C" w:rsidRDefault="00877BDD">
            <w:pPr>
              <w:pStyle w:val="ListParagraph"/>
              <w:numPr>
                <w:ilvl w:val="0"/>
                <w:numId w:val="10"/>
              </w:numPr>
              <w:spacing w:after="0" w:line="240" w:lineRule="auto"/>
              <w:rPr>
                <w:rFonts w:ascii="Book Antiqua" w:hAnsi="Book Antiqua"/>
                <w:color w:val="000000"/>
              </w:rPr>
            </w:pPr>
            <w:r w:rsidRPr="00877BDD">
              <w:rPr>
                <w:rFonts w:ascii="Book Antiqua" w:hAnsi="Book Antiqua"/>
                <w:color w:val="000000"/>
              </w:rPr>
              <w:t>Recommend an AWS Cloud service based on specific requirements for scalable computing. [Application]</w:t>
            </w:r>
          </w:p>
        </w:tc>
        <w:tc>
          <w:tcPr>
            <w:tcW w:w="258" w:type="pct"/>
            <w:tcBorders>
              <w:top w:val="nil"/>
              <w:left w:val="nil"/>
              <w:bottom w:val="single" w:sz="4" w:space="0" w:color="auto"/>
              <w:right w:val="single" w:sz="4" w:space="0" w:color="auto"/>
            </w:tcBorders>
            <w:shd w:val="clear" w:color="auto" w:fill="auto"/>
            <w:noWrap/>
            <w:vAlign w:val="center"/>
          </w:tcPr>
          <w:p w14:paraId="6507B615"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10</w:t>
            </w:r>
          </w:p>
        </w:tc>
        <w:tc>
          <w:tcPr>
            <w:tcW w:w="149" w:type="pct"/>
            <w:tcBorders>
              <w:top w:val="nil"/>
              <w:left w:val="nil"/>
              <w:bottom w:val="single" w:sz="4" w:space="0" w:color="auto"/>
              <w:right w:val="single" w:sz="4" w:space="0" w:color="auto"/>
            </w:tcBorders>
            <w:shd w:val="clear" w:color="auto" w:fill="auto"/>
            <w:noWrap/>
            <w:vAlign w:val="center"/>
          </w:tcPr>
          <w:p w14:paraId="73E141A8" w14:textId="4C05D851"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CO</w:t>
            </w:r>
            <w:r w:rsidR="00A506E7">
              <w:rPr>
                <w:rFonts w:ascii="Book Antiqua" w:hAnsi="Book Antiqua"/>
                <w:color w:val="000000"/>
              </w:rPr>
              <w:t>4</w:t>
            </w:r>
          </w:p>
        </w:tc>
        <w:tc>
          <w:tcPr>
            <w:tcW w:w="178" w:type="pct"/>
            <w:tcBorders>
              <w:top w:val="nil"/>
              <w:left w:val="nil"/>
              <w:bottom w:val="single" w:sz="4" w:space="0" w:color="auto"/>
              <w:right w:val="single" w:sz="4" w:space="0" w:color="auto"/>
            </w:tcBorders>
            <w:shd w:val="clear" w:color="auto" w:fill="auto"/>
            <w:noWrap/>
            <w:vAlign w:val="center"/>
          </w:tcPr>
          <w:p w14:paraId="23A0B7CE" w14:textId="77777777" w:rsidR="00ED753C" w:rsidRPr="007135B5" w:rsidRDefault="00ED753C" w:rsidP="00487FEE">
            <w:pPr>
              <w:spacing w:after="0" w:line="240" w:lineRule="auto"/>
              <w:jc w:val="center"/>
              <w:rPr>
                <w:rFonts w:ascii="Book Antiqua" w:hAnsi="Book Antiqua"/>
                <w:color w:val="000000"/>
              </w:rPr>
            </w:pPr>
            <w:r>
              <w:rPr>
                <w:rFonts w:ascii="Book Antiqua" w:hAnsi="Book Antiqua"/>
                <w:color w:val="000000"/>
              </w:rPr>
              <w:t>L3</w:t>
            </w:r>
          </w:p>
        </w:tc>
      </w:tr>
    </w:tbl>
    <w:p w14:paraId="5FB290FE" w14:textId="77777777" w:rsidR="00ED753C" w:rsidRDefault="00ED753C" w:rsidP="00ED753C">
      <w:pPr>
        <w:tabs>
          <w:tab w:val="left" w:pos="1110"/>
        </w:tabs>
        <w:rPr>
          <w:rFonts w:ascii="Arial" w:hAnsi="Arial" w:cs="Arial"/>
          <w:sz w:val="24"/>
          <w:szCs w:val="24"/>
        </w:rPr>
      </w:pPr>
    </w:p>
    <w:p w14:paraId="6F6AD3DD" w14:textId="77777777" w:rsidR="00A506E7" w:rsidRDefault="00A506E7" w:rsidP="00A506E7">
      <w:pPr>
        <w:tabs>
          <w:tab w:val="left" w:pos="1110"/>
        </w:tabs>
        <w:rPr>
          <w:rFonts w:ascii="Arial" w:hAnsi="Arial" w:cs="Arial"/>
          <w:sz w:val="24"/>
          <w:szCs w:val="24"/>
        </w:rPr>
      </w:pPr>
    </w:p>
    <w:tbl>
      <w:tblPr>
        <w:tblW w:w="5000" w:type="pct"/>
        <w:tblLayout w:type="fixed"/>
        <w:tblLook w:val="04A0" w:firstRow="1" w:lastRow="0" w:firstColumn="1" w:lastColumn="0" w:noHBand="0" w:noVBand="1"/>
      </w:tblPr>
      <w:tblGrid>
        <w:gridCol w:w="291"/>
        <w:gridCol w:w="8903"/>
        <w:gridCol w:w="441"/>
        <w:gridCol w:w="441"/>
        <w:gridCol w:w="383"/>
      </w:tblGrid>
      <w:tr w:rsidR="00A506E7" w:rsidRPr="007135B5" w14:paraId="1E0731CB" w14:textId="77777777" w:rsidTr="003A1C32">
        <w:trPr>
          <w:trHeight w:val="330"/>
        </w:trPr>
        <w:tc>
          <w:tcPr>
            <w:tcW w:w="139" w:type="pct"/>
            <w:vMerge w:val="restart"/>
            <w:tcBorders>
              <w:top w:val="single" w:sz="4" w:space="0" w:color="auto"/>
              <w:left w:val="single" w:sz="4" w:space="0" w:color="auto"/>
              <w:right w:val="single" w:sz="4" w:space="0" w:color="auto"/>
            </w:tcBorders>
            <w:shd w:val="clear" w:color="auto" w:fill="auto"/>
            <w:noWrap/>
            <w:vAlign w:val="center"/>
            <w:hideMark/>
          </w:tcPr>
          <w:p w14:paraId="704EC1E3" w14:textId="0C9D9FF5"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lastRenderedPageBreak/>
              <w:t>9</w:t>
            </w:r>
          </w:p>
        </w:tc>
        <w:tc>
          <w:tcPr>
            <w:tcW w:w="4256" w:type="pct"/>
            <w:tcBorders>
              <w:top w:val="single" w:sz="4" w:space="0" w:color="auto"/>
              <w:left w:val="nil"/>
              <w:bottom w:val="single" w:sz="4" w:space="0" w:color="auto"/>
              <w:right w:val="single" w:sz="4" w:space="0" w:color="auto"/>
            </w:tcBorders>
            <w:shd w:val="clear" w:color="auto" w:fill="auto"/>
            <w:noWrap/>
            <w:vAlign w:val="bottom"/>
            <w:hideMark/>
          </w:tcPr>
          <w:p w14:paraId="1871245E" w14:textId="6DACDE36" w:rsidR="00A506E7" w:rsidRPr="00B44076" w:rsidRDefault="00B44076">
            <w:pPr>
              <w:pStyle w:val="ListParagraph"/>
              <w:numPr>
                <w:ilvl w:val="0"/>
                <w:numId w:val="11"/>
              </w:numPr>
              <w:spacing w:after="160" w:line="259" w:lineRule="auto"/>
              <w:jc w:val="both"/>
              <w:rPr>
                <w:rFonts w:ascii="Times New Roman" w:hAnsi="Times New Roman"/>
                <w:sz w:val="24"/>
                <w:szCs w:val="24"/>
                <w:lang w:val="en-IN"/>
              </w:rPr>
            </w:pPr>
            <w:r w:rsidRPr="00142384">
              <w:rPr>
                <w:rFonts w:ascii="Times New Roman" w:hAnsi="Times New Roman"/>
                <w:sz w:val="24"/>
                <w:szCs w:val="24"/>
              </w:rPr>
              <w:t>Find an application programming model developed by Google that provides two fundamental operations for data processing</w:t>
            </w:r>
            <w:r>
              <w:rPr>
                <w:rFonts w:ascii="Times New Roman" w:hAnsi="Times New Roman"/>
                <w:sz w:val="24"/>
                <w:szCs w:val="24"/>
              </w:rPr>
              <w:t>.</w:t>
            </w:r>
          </w:p>
        </w:tc>
        <w:tc>
          <w:tcPr>
            <w:tcW w:w="211" w:type="pct"/>
            <w:tcBorders>
              <w:top w:val="single" w:sz="4" w:space="0" w:color="auto"/>
              <w:left w:val="nil"/>
              <w:bottom w:val="single" w:sz="4" w:space="0" w:color="auto"/>
              <w:right w:val="single" w:sz="4" w:space="0" w:color="auto"/>
            </w:tcBorders>
            <w:shd w:val="clear" w:color="auto" w:fill="auto"/>
            <w:noWrap/>
            <w:vAlign w:val="center"/>
            <w:hideMark/>
          </w:tcPr>
          <w:p w14:paraId="478CEA36"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4</w:t>
            </w:r>
          </w:p>
        </w:tc>
        <w:tc>
          <w:tcPr>
            <w:tcW w:w="211" w:type="pct"/>
            <w:tcBorders>
              <w:top w:val="single" w:sz="4" w:space="0" w:color="auto"/>
              <w:left w:val="nil"/>
              <w:bottom w:val="single" w:sz="4" w:space="0" w:color="auto"/>
              <w:right w:val="single" w:sz="4" w:space="0" w:color="auto"/>
            </w:tcBorders>
            <w:shd w:val="clear" w:color="auto" w:fill="auto"/>
            <w:noWrap/>
            <w:vAlign w:val="center"/>
            <w:hideMark/>
          </w:tcPr>
          <w:p w14:paraId="0401FF13" w14:textId="0964D3ED"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1</w:t>
            </w:r>
          </w:p>
        </w:tc>
        <w:tc>
          <w:tcPr>
            <w:tcW w:w="184" w:type="pct"/>
            <w:tcBorders>
              <w:top w:val="single" w:sz="4" w:space="0" w:color="auto"/>
              <w:left w:val="nil"/>
              <w:bottom w:val="single" w:sz="4" w:space="0" w:color="auto"/>
              <w:right w:val="single" w:sz="4" w:space="0" w:color="auto"/>
            </w:tcBorders>
            <w:shd w:val="clear" w:color="auto" w:fill="auto"/>
            <w:noWrap/>
            <w:vAlign w:val="center"/>
            <w:hideMark/>
          </w:tcPr>
          <w:p w14:paraId="5BA32D21" w14:textId="77777777"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A506E7" w:rsidRPr="007135B5" w14:paraId="279BBBAC" w14:textId="77777777" w:rsidTr="003A1C32">
        <w:trPr>
          <w:trHeight w:val="330"/>
        </w:trPr>
        <w:tc>
          <w:tcPr>
            <w:tcW w:w="139" w:type="pct"/>
            <w:vMerge/>
            <w:tcBorders>
              <w:left w:val="single" w:sz="4" w:space="0" w:color="auto"/>
              <w:right w:val="single" w:sz="4" w:space="0" w:color="auto"/>
            </w:tcBorders>
            <w:vAlign w:val="center"/>
            <w:hideMark/>
          </w:tcPr>
          <w:p w14:paraId="150DF451" w14:textId="77777777" w:rsidR="00A506E7" w:rsidRPr="007135B5" w:rsidRDefault="00A506E7" w:rsidP="00487FEE">
            <w:pPr>
              <w:spacing w:after="0" w:line="240" w:lineRule="auto"/>
              <w:rPr>
                <w:rFonts w:ascii="Book Antiqua" w:hAnsi="Book Antiqua"/>
                <w:color w:val="000000"/>
              </w:rPr>
            </w:pPr>
          </w:p>
        </w:tc>
        <w:tc>
          <w:tcPr>
            <w:tcW w:w="4256" w:type="pct"/>
            <w:tcBorders>
              <w:top w:val="nil"/>
              <w:left w:val="nil"/>
              <w:bottom w:val="single" w:sz="4" w:space="0" w:color="auto"/>
              <w:right w:val="single" w:sz="4" w:space="0" w:color="auto"/>
            </w:tcBorders>
            <w:shd w:val="clear" w:color="auto" w:fill="auto"/>
            <w:noWrap/>
            <w:vAlign w:val="bottom"/>
            <w:hideMark/>
          </w:tcPr>
          <w:p w14:paraId="53628A69" w14:textId="1BD5C11E" w:rsidR="00A506E7" w:rsidRPr="00357F29" w:rsidRDefault="00B44076">
            <w:pPr>
              <w:pStyle w:val="ListParagraph"/>
              <w:numPr>
                <w:ilvl w:val="0"/>
                <w:numId w:val="11"/>
              </w:numPr>
              <w:spacing w:after="0" w:line="240" w:lineRule="auto"/>
              <w:rPr>
                <w:rFonts w:ascii="Book Antiqua" w:hAnsi="Book Antiqua"/>
                <w:color w:val="000000"/>
              </w:rPr>
            </w:pPr>
            <w:r w:rsidRPr="00142384">
              <w:rPr>
                <w:rFonts w:ascii="Times New Roman" w:hAnsi="Times New Roman"/>
                <w:sz w:val="24"/>
                <w:szCs w:val="24"/>
              </w:rPr>
              <w:t>Compare and contrast between  EC2 and S3 services of AWS</w:t>
            </w:r>
          </w:p>
        </w:tc>
        <w:tc>
          <w:tcPr>
            <w:tcW w:w="211" w:type="pct"/>
            <w:tcBorders>
              <w:top w:val="nil"/>
              <w:left w:val="nil"/>
              <w:bottom w:val="single" w:sz="4" w:space="0" w:color="auto"/>
              <w:right w:val="single" w:sz="4" w:space="0" w:color="auto"/>
            </w:tcBorders>
            <w:shd w:val="clear" w:color="auto" w:fill="auto"/>
            <w:noWrap/>
            <w:vAlign w:val="center"/>
            <w:hideMark/>
          </w:tcPr>
          <w:p w14:paraId="0664C6D3"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6</w:t>
            </w:r>
          </w:p>
        </w:tc>
        <w:tc>
          <w:tcPr>
            <w:tcW w:w="211" w:type="pct"/>
            <w:tcBorders>
              <w:top w:val="nil"/>
              <w:left w:val="nil"/>
              <w:bottom w:val="single" w:sz="4" w:space="0" w:color="auto"/>
              <w:right w:val="single" w:sz="4" w:space="0" w:color="auto"/>
            </w:tcBorders>
            <w:shd w:val="clear" w:color="auto" w:fill="auto"/>
            <w:noWrap/>
            <w:vAlign w:val="center"/>
            <w:hideMark/>
          </w:tcPr>
          <w:p w14:paraId="632C369C" w14:textId="5FB34B3B"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1</w:t>
            </w:r>
          </w:p>
        </w:tc>
        <w:tc>
          <w:tcPr>
            <w:tcW w:w="184" w:type="pct"/>
            <w:tcBorders>
              <w:top w:val="nil"/>
              <w:left w:val="nil"/>
              <w:bottom w:val="single" w:sz="4" w:space="0" w:color="auto"/>
              <w:right w:val="single" w:sz="4" w:space="0" w:color="auto"/>
            </w:tcBorders>
            <w:shd w:val="clear" w:color="auto" w:fill="auto"/>
            <w:noWrap/>
            <w:vAlign w:val="center"/>
            <w:hideMark/>
          </w:tcPr>
          <w:p w14:paraId="3237F416" w14:textId="77777777"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A506E7" w:rsidRPr="007135B5" w14:paraId="575DF0DA" w14:textId="77777777" w:rsidTr="003A1C32">
        <w:trPr>
          <w:trHeight w:val="330"/>
        </w:trPr>
        <w:tc>
          <w:tcPr>
            <w:tcW w:w="139" w:type="pct"/>
            <w:vMerge/>
            <w:tcBorders>
              <w:left w:val="single" w:sz="4" w:space="0" w:color="auto"/>
              <w:bottom w:val="single" w:sz="4" w:space="0" w:color="000000"/>
              <w:right w:val="single" w:sz="4" w:space="0" w:color="auto"/>
            </w:tcBorders>
            <w:vAlign w:val="center"/>
          </w:tcPr>
          <w:p w14:paraId="1C7B7A7F" w14:textId="77777777" w:rsidR="00A506E7" w:rsidRPr="007135B5" w:rsidRDefault="00A506E7" w:rsidP="00487FEE">
            <w:pPr>
              <w:spacing w:after="0" w:line="240" w:lineRule="auto"/>
              <w:rPr>
                <w:rFonts w:ascii="Book Antiqua" w:hAnsi="Book Antiqua"/>
                <w:color w:val="000000"/>
              </w:rPr>
            </w:pPr>
          </w:p>
        </w:tc>
        <w:tc>
          <w:tcPr>
            <w:tcW w:w="4256" w:type="pct"/>
            <w:tcBorders>
              <w:top w:val="nil"/>
              <w:left w:val="nil"/>
              <w:bottom w:val="single" w:sz="4" w:space="0" w:color="auto"/>
              <w:right w:val="single" w:sz="4" w:space="0" w:color="auto"/>
            </w:tcBorders>
            <w:shd w:val="clear" w:color="auto" w:fill="auto"/>
            <w:noWrap/>
            <w:vAlign w:val="bottom"/>
          </w:tcPr>
          <w:p w14:paraId="481718C7" w14:textId="749986DF" w:rsidR="00A506E7" w:rsidRDefault="00B44076">
            <w:pPr>
              <w:pStyle w:val="ListParagraph"/>
              <w:numPr>
                <w:ilvl w:val="0"/>
                <w:numId w:val="11"/>
              </w:numPr>
              <w:spacing w:after="0" w:line="240" w:lineRule="auto"/>
              <w:rPr>
                <w:rFonts w:ascii="Book Antiqua" w:hAnsi="Book Antiqua"/>
                <w:color w:val="000000"/>
              </w:rPr>
            </w:pPr>
            <w:r w:rsidRPr="00142384">
              <w:rPr>
                <w:color w:val="212529"/>
                <w:shd w:val="clear" w:color="auto" w:fill="FFFFFF"/>
              </w:rPr>
              <w:t>Provide a concise overview of computing platforms and technologies with five core technologies</w:t>
            </w:r>
          </w:p>
        </w:tc>
        <w:tc>
          <w:tcPr>
            <w:tcW w:w="211" w:type="pct"/>
            <w:tcBorders>
              <w:top w:val="nil"/>
              <w:left w:val="nil"/>
              <w:bottom w:val="single" w:sz="4" w:space="0" w:color="auto"/>
              <w:right w:val="single" w:sz="4" w:space="0" w:color="auto"/>
            </w:tcBorders>
            <w:shd w:val="clear" w:color="auto" w:fill="auto"/>
            <w:noWrap/>
            <w:vAlign w:val="center"/>
          </w:tcPr>
          <w:p w14:paraId="391E5E70"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10</w:t>
            </w:r>
          </w:p>
        </w:tc>
        <w:tc>
          <w:tcPr>
            <w:tcW w:w="211" w:type="pct"/>
            <w:tcBorders>
              <w:top w:val="nil"/>
              <w:left w:val="nil"/>
              <w:bottom w:val="single" w:sz="4" w:space="0" w:color="auto"/>
              <w:right w:val="single" w:sz="4" w:space="0" w:color="auto"/>
            </w:tcBorders>
            <w:shd w:val="clear" w:color="auto" w:fill="auto"/>
            <w:noWrap/>
            <w:vAlign w:val="center"/>
          </w:tcPr>
          <w:p w14:paraId="5D19C7DA" w14:textId="21E1F96A"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CO1</w:t>
            </w:r>
          </w:p>
        </w:tc>
        <w:tc>
          <w:tcPr>
            <w:tcW w:w="184" w:type="pct"/>
            <w:tcBorders>
              <w:top w:val="nil"/>
              <w:left w:val="nil"/>
              <w:bottom w:val="single" w:sz="4" w:space="0" w:color="auto"/>
              <w:right w:val="single" w:sz="4" w:space="0" w:color="auto"/>
            </w:tcBorders>
            <w:shd w:val="clear" w:color="auto" w:fill="auto"/>
            <w:noWrap/>
            <w:vAlign w:val="center"/>
          </w:tcPr>
          <w:p w14:paraId="4114D5E1"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L3</w:t>
            </w:r>
          </w:p>
        </w:tc>
      </w:tr>
    </w:tbl>
    <w:p w14:paraId="49EDCC69" w14:textId="77777777" w:rsidR="00A506E7" w:rsidRDefault="00A506E7" w:rsidP="00A506E7">
      <w:pPr>
        <w:tabs>
          <w:tab w:val="left" w:pos="1110"/>
        </w:tabs>
        <w:jc w:val="center"/>
        <w:rPr>
          <w:rFonts w:ascii="Arial" w:hAnsi="Arial" w:cs="Arial"/>
          <w:sz w:val="24"/>
          <w:szCs w:val="24"/>
        </w:rPr>
      </w:pPr>
      <w:r>
        <w:rPr>
          <w:rFonts w:ascii="Arial" w:hAnsi="Arial" w:cs="Arial"/>
          <w:sz w:val="24"/>
          <w:szCs w:val="24"/>
        </w:rPr>
        <w:t>OR</w:t>
      </w:r>
    </w:p>
    <w:tbl>
      <w:tblPr>
        <w:tblW w:w="5000" w:type="pct"/>
        <w:tblLayout w:type="fixed"/>
        <w:tblLook w:val="04A0" w:firstRow="1" w:lastRow="0" w:firstColumn="1" w:lastColumn="0" w:noHBand="0" w:noVBand="1"/>
      </w:tblPr>
      <w:tblGrid>
        <w:gridCol w:w="562"/>
        <w:gridCol w:w="8466"/>
        <w:gridCol w:w="605"/>
        <w:gridCol w:w="397"/>
        <w:gridCol w:w="429"/>
      </w:tblGrid>
      <w:tr w:rsidR="00A506E7" w:rsidRPr="007135B5" w14:paraId="42183651" w14:textId="77777777" w:rsidTr="003A1C32">
        <w:trPr>
          <w:trHeight w:val="330"/>
        </w:trPr>
        <w:tc>
          <w:tcPr>
            <w:tcW w:w="269" w:type="pct"/>
            <w:vMerge w:val="restart"/>
            <w:tcBorders>
              <w:top w:val="single" w:sz="4" w:space="0" w:color="auto"/>
              <w:left w:val="single" w:sz="4" w:space="0" w:color="auto"/>
              <w:right w:val="single" w:sz="4" w:space="0" w:color="auto"/>
            </w:tcBorders>
            <w:shd w:val="clear" w:color="auto" w:fill="auto"/>
            <w:noWrap/>
            <w:vAlign w:val="center"/>
            <w:hideMark/>
          </w:tcPr>
          <w:p w14:paraId="42C7C398" w14:textId="2D499BE8"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10</w:t>
            </w:r>
          </w:p>
        </w:tc>
        <w:tc>
          <w:tcPr>
            <w:tcW w:w="4047" w:type="pct"/>
            <w:tcBorders>
              <w:top w:val="single" w:sz="4" w:space="0" w:color="auto"/>
              <w:left w:val="nil"/>
              <w:bottom w:val="single" w:sz="4" w:space="0" w:color="auto"/>
              <w:right w:val="single" w:sz="4" w:space="0" w:color="auto"/>
            </w:tcBorders>
            <w:shd w:val="clear" w:color="auto" w:fill="auto"/>
            <w:noWrap/>
            <w:vAlign w:val="bottom"/>
            <w:hideMark/>
          </w:tcPr>
          <w:p w14:paraId="04A763D5" w14:textId="0504B99B" w:rsidR="00A506E7" w:rsidRPr="00B44076" w:rsidRDefault="00B44076">
            <w:pPr>
              <w:pStyle w:val="ListParagraph"/>
              <w:numPr>
                <w:ilvl w:val="0"/>
                <w:numId w:val="12"/>
              </w:numPr>
              <w:spacing w:after="160" w:line="259" w:lineRule="auto"/>
              <w:jc w:val="both"/>
              <w:rPr>
                <w:rFonts w:ascii="Times New Roman" w:hAnsi="Times New Roman"/>
                <w:sz w:val="24"/>
                <w:szCs w:val="24"/>
              </w:rPr>
            </w:pPr>
            <w:r w:rsidRPr="00142384">
              <w:rPr>
                <w:rFonts w:ascii="Times New Roman" w:hAnsi="Times New Roman"/>
                <w:sz w:val="24"/>
                <w:szCs w:val="24"/>
              </w:rPr>
              <w:t xml:space="preserve">What are the properties of criteria that need to be met by a virtual machine manager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14:paraId="24AD8C0B"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4</w:t>
            </w:r>
          </w:p>
        </w:tc>
        <w:tc>
          <w:tcPr>
            <w:tcW w:w="190" w:type="pct"/>
            <w:tcBorders>
              <w:top w:val="single" w:sz="4" w:space="0" w:color="auto"/>
              <w:left w:val="nil"/>
              <w:bottom w:val="single" w:sz="4" w:space="0" w:color="auto"/>
              <w:right w:val="single" w:sz="4" w:space="0" w:color="auto"/>
            </w:tcBorders>
            <w:shd w:val="clear" w:color="auto" w:fill="auto"/>
            <w:noWrap/>
            <w:vAlign w:val="center"/>
            <w:hideMark/>
          </w:tcPr>
          <w:p w14:paraId="30E2352C" w14:textId="6A7B25A1"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2</w:t>
            </w:r>
          </w:p>
        </w:tc>
        <w:tc>
          <w:tcPr>
            <w:tcW w:w="205" w:type="pct"/>
            <w:tcBorders>
              <w:top w:val="single" w:sz="4" w:space="0" w:color="auto"/>
              <w:left w:val="nil"/>
              <w:bottom w:val="single" w:sz="4" w:space="0" w:color="auto"/>
              <w:right w:val="single" w:sz="4" w:space="0" w:color="auto"/>
            </w:tcBorders>
            <w:shd w:val="clear" w:color="auto" w:fill="auto"/>
            <w:noWrap/>
            <w:vAlign w:val="center"/>
            <w:hideMark/>
          </w:tcPr>
          <w:p w14:paraId="711EB525" w14:textId="77777777"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1</w:t>
            </w:r>
          </w:p>
        </w:tc>
      </w:tr>
      <w:tr w:rsidR="00A506E7" w:rsidRPr="007135B5" w14:paraId="2E70293D" w14:textId="77777777" w:rsidTr="003A1C32">
        <w:trPr>
          <w:trHeight w:val="330"/>
        </w:trPr>
        <w:tc>
          <w:tcPr>
            <w:tcW w:w="269" w:type="pct"/>
            <w:vMerge/>
            <w:tcBorders>
              <w:left w:val="single" w:sz="4" w:space="0" w:color="auto"/>
              <w:right w:val="single" w:sz="4" w:space="0" w:color="auto"/>
            </w:tcBorders>
            <w:vAlign w:val="center"/>
            <w:hideMark/>
          </w:tcPr>
          <w:p w14:paraId="35E88E3A" w14:textId="77777777" w:rsidR="00A506E7" w:rsidRPr="007135B5" w:rsidRDefault="00A506E7" w:rsidP="00487FEE">
            <w:pPr>
              <w:spacing w:after="0" w:line="240" w:lineRule="auto"/>
              <w:rPr>
                <w:rFonts w:ascii="Book Antiqua" w:hAnsi="Book Antiqua"/>
                <w:color w:val="000000"/>
              </w:rPr>
            </w:pPr>
          </w:p>
        </w:tc>
        <w:tc>
          <w:tcPr>
            <w:tcW w:w="4047" w:type="pct"/>
            <w:tcBorders>
              <w:top w:val="nil"/>
              <w:left w:val="nil"/>
              <w:bottom w:val="single" w:sz="4" w:space="0" w:color="auto"/>
              <w:right w:val="single" w:sz="4" w:space="0" w:color="auto"/>
            </w:tcBorders>
            <w:shd w:val="clear" w:color="auto" w:fill="auto"/>
            <w:noWrap/>
            <w:vAlign w:val="bottom"/>
            <w:hideMark/>
          </w:tcPr>
          <w:p w14:paraId="35A527E1" w14:textId="6AA5C418" w:rsidR="00A506E7" w:rsidRPr="00B44076" w:rsidRDefault="00B44076">
            <w:pPr>
              <w:pStyle w:val="ListParagraph"/>
              <w:numPr>
                <w:ilvl w:val="0"/>
                <w:numId w:val="12"/>
              </w:numPr>
              <w:jc w:val="both"/>
              <w:rPr>
                <w:rFonts w:ascii="Times New Roman" w:hAnsi="Times New Roman"/>
                <w:color w:val="212529"/>
                <w:sz w:val="24"/>
                <w:szCs w:val="24"/>
                <w:shd w:val="clear" w:color="auto" w:fill="FFFFFF"/>
              </w:rPr>
            </w:pPr>
            <w:r w:rsidRPr="00142384">
              <w:rPr>
                <w:rFonts w:ascii="Times New Roman" w:hAnsi="Times New Roman"/>
                <w:color w:val="212529"/>
                <w:sz w:val="24"/>
                <w:szCs w:val="24"/>
                <w:lang w:eastAsia="en-IN"/>
              </w:rPr>
              <w:t>Illustrate the main modules in VMM with neat sketches</w:t>
            </w:r>
          </w:p>
        </w:tc>
        <w:tc>
          <w:tcPr>
            <w:tcW w:w="289" w:type="pct"/>
            <w:tcBorders>
              <w:top w:val="nil"/>
              <w:left w:val="nil"/>
              <w:bottom w:val="single" w:sz="4" w:space="0" w:color="auto"/>
              <w:right w:val="single" w:sz="4" w:space="0" w:color="auto"/>
            </w:tcBorders>
            <w:shd w:val="clear" w:color="auto" w:fill="auto"/>
            <w:noWrap/>
            <w:vAlign w:val="center"/>
            <w:hideMark/>
          </w:tcPr>
          <w:p w14:paraId="1BF7B04B"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6</w:t>
            </w:r>
          </w:p>
        </w:tc>
        <w:tc>
          <w:tcPr>
            <w:tcW w:w="190" w:type="pct"/>
            <w:tcBorders>
              <w:top w:val="nil"/>
              <w:left w:val="nil"/>
              <w:bottom w:val="single" w:sz="4" w:space="0" w:color="auto"/>
              <w:right w:val="single" w:sz="4" w:space="0" w:color="auto"/>
            </w:tcBorders>
            <w:shd w:val="clear" w:color="auto" w:fill="auto"/>
            <w:noWrap/>
            <w:vAlign w:val="center"/>
            <w:hideMark/>
          </w:tcPr>
          <w:p w14:paraId="0832E0A7" w14:textId="16D8ADD8"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CO</w:t>
            </w:r>
            <w:r>
              <w:rPr>
                <w:rFonts w:ascii="Book Antiqua" w:hAnsi="Book Antiqua"/>
                <w:color w:val="000000"/>
              </w:rPr>
              <w:t>2</w:t>
            </w:r>
          </w:p>
        </w:tc>
        <w:tc>
          <w:tcPr>
            <w:tcW w:w="205" w:type="pct"/>
            <w:tcBorders>
              <w:top w:val="nil"/>
              <w:left w:val="nil"/>
              <w:bottom w:val="single" w:sz="4" w:space="0" w:color="auto"/>
              <w:right w:val="single" w:sz="4" w:space="0" w:color="auto"/>
            </w:tcBorders>
            <w:shd w:val="clear" w:color="auto" w:fill="auto"/>
            <w:noWrap/>
            <w:vAlign w:val="center"/>
            <w:hideMark/>
          </w:tcPr>
          <w:p w14:paraId="22E10B03" w14:textId="77777777" w:rsidR="00A506E7" w:rsidRPr="007135B5" w:rsidRDefault="00A506E7" w:rsidP="00487FEE">
            <w:pPr>
              <w:spacing w:after="0" w:line="240" w:lineRule="auto"/>
              <w:jc w:val="center"/>
              <w:rPr>
                <w:rFonts w:ascii="Book Antiqua" w:hAnsi="Book Antiqua"/>
                <w:color w:val="000000"/>
              </w:rPr>
            </w:pPr>
            <w:r w:rsidRPr="007135B5">
              <w:rPr>
                <w:rFonts w:ascii="Book Antiqua" w:hAnsi="Book Antiqua"/>
                <w:color w:val="000000"/>
              </w:rPr>
              <w:t>L</w:t>
            </w:r>
            <w:r>
              <w:rPr>
                <w:rFonts w:ascii="Book Antiqua" w:hAnsi="Book Antiqua"/>
                <w:color w:val="000000"/>
              </w:rPr>
              <w:t>2</w:t>
            </w:r>
          </w:p>
        </w:tc>
      </w:tr>
      <w:tr w:rsidR="00A506E7" w:rsidRPr="007135B5" w14:paraId="729A4AF9" w14:textId="77777777" w:rsidTr="003A1C32">
        <w:trPr>
          <w:trHeight w:val="330"/>
        </w:trPr>
        <w:tc>
          <w:tcPr>
            <w:tcW w:w="269" w:type="pct"/>
            <w:vMerge/>
            <w:tcBorders>
              <w:left w:val="single" w:sz="4" w:space="0" w:color="auto"/>
              <w:bottom w:val="single" w:sz="4" w:space="0" w:color="000000"/>
              <w:right w:val="single" w:sz="4" w:space="0" w:color="auto"/>
            </w:tcBorders>
            <w:vAlign w:val="center"/>
          </w:tcPr>
          <w:p w14:paraId="1FEAD703" w14:textId="77777777" w:rsidR="00A506E7" w:rsidRPr="007135B5" w:rsidRDefault="00A506E7" w:rsidP="00487FEE">
            <w:pPr>
              <w:spacing w:after="0" w:line="240" w:lineRule="auto"/>
              <w:rPr>
                <w:rFonts w:ascii="Book Antiqua" w:hAnsi="Book Antiqua"/>
                <w:color w:val="000000"/>
              </w:rPr>
            </w:pPr>
          </w:p>
        </w:tc>
        <w:tc>
          <w:tcPr>
            <w:tcW w:w="4047" w:type="pct"/>
            <w:tcBorders>
              <w:top w:val="nil"/>
              <w:left w:val="nil"/>
              <w:bottom w:val="single" w:sz="4" w:space="0" w:color="auto"/>
              <w:right w:val="single" w:sz="4" w:space="0" w:color="auto"/>
            </w:tcBorders>
            <w:shd w:val="clear" w:color="auto" w:fill="auto"/>
            <w:noWrap/>
            <w:vAlign w:val="bottom"/>
          </w:tcPr>
          <w:p w14:paraId="0F475D5E" w14:textId="407AAEF5" w:rsidR="00A506E7" w:rsidRPr="00B44076" w:rsidRDefault="00B44076">
            <w:pPr>
              <w:pStyle w:val="ListParagraph"/>
              <w:numPr>
                <w:ilvl w:val="0"/>
                <w:numId w:val="12"/>
              </w:numPr>
              <w:jc w:val="both"/>
              <w:rPr>
                <w:rFonts w:ascii="Times New Roman" w:hAnsi="Times New Roman"/>
                <w:color w:val="212529"/>
                <w:sz w:val="24"/>
                <w:szCs w:val="24"/>
                <w:shd w:val="clear" w:color="auto" w:fill="FFFFFF"/>
              </w:rPr>
            </w:pPr>
            <w:r w:rsidRPr="00142384">
              <w:rPr>
                <w:rFonts w:ascii="Times New Roman" w:hAnsi="Times New Roman"/>
                <w:color w:val="212529"/>
                <w:sz w:val="24"/>
                <w:szCs w:val="24"/>
                <w:shd w:val="clear" w:color="auto" w:fill="FFFFFF"/>
              </w:rPr>
              <w:t>Analyze all the system-level virtualization techniques and give the taxonomy of virtualization</w:t>
            </w:r>
          </w:p>
        </w:tc>
        <w:tc>
          <w:tcPr>
            <w:tcW w:w="289" w:type="pct"/>
            <w:tcBorders>
              <w:top w:val="nil"/>
              <w:left w:val="nil"/>
              <w:bottom w:val="single" w:sz="4" w:space="0" w:color="auto"/>
              <w:right w:val="single" w:sz="4" w:space="0" w:color="auto"/>
            </w:tcBorders>
            <w:shd w:val="clear" w:color="auto" w:fill="auto"/>
            <w:noWrap/>
            <w:vAlign w:val="center"/>
          </w:tcPr>
          <w:p w14:paraId="3FD5995E"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10</w:t>
            </w:r>
          </w:p>
        </w:tc>
        <w:tc>
          <w:tcPr>
            <w:tcW w:w="190" w:type="pct"/>
            <w:tcBorders>
              <w:top w:val="nil"/>
              <w:left w:val="nil"/>
              <w:bottom w:val="single" w:sz="4" w:space="0" w:color="auto"/>
              <w:right w:val="single" w:sz="4" w:space="0" w:color="auto"/>
            </w:tcBorders>
            <w:shd w:val="clear" w:color="auto" w:fill="auto"/>
            <w:noWrap/>
            <w:vAlign w:val="center"/>
          </w:tcPr>
          <w:p w14:paraId="00698A29" w14:textId="258D5BFC"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CO2</w:t>
            </w:r>
          </w:p>
        </w:tc>
        <w:tc>
          <w:tcPr>
            <w:tcW w:w="205" w:type="pct"/>
            <w:tcBorders>
              <w:top w:val="nil"/>
              <w:left w:val="nil"/>
              <w:bottom w:val="single" w:sz="4" w:space="0" w:color="auto"/>
              <w:right w:val="single" w:sz="4" w:space="0" w:color="auto"/>
            </w:tcBorders>
            <w:shd w:val="clear" w:color="auto" w:fill="auto"/>
            <w:noWrap/>
            <w:vAlign w:val="center"/>
          </w:tcPr>
          <w:p w14:paraId="6BE606A8" w14:textId="77777777" w:rsidR="00A506E7" w:rsidRPr="007135B5" w:rsidRDefault="00A506E7" w:rsidP="00487FEE">
            <w:pPr>
              <w:spacing w:after="0" w:line="240" w:lineRule="auto"/>
              <w:jc w:val="center"/>
              <w:rPr>
                <w:rFonts w:ascii="Book Antiqua" w:hAnsi="Book Antiqua"/>
                <w:color w:val="000000"/>
              </w:rPr>
            </w:pPr>
            <w:r>
              <w:rPr>
                <w:rFonts w:ascii="Book Antiqua" w:hAnsi="Book Antiqua"/>
                <w:color w:val="000000"/>
              </w:rPr>
              <w:t>L3</w:t>
            </w:r>
          </w:p>
        </w:tc>
      </w:tr>
    </w:tbl>
    <w:p w14:paraId="7E99DAC6" w14:textId="77777777" w:rsidR="00A506E7" w:rsidRDefault="00A506E7" w:rsidP="00ED753C">
      <w:pPr>
        <w:tabs>
          <w:tab w:val="left" w:pos="1110"/>
        </w:tabs>
        <w:rPr>
          <w:rFonts w:ascii="Arial" w:hAnsi="Arial" w:cs="Arial"/>
          <w:sz w:val="24"/>
          <w:szCs w:val="24"/>
        </w:rPr>
      </w:pPr>
    </w:p>
    <w:p w14:paraId="51998572" w14:textId="77777777" w:rsidR="00A506E7" w:rsidRPr="007135B5" w:rsidRDefault="00A506E7" w:rsidP="00ED753C">
      <w:pPr>
        <w:tabs>
          <w:tab w:val="left" w:pos="1110"/>
        </w:tabs>
        <w:rPr>
          <w:rFonts w:ascii="Arial" w:hAnsi="Arial" w:cs="Arial"/>
          <w:sz w:val="24"/>
          <w:szCs w:val="24"/>
        </w:rPr>
      </w:pPr>
    </w:p>
    <w:sectPr w:rsidR="00A506E7" w:rsidRPr="007135B5" w:rsidSect="009137B5">
      <w:footerReference w:type="default" r:id="rId12"/>
      <w:pgSz w:w="11909" w:h="16834" w:code="9"/>
      <w:pgMar w:top="36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3F248" w14:textId="77777777" w:rsidR="00943576" w:rsidRDefault="00943576" w:rsidP="00BF4113">
      <w:pPr>
        <w:pStyle w:val="ListParagraph"/>
        <w:spacing w:after="0" w:line="240" w:lineRule="auto"/>
      </w:pPr>
      <w:r>
        <w:separator/>
      </w:r>
    </w:p>
  </w:endnote>
  <w:endnote w:type="continuationSeparator" w:id="0">
    <w:p w14:paraId="67EF6BBA" w14:textId="77777777" w:rsidR="00943576" w:rsidRDefault="00943576" w:rsidP="00BF4113">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FB5CA" w14:textId="53C2A1EA" w:rsidR="00F65913" w:rsidRPr="00565156" w:rsidRDefault="00F65913">
    <w:pPr>
      <w:pStyle w:val="Footer"/>
      <w:jc w:val="right"/>
      <w:rPr>
        <w:rFonts w:ascii="Times New Roman" w:hAnsi="Times New Roman"/>
      </w:rPr>
    </w:pPr>
    <w:r w:rsidRPr="006A6CFA">
      <w:rPr>
        <w:rFonts w:ascii="Times New Roman" w:hAnsi="Times New Roman"/>
        <w:highlight w:val="yellow"/>
      </w:rPr>
      <w:t xml:space="preserve">Page </w:t>
    </w:r>
    <w:r w:rsidRPr="006A6CFA">
      <w:rPr>
        <w:rFonts w:ascii="Times New Roman" w:hAnsi="Times New Roman"/>
        <w:b/>
        <w:sz w:val="24"/>
        <w:szCs w:val="24"/>
        <w:highlight w:val="yellow"/>
      </w:rPr>
      <w:fldChar w:fldCharType="begin"/>
    </w:r>
    <w:r w:rsidRPr="006A6CFA">
      <w:rPr>
        <w:rFonts w:ascii="Times New Roman" w:hAnsi="Times New Roman"/>
        <w:b/>
        <w:highlight w:val="yellow"/>
      </w:rPr>
      <w:instrText xml:space="preserve"> PAGE </w:instrText>
    </w:r>
    <w:r w:rsidRPr="006A6CFA">
      <w:rPr>
        <w:rFonts w:ascii="Times New Roman" w:hAnsi="Times New Roman"/>
        <w:b/>
        <w:sz w:val="24"/>
        <w:szCs w:val="24"/>
        <w:highlight w:val="yellow"/>
      </w:rPr>
      <w:fldChar w:fldCharType="separate"/>
    </w:r>
    <w:r w:rsidR="003A1C32">
      <w:rPr>
        <w:rFonts w:ascii="Times New Roman" w:hAnsi="Times New Roman"/>
        <w:b/>
        <w:noProof/>
        <w:highlight w:val="yellow"/>
      </w:rPr>
      <w:t>3</w:t>
    </w:r>
    <w:r w:rsidRPr="006A6CFA">
      <w:rPr>
        <w:rFonts w:ascii="Times New Roman" w:hAnsi="Times New Roman"/>
        <w:b/>
        <w:sz w:val="24"/>
        <w:szCs w:val="24"/>
        <w:highlight w:val="yellow"/>
      </w:rPr>
      <w:fldChar w:fldCharType="end"/>
    </w:r>
    <w:r w:rsidRPr="006A6CFA">
      <w:rPr>
        <w:rFonts w:ascii="Times New Roman" w:hAnsi="Times New Roman"/>
        <w:highlight w:val="yellow"/>
      </w:rPr>
      <w:t xml:space="preserve"> of </w:t>
    </w:r>
    <w:r w:rsidRPr="006A6CFA">
      <w:rPr>
        <w:rFonts w:ascii="Times New Roman" w:hAnsi="Times New Roman"/>
        <w:b/>
        <w:sz w:val="24"/>
        <w:szCs w:val="24"/>
        <w:highlight w:val="yellow"/>
      </w:rPr>
      <w:fldChar w:fldCharType="begin"/>
    </w:r>
    <w:r w:rsidRPr="006A6CFA">
      <w:rPr>
        <w:rFonts w:ascii="Times New Roman" w:hAnsi="Times New Roman"/>
        <w:b/>
        <w:highlight w:val="yellow"/>
      </w:rPr>
      <w:instrText xml:space="preserve"> NUMPAGES  </w:instrText>
    </w:r>
    <w:r w:rsidRPr="006A6CFA">
      <w:rPr>
        <w:rFonts w:ascii="Times New Roman" w:hAnsi="Times New Roman"/>
        <w:b/>
        <w:sz w:val="24"/>
        <w:szCs w:val="24"/>
        <w:highlight w:val="yellow"/>
      </w:rPr>
      <w:fldChar w:fldCharType="separate"/>
    </w:r>
    <w:r w:rsidR="003A1C32">
      <w:rPr>
        <w:rFonts w:ascii="Times New Roman" w:hAnsi="Times New Roman"/>
        <w:b/>
        <w:noProof/>
        <w:highlight w:val="yellow"/>
      </w:rPr>
      <w:t>3</w:t>
    </w:r>
    <w:r w:rsidRPr="006A6CFA">
      <w:rPr>
        <w:rFonts w:ascii="Times New Roman" w:hAnsi="Times New Roman"/>
        <w:b/>
        <w:sz w:val="24"/>
        <w:szCs w:val="24"/>
        <w:highlight w:val="yellow"/>
      </w:rPr>
      <w:fldChar w:fldCharType="end"/>
    </w:r>
  </w:p>
  <w:p w14:paraId="46EDDA87" w14:textId="77777777" w:rsidR="00F65913" w:rsidRDefault="00F659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370758" w14:textId="77777777" w:rsidR="00943576" w:rsidRDefault="00943576" w:rsidP="00BF4113">
      <w:pPr>
        <w:pStyle w:val="ListParagraph"/>
        <w:spacing w:after="0" w:line="240" w:lineRule="auto"/>
      </w:pPr>
      <w:r>
        <w:separator/>
      </w:r>
    </w:p>
  </w:footnote>
  <w:footnote w:type="continuationSeparator" w:id="0">
    <w:p w14:paraId="610C3540" w14:textId="77777777" w:rsidR="00943576" w:rsidRDefault="00943576" w:rsidP="00BF4113">
      <w:pPr>
        <w:pStyle w:val="ListParagraph"/>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1560C0"/>
    <w:multiLevelType w:val="hybridMultilevel"/>
    <w:tmpl w:val="6A9EB78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FEC5E03"/>
    <w:multiLevelType w:val="hybridMultilevel"/>
    <w:tmpl w:val="A8F075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24A458F0"/>
    <w:multiLevelType w:val="hybridMultilevel"/>
    <w:tmpl w:val="A8F075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2E3904BF"/>
    <w:multiLevelType w:val="hybridMultilevel"/>
    <w:tmpl w:val="A8F075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7E30A9"/>
    <w:multiLevelType w:val="hybridMultilevel"/>
    <w:tmpl w:val="A8F075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E895D70"/>
    <w:multiLevelType w:val="hybridMultilevel"/>
    <w:tmpl w:val="80C43C0A"/>
    <w:lvl w:ilvl="0" w:tplc="B35C5422">
      <w:start w:val="1"/>
      <w:numFmt w:val="lowerRoman"/>
      <w:lvlText w:val="(%1)"/>
      <w:lvlJc w:val="left"/>
      <w:pPr>
        <w:ind w:left="6660" w:hanging="720"/>
      </w:pPr>
      <w:rPr>
        <w:rFonts w:hint="default"/>
        <w:b w:val="0"/>
      </w:rPr>
    </w:lvl>
    <w:lvl w:ilvl="1" w:tplc="40090019" w:tentative="1">
      <w:start w:val="1"/>
      <w:numFmt w:val="lowerLetter"/>
      <w:lvlText w:val="%2."/>
      <w:lvlJc w:val="left"/>
      <w:pPr>
        <w:ind w:left="7020" w:hanging="360"/>
      </w:pPr>
    </w:lvl>
    <w:lvl w:ilvl="2" w:tplc="4009001B" w:tentative="1">
      <w:start w:val="1"/>
      <w:numFmt w:val="lowerRoman"/>
      <w:lvlText w:val="%3."/>
      <w:lvlJc w:val="right"/>
      <w:pPr>
        <w:ind w:left="7740" w:hanging="180"/>
      </w:pPr>
    </w:lvl>
    <w:lvl w:ilvl="3" w:tplc="4009000F" w:tentative="1">
      <w:start w:val="1"/>
      <w:numFmt w:val="decimal"/>
      <w:lvlText w:val="%4."/>
      <w:lvlJc w:val="left"/>
      <w:pPr>
        <w:ind w:left="8460" w:hanging="360"/>
      </w:pPr>
    </w:lvl>
    <w:lvl w:ilvl="4" w:tplc="40090019" w:tentative="1">
      <w:start w:val="1"/>
      <w:numFmt w:val="lowerLetter"/>
      <w:lvlText w:val="%5."/>
      <w:lvlJc w:val="left"/>
      <w:pPr>
        <w:ind w:left="9180" w:hanging="360"/>
      </w:pPr>
    </w:lvl>
    <w:lvl w:ilvl="5" w:tplc="4009001B" w:tentative="1">
      <w:start w:val="1"/>
      <w:numFmt w:val="lowerRoman"/>
      <w:lvlText w:val="%6."/>
      <w:lvlJc w:val="right"/>
      <w:pPr>
        <w:ind w:left="9900" w:hanging="180"/>
      </w:pPr>
    </w:lvl>
    <w:lvl w:ilvl="6" w:tplc="4009000F" w:tentative="1">
      <w:start w:val="1"/>
      <w:numFmt w:val="decimal"/>
      <w:lvlText w:val="%7."/>
      <w:lvlJc w:val="left"/>
      <w:pPr>
        <w:ind w:left="10620" w:hanging="360"/>
      </w:pPr>
    </w:lvl>
    <w:lvl w:ilvl="7" w:tplc="40090019" w:tentative="1">
      <w:start w:val="1"/>
      <w:numFmt w:val="lowerLetter"/>
      <w:lvlText w:val="%8."/>
      <w:lvlJc w:val="left"/>
      <w:pPr>
        <w:ind w:left="11340" w:hanging="360"/>
      </w:pPr>
    </w:lvl>
    <w:lvl w:ilvl="8" w:tplc="4009001B" w:tentative="1">
      <w:start w:val="1"/>
      <w:numFmt w:val="lowerRoman"/>
      <w:lvlText w:val="%9."/>
      <w:lvlJc w:val="right"/>
      <w:pPr>
        <w:ind w:left="12060" w:hanging="180"/>
      </w:pPr>
    </w:lvl>
  </w:abstractNum>
  <w:abstractNum w:abstractNumId="6">
    <w:nsid w:val="3F8F02F3"/>
    <w:multiLevelType w:val="hybridMultilevel"/>
    <w:tmpl w:val="A8F075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8837AB7"/>
    <w:multiLevelType w:val="singleLevel"/>
    <w:tmpl w:val="C21C3344"/>
    <w:lvl w:ilvl="0">
      <w:start w:val="1"/>
      <w:numFmt w:val="decimal"/>
      <w:pStyle w:val="question"/>
      <w:lvlText w:val="%1."/>
      <w:lvlJc w:val="left"/>
      <w:pPr>
        <w:tabs>
          <w:tab w:val="num" w:pos="360"/>
        </w:tabs>
        <w:ind w:left="360" w:hanging="360"/>
      </w:pPr>
      <w:rPr>
        <w:rFonts w:ascii="Times New Roman" w:hAnsi="Times New Roman" w:cs="Times New Roman" w:hint="default"/>
        <w:b/>
        <w:i w:val="0"/>
        <w:sz w:val="24"/>
      </w:rPr>
    </w:lvl>
  </w:abstractNum>
  <w:abstractNum w:abstractNumId="8">
    <w:nsid w:val="4A8A55DF"/>
    <w:multiLevelType w:val="hybridMultilevel"/>
    <w:tmpl w:val="89BE9D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BF6EC2"/>
    <w:multiLevelType w:val="hybridMultilevel"/>
    <w:tmpl w:val="28801A8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5CA91A1E"/>
    <w:multiLevelType w:val="hybridMultilevel"/>
    <w:tmpl w:val="A8F075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643E6CE0"/>
    <w:multiLevelType w:val="hybridMultilevel"/>
    <w:tmpl w:val="7E8EB3F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
  </w:num>
  <w:num w:numId="2">
    <w:abstractNumId w:val="7"/>
    <w:lvlOverride w:ilvl="0">
      <w:startOverride w:val="1"/>
    </w:lvlOverride>
  </w:num>
  <w:num w:numId="3">
    <w:abstractNumId w:val="8"/>
  </w:num>
  <w:num w:numId="4">
    <w:abstractNumId w:val="3"/>
  </w:num>
  <w:num w:numId="5">
    <w:abstractNumId w:val="6"/>
  </w:num>
  <w:num w:numId="6">
    <w:abstractNumId w:val="1"/>
  </w:num>
  <w:num w:numId="7">
    <w:abstractNumId w:val="9"/>
  </w:num>
  <w:num w:numId="8">
    <w:abstractNumId w:val="11"/>
  </w:num>
  <w:num w:numId="9">
    <w:abstractNumId w:val="0"/>
  </w:num>
  <w:num w:numId="10">
    <w:abstractNumId w:val="2"/>
  </w:num>
  <w:num w:numId="11">
    <w:abstractNumId w:val="1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I0t7A0MjWzMLA0tDRV0lEKTi0uzszPAykwNK4FAOL0cmMtAAAA"/>
  </w:docVars>
  <w:rsids>
    <w:rsidRoot w:val="00DE7844"/>
    <w:rsid w:val="0000047F"/>
    <w:rsid w:val="00007AFC"/>
    <w:rsid w:val="0001198A"/>
    <w:rsid w:val="00012CEB"/>
    <w:rsid w:val="00013048"/>
    <w:rsid w:val="00014945"/>
    <w:rsid w:val="0001634A"/>
    <w:rsid w:val="00016A94"/>
    <w:rsid w:val="000208B7"/>
    <w:rsid w:val="00025AFD"/>
    <w:rsid w:val="00027F4A"/>
    <w:rsid w:val="00030170"/>
    <w:rsid w:val="00032BB2"/>
    <w:rsid w:val="00033373"/>
    <w:rsid w:val="00034BCB"/>
    <w:rsid w:val="00034C37"/>
    <w:rsid w:val="000358D4"/>
    <w:rsid w:val="00040B79"/>
    <w:rsid w:val="00050140"/>
    <w:rsid w:val="000503AF"/>
    <w:rsid w:val="00050D08"/>
    <w:rsid w:val="0005106F"/>
    <w:rsid w:val="000524BC"/>
    <w:rsid w:val="0005250D"/>
    <w:rsid w:val="00056855"/>
    <w:rsid w:val="00060A83"/>
    <w:rsid w:val="000648F2"/>
    <w:rsid w:val="00065201"/>
    <w:rsid w:val="000717EF"/>
    <w:rsid w:val="00077F8B"/>
    <w:rsid w:val="00081A14"/>
    <w:rsid w:val="00085811"/>
    <w:rsid w:val="000861BB"/>
    <w:rsid w:val="00086657"/>
    <w:rsid w:val="00090F20"/>
    <w:rsid w:val="00093548"/>
    <w:rsid w:val="000949E6"/>
    <w:rsid w:val="00096B29"/>
    <w:rsid w:val="00096E28"/>
    <w:rsid w:val="000977FF"/>
    <w:rsid w:val="00097845"/>
    <w:rsid w:val="000A13DC"/>
    <w:rsid w:val="000A4DC8"/>
    <w:rsid w:val="000B0262"/>
    <w:rsid w:val="000B0958"/>
    <w:rsid w:val="000B395B"/>
    <w:rsid w:val="000B5180"/>
    <w:rsid w:val="000B59F3"/>
    <w:rsid w:val="000C34FB"/>
    <w:rsid w:val="000D0AAB"/>
    <w:rsid w:val="000D425C"/>
    <w:rsid w:val="000D6ACB"/>
    <w:rsid w:val="000E38A4"/>
    <w:rsid w:val="000E4867"/>
    <w:rsid w:val="000E5994"/>
    <w:rsid w:val="000F1893"/>
    <w:rsid w:val="00103325"/>
    <w:rsid w:val="0010425F"/>
    <w:rsid w:val="0012303A"/>
    <w:rsid w:val="00123813"/>
    <w:rsid w:val="00132A2A"/>
    <w:rsid w:val="00142AC7"/>
    <w:rsid w:val="001479CA"/>
    <w:rsid w:val="00153139"/>
    <w:rsid w:val="00154007"/>
    <w:rsid w:val="00154758"/>
    <w:rsid w:val="001551F7"/>
    <w:rsid w:val="00155797"/>
    <w:rsid w:val="00161010"/>
    <w:rsid w:val="00161A5E"/>
    <w:rsid w:val="00162063"/>
    <w:rsid w:val="00163D4A"/>
    <w:rsid w:val="0017111D"/>
    <w:rsid w:val="00174926"/>
    <w:rsid w:val="001769EA"/>
    <w:rsid w:val="001877EF"/>
    <w:rsid w:val="001905BF"/>
    <w:rsid w:val="00191B3A"/>
    <w:rsid w:val="00194CBC"/>
    <w:rsid w:val="001A184A"/>
    <w:rsid w:val="001A5A57"/>
    <w:rsid w:val="001A6365"/>
    <w:rsid w:val="001B1209"/>
    <w:rsid w:val="001B25E4"/>
    <w:rsid w:val="001B38C5"/>
    <w:rsid w:val="001B3F07"/>
    <w:rsid w:val="001B4EA0"/>
    <w:rsid w:val="001C3213"/>
    <w:rsid w:val="001C516B"/>
    <w:rsid w:val="001C7720"/>
    <w:rsid w:val="001D61DD"/>
    <w:rsid w:val="001D6A7D"/>
    <w:rsid w:val="001F4B84"/>
    <w:rsid w:val="001F5382"/>
    <w:rsid w:val="001F597A"/>
    <w:rsid w:val="00203D7B"/>
    <w:rsid w:val="00205B01"/>
    <w:rsid w:val="00207C2A"/>
    <w:rsid w:val="00213E56"/>
    <w:rsid w:val="002168B7"/>
    <w:rsid w:val="002247E5"/>
    <w:rsid w:val="00224CD7"/>
    <w:rsid w:val="00231ACB"/>
    <w:rsid w:val="00231DBF"/>
    <w:rsid w:val="00232F7C"/>
    <w:rsid w:val="00234A37"/>
    <w:rsid w:val="002412B1"/>
    <w:rsid w:val="00242999"/>
    <w:rsid w:val="002458B2"/>
    <w:rsid w:val="002479D2"/>
    <w:rsid w:val="0025589C"/>
    <w:rsid w:val="00261546"/>
    <w:rsid w:val="00262B9C"/>
    <w:rsid w:val="00264B5B"/>
    <w:rsid w:val="00264F9C"/>
    <w:rsid w:val="00266FE6"/>
    <w:rsid w:val="00272210"/>
    <w:rsid w:val="00272FD1"/>
    <w:rsid w:val="002739DF"/>
    <w:rsid w:val="002756D6"/>
    <w:rsid w:val="00281CDC"/>
    <w:rsid w:val="00283030"/>
    <w:rsid w:val="00286653"/>
    <w:rsid w:val="002A1EF3"/>
    <w:rsid w:val="002B2285"/>
    <w:rsid w:val="002B2826"/>
    <w:rsid w:val="002B2D30"/>
    <w:rsid w:val="002B32D9"/>
    <w:rsid w:val="002B42FB"/>
    <w:rsid w:val="002B5830"/>
    <w:rsid w:val="002B6404"/>
    <w:rsid w:val="002C41FF"/>
    <w:rsid w:val="002C55A7"/>
    <w:rsid w:val="002C6301"/>
    <w:rsid w:val="002D20A9"/>
    <w:rsid w:val="002D4376"/>
    <w:rsid w:val="002F14CF"/>
    <w:rsid w:val="002F4487"/>
    <w:rsid w:val="002F493C"/>
    <w:rsid w:val="002F5304"/>
    <w:rsid w:val="00300447"/>
    <w:rsid w:val="00305939"/>
    <w:rsid w:val="003062C3"/>
    <w:rsid w:val="00311558"/>
    <w:rsid w:val="00314177"/>
    <w:rsid w:val="00322128"/>
    <w:rsid w:val="00324648"/>
    <w:rsid w:val="003317DF"/>
    <w:rsid w:val="00331CEF"/>
    <w:rsid w:val="0033626C"/>
    <w:rsid w:val="00337239"/>
    <w:rsid w:val="0034268F"/>
    <w:rsid w:val="00347B35"/>
    <w:rsid w:val="0035383F"/>
    <w:rsid w:val="00356725"/>
    <w:rsid w:val="00357F29"/>
    <w:rsid w:val="00365235"/>
    <w:rsid w:val="00366AF1"/>
    <w:rsid w:val="00370765"/>
    <w:rsid w:val="00375C6E"/>
    <w:rsid w:val="00376712"/>
    <w:rsid w:val="003806D6"/>
    <w:rsid w:val="00381858"/>
    <w:rsid w:val="00382606"/>
    <w:rsid w:val="003868DC"/>
    <w:rsid w:val="0039569A"/>
    <w:rsid w:val="00395EFC"/>
    <w:rsid w:val="003967AE"/>
    <w:rsid w:val="003A1C32"/>
    <w:rsid w:val="003A3B73"/>
    <w:rsid w:val="003A4B95"/>
    <w:rsid w:val="003A527D"/>
    <w:rsid w:val="003A644B"/>
    <w:rsid w:val="003B069D"/>
    <w:rsid w:val="003B3A86"/>
    <w:rsid w:val="003B5B05"/>
    <w:rsid w:val="003B7C0C"/>
    <w:rsid w:val="003C3A5D"/>
    <w:rsid w:val="003C61DC"/>
    <w:rsid w:val="003C6492"/>
    <w:rsid w:val="003D0E8F"/>
    <w:rsid w:val="003D1175"/>
    <w:rsid w:val="003F4CAC"/>
    <w:rsid w:val="003F4E9F"/>
    <w:rsid w:val="003F770D"/>
    <w:rsid w:val="004039C7"/>
    <w:rsid w:val="004127EC"/>
    <w:rsid w:val="00414BA7"/>
    <w:rsid w:val="004176C7"/>
    <w:rsid w:val="00417D7A"/>
    <w:rsid w:val="004247E2"/>
    <w:rsid w:val="0042524F"/>
    <w:rsid w:val="004254EB"/>
    <w:rsid w:val="00426434"/>
    <w:rsid w:val="0043762A"/>
    <w:rsid w:val="00442088"/>
    <w:rsid w:val="0045194F"/>
    <w:rsid w:val="00451DD3"/>
    <w:rsid w:val="00453B62"/>
    <w:rsid w:val="004579D9"/>
    <w:rsid w:val="00461E48"/>
    <w:rsid w:val="00467C30"/>
    <w:rsid w:val="00471BF7"/>
    <w:rsid w:val="00473B63"/>
    <w:rsid w:val="004777EE"/>
    <w:rsid w:val="00487426"/>
    <w:rsid w:val="00493336"/>
    <w:rsid w:val="00494B5B"/>
    <w:rsid w:val="004970A7"/>
    <w:rsid w:val="004A0F55"/>
    <w:rsid w:val="004A26BD"/>
    <w:rsid w:val="004B2798"/>
    <w:rsid w:val="004C29B1"/>
    <w:rsid w:val="004C2C65"/>
    <w:rsid w:val="004C321B"/>
    <w:rsid w:val="004D032E"/>
    <w:rsid w:val="004D1DE8"/>
    <w:rsid w:val="004D6A49"/>
    <w:rsid w:val="004E04BB"/>
    <w:rsid w:val="004E51A7"/>
    <w:rsid w:val="004F4DA9"/>
    <w:rsid w:val="005004A4"/>
    <w:rsid w:val="00506377"/>
    <w:rsid w:val="00507311"/>
    <w:rsid w:val="0051099D"/>
    <w:rsid w:val="00512DEA"/>
    <w:rsid w:val="00513CAD"/>
    <w:rsid w:val="00515A6E"/>
    <w:rsid w:val="00517AA1"/>
    <w:rsid w:val="005239DE"/>
    <w:rsid w:val="0052439D"/>
    <w:rsid w:val="0052778D"/>
    <w:rsid w:val="00532028"/>
    <w:rsid w:val="00536AE7"/>
    <w:rsid w:val="0054335A"/>
    <w:rsid w:val="00544A65"/>
    <w:rsid w:val="00545D12"/>
    <w:rsid w:val="005466BA"/>
    <w:rsid w:val="00550586"/>
    <w:rsid w:val="00552480"/>
    <w:rsid w:val="00554334"/>
    <w:rsid w:val="00556A47"/>
    <w:rsid w:val="00560514"/>
    <w:rsid w:val="00560B3A"/>
    <w:rsid w:val="00565156"/>
    <w:rsid w:val="0056566F"/>
    <w:rsid w:val="00572FA7"/>
    <w:rsid w:val="00574E0E"/>
    <w:rsid w:val="00575F65"/>
    <w:rsid w:val="00575F88"/>
    <w:rsid w:val="00576873"/>
    <w:rsid w:val="00576E85"/>
    <w:rsid w:val="00580FDC"/>
    <w:rsid w:val="005864E1"/>
    <w:rsid w:val="005913D5"/>
    <w:rsid w:val="0059182F"/>
    <w:rsid w:val="005919E8"/>
    <w:rsid w:val="00594AAC"/>
    <w:rsid w:val="005B2D15"/>
    <w:rsid w:val="005B4510"/>
    <w:rsid w:val="005B5111"/>
    <w:rsid w:val="005B6500"/>
    <w:rsid w:val="005C4324"/>
    <w:rsid w:val="005C6DAE"/>
    <w:rsid w:val="005D1803"/>
    <w:rsid w:val="005D5B46"/>
    <w:rsid w:val="005D71F2"/>
    <w:rsid w:val="005E0F29"/>
    <w:rsid w:val="005E75A0"/>
    <w:rsid w:val="005F0030"/>
    <w:rsid w:val="00600B6B"/>
    <w:rsid w:val="00602326"/>
    <w:rsid w:val="00607B4C"/>
    <w:rsid w:val="006113D7"/>
    <w:rsid w:val="00615B25"/>
    <w:rsid w:val="0061738C"/>
    <w:rsid w:val="00623A07"/>
    <w:rsid w:val="0063203F"/>
    <w:rsid w:val="006321F4"/>
    <w:rsid w:val="006404F0"/>
    <w:rsid w:val="006432B5"/>
    <w:rsid w:val="00643D36"/>
    <w:rsid w:val="006443B0"/>
    <w:rsid w:val="00647454"/>
    <w:rsid w:val="00652723"/>
    <w:rsid w:val="00652977"/>
    <w:rsid w:val="00652E20"/>
    <w:rsid w:val="00654228"/>
    <w:rsid w:val="00655C5A"/>
    <w:rsid w:val="006627F7"/>
    <w:rsid w:val="00663421"/>
    <w:rsid w:val="00667837"/>
    <w:rsid w:val="00672DD8"/>
    <w:rsid w:val="00673829"/>
    <w:rsid w:val="00676911"/>
    <w:rsid w:val="00680EB8"/>
    <w:rsid w:val="006828FF"/>
    <w:rsid w:val="0068462D"/>
    <w:rsid w:val="0068527D"/>
    <w:rsid w:val="0068740B"/>
    <w:rsid w:val="00694421"/>
    <w:rsid w:val="006963A1"/>
    <w:rsid w:val="006A38E3"/>
    <w:rsid w:val="006A6CFA"/>
    <w:rsid w:val="006A7570"/>
    <w:rsid w:val="006A7C8E"/>
    <w:rsid w:val="006B0344"/>
    <w:rsid w:val="006B2444"/>
    <w:rsid w:val="006B25BF"/>
    <w:rsid w:val="006B4F56"/>
    <w:rsid w:val="006C1798"/>
    <w:rsid w:val="006C2BA5"/>
    <w:rsid w:val="006C5A74"/>
    <w:rsid w:val="006E4807"/>
    <w:rsid w:val="006F03DD"/>
    <w:rsid w:val="006F04FB"/>
    <w:rsid w:val="006F0B16"/>
    <w:rsid w:val="006F611B"/>
    <w:rsid w:val="006F6206"/>
    <w:rsid w:val="006F763D"/>
    <w:rsid w:val="00702181"/>
    <w:rsid w:val="00703603"/>
    <w:rsid w:val="00705C10"/>
    <w:rsid w:val="00706225"/>
    <w:rsid w:val="0071300E"/>
    <w:rsid w:val="007135B5"/>
    <w:rsid w:val="00714CEF"/>
    <w:rsid w:val="00717A6E"/>
    <w:rsid w:val="007225ED"/>
    <w:rsid w:val="007236AB"/>
    <w:rsid w:val="007275BE"/>
    <w:rsid w:val="00730E03"/>
    <w:rsid w:val="0073303C"/>
    <w:rsid w:val="007337EB"/>
    <w:rsid w:val="00734CF6"/>
    <w:rsid w:val="00735742"/>
    <w:rsid w:val="00740D28"/>
    <w:rsid w:val="00745022"/>
    <w:rsid w:val="0074725E"/>
    <w:rsid w:val="0075459F"/>
    <w:rsid w:val="00756430"/>
    <w:rsid w:val="00757D9B"/>
    <w:rsid w:val="00761DF1"/>
    <w:rsid w:val="00763C67"/>
    <w:rsid w:val="007656C4"/>
    <w:rsid w:val="00771429"/>
    <w:rsid w:val="0077143D"/>
    <w:rsid w:val="0078040E"/>
    <w:rsid w:val="00782F66"/>
    <w:rsid w:val="007837F4"/>
    <w:rsid w:val="00784455"/>
    <w:rsid w:val="00784C41"/>
    <w:rsid w:val="0078544C"/>
    <w:rsid w:val="00791216"/>
    <w:rsid w:val="00792508"/>
    <w:rsid w:val="00793125"/>
    <w:rsid w:val="0079640F"/>
    <w:rsid w:val="007A2C7D"/>
    <w:rsid w:val="007A617C"/>
    <w:rsid w:val="007A7F7D"/>
    <w:rsid w:val="007B08E7"/>
    <w:rsid w:val="007B1BA7"/>
    <w:rsid w:val="007B38AB"/>
    <w:rsid w:val="007C511D"/>
    <w:rsid w:val="007C76E3"/>
    <w:rsid w:val="007C7B55"/>
    <w:rsid w:val="007D07A8"/>
    <w:rsid w:val="007D3B8B"/>
    <w:rsid w:val="007D3F90"/>
    <w:rsid w:val="007E19C9"/>
    <w:rsid w:val="007E4683"/>
    <w:rsid w:val="007E6774"/>
    <w:rsid w:val="007E68DD"/>
    <w:rsid w:val="007F040B"/>
    <w:rsid w:val="007F222E"/>
    <w:rsid w:val="007F3D46"/>
    <w:rsid w:val="007F6D9D"/>
    <w:rsid w:val="007F774C"/>
    <w:rsid w:val="00802858"/>
    <w:rsid w:val="00802AB0"/>
    <w:rsid w:val="00803BDF"/>
    <w:rsid w:val="008048B7"/>
    <w:rsid w:val="00805D96"/>
    <w:rsid w:val="00806949"/>
    <w:rsid w:val="0081383B"/>
    <w:rsid w:val="00814B9A"/>
    <w:rsid w:val="00830EDA"/>
    <w:rsid w:val="00834E5C"/>
    <w:rsid w:val="00844AD0"/>
    <w:rsid w:val="00845B53"/>
    <w:rsid w:val="008462FA"/>
    <w:rsid w:val="0084630C"/>
    <w:rsid w:val="00846BF8"/>
    <w:rsid w:val="00854844"/>
    <w:rsid w:val="00860B9A"/>
    <w:rsid w:val="0086151B"/>
    <w:rsid w:val="0086152C"/>
    <w:rsid w:val="00865DC7"/>
    <w:rsid w:val="008716CF"/>
    <w:rsid w:val="008720C6"/>
    <w:rsid w:val="00873266"/>
    <w:rsid w:val="00875827"/>
    <w:rsid w:val="0087655F"/>
    <w:rsid w:val="00877268"/>
    <w:rsid w:val="00877BDD"/>
    <w:rsid w:val="008842FE"/>
    <w:rsid w:val="00890652"/>
    <w:rsid w:val="00891A0E"/>
    <w:rsid w:val="00892E4D"/>
    <w:rsid w:val="008A653E"/>
    <w:rsid w:val="008A6CD9"/>
    <w:rsid w:val="008B139A"/>
    <w:rsid w:val="008B2E48"/>
    <w:rsid w:val="008B3D70"/>
    <w:rsid w:val="008B67FB"/>
    <w:rsid w:val="008C1E6C"/>
    <w:rsid w:val="008D0184"/>
    <w:rsid w:val="008D1EA8"/>
    <w:rsid w:val="008D23F1"/>
    <w:rsid w:val="008D2D9F"/>
    <w:rsid w:val="008D33C2"/>
    <w:rsid w:val="008D48BF"/>
    <w:rsid w:val="008D73E6"/>
    <w:rsid w:val="008E31DB"/>
    <w:rsid w:val="008E4B9D"/>
    <w:rsid w:val="008E74FF"/>
    <w:rsid w:val="008F2BB0"/>
    <w:rsid w:val="00901015"/>
    <w:rsid w:val="00902EC8"/>
    <w:rsid w:val="00903116"/>
    <w:rsid w:val="009137B5"/>
    <w:rsid w:val="00913DEC"/>
    <w:rsid w:val="00915246"/>
    <w:rsid w:val="00915C85"/>
    <w:rsid w:val="00924E9C"/>
    <w:rsid w:val="00930F43"/>
    <w:rsid w:val="00931589"/>
    <w:rsid w:val="00932A9C"/>
    <w:rsid w:val="009335EB"/>
    <w:rsid w:val="00935AE4"/>
    <w:rsid w:val="00940207"/>
    <w:rsid w:val="00943576"/>
    <w:rsid w:val="0095189B"/>
    <w:rsid w:val="00952468"/>
    <w:rsid w:val="009544B4"/>
    <w:rsid w:val="00960CF0"/>
    <w:rsid w:val="0096103B"/>
    <w:rsid w:val="00966A32"/>
    <w:rsid w:val="00970676"/>
    <w:rsid w:val="009713C5"/>
    <w:rsid w:val="00973546"/>
    <w:rsid w:val="009753F7"/>
    <w:rsid w:val="00977F04"/>
    <w:rsid w:val="009845BA"/>
    <w:rsid w:val="00990B91"/>
    <w:rsid w:val="00990C88"/>
    <w:rsid w:val="00990FD1"/>
    <w:rsid w:val="009911B3"/>
    <w:rsid w:val="009948D5"/>
    <w:rsid w:val="009970A3"/>
    <w:rsid w:val="009A0604"/>
    <w:rsid w:val="009A0D8D"/>
    <w:rsid w:val="009A1B83"/>
    <w:rsid w:val="009A471F"/>
    <w:rsid w:val="009B2616"/>
    <w:rsid w:val="009B2A1F"/>
    <w:rsid w:val="009B565B"/>
    <w:rsid w:val="009C08E1"/>
    <w:rsid w:val="009C15ED"/>
    <w:rsid w:val="009C47DE"/>
    <w:rsid w:val="009C6A04"/>
    <w:rsid w:val="009E5CFD"/>
    <w:rsid w:val="009F22C9"/>
    <w:rsid w:val="009F3A1A"/>
    <w:rsid w:val="009F4F22"/>
    <w:rsid w:val="009F5697"/>
    <w:rsid w:val="009F6967"/>
    <w:rsid w:val="00A015D8"/>
    <w:rsid w:val="00A026B9"/>
    <w:rsid w:val="00A05D20"/>
    <w:rsid w:val="00A12171"/>
    <w:rsid w:val="00A14A59"/>
    <w:rsid w:val="00A20742"/>
    <w:rsid w:val="00A21A95"/>
    <w:rsid w:val="00A21E25"/>
    <w:rsid w:val="00A22BCB"/>
    <w:rsid w:val="00A27E7E"/>
    <w:rsid w:val="00A31081"/>
    <w:rsid w:val="00A341C3"/>
    <w:rsid w:val="00A3634A"/>
    <w:rsid w:val="00A37BE7"/>
    <w:rsid w:val="00A44980"/>
    <w:rsid w:val="00A503EA"/>
    <w:rsid w:val="00A506E7"/>
    <w:rsid w:val="00A51EE2"/>
    <w:rsid w:val="00A534AB"/>
    <w:rsid w:val="00A55773"/>
    <w:rsid w:val="00A571D4"/>
    <w:rsid w:val="00A6282A"/>
    <w:rsid w:val="00A6661A"/>
    <w:rsid w:val="00A7543B"/>
    <w:rsid w:val="00A75C43"/>
    <w:rsid w:val="00A823B5"/>
    <w:rsid w:val="00A82703"/>
    <w:rsid w:val="00A9015A"/>
    <w:rsid w:val="00A93425"/>
    <w:rsid w:val="00A966EB"/>
    <w:rsid w:val="00AA0DAE"/>
    <w:rsid w:val="00AA2132"/>
    <w:rsid w:val="00AA3FBF"/>
    <w:rsid w:val="00AA52A1"/>
    <w:rsid w:val="00AA55FF"/>
    <w:rsid w:val="00AB0E70"/>
    <w:rsid w:val="00AB1B77"/>
    <w:rsid w:val="00AB2460"/>
    <w:rsid w:val="00AB59AC"/>
    <w:rsid w:val="00AB5BCD"/>
    <w:rsid w:val="00AC02E9"/>
    <w:rsid w:val="00AC5B45"/>
    <w:rsid w:val="00AD791A"/>
    <w:rsid w:val="00AE0535"/>
    <w:rsid w:val="00AE131C"/>
    <w:rsid w:val="00AE1AD5"/>
    <w:rsid w:val="00AE46D3"/>
    <w:rsid w:val="00AE56CD"/>
    <w:rsid w:val="00AE675F"/>
    <w:rsid w:val="00AE688C"/>
    <w:rsid w:val="00AE7C1C"/>
    <w:rsid w:val="00AF3AC7"/>
    <w:rsid w:val="00AF64B6"/>
    <w:rsid w:val="00B12335"/>
    <w:rsid w:val="00B20608"/>
    <w:rsid w:val="00B21EFB"/>
    <w:rsid w:val="00B225E2"/>
    <w:rsid w:val="00B23243"/>
    <w:rsid w:val="00B2405C"/>
    <w:rsid w:val="00B2453E"/>
    <w:rsid w:val="00B2572C"/>
    <w:rsid w:val="00B419E9"/>
    <w:rsid w:val="00B4209E"/>
    <w:rsid w:val="00B430BC"/>
    <w:rsid w:val="00B44076"/>
    <w:rsid w:val="00B44707"/>
    <w:rsid w:val="00B50B64"/>
    <w:rsid w:val="00B50CAC"/>
    <w:rsid w:val="00B50E34"/>
    <w:rsid w:val="00B540D0"/>
    <w:rsid w:val="00B5479D"/>
    <w:rsid w:val="00B54AE4"/>
    <w:rsid w:val="00B622F0"/>
    <w:rsid w:val="00B630A1"/>
    <w:rsid w:val="00B77F41"/>
    <w:rsid w:val="00B83DFC"/>
    <w:rsid w:val="00B904DE"/>
    <w:rsid w:val="00B937D9"/>
    <w:rsid w:val="00B941E3"/>
    <w:rsid w:val="00B95C27"/>
    <w:rsid w:val="00B95DB6"/>
    <w:rsid w:val="00B97AC8"/>
    <w:rsid w:val="00BA063D"/>
    <w:rsid w:val="00BA21A6"/>
    <w:rsid w:val="00BB107E"/>
    <w:rsid w:val="00BB328D"/>
    <w:rsid w:val="00BB44B0"/>
    <w:rsid w:val="00BB58DD"/>
    <w:rsid w:val="00BB5A7C"/>
    <w:rsid w:val="00BB7A48"/>
    <w:rsid w:val="00BC2D7E"/>
    <w:rsid w:val="00BC2F81"/>
    <w:rsid w:val="00BC3973"/>
    <w:rsid w:val="00BC480B"/>
    <w:rsid w:val="00BC4D31"/>
    <w:rsid w:val="00BC6A16"/>
    <w:rsid w:val="00BC7011"/>
    <w:rsid w:val="00BD4E15"/>
    <w:rsid w:val="00BD537C"/>
    <w:rsid w:val="00BD5B1D"/>
    <w:rsid w:val="00BD63A1"/>
    <w:rsid w:val="00BE4E6C"/>
    <w:rsid w:val="00BF00FE"/>
    <w:rsid w:val="00BF4113"/>
    <w:rsid w:val="00BF417A"/>
    <w:rsid w:val="00BF6AB8"/>
    <w:rsid w:val="00BF7CCD"/>
    <w:rsid w:val="00C041D3"/>
    <w:rsid w:val="00C07A85"/>
    <w:rsid w:val="00C1093B"/>
    <w:rsid w:val="00C15AF7"/>
    <w:rsid w:val="00C2313B"/>
    <w:rsid w:val="00C2391A"/>
    <w:rsid w:val="00C24DDD"/>
    <w:rsid w:val="00C312A1"/>
    <w:rsid w:val="00C32D49"/>
    <w:rsid w:val="00C373B1"/>
    <w:rsid w:val="00C45326"/>
    <w:rsid w:val="00C459F2"/>
    <w:rsid w:val="00C460A6"/>
    <w:rsid w:val="00C70F56"/>
    <w:rsid w:val="00C719C0"/>
    <w:rsid w:val="00C731D1"/>
    <w:rsid w:val="00C77CD4"/>
    <w:rsid w:val="00C77E2B"/>
    <w:rsid w:val="00C77E81"/>
    <w:rsid w:val="00C8138D"/>
    <w:rsid w:val="00C94CC3"/>
    <w:rsid w:val="00C95D5B"/>
    <w:rsid w:val="00CA22BC"/>
    <w:rsid w:val="00CA280C"/>
    <w:rsid w:val="00CA631C"/>
    <w:rsid w:val="00CA669E"/>
    <w:rsid w:val="00CB39E2"/>
    <w:rsid w:val="00CB4557"/>
    <w:rsid w:val="00CB7C4C"/>
    <w:rsid w:val="00CC02DC"/>
    <w:rsid w:val="00CC0778"/>
    <w:rsid w:val="00CD3799"/>
    <w:rsid w:val="00CD6308"/>
    <w:rsid w:val="00CE2310"/>
    <w:rsid w:val="00CF2BCC"/>
    <w:rsid w:val="00CF79D6"/>
    <w:rsid w:val="00D04C04"/>
    <w:rsid w:val="00D05E69"/>
    <w:rsid w:val="00D073DB"/>
    <w:rsid w:val="00D134B4"/>
    <w:rsid w:val="00D17B23"/>
    <w:rsid w:val="00D211CE"/>
    <w:rsid w:val="00D21A7C"/>
    <w:rsid w:val="00D31152"/>
    <w:rsid w:val="00D328AC"/>
    <w:rsid w:val="00D35452"/>
    <w:rsid w:val="00D37A46"/>
    <w:rsid w:val="00D405F7"/>
    <w:rsid w:val="00D422CE"/>
    <w:rsid w:val="00D458AC"/>
    <w:rsid w:val="00D516C6"/>
    <w:rsid w:val="00D53933"/>
    <w:rsid w:val="00D544A6"/>
    <w:rsid w:val="00D548F4"/>
    <w:rsid w:val="00D55B73"/>
    <w:rsid w:val="00D60C29"/>
    <w:rsid w:val="00D617D1"/>
    <w:rsid w:val="00D65B36"/>
    <w:rsid w:val="00D66811"/>
    <w:rsid w:val="00D80B5E"/>
    <w:rsid w:val="00D87ECF"/>
    <w:rsid w:val="00D87F14"/>
    <w:rsid w:val="00D94DF8"/>
    <w:rsid w:val="00DA1A21"/>
    <w:rsid w:val="00DB06A1"/>
    <w:rsid w:val="00DB0FD6"/>
    <w:rsid w:val="00DB5F1E"/>
    <w:rsid w:val="00DB5F8B"/>
    <w:rsid w:val="00DC0F14"/>
    <w:rsid w:val="00DC36E7"/>
    <w:rsid w:val="00DC5D24"/>
    <w:rsid w:val="00DC76C7"/>
    <w:rsid w:val="00DC7CF3"/>
    <w:rsid w:val="00DC7E48"/>
    <w:rsid w:val="00DD12E0"/>
    <w:rsid w:val="00DD617E"/>
    <w:rsid w:val="00DD6677"/>
    <w:rsid w:val="00DD740D"/>
    <w:rsid w:val="00DE1483"/>
    <w:rsid w:val="00DE1834"/>
    <w:rsid w:val="00DE3E99"/>
    <w:rsid w:val="00DE7844"/>
    <w:rsid w:val="00DE78B1"/>
    <w:rsid w:val="00DF00F1"/>
    <w:rsid w:val="00DF06E8"/>
    <w:rsid w:val="00DF245B"/>
    <w:rsid w:val="00DF4C6B"/>
    <w:rsid w:val="00DF68DB"/>
    <w:rsid w:val="00E02BD1"/>
    <w:rsid w:val="00E02F7D"/>
    <w:rsid w:val="00E05375"/>
    <w:rsid w:val="00E10632"/>
    <w:rsid w:val="00E126AE"/>
    <w:rsid w:val="00E12FF1"/>
    <w:rsid w:val="00E13D99"/>
    <w:rsid w:val="00E1435E"/>
    <w:rsid w:val="00E24058"/>
    <w:rsid w:val="00E26DA8"/>
    <w:rsid w:val="00E27FEF"/>
    <w:rsid w:val="00E30445"/>
    <w:rsid w:val="00E33CBC"/>
    <w:rsid w:val="00E37359"/>
    <w:rsid w:val="00E403E1"/>
    <w:rsid w:val="00E41554"/>
    <w:rsid w:val="00E4208C"/>
    <w:rsid w:val="00E4488A"/>
    <w:rsid w:val="00E458A8"/>
    <w:rsid w:val="00E470AA"/>
    <w:rsid w:val="00E5217D"/>
    <w:rsid w:val="00E549E1"/>
    <w:rsid w:val="00E550F6"/>
    <w:rsid w:val="00E55ABF"/>
    <w:rsid w:val="00E6268B"/>
    <w:rsid w:val="00E626E0"/>
    <w:rsid w:val="00E64510"/>
    <w:rsid w:val="00E65D4B"/>
    <w:rsid w:val="00E66BD0"/>
    <w:rsid w:val="00E66DF6"/>
    <w:rsid w:val="00E67CAE"/>
    <w:rsid w:val="00E71AF5"/>
    <w:rsid w:val="00E73880"/>
    <w:rsid w:val="00E811E7"/>
    <w:rsid w:val="00E81A45"/>
    <w:rsid w:val="00E82700"/>
    <w:rsid w:val="00E8662D"/>
    <w:rsid w:val="00E92AB6"/>
    <w:rsid w:val="00E92D77"/>
    <w:rsid w:val="00E94378"/>
    <w:rsid w:val="00E946BA"/>
    <w:rsid w:val="00E96E70"/>
    <w:rsid w:val="00EA4012"/>
    <w:rsid w:val="00EA7D72"/>
    <w:rsid w:val="00EC1FED"/>
    <w:rsid w:val="00EC686D"/>
    <w:rsid w:val="00ED3D23"/>
    <w:rsid w:val="00ED4F04"/>
    <w:rsid w:val="00ED753C"/>
    <w:rsid w:val="00EE3BEE"/>
    <w:rsid w:val="00EE596E"/>
    <w:rsid w:val="00EE5FE1"/>
    <w:rsid w:val="00EF26CC"/>
    <w:rsid w:val="00EF3B47"/>
    <w:rsid w:val="00EF3C32"/>
    <w:rsid w:val="00EF5D94"/>
    <w:rsid w:val="00F005B1"/>
    <w:rsid w:val="00F11763"/>
    <w:rsid w:val="00F12053"/>
    <w:rsid w:val="00F20434"/>
    <w:rsid w:val="00F2111F"/>
    <w:rsid w:val="00F21AAA"/>
    <w:rsid w:val="00F24EE4"/>
    <w:rsid w:val="00F33E3E"/>
    <w:rsid w:val="00F40192"/>
    <w:rsid w:val="00F413F0"/>
    <w:rsid w:val="00F423C8"/>
    <w:rsid w:val="00F4305B"/>
    <w:rsid w:val="00F43EC4"/>
    <w:rsid w:val="00F440E9"/>
    <w:rsid w:val="00F45872"/>
    <w:rsid w:val="00F55C35"/>
    <w:rsid w:val="00F56E60"/>
    <w:rsid w:val="00F60B45"/>
    <w:rsid w:val="00F64847"/>
    <w:rsid w:val="00F64ECB"/>
    <w:rsid w:val="00F65913"/>
    <w:rsid w:val="00F67B91"/>
    <w:rsid w:val="00F70492"/>
    <w:rsid w:val="00F71B3D"/>
    <w:rsid w:val="00F7235F"/>
    <w:rsid w:val="00F804DC"/>
    <w:rsid w:val="00F838D8"/>
    <w:rsid w:val="00F85919"/>
    <w:rsid w:val="00F85DB3"/>
    <w:rsid w:val="00F87A54"/>
    <w:rsid w:val="00F976D1"/>
    <w:rsid w:val="00F979C7"/>
    <w:rsid w:val="00FA0643"/>
    <w:rsid w:val="00FA1E09"/>
    <w:rsid w:val="00FA4A3E"/>
    <w:rsid w:val="00FB1D1A"/>
    <w:rsid w:val="00FB257D"/>
    <w:rsid w:val="00FB2B06"/>
    <w:rsid w:val="00FB55D0"/>
    <w:rsid w:val="00FC186B"/>
    <w:rsid w:val="00FD02E3"/>
    <w:rsid w:val="00FD1D10"/>
    <w:rsid w:val="00FD5575"/>
    <w:rsid w:val="00FE2829"/>
    <w:rsid w:val="00FE2F37"/>
    <w:rsid w:val="00FE56E0"/>
    <w:rsid w:val="00FE6ADC"/>
    <w:rsid w:val="00FF122B"/>
    <w:rsid w:val="00FF30F9"/>
    <w:rsid w:val="00FF595E"/>
  </w:rsids>
  <m:mathPr>
    <m:mathFont m:val="Cambria Math"/>
    <m:brkBin m:val="before"/>
    <m:brkBinSub m:val="--"/>
    <m:smallFrac/>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75067"/>
  <w15:docId w15:val="{A4FE28FE-7B42-4918-97A7-72641BD9E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844"/>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844"/>
    <w:pPr>
      <w:ind w:left="720"/>
      <w:contextualSpacing/>
    </w:pPr>
  </w:style>
  <w:style w:type="table" w:styleId="TableGrid">
    <w:name w:val="Table Grid"/>
    <w:basedOn w:val="TableNormal"/>
    <w:uiPriority w:val="59"/>
    <w:rsid w:val="00DE78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78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E7844"/>
    <w:rPr>
      <w:rFonts w:ascii="Tahoma" w:eastAsia="Times New Roman" w:hAnsi="Tahoma" w:cs="Tahoma"/>
      <w:sz w:val="16"/>
      <w:szCs w:val="16"/>
    </w:rPr>
  </w:style>
  <w:style w:type="paragraph" w:styleId="Header">
    <w:name w:val="header"/>
    <w:basedOn w:val="Normal"/>
    <w:link w:val="HeaderChar"/>
    <w:uiPriority w:val="99"/>
    <w:unhideWhenUsed/>
    <w:rsid w:val="00BF4113"/>
    <w:pPr>
      <w:tabs>
        <w:tab w:val="center" w:pos="4680"/>
        <w:tab w:val="right" w:pos="9360"/>
      </w:tabs>
      <w:spacing w:after="0" w:line="240" w:lineRule="auto"/>
    </w:pPr>
  </w:style>
  <w:style w:type="character" w:customStyle="1" w:styleId="HeaderChar">
    <w:name w:val="Header Char"/>
    <w:link w:val="Header"/>
    <w:uiPriority w:val="99"/>
    <w:rsid w:val="00BF4113"/>
    <w:rPr>
      <w:rFonts w:eastAsia="Times New Roman"/>
    </w:rPr>
  </w:style>
  <w:style w:type="paragraph" w:styleId="Footer">
    <w:name w:val="footer"/>
    <w:basedOn w:val="Normal"/>
    <w:link w:val="FooterChar"/>
    <w:uiPriority w:val="99"/>
    <w:unhideWhenUsed/>
    <w:rsid w:val="00BF4113"/>
    <w:pPr>
      <w:tabs>
        <w:tab w:val="center" w:pos="4680"/>
        <w:tab w:val="right" w:pos="9360"/>
      </w:tabs>
      <w:spacing w:after="0" w:line="240" w:lineRule="auto"/>
    </w:pPr>
  </w:style>
  <w:style w:type="character" w:customStyle="1" w:styleId="FooterChar">
    <w:name w:val="Footer Char"/>
    <w:link w:val="Footer"/>
    <w:uiPriority w:val="99"/>
    <w:rsid w:val="00BF4113"/>
    <w:rPr>
      <w:rFonts w:eastAsia="Times New Roman"/>
    </w:rPr>
  </w:style>
  <w:style w:type="paragraph" w:customStyle="1" w:styleId="Default">
    <w:name w:val="Default"/>
    <w:rsid w:val="002C6301"/>
    <w:pPr>
      <w:autoSpaceDE w:val="0"/>
      <w:autoSpaceDN w:val="0"/>
      <w:adjustRightInd w:val="0"/>
    </w:pPr>
    <w:rPr>
      <w:rFonts w:ascii="Times New Roman" w:hAnsi="Times New Roman"/>
      <w:color w:val="000000"/>
      <w:sz w:val="24"/>
      <w:szCs w:val="24"/>
      <w:lang w:val="en-US" w:eastAsia="en-US"/>
    </w:rPr>
  </w:style>
  <w:style w:type="paragraph" w:customStyle="1" w:styleId="question">
    <w:name w:val="question"/>
    <w:basedOn w:val="BodyText"/>
    <w:rsid w:val="009845BA"/>
    <w:pPr>
      <w:numPr>
        <w:numId w:val="2"/>
      </w:numPr>
      <w:spacing w:before="120" w:after="0" w:line="360" w:lineRule="auto"/>
      <w:ind w:left="0" w:firstLine="0"/>
      <w:jc w:val="both"/>
    </w:pPr>
    <w:rPr>
      <w:rFonts w:ascii="Times New Roman" w:hAnsi="Times New Roman"/>
      <w:sz w:val="24"/>
      <w:szCs w:val="24"/>
    </w:rPr>
  </w:style>
  <w:style w:type="paragraph" w:styleId="BodyText">
    <w:name w:val="Body Text"/>
    <w:basedOn w:val="Normal"/>
    <w:link w:val="BodyTextChar"/>
    <w:uiPriority w:val="99"/>
    <w:semiHidden/>
    <w:unhideWhenUsed/>
    <w:rsid w:val="009845BA"/>
    <w:pPr>
      <w:spacing w:after="120"/>
    </w:pPr>
  </w:style>
  <w:style w:type="character" w:customStyle="1" w:styleId="BodyTextChar">
    <w:name w:val="Body Text Char"/>
    <w:link w:val="BodyText"/>
    <w:uiPriority w:val="99"/>
    <w:semiHidden/>
    <w:rsid w:val="009845BA"/>
    <w:rPr>
      <w:rFonts w:eastAsia="Times New Roman"/>
    </w:rPr>
  </w:style>
  <w:style w:type="character" w:styleId="PlaceholderText">
    <w:name w:val="Placeholder Text"/>
    <w:basedOn w:val="DefaultParagraphFont"/>
    <w:uiPriority w:val="99"/>
    <w:semiHidden/>
    <w:rsid w:val="00FB257D"/>
    <w:rPr>
      <w:color w:val="808080"/>
    </w:rPr>
  </w:style>
  <w:style w:type="paragraph" w:styleId="NormalWeb">
    <w:name w:val="Normal (Web)"/>
    <w:basedOn w:val="Normal"/>
    <w:uiPriority w:val="99"/>
    <w:unhideWhenUsed/>
    <w:rsid w:val="00194CBC"/>
    <w:pPr>
      <w:spacing w:before="100" w:beforeAutospacing="1" w:after="100" w:afterAutospacing="1" w:line="240" w:lineRule="auto"/>
    </w:pPr>
    <w:rPr>
      <w:rFonts w:ascii="Times New Roman" w:hAnsi="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3038">
      <w:bodyDiv w:val="1"/>
      <w:marLeft w:val="0"/>
      <w:marRight w:val="0"/>
      <w:marTop w:val="0"/>
      <w:marBottom w:val="0"/>
      <w:divBdr>
        <w:top w:val="none" w:sz="0" w:space="0" w:color="auto"/>
        <w:left w:val="none" w:sz="0" w:space="0" w:color="auto"/>
        <w:bottom w:val="none" w:sz="0" w:space="0" w:color="auto"/>
        <w:right w:val="none" w:sz="0" w:space="0" w:color="auto"/>
      </w:divBdr>
    </w:div>
    <w:div w:id="120614342">
      <w:bodyDiv w:val="1"/>
      <w:marLeft w:val="0"/>
      <w:marRight w:val="0"/>
      <w:marTop w:val="0"/>
      <w:marBottom w:val="0"/>
      <w:divBdr>
        <w:top w:val="none" w:sz="0" w:space="0" w:color="auto"/>
        <w:left w:val="none" w:sz="0" w:space="0" w:color="auto"/>
        <w:bottom w:val="none" w:sz="0" w:space="0" w:color="auto"/>
        <w:right w:val="none" w:sz="0" w:space="0" w:color="auto"/>
      </w:divBdr>
    </w:div>
    <w:div w:id="166142418">
      <w:bodyDiv w:val="1"/>
      <w:marLeft w:val="0"/>
      <w:marRight w:val="0"/>
      <w:marTop w:val="0"/>
      <w:marBottom w:val="0"/>
      <w:divBdr>
        <w:top w:val="none" w:sz="0" w:space="0" w:color="auto"/>
        <w:left w:val="none" w:sz="0" w:space="0" w:color="auto"/>
        <w:bottom w:val="none" w:sz="0" w:space="0" w:color="auto"/>
        <w:right w:val="none" w:sz="0" w:space="0" w:color="auto"/>
      </w:divBdr>
    </w:div>
    <w:div w:id="183445793">
      <w:bodyDiv w:val="1"/>
      <w:marLeft w:val="0"/>
      <w:marRight w:val="0"/>
      <w:marTop w:val="0"/>
      <w:marBottom w:val="0"/>
      <w:divBdr>
        <w:top w:val="none" w:sz="0" w:space="0" w:color="auto"/>
        <w:left w:val="none" w:sz="0" w:space="0" w:color="auto"/>
        <w:bottom w:val="none" w:sz="0" w:space="0" w:color="auto"/>
        <w:right w:val="none" w:sz="0" w:space="0" w:color="auto"/>
      </w:divBdr>
    </w:div>
    <w:div w:id="247540185">
      <w:bodyDiv w:val="1"/>
      <w:marLeft w:val="0"/>
      <w:marRight w:val="0"/>
      <w:marTop w:val="0"/>
      <w:marBottom w:val="0"/>
      <w:divBdr>
        <w:top w:val="none" w:sz="0" w:space="0" w:color="auto"/>
        <w:left w:val="none" w:sz="0" w:space="0" w:color="auto"/>
        <w:bottom w:val="none" w:sz="0" w:space="0" w:color="auto"/>
        <w:right w:val="none" w:sz="0" w:space="0" w:color="auto"/>
      </w:divBdr>
      <w:divsChild>
        <w:div w:id="1532912587">
          <w:marLeft w:val="274"/>
          <w:marRight w:val="0"/>
          <w:marTop w:val="150"/>
          <w:marBottom w:val="0"/>
          <w:divBdr>
            <w:top w:val="none" w:sz="0" w:space="0" w:color="auto"/>
            <w:left w:val="none" w:sz="0" w:space="0" w:color="auto"/>
            <w:bottom w:val="none" w:sz="0" w:space="0" w:color="auto"/>
            <w:right w:val="none" w:sz="0" w:space="0" w:color="auto"/>
          </w:divBdr>
        </w:div>
      </w:divsChild>
    </w:div>
    <w:div w:id="310253343">
      <w:bodyDiv w:val="1"/>
      <w:marLeft w:val="0"/>
      <w:marRight w:val="0"/>
      <w:marTop w:val="0"/>
      <w:marBottom w:val="0"/>
      <w:divBdr>
        <w:top w:val="none" w:sz="0" w:space="0" w:color="auto"/>
        <w:left w:val="none" w:sz="0" w:space="0" w:color="auto"/>
        <w:bottom w:val="none" w:sz="0" w:space="0" w:color="auto"/>
        <w:right w:val="none" w:sz="0" w:space="0" w:color="auto"/>
      </w:divBdr>
      <w:divsChild>
        <w:div w:id="1576745034">
          <w:marLeft w:val="274"/>
          <w:marRight w:val="0"/>
          <w:marTop w:val="150"/>
          <w:marBottom w:val="0"/>
          <w:divBdr>
            <w:top w:val="none" w:sz="0" w:space="0" w:color="auto"/>
            <w:left w:val="none" w:sz="0" w:space="0" w:color="auto"/>
            <w:bottom w:val="none" w:sz="0" w:space="0" w:color="auto"/>
            <w:right w:val="none" w:sz="0" w:space="0" w:color="auto"/>
          </w:divBdr>
        </w:div>
      </w:divsChild>
    </w:div>
    <w:div w:id="319892622">
      <w:bodyDiv w:val="1"/>
      <w:marLeft w:val="0"/>
      <w:marRight w:val="0"/>
      <w:marTop w:val="0"/>
      <w:marBottom w:val="0"/>
      <w:divBdr>
        <w:top w:val="none" w:sz="0" w:space="0" w:color="auto"/>
        <w:left w:val="none" w:sz="0" w:space="0" w:color="auto"/>
        <w:bottom w:val="none" w:sz="0" w:space="0" w:color="auto"/>
        <w:right w:val="none" w:sz="0" w:space="0" w:color="auto"/>
      </w:divBdr>
      <w:divsChild>
        <w:div w:id="671644861">
          <w:marLeft w:val="547"/>
          <w:marRight w:val="0"/>
          <w:marTop w:val="384"/>
          <w:marBottom w:val="0"/>
          <w:divBdr>
            <w:top w:val="none" w:sz="0" w:space="0" w:color="auto"/>
            <w:left w:val="none" w:sz="0" w:space="0" w:color="auto"/>
            <w:bottom w:val="none" w:sz="0" w:space="0" w:color="auto"/>
            <w:right w:val="none" w:sz="0" w:space="0" w:color="auto"/>
          </w:divBdr>
        </w:div>
      </w:divsChild>
    </w:div>
    <w:div w:id="330647897">
      <w:bodyDiv w:val="1"/>
      <w:marLeft w:val="0"/>
      <w:marRight w:val="0"/>
      <w:marTop w:val="0"/>
      <w:marBottom w:val="0"/>
      <w:divBdr>
        <w:top w:val="none" w:sz="0" w:space="0" w:color="auto"/>
        <w:left w:val="none" w:sz="0" w:space="0" w:color="auto"/>
        <w:bottom w:val="none" w:sz="0" w:space="0" w:color="auto"/>
        <w:right w:val="none" w:sz="0" w:space="0" w:color="auto"/>
      </w:divBdr>
      <w:divsChild>
        <w:div w:id="224686462">
          <w:marLeft w:val="547"/>
          <w:marRight w:val="0"/>
          <w:marTop w:val="384"/>
          <w:marBottom w:val="0"/>
          <w:divBdr>
            <w:top w:val="none" w:sz="0" w:space="0" w:color="auto"/>
            <w:left w:val="none" w:sz="0" w:space="0" w:color="auto"/>
            <w:bottom w:val="none" w:sz="0" w:space="0" w:color="auto"/>
            <w:right w:val="none" w:sz="0" w:space="0" w:color="auto"/>
          </w:divBdr>
        </w:div>
      </w:divsChild>
    </w:div>
    <w:div w:id="345061984">
      <w:bodyDiv w:val="1"/>
      <w:marLeft w:val="0"/>
      <w:marRight w:val="0"/>
      <w:marTop w:val="0"/>
      <w:marBottom w:val="0"/>
      <w:divBdr>
        <w:top w:val="none" w:sz="0" w:space="0" w:color="auto"/>
        <w:left w:val="none" w:sz="0" w:space="0" w:color="auto"/>
        <w:bottom w:val="none" w:sz="0" w:space="0" w:color="auto"/>
        <w:right w:val="none" w:sz="0" w:space="0" w:color="auto"/>
      </w:divBdr>
    </w:div>
    <w:div w:id="359596978">
      <w:bodyDiv w:val="1"/>
      <w:marLeft w:val="0"/>
      <w:marRight w:val="0"/>
      <w:marTop w:val="0"/>
      <w:marBottom w:val="0"/>
      <w:divBdr>
        <w:top w:val="none" w:sz="0" w:space="0" w:color="auto"/>
        <w:left w:val="none" w:sz="0" w:space="0" w:color="auto"/>
        <w:bottom w:val="none" w:sz="0" w:space="0" w:color="auto"/>
        <w:right w:val="none" w:sz="0" w:space="0" w:color="auto"/>
      </w:divBdr>
      <w:divsChild>
        <w:div w:id="851144899">
          <w:marLeft w:val="547"/>
          <w:marRight w:val="0"/>
          <w:marTop w:val="134"/>
          <w:marBottom w:val="0"/>
          <w:divBdr>
            <w:top w:val="none" w:sz="0" w:space="0" w:color="auto"/>
            <w:left w:val="none" w:sz="0" w:space="0" w:color="auto"/>
            <w:bottom w:val="none" w:sz="0" w:space="0" w:color="auto"/>
            <w:right w:val="none" w:sz="0" w:space="0" w:color="auto"/>
          </w:divBdr>
        </w:div>
      </w:divsChild>
    </w:div>
    <w:div w:id="370230952">
      <w:bodyDiv w:val="1"/>
      <w:marLeft w:val="0"/>
      <w:marRight w:val="0"/>
      <w:marTop w:val="0"/>
      <w:marBottom w:val="0"/>
      <w:divBdr>
        <w:top w:val="none" w:sz="0" w:space="0" w:color="auto"/>
        <w:left w:val="none" w:sz="0" w:space="0" w:color="auto"/>
        <w:bottom w:val="none" w:sz="0" w:space="0" w:color="auto"/>
        <w:right w:val="none" w:sz="0" w:space="0" w:color="auto"/>
      </w:divBdr>
    </w:div>
    <w:div w:id="819535923">
      <w:bodyDiv w:val="1"/>
      <w:marLeft w:val="0"/>
      <w:marRight w:val="0"/>
      <w:marTop w:val="0"/>
      <w:marBottom w:val="0"/>
      <w:divBdr>
        <w:top w:val="none" w:sz="0" w:space="0" w:color="auto"/>
        <w:left w:val="none" w:sz="0" w:space="0" w:color="auto"/>
        <w:bottom w:val="none" w:sz="0" w:space="0" w:color="auto"/>
        <w:right w:val="none" w:sz="0" w:space="0" w:color="auto"/>
      </w:divBdr>
      <w:divsChild>
        <w:div w:id="1088313468">
          <w:marLeft w:val="806"/>
          <w:marRight w:val="0"/>
          <w:marTop w:val="134"/>
          <w:marBottom w:val="0"/>
          <w:divBdr>
            <w:top w:val="none" w:sz="0" w:space="0" w:color="auto"/>
            <w:left w:val="none" w:sz="0" w:space="0" w:color="auto"/>
            <w:bottom w:val="none" w:sz="0" w:space="0" w:color="auto"/>
            <w:right w:val="none" w:sz="0" w:space="0" w:color="auto"/>
          </w:divBdr>
        </w:div>
      </w:divsChild>
    </w:div>
    <w:div w:id="975373067">
      <w:bodyDiv w:val="1"/>
      <w:marLeft w:val="0"/>
      <w:marRight w:val="0"/>
      <w:marTop w:val="0"/>
      <w:marBottom w:val="0"/>
      <w:divBdr>
        <w:top w:val="none" w:sz="0" w:space="0" w:color="auto"/>
        <w:left w:val="none" w:sz="0" w:space="0" w:color="auto"/>
        <w:bottom w:val="none" w:sz="0" w:space="0" w:color="auto"/>
        <w:right w:val="none" w:sz="0" w:space="0" w:color="auto"/>
      </w:divBdr>
    </w:div>
    <w:div w:id="1089619877">
      <w:bodyDiv w:val="1"/>
      <w:marLeft w:val="0"/>
      <w:marRight w:val="0"/>
      <w:marTop w:val="0"/>
      <w:marBottom w:val="0"/>
      <w:divBdr>
        <w:top w:val="none" w:sz="0" w:space="0" w:color="auto"/>
        <w:left w:val="none" w:sz="0" w:space="0" w:color="auto"/>
        <w:bottom w:val="none" w:sz="0" w:space="0" w:color="auto"/>
        <w:right w:val="none" w:sz="0" w:space="0" w:color="auto"/>
      </w:divBdr>
    </w:div>
    <w:div w:id="1148861164">
      <w:bodyDiv w:val="1"/>
      <w:marLeft w:val="0"/>
      <w:marRight w:val="0"/>
      <w:marTop w:val="0"/>
      <w:marBottom w:val="0"/>
      <w:divBdr>
        <w:top w:val="none" w:sz="0" w:space="0" w:color="auto"/>
        <w:left w:val="none" w:sz="0" w:space="0" w:color="auto"/>
        <w:bottom w:val="none" w:sz="0" w:space="0" w:color="auto"/>
        <w:right w:val="none" w:sz="0" w:space="0" w:color="auto"/>
      </w:divBdr>
      <w:divsChild>
        <w:div w:id="1391733621">
          <w:marLeft w:val="806"/>
          <w:marRight w:val="0"/>
          <w:marTop w:val="134"/>
          <w:marBottom w:val="0"/>
          <w:divBdr>
            <w:top w:val="none" w:sz="0" w:space="0" w:color="auto"/>
            <w:left w:val="none" w:sz="0" w:space="0" w:color="auto"/>
            <w:bottom w:val="none" w:sz="0" w:space="0" w:color="auto"/>
            <w:right w:val="none" w:sz="0" w:space="0" w:color="auto"/>
          </w:divBdr>
        </w:div>
      </w:divsChild>
    </w:div>
    <w:div w:id="1332949972">
      <w:bodyDiv w:val="1"/>
      <w:marLeft w:val="0"/>
      <w:marRight w:val="0"/>
      <w:marTop w:val="0"/>
      <w:marBottom w:val="0"/>
      <w:divBdr>
        <w:top w:val="none" w:sz="0" w:space="0" w:color="auto"/>
        <w:left w:val="none" w:sz="0" w:space="0" w:color="auto"/>
        <w:bottom w:val="none" w:sz="0" w:space="0" w:color="auto"/>
        <w:right w:val="none" w:sz="0" w:space="0" w:color="auto"/>
      </w:divBdr>
      <w:divsChild>
        <w:div w:id="1320889496">
          <w:marLeft w:val="806"/>
          <w:marRight w:val="0"/>
          <w:marTop w:val="134"/>
          <w:marBottom w:val="0"/>
          <w:divBdr>
            <w:top w:val="none" w:sz="0" w:space="0" w:color="auto"/>
            <w:left w:val="none" w:sz="0" w:space="0" w:color="auto"/>
            <w:bottom w:val="none" w:sz="0" w:space="0" w:color="auto"/>
            <w:right w:val="none" w:sz="0" w:space="0" w:color="auto"/>
          </w:divBdr>
        </w:div>
      </w:divsChild>
    </w:div>
    <w:div w:id="1381131997">
      <w:bodyDiv w:val="1"/>
      <w:marLeft w:val="0"/>
      <w:marRight w:val="0"/>
      <w:marTop w:val="0"/>
      <w:marBottom w:val="0"/>
      <w:divBdr>
        <w:top w:val="none" w:sz="0" w:space="0" w:color="auto"/>
        <w:left w:val="none" w:sz="0" w:space="0" w:color="auto"/>
        <w:bottom w:val="none" w:sz="0" w:space="0" w:color="auto"/>
        <w:right w:val="none" w:sz="0" w:space="0" w:color="auto"/>
      </w:divBdr>
      <w:divsChild>
        <w:div w:id="191580564">
          <w:marLeft w:val="547"/>
          <w:marRight w:val="0"/>
          <w:marTop w:val="134"/>
          <w:marBottom w:val="0"/>
          <w:divBdr>
            <w:top w:val="none" w:sz="0" w:space="0" w:color="auto"/>
            <w:left w:val="none" w:sz="0" w:space="0" w:color="auto"/>
            <w:bottom w:val="none" w:sz="0" w:space="0" w:color="auto"/>
            <w:right w:val="none" w:sz="0" w:space="0" w:color="auto"/>
          </w:divBdr>
        </w:div>
      </w:divsChild>
    </w:div>
    <w:div w:id="1691370332">
      <w:bodyDiv w:val="1"/>
      <w:marLeft w:val="0"/>
      <w:marRight w:val="0"/>
      <w:marTop w:val="0"/>
      <w:marBottom w:val="0"/>
      <w:divBdr>
        <w:top w:val="none" w:sz="0" w:space="0" w:color="auto"/>
        <w:left w:val="none" w:sz="0" w:space="0" w:color="auto"/>
        <w:bottom w:val="none" w:sz="0" w:space="0" w:color="auto"/>
        <w:right w:val="none" w:sz="0" w:space="0" w:color="auto"/>
      </w:divBdr>
      <w:divsChild>
        <w:div w:id="155849458">
          <w:marLeft w:val="547"/>
          <w:marRight w:val="0"/>
          <w:marTop w:val="154"/>
          <w:marBottom w:val="0"/>
          <w:divBdr>
            <w:top w:val="none" w:sz="0" w:space="0" w:color="auto"/>
            <w:left w:val="none" w:sz="0" w:space="0" w:color="auto"/>
            <w:bottom w:val="none" w:sz="0" w:space="0" w:color="auto"/>
            <w:right w:val="none" w:sz="0" w:space="0" w:color="auto"/>
          </w:divBdr>
        </w:div>
      </w:divsChild>
    </w:div>
    <w:div w:id="1908684584">
      <w:bodyDiv w:val="1"/>
      <w:marLeft w:val="0"/>
      <w:marRight w:val="0"/>
      <w:marTop w:val="0"/>
      <w:marBottom w:val="0"/>
      <w:divBdr>
        <w:top w:val="none" w:sz="0" w:space="0" w:color="auto"/>
        <w:left w:val="none" w:sz="0" w:space="0" w:color="auto"/>
        <w:bottom w:val="none" w:sz="0" w:space="0" w:color="auto"/>
        <w:right w:val="none" w:sz="0" w:space="0" w:color="auto"/>
      </w:divBdr>
    </w:div>
    <w:div w:id="1938517626">
      <w:bodyDiv w:val="1"/>
      <w:marLeft w:val="0"/>
      <w:marRight w:val="0"/>
      <w:marTop w:val="0"/>
      <w:marBottom w:val="0"/>
      <w:divBdr>
        <w:top w:val="none" w:sz="0" w:space="0" w:color="auto"/>
        <w:left w:val="none" w:sz="0" w:space="0" w:color="auto"/>
        <w:bottom w:val="none" w:sz="0" w:space="0" w:color="auto"/>
        <w:right w:val="none" w:sz="0" w:space="0" w:color="auto"/>
      </w:divBdr>
      <w:divsChild>
        <w:div w:id="518590842">
          <w:marLeft w:val="547"/>
          <w:marRight w:val="0"/>
          <w:marTop w:val="154"/>
          <w:marBottom w:val="0"/>
          <w:divBdr>
            <w:top w:val="none" w:sz="0" w:space="0" w:color="auto"/>
            <w:left w:val="none" w:sz="0" w:space="0" w:color="auto"/>
            <w:bottom w:val="none" w:sz="0" w:space="0" w:color="auto"/>
            <w:right w:val="none" w:sz="0" w:space="0" w:color="auto"/>
          </w:divBdr>
        </w:div>
        <w:div w:id="797842832">
          <w:marLeft w:val="547"/>
          <w:marRight w:val="0"/>
          <w:marTop w:val="154"/>
          <w:marBottom w:val="0"/>
          <w:divBdr>
            <w:top w:val="none" w:sz="0" w:space="0" w:color="auto"/>
            <w:left w:val="none" w:sz="0" w:space="0" w:color="auto"/>
            <w:bottom w:val="none" w:sz="0" w:space="0" w:color="auto"/>
            <w:right w:val="none" w:sz="0" w:space="0" w:color="auto"/>
          </w:divBdr>
        </w:div>
        <w:div w:id="951475898">
          <w:marLeft w:val="547"/>
          <w:marRight w:val="0"/>
          <w:marTop w:val="154"/>
          <w:marBottom w:val="0"/>
          <w:divBdr>
            <w:top w:val="none" w:sz="0" w:space="0" w:color="auto"/>
            <w:left w:val="none" w:sz="0" w:space="0" w:color="auto"/>
            <w:bottom w:val="none" w:sz="0" w:space="0" w:color="auto"/>
            <w:right w:val="none" w:sz="0" w:space="0" w:color="auto"/>
          </w:divBdr>
        </w:div>
        <w:div w:id="1553662327">
          <w:marLeft w:val="547"/>
          <w:marRight w:val="0"/>
          <w:marTop w:val="154"/>
          <w:marBottom w:val="0"/>
          <w:divBdr>
            <w:top w:val="none" w:sz="0" w:space="0" w:color="auto"/>
            <w:left w:val="none" w:sz="0" w:space="0" w:color="auto"/>
            <w:bottom w:val="none" w:sz="0" w:space="0" w:color="auto"/>
            <w:right w:val="none" w:sz="0" w:space="0" w:color="auto"/>
          </w:divBdr>
        </w:div>
        <w:div w:id="1676609842">
          <w:marLeft w:val="547"/>
          <w:marRight w:val="0"/>
          <w:marTop w:val="154"/>
          <w:marBottom w:val="0"/>
          <w:divBdr>
            <w:top w:val="none" w:sz="0" w:space="0" w:color="auto"/>
            <w:left w:val="none" w:sz="0" w:space="0" w:color="auto"/>
            <w:bottom w:val="none" w:sz="0" w:space="0" w:color="auto"/>
            <w:right w:val="none" w:sz="0" w:space="0" w:color="auto"/>
          </w:divBdr>
        </w:div>
      </w:divsChild>
    </w:div>
    <w:div w:id="1970276843">
      <w:bodyDiv w:val="1"/>
      <w:marLeft w:val="0"/>
      <w:marRight w:val="0"/>
      <w:marTop w:val="0"/>
      <w:marBottom w:val="0"/>
      <w:divBdr>
        <w:top w:val="none" w:sz="0" w:space="0" w:color="auto"/>
        <w:left w:val="none" w:sz="0" w:space="0" w:color="auto"/>
        <w:bottom w:val="none" w:sz="0" w:space="0" w:color="auto"/>
        <w:right w:val="none" w:sz="0" w:space="0" w:color="auto"/>
      </w:divBdr>
    </w:div>
    <w:div w:id="200659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cd4f3c-45f6-4532-abea-fa1ea3e0b2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4CE675DAFAC74D8FF44A4E91B059A2" ma:contentTypeVersion="18" ma:contentTypeDescription="Create a new document." ma:contentTypeScope="" ma:versionID="dfcd4fd0c0f814c82473cf38f3109f41">
  <xsd:schema xmlns:xsd="http://www.w3.org/2001/XMLSchema" xmlns:xs="http://www.w3.org/2001/XMLSchema" xmlns:p="http://schemas.microsoft.com/office/2006/metadata/properties" xmlns:ns3="29cd4f3c-45f6-4532-abea-fa1ea3e0b27c" xmlns:ns4="40b193d6-2509-421e-9bb6-5976491ab253" targetNamespace="http://schemas.microsoft.com/office/2006/metadata/properties" ma:root="true" ma:fieldsID="641233bbea3d035a407ee8e55450ad82" ns3:_="" ns4:_="">
    <xsd:import namespace="29cd4f3c-45f6-4532-abea-fa1ea3e0b27c"/>
    <xsd:import namespace="40b193d6-2509-421e-9bb6-5976491ab2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cd4f3c-45f6-4532-abea-fa1ea3e0b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193d6-2509-421e-9bb6-5976491ab2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748F-D07E-4998-8D80-39369F2BE084}">
  <ds:schemaRefs>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40b193d6-2509-421e-9bb6-5976491ab253"/>
    <ds:schemaRef ds:uri="29cd4f3c-45f6-4532-abea-fa1ea3e0b27c"/>
    <ds:schemaRef ds:uri="http://purl.org/dc/dcmitype/"/>
  </ds:schemaRefs>
</ds:datastoreItem>
</file>

<file path=customXml/itemProps2.xml><?xml version="1.0" encoding="utf-8"?>
<ds:datastoreItem xmlns:ds="http://schemas.openxmlformats.org/officeDocument/2006/customXml" ds:itemID="{6550BD31-5247-4FB2-81E1-F3FA2A520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cd4f3c-45f6-4532-abea-fa1ea3e0b27c"/>
    <ds:schemaRef ds:uri="40b193d6-2509-421e-9bb6-5976491ab2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FBBA0C-0192-4658-AE7F-7AC089BDD776}">
  <ds:schemaRefs>
    <ds:schemaRef ds:uri="http://schemas.microsoft.com/sharepoint/v3/contenttype/forms"/>
  </ds:schemaRefs>
</ds:datastoreItem>
</file>

<file path=customXml/itemProps4.xml><?xml version="1.0" encoding="utf-8"?>
<ds:datastoreItem xmlns:ds="http://schemas.openxmlformats.org/officeDocument/2006/customXml" ds:itemID="{E8856B10-20E0-4671-BB01-97E16A6B7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Admin</cp:lastModifiedBy>
  <cp:revision>3</cp:revision>
  <cp:lastPrinted>2022-04-12T10:02:00Z</cp:lastPrinted>
  <dcterms:created xsi:type="dcterms:W3CDTF">2024-08-05T03:54:00Z</dcterms:created>
  <dcterms:modified xsi:type="dcterms:W3CDTF">2024-08-05T04:05:00Z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0x0101008C4CE675DAFAC74D8FF44A4E91B059A2</vt:lpwstr>
  </property>
  <property fmtid="{D5CDD505-2E9C-101B-9397-08002B2CF9AE}" pid="3" name="GrammarlyDocumentId">
    <vt:lpwstr>87daa2921b561bd2b47dedcdd128e8b47231b8d0a12f5eb9962b2b45ded2dc00</vt:lpwstr>
  </property>
</Properties>
</file>