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BC" w:rsidRDefault="00F2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5347" w:type="dxa"/>
        <w:tblInd w:w="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203BC" w:rsidTr="001D30C3">
        <w:trPr>
          <w:trHeight w:val="485"/>
        </w:trPr>
        <w:tc>
          <w:tcPr>
            <w:tcW w:w="1027" w:type="dxa"/>
            <w:vAlign w:val="center"/>
          </w:tcPr>
          <w:p w:rsidR="00F203BC" w:rsidRDefault="003416D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F203BC" w:rsidRDefault="00F203BC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203BC" w:rsidRDefault="003416D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br/>
      </w: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0" b="0"/>
            <wp:wrapNone/>
            <wp:docPr id="3" name="image1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03BC" w:rsidRDefault="003416D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PRESIDENCY UNIVERSITY </w:t>
      </w:r>
    </w:p>
    <w:p w:rsidR="00F203BC" w:rsidRDefault="003416D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BENGALURU</w:t>
      </w:r>
    </w:p>
    <w:p w:rsidR="00F203BC" w:rsidRDefault="002D5CCF">
      <w:pPr>
        <w:rPr>
          <w:rFonts w:ascii="Arial" w:eastAsia="Arial" w:hAnsi="Arial" w:cs="Arial"/>
          <w:sz w:val="2"/>
          <w:szCs w:val="2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EA71DE" wp14:editId="1B1F4304">
                <wp:simplePos x="0" y="0"/>
                <wp:positionH relativeFrom="column">
                  <wp:posOffset>-142875</wp:posOffset>
                </wp:positionH>
                <wp:positionV relativeFrom="paragraph">
                  <wp:posOffset>154305</wp:posOffset>
                </wp:positionV>
                <wp:extent cx="4972050" cy="1724025"/>
                <wp:effectExtent l="0" t="0" r="0" b="952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3BC" w:rsidRDefault="00F203BC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LAW401</w:t>
                            </w:r>
                          </w:p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Insurance Law</w:t>
                            </w:r>
                          </w:p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Program &amp; Sem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AA210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A71DE" id="_x0000_s1026" style="position:absolute;margin-left:-11.25pt;margin-top:12.15pt;width:391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" filled="f" stroked="f">
                <v:textbox inset="2.53958mm,1.2694mm,2.53958mm,1.2694mm">
                  <w:txbxContent>
                    <w:p w:rsidR="00F203BC" w:rsidRDefault="00F203BC">
                      <w:pPr>
                        <w:spacing w:after="0" w:line="360" w:lineRule="auto"/>
                        <w:textDirection w:val="btLr"/>
                      </w:pPr>
                    </w:p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LAW401</w:t>
                      </w:r>
                    </w:p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Insurance Law</w:t>
                      </w:r>
                    </w:p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Program &amp; Sem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AA210F">
                        <w:rPr>
                          <w:rFonts w:ascii="Arial" w:eastAsia="Arial" w:hAnsi="Arial" w:cs="Arial"/>
                          <w:color w:val="000000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 w:rsidR="003416DA">
        <w:rPr>
          <w:rFonts w:ascii="Arial" w:eastAsia="Arial" w:hAnsi="Arial" w:cs="Arial"/>
        </w:rPr>
        <w:t xml:space="preserve"> </w:t>
      </w:r>
    </w:p>
    <w:p w:rsidR="00F203BC" w:rsidRDefault="003416D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SCHOOL OF LAW           </w:t>
      </w:r>
    </w:p>
    <w:p w:rsidR="00F203BC" w:rsidRDefault="001D30C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Summer Term </w:t>
      </w:r>
      <w:r>
        <w:rPr>
          <w:rFonts w:ascii="Arial" w:eastAsia="Arial" w:hAnsi="Arial" w:cs="Arial"/>
          <w:b/>
          <w:sz w:val="24"/>
          <w:szCs w:val="24"/>
        </w:rPr>
        <w:t xml:space="preserve">End </w:t>
      </w:r>
      <w:r>
        <w:rPr>
          <w:rFonts w:ascii="Arial" w:eastAsia="Arial" w:hAnsi="Arial" w:cs="Arial"/>
          <w:b/>
          <w:sz w:val="24"/>
          <w:szCs w:val="24"/>
        </w:rPr>
        <w:t>Term Examination</w:t>
      </w:r>
      <w:r>
        <w:rPr>
          <w:noProof/>
          <w:lang w:val="en-IN"/>
        </w:rPr>
        <w:t xml:space="preserve"> </w:t>
      </w:r>
      <w:r w:rsidR="009E0BE7">
        <w:rPr>
          <w:rFonts w:ascii="Arial" w:eastAsia="Arial" w:hAnsi="Arial" w:cs="Arial"/>
          <w:b/>
          <w:sz w:val="24"/>
          <w:szCs w:val="24"/>
        </w:rPr>
        <w:t xml:space="preserve">August 2024 </w:t>
      </w:r>
      <w:r w:rsidR="003416DA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227170" wp14:editId="156677C8">
                <wp:simplePos x="0" y="0"/>
                <wp:positionH relativeFrom="column">
                  <wp:posOffset>4772025</wp:posOffset>
                </wp:positionH>
                <wp:positionV relativeFrom="paragraph">
                  <wp:posOffset>200025</wp:posOffset>
                </wp:positionV>
                <wp:extent cx="2122805" cy="100454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9360" y="328851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9E0BE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07-08-2024</w:t>
                            </w:r>
                          </w:p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9E0BE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9:30AM -12:30PM</w:t>
                            </w:r>
                          </w:p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F203BC" w:rsidRDefault="003416DA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 50%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7170" id="_x0000_s1027" style="position:absolute;left:0;text-align:left;margin-left:375.75pt;margin-top:15.75pt;width:167.15pt;height:7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" filled="f" stroked="f">
                <v:textbox inset="2.53958mm,1.2694mm,2.53958mm,1.2694mm">
                  <w:txbxContent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9E0BE7">
                        <w:rPr>
                          <w:rFonts w:ascii="Arial" w:eastAsia="Arial" w:hAnsi="Arial" w:cs="Arial"/>
                          <w:color w:val="000000"/>
                        </w:rPr>
                        <w:t>07-08-2024</w:t>
                      </w:r>
                    </w:p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9E0BE7">
                        <w:rPr>
                          <w:rFonts w:ascii="Arial" w:eastAsia="Arial" w:hAnsi="Arial" w:cs="Arial"/>
                          <w:color w:val="000000"/>
                        </w:rPr>
                        <w:t>9:30AM -12:30PM</w:t>
                      </w:r>
                    </w:p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100</w:t>
                      </w:r>
                    </w:p>
                    <w:p w:rsidR="00F203BC" w:rsidRDefault="003416DA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 50%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203BC" w:rsidRDefault="00F203BC">
      <w:pPr>
        <w:rPr>
          <w:rFonts w:ascii="Arial" w:eastAsia="Arial" w:hAnsi="Arial" w:cs="Arial"/>
        </w:rPr>
      </w:pPr>
    </w:p>
    <w:p w:rsidR="00F203BC" w:rsidRDefault="00F203BC">
      <w:pPr>
        <w:rPr>
          <w:rFonts w:ascii="Arial" w:eastAsia="Arial" w:hAnsi="Arial" w:cs="Arial"/>
        </w:rPr>
      </w:pPr>
    </w:p>
    <w:p w:rsidR="00F203BC" w:rsidRDefault="003416DA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203BC" w:rsidRDefault="003416DA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Instructions:</w:t>
      </w:r>
    </w:p>
    <w:p w:rsidR="00F203BC" w:rsidRDefault="00341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Read </w:t>
      </w:r>
      <w:r>
        <w:rPr>
          <w:rFonts w:ascii="Arial" w:eastAsia="Arial" w:hAnsi="Arial" w:cs="Arial"/>
          <w:i/>
        </w:rPr>
        <w:t>all the</w:t>
      </w:r>
      <w:r>
        <w:rPr>
          <w:rFonts w:ascii="Arial" w:eastAsia="Arial" w:hAnsi="Arial" w:cs="Arial"/>
          <w:i/>
          <w:color w:val="000000"/>
        </w:rPr>
        <w:t xml:space="preserve"> questions carefully and answer accordingly. </w:t>
      </w:r>
    </w:p>
    <w:p w:rsidR="00F203BC" w:rsidRDefault="00341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not write any matter on the question paper other than roll number.</w:t>
      </w:r>
    </w:p>
    <w:p w:rsidR="00F203BC" w:rsidRDefault="00341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bookmarkStart w:id="2" w:name="_gjdgxs" w:colFirst="0" w:colLast="0"/>
      <w:bookmarkEnd w:id="2"/>
      <w:r>
        <w:rPr>
          <w:rFonts w:ascii="Arial" w:eastAsia="Arial" w:hAnsi="Arial" w:cs="Arial"/>
          <w:i/>
          <w:color w:val="000000"/>
        </w:rPr>
        <w:t>Any tables/Chart/Graph or data books required, pl. mention here.</w:t>
      </w:r>
    </w:p>
    <w:p w:rsidR="00F203BC" w:rsidRDefault="00F203BC">
      <w:pPr>
        <w:pBdr>
          <w:bottom w:val="single" w:sz="4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F203BC" w:rsidRDefault="003416D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A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4 the Questions. Each question carries  5  marks.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Define Risk Management and explain its importance.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What is the concept of Insurable Interest?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List and briefly describe the essential principles of an Insurance Contract.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Differentiate between a Contract of Insurance and a Contract of Guarantee.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What are the key features of an Insurance Contract?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Explain the Principle of Indemnity in insurance.</w:t>
      </w:r>
    </w:p>
    <w:p w:rsidR="00F203BC" w:rsidRDefault="003416D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B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4 Questions. Each question carries  10  marks.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Ana</w:t>
      </w:r>
      <w:r>
        <w:rPr>
          <w:rFonts w:ascii="Arial" w:eastAsia="Arial" w:hAnsi="Arial" w:cs="Arial"/>
          <w:sz w:val="24"/>
          <w:szCs w:val="24"/>
        </w:rPr>
        <w:t>lyze the importance of the Consumer Protection Act in the insurance business.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Discuss the key provisions and importance of the Public Liability Act.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Evaluate the importance of Marine Insurance and discuss its key provisions.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Explain the concept a</w:t>
      </w:r>
      <w:r>
        <w:rPr>
          <w:rFonts w:ascii="Arial" w:eastAsia="Arial" w:hAnsi="Arial" w:cs="Arial"/>
          <w:sz w:val="24"/>
          <w:szCs w:val="24"/>
        </w:rPr>
        <w:t>nd significance of Third Party Insurance.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Analyze the key provisions of fire insurance.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 Critically evaluate the key concept of Risk, Peril, Hazard, Moral Hazard.</w:t>
      </w:r>
    </w:p>
    <w:p w:rsidR="00F203BC" w:rsidRDefault="00F203BC">
      <w:pPr>
        <w:rPr>
          <w:rFonts w:ascii="Arial" w:eastAsia="Arial" w:hAnsi="Arial" w:cs="Arial"/>
          <w:sz w:val="24"/>
          <w:szCs w:val="24"/>
        </w:rPr>
      </w:pPr>
    </w:p>
    <w:p w:rsidR="00F203BC" w:rsidRDefault="00F203BC">
      <w:pPr>
        <w:rPr>
          <w:rFonts w:ascii="Arial" w:eastAsia="Arial" w:hAnsi="Arial" w:cs="Arial"/>
          <w:sz w:val="24"/>
          <w:szCs w:val="24"/>
        </w:rPr>
      </w:pPr>
    </w:p>
    <w:p w:rsidR="00F203BC" w:rsidRDefault="003416D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C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Discuss how effective Risk Management strategies can protect a business f</w:t>
      </w:r>
      <w:r>
        <w:rPr>
          <w:rFonts w:ascii="Arial" w:eastAsia="Arial" w:hAnsi="Arial" w:cs="Arial"/>
          <w:sz w:val="24"/>
          <w:szCs w:val="24"/>
        </w:rPr>
        <w:t>rom unforeseen losses. Provide examples of techniques and tools used in Risk Management.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Explain the role of Insurable Interest in the validity of an Insurance Contract. Discuss real-life scenarios where Insurable Interest is crucial.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Compare and c</w:t>
      </w:r>
      <w:r>
        <w:rPr>
          <w:rFonts w:ascii="Arial" w:eastAsia="Arial" w:hAnsi="Arial" w:cs="Arial"/>
          <w:sz w:val="24"/>
          <w:szCs w:val="24"/>
        </w:rPr>
        <w:t>ontrast the roles and responsibilities of parties involved in a Contract of Insurance and a Contract of Guarantee. Provide case studies to illustrate the differences.</w:t>
      </w:r>
    </w:p>
    <w:p w:rsidR="00F203BC" w:rsidRDefault="003416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Analyze the impact of the Consumer Protection Act on the insurance sector, particular</w:t>
      </w:r>
      <w:r>
        <w:rPr>
          <w:rFonts w:ascii="Arial" w:eastAsia="Arial" w:hAnsi="Arial" w:cs="Arial"/>
          <w:sz w:val="24"/>
          <w:szCs w:val="24"/>
        </w:rPr>
        <w:t>ly focusing on consumer rights and grievance redressal mechanisms. Discuss specific cases where the Act has benefited consumers.</w:t>
      </w:r>
    </w:p>
    <w:p w:rsidR="00F203BC" w:rsidRDefault="003416D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</w:p>
    <w:p w:rsidR="00F203BC" w:rsidRDefault="00F203B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sectPr w:rsidR="00F203BC">
      <w:footerReference w:type="default" r:id="rId8"/>
      <w:pgSz w:w="11909" w:h="16834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16DA">
      <w:pPr>
        <w:spacing w:after="0" w:line="240" w:lineRule="auto"/>
      </w:pPr>
      <w:r>
        <w:separator/>
      </w:r>
    </w:p>
  </w:endnote>
  <w:endnote w:type="continuationSeparator" w:id="0">
    <w:p w:rsidR="00000000" w:rsidRDefault="0034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BC" w:rsidRDefault="003416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highlight w:val="yellow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PAGE</w:instrText>
    </w:r>
    <w:r w:rsidR="001D30C3"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  <w:r>
      <w:rPr>
        <w:rFonts w:ascii="Times New Roman" w:eastAsia="Times New Roman" w:hAnsi="Times New Roman" w:cs="Times New Roman"/>
        <w:color w:val="000000"/>
        <w:highlight w:val="yellow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NUMPAGES</w:instrText>
    </w:r>
    <w:r w:rsidR="001D30C3"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</w:p>
  <w:p w:rsidR="00F203BC" w:rsidRDefault="00F20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16DA">
      <w:pPr>
        <w:spacing w:after="0" w:line="240" w:lineRule="auto"/>
      </w:pPr>
      <w:r>
        <w:separator/>
      </w:r>
    </w:p>
  </w:footnote>
  <w:footnote w:type="continuationSeparator" w:id="0">
    <w:p w:rsidR="00000000" w:rsidRDefault="0034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E3C39"/>
    <w:multiLevelType w:val="multilevel"/>
    <w:tmpl w:val="181AF16C"/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BC"/>
    <w:rsid w:val="001D30C3"/>
    <w:rsid w:val="002D5CCF"/>
    <w:rsid w:val="003416DA"/>
    <w:rsid w:val="009E0BE7"/>
    <w:rsid w:val="00AA210F"/>
    <w:rsid w:val="00F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3BBD"/>
  <w15:docId w15:val="{F1D936CF-F8ED-4102-8F8C-315B6009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2024-08-06T11:31:00Z</dcterms:created>
  <dcterms:modified xsi:type="dcterms:W3CDTF">2024-08-06T11:33:00Z</dcterms:modified>
</cp:coreProperties>
</file>