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883218" w:rsidRPr="004B24B9" w14:paraId="705F4B27" w14:textId="77777777" w:rsidTr="004D7520">
        <w:trPr>
          <w:trHeight w:val="485"/>
        </w:trPr>
        <w:tc>
          <w:tcPr>
            <w:tcW w:w="1027" w:type="dxa"/>
            <w:vAlign w:val="center"/>
          </w:tcPr>
          <w:p w14:paraId="57B58D4F" w14:textId="77777777" w:rsidR="00883218" w:rsidRPr="004B24B9" w:rsidRDefault="00883218" w:rsidP="004B24B9">
            <w:pPr>
              <w:spacing w:after="0" w:line="360" w:lineRule="auto"/>
              <w:jc w:val="both"/>
              <w:rPr>
                <w:rFonts w:ascii="Times New Roman" w:hAnsi="Times New Roman"/>
                <w:sz w:val="24"/>
                <w:szCs w:val="24"/>
              </w:rPr>
            </w:pPr>
            <w:r w:rsidRPr="004B24B9">
              <w:rPr>
                <w:rFonts w:ascii="Times New Roman" w:hAnsi="Times New Roman"/>
                <w:sz w:val="24"/>
                <w:szCs w:val="24"/>
              </w:rPr>
              <w:t>Roll No</w:t>
            </w:r>
          </w:p>
        </w:tc>
        <w:tc>
          <w:tcPr>
            <w:tcW w:w="360" w:type="dxa"/>
            <w:vAlign w:val="center"/>
          </w:tcPr>
          <w:p w14:paraId="6AFB039C"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3AC677CD"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6AEEBE53"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64086199"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309516B4"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6294D559"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02C9AEFF"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0E4B2330"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7391A4E7"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3570392A"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2D4DD4DA"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1DEB8BCF" w14:textId="77777777" w:rsidR="00883218" w:rsidRPr="004B24B9" w:rsidRDefault="00883218" w:rsidP="004B24B9">
            <w:pPr>
              <w:spacing w:after="0" w:line="360" w:lineRule="auto"/>
              <w:jc w:val="both"/>
              <w:rPr>
                <w:rFonts w:ascii="Times New Roman" w:hAnsi="Times New Roman"/>
                <w:sz w:val="24"/>
                <w:szCs w:val="24"/>
              </w:rPr>
            </w:pPr>
          </w:p>
        </w:tc>
      </w:tr>
    </w:tbl>
    <w:p w14:paraId="12D317E6" w14:textId="77777777" w:rsidR="00883218" w:rsidRPr="004B24B9" w:rsidRDefault="00883218" w:rsidP="004B24B9">
      <w:pPr>
        <w:pStyle w:val="ListParagraph"/>
        <w:spacing w:after="0" w:line="360" w:lineRule="auto"/>
        <w:ind w:left="0"/>
        <w:jc w:val="both"/>
        <w:rPr>
          <w:rFonts w:ascii="Times New Roman" w:hAnsi="Times New Roman"/>
          <w:b/>
          <w:caps/>
          <w:color w:val="000000" w:themeColor="text1"/>
          <w:sz w:val="24"/>
          <w:szCs w:val="24"/>
          <w:lang w:val="en-IN" w:eastAsia="en-IN"/>
        </w:rPr>
      </w:pPr>
      <w:r w:rsidRPr="004B24B9">
        <w:rPr>
          <w:rFonts w:ascii="Times New Roman" w:hAnsi="Times New Roman"/>
          <w:b/>
          <w:caps/>
          <w:noProof/>
          <w:sz w:val="24"/>
          <w:szCs w:val="24"/>
        </w:rPr>
        <w:br w:type="textWrapping" w:clear="all"/>
      </w:r>
      <w:r w:rsidRPr="004B24B9">
        <w:rPr>
          <w:rFonts w:ascii="Times New Roman" w:hAnsi="Times New Roman"/>
          <w:b/>
          <w:caps/>
          <w:noProof/>
          <w:sz w:val="24"/>
          <w:szCs w:val="24"/>
        </w:rPr>
        <w:drawing>
          <wp:anchor distT="0" distB="0" distL="114300" distR="114300" simplePos="0" relativeHeight="251658240" behindDoc="1" locked="0" layoutInCell="1" allowOverlap="1" wp14:anchorId="57D858C2" wp14:editId="21D1EC56">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14:paraId="4748886E" w14:textId="77777777" w:rsidR="00883218" w:rsidRPr="004B24B9" w:rsidRDefault="00883218" w:rsidP="00E400E2">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color w:val="000000" w:themeColor="text1"/>
          <w:sz w:val="24"/>
          <w:szCs w:val="24"/>
          <w:lang w:val="en-IN" w:eastAsia="en-IN"/>
        </w:rPr>
        <w:t>Presidency University</w:t>
      </w:r>
    </w:p>
    <w:p w14:paraId="44A6AE71" w14:textId="77777777" w:rsidR="00883218" w:rsidRPr="004B24B9" w:rsidRDefault="00883218" w:rsidP="00E400E2">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color w:val="000000" w:themeColor="text1"/>
          <w:sz w:val="24"/>
          <w:szCs w:val="24"/>
          <w:lang w:val="en-IN" w:eastAsia="en-IN"/>
        </w:rPr>
        <w:t>Bengaluru</w:t>
      </w:r>
    </w:p>
    <w:p w14:paraId="497EEDA8" w14:textId="77777777" w:rsidR="00883218" w:rsidRPr="004B24B9" w:rsidRDefault="00883218" w:rsidP="00E400E2">
      <w:pPr>
        <w:spacing w:line="360" w:lineRule="auto"/>
        <w:jc w:val="center"/>
        <w:rPr>
          <w:rFonts w:ascii="Times New Roman" w:hAnsi="Times New Roman"/>
          <w:sz w:val="24"/>
          <w:szCs w:val="24"/>
        </w:rPr>
      </w:pPr>
    </w:p>
    <w:p w14:paraId="2570203F" w14:textId="77777777" w:rsidR="003B4031" w:rsidRPr="004B24B9" w:rsidRDefault="00883218" w:rsidP="00E400E2">
      <w:pPr>
        <w:spacing w:line="360" w:lineRule="auto"/>
        <w:jc w:val="center"/>
        <w:rPr>
          <w:rFonts w:ascii="Times New Roman" w:hAnsi="Times New Roman"/>
          <w:b/>
          <w:sz w:val="24"/>
          <w:szCs w:val="24"/>
          <w:u w:val="single"/>
        </w:rPr>
      </w:pPr>
      <w:r w:rsidRPr="004B24B9">
        <w:rPr>
          <w:rFonts w:ascii="Times New Roman" w:hAnsi="Times New Roman"/>
          <w:b/>
          <w:sz w:val="24"/>
          <w:szCs w:val="24"/>
          <w:u w:val="single"/>
        </w:rPr>
        <w:t>SCHOOL OF</w:t>
      </w:r>
      <w:r w:rsidR="003B4031" w:rsidRPr="004B24B9">
        <w:rPr>
          <w:rFonts w:ascii="Times New Roman" w:hAnsi="Times New Roman"/>
          <w:b/>
          <w:sz w:val="24"/>
          <w:szCs w:val="24"/>
          <w:u w:val="single"/>
        </w:rPr>
        <w:t xml:space="preserve"> </w:t>
      </w:r>
      <w:r w:rsidRPr="004B24B9">
        <w:rPr>
          <w:rFonts w:ascii="Times New Roman" w:hAnsi="Times New Roman"/>
          <w:b/>
          <w:sz w:val="24"/>
          <w:szCs w:val="24"/>
          <w:u w:val="single"/>
        </w:rPr>
        <w:t>LAW</w:t>
      </w:r>
    </w:p>
    <w:p w14:paraId="5991DF09" w14:textId="1D2D39A1" w:rsidR="00D46C58" w:rsidRPr="004B24B9" w:rsidRDefault="00DA0709" w:rsidP="00E400E2">
      <w:pPr>
        <w:spacing w:line="360" w:lineRule="auto"/>
        <w:ind w:left="1440"/>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58241" behindDoc="0" locked="0" layoutInCell="1" allowOverlap="1" wp14:anchorId="0D645B43" wp14:editId="1F01A540">
                <wp:simplePos x="0" y="0"/>
                <wp:positionH relativeFrom="column">
                  <wp:posOffset>237490</wp:posOffset>
                </wp:positionH>
                <wp:positionV relativeFrom="paragraph">
                  <wp:posOffset>219710</wp:posOffset>
                </wp:positionV>
                <wp:extent cx="4314825" cy="982980"/>
                <wp:effectExtent l="0" t="0" r="0" b="0"/>
                <wp:wrapNone/>
                <wp:docPr id="11878318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A16A7" w14:textId="77777777" w:rsidR="00883218" w:rsidRPr="006963A1" w:rsidRDefault="00883218" w:rsidP="00883218">
                            <w:pPr>
                              <w:spacing w:after="0" w:line="360" w:lineRule="auto"/>
                              <w:rPr>
                                <w:rFonts w:ascii="Arial" w:hAnsi="Arial" w:cs="Arial"/>
                                <w:color w:val="000000" w:themeColor="text1"/>
                              </w:rPr>
                            </w:pPr>
                            <w:r>
                              <w:rPr>
                                <w:rFonts w:ascii="Arial" w:hAnsi="Arial" w:cs="Arial"/>
                                <w:b/>
                                <w:color w:val="000000" w:themeColor="text1"/>
                              </w:rPr>
                              <w:t xml:space="preserve"> Summer Term </w:t>
                            </w:r>
                            <w:r w:rsidRPr="003F4E9F">
                              <w:rPr>
                                <w:rFonts w:ascii="Arial" w:hAnsi="Arial" w:cs="Arial"/>
                                <w:color w:val="000000" w:themeColor="text1"/>
                              </w:rPr>
                              <w:t>:</w:t>
                            </w:r>
                            <w:r w:rsidR="00B874E7">
                              <w:rPr>
                                <w:rFonts w:ascii="Arial" w:hAnsi="Arial" w:cs="Arial"/>
                                <w:color w:val="000000" w:themeColor="text1"/>
                              </w:rPr>
                              <w:t>2024</w:t>
                            </w:r>
                          </w:p>
                          <w:p w14:paraId="1E540266" w14:textId="74F2786E" w:rsidR="00883218" w:rsidRPr="006963A1" w:rsidRDefault="00883218" w:rsidP="0088321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0" w:name="_Hlk141351535"/>
                            <w:r w:rsidR="00410FA0">
                              <w:rPr>
                                <w:rFonts w:ascii="Arial" w:hAnsi="Arial" w:cs="Arial"/>
                                <w:color w:val="000000" w:themeColor="text1"/>
                              </w:rPr>
                              <w:t xml:space="preserve"> </w:t>
                            </w:r>
                            <w:r w:rsidR="00015043">
                              <w:rPr>
                                <w:rFonts w:ascii="Arial" w:hAnsi="Arial" w:cs="Arial"/>
                                <w:color w:val="000000" w:themeColor="text1"/>
                              </w:rPr>
                              <w:t>LAW</w:t>
                            </w:r>
                            <w:r w:rsidR="00B12484">
                              <w:rPr>
                                <w:rFonts w:ascii="Arial" w:hAnsi="Arial" w:cs="Arial"/>
                                <w:color w:val="000000" w:themeColor="text1"/>
                              </w:rPr>
                              <w:t>11</w:t>
                            </w:r>
                            <w:r w:rsidR="00E400E2">
                              <w:rPr>
                                <w:rFonts w:ascii="Arial" w:hAnsi="Arial" w:cs="Arial"/>
                                <w:color w:val="000000" w:themeColor="text1"/>
                              </w:rPr>
                              <w:t>2</w:t>
                            </w:r>
                          </w:p>
                          <w:bookmarkEnd w:id="0"/>
                          <w:p w14:paraId="17ECD51B" w14:textId="57438056" w:rsidR="00883218" w:rsidRPr="003F4E9F" w:rsidRDefault="00883218" w:rsidP="00883218">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E400E2">
                              <w:rPr>
                                <w:rFonts w:ascii="Arial" w:hAnsi="Arial" w:cs="Arial"/>
                                <w:color w:val="000000" w:themeColor="text1"/>
                              </w:rPr>
                              <w:t>Environment Law</w:t>
                            </w:r>
                          </w:p>
                          <w:p w14:paraId="73B81C4F" w14:textId="58DB77EB" w:rsidR="00883218" w:rsidRPr="006963A1" w:rsidRDefault="00883218" w:rsidP="00883218">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r w:rsidR="002C0250">
                              <w:rPr>
                                <w:rFonts w:ascii="Arial" w:hAnsi="Arial" w:cs="Arial"/>
                                <w:color w:val="000000" w:themeColor="text1"/>
                              </w:rPr>
                              <w:t xml:space="preserve"> BA/BBA/</w:t>
                            </w:r>
                            <w:proofErr w:type="gramStart"/>
                            <w:r w:rsidR="00410FA0">
                              <w:rPr>
                                <w:rFonts w:ascii="Arial" w:hAnsi="Arial" w:cs="Arial"/>
                                <w:color w:val="000000" w:themeColor="text1"/>
                              </w:rPr>
                              <w:t>B.Com</w:t>
                            </w:r>
                            <w:proofErr w:type="gramEnd"/>
                            <w:r w:rsidR="002C0250">
                              <w:rPr>
                                <w:rFonts w:ascii="Arial" w:hAnsi="Arial" w:cs="Arial"/>
                                <w:color w:val="000000" w:themeColor="text1"/>
                              </w:rPr>
                              <w:t xml:space="preserve"> LL.B.(H)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45B43" id="Rectangle 3" o:spid="_x0000_s1026" style="position:absolute;left:0;text-align:left;margin-left:18.7pt;margin-top:17.3pt;width:339.75pt;height:7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" filled="f" stroked="f" strokeweight="1pt">
                <v:path arrowok="t"/>
                <v:textbox>
                  <w:txbxContent>
                    <w:p w14:paraId="7D4A16A7" w14:textId="77777777" w:rsidR="00883218" w:rsidRPr="006963A1" w:rsidRDefault="00883218" w:rsidP="00883218">
                      <w:pPr>
                        <w:spacing w:after="0" w:line="360" w:lineRule="auto"/>
                        <w:rPr>
                          <w:rFonts w:ascii="Arial" w:hAnsi="Arial" w:cs="Arial"/>
                          <w:color w:val="000000" w:themeColor="text1"/>
                        </w:rPr>
                      </w:pPr>
                      <w:r>
                        <w:rPr>
                          <w:rFonts w:ascii="Arial" w:hAnsi="Arial" w:cs="Arial"/>
                          <w:b/>
                          <w:color w:val="000000" w:themeColor="text1"/>
                        </w:rPr>
                        <w:t xml:space="preserve"> Summer </w:t>
                      </w:r>
                      <w:proofErr w:type="gramStart"/>
                      <w:r>
                        <w:rPr>
                          <w:rFonts w:ascii="Arial" w:hAnsi="Arial" w:cs="Arial"/>
                          <w:b/>
                          <w:color w:val="000000" w:themeColor="text1"/>
                        </w:rPr>
                        <w:t xml:space="preserve">Term </w:t>
                      </w:r>
                      <w:r w:rsidRPr="003F4E9F">
                        <w:rPr>
                          <w:rFonts w:ascii="Arial" w:hAnsi="Arial" w:cs="Arial"/>
                          <w:color w:val="000000" w:themeColor="text1"/>
                        </w:rPr>
                        <w:t>:</w:t>
                      </w:r>
                      <w:r w:rsidR="00B874E7">
                        <w:rPr>
                          <w:rFonts w:ascii="Arial" w:hAnsi="Arial" w:cs="Arial"/>
                          <w:color w:val="000000" w:themeColor="text1"/>
                        </w:rPr>
                        <w:t>2024</w:t>
                      </w:r>
                      <w:proofErr w:type="gramEnd"/>
                    </w:p>
                    <w:p w14:paraId="1E540266" w14:textId="74F2786E" w:rsidR="00883218" w:rsidRPr="006963A1" w:rsidRDefault="00883218" w:rsidP="0088321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2" w:name="_Hlk141351535"/>
                      <w:r w:rsidR="00410FA0">
                        <w:rPr>
                          <w:rFonts w:ascii="Arial" w:hAnsi="Arial" w:cs="Arial"/>
                          <w:color w:val="000000" w:themeColor="text1"/>
                        </w:rPr>
                        <w:t xml:space="preserve"> </w:t>
                      </w:r>
                      <w:r w:rsidR="00015043">
                        <w:rPr>
                          <w:rFonts w:ascii="Arial" w:hAnsi="Arial" w:cs="Arial"/>
                          <w:color w:val="000000" w:themeColor="text1"/>
                        </w:rPr>
                        <w:t>LAW</w:t>
                      </w:r>
                      <w:r w:rsidR="00B12484">
                        <w:rPr>
                          <w:rFonts w:ascii="Arial" w:hAnsi="Arial" w:cs="Arial"/>
                          <w:color w:val="000000" w:themeColor="text1"/>
                        </w:rPr>
                        <w:t>11</w:t>
                      </w:r>
                      <w:r w:rsidR="00E400E2">
                        <w:rPr>
                          <w:rFonts w:ascii="Arial" w:hAnsi="Arial" w:cs="Arial"/>
                          <w:color w:val="000000" w:themeColor="text1"/>
                        </w:rPr>
                        <w:t>2</w:t>
                      </w:r>
                    </w:p>
                    <w:bookmarkEnd w:id="2"/>
                    <w:p w14:paraId="17ECD51B" w14:textId="57438056" w:rsidR="00883218" w:rsidRPr="003F4E9F" w:rsidRDefault="00883218" w:rsidP="00883218">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E400E2">
                        <w:rPr>
                          <w:rFonts w:ascii="Arial" w:hAnsi="Arial" w:cs="Arial"/>
                          <w:color w:val="000000" w:themeColor="text1"/>
                        </w:rPr>
                        <w:t>Environment Law</w:t>
                      </w:r>
                    </w:p>
                    <w:p w14:paraId="73B81C4F" w14:textId="58DB77EB" w:rsidR="00883218" w:rsidRPr="006963A1" w:rsidRDefault="00883218" w:rsidP="00883218">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r w:rsidR="002C0250">
                        <w:rPr>
                          <w:rFonts w:ascii="Arial" w:hAnsi="Arial" w:cs="Arial"/>
                          <w:color w:val="000000" w:themeColor="text1"/>
                        </w:rPr>
                        <w:t xml:space="preserve"> BA/BBA/</w:t>
                      </w:r>
                      <w:r w:rsidR="00410FA0">
                        <w:rPr>
                          <w:rFonts w:ascii="Arial" w:hAnsi="Arial" w:cs="Arial"/>
                          <w:color w:val="000000" w:themeColor="text1"/>
                        </w:rPr>
                        <w:t>B.Com</w:t>
                      </w:r>
                      <w:r w:rsidR="002C0250">
                        <w:rPr>
                          <w:rFonts w:ascii="Arial" w:hAnsi="Arial" w:cs="Arial"/>
                          <w:color w:val="000000" w:themeColor="text1"/>
                        </w:rPr>
                        <w:t xml:space="preserve"> LL.B</w:t>
                      </w:r>
                      <w:proofErr w:type="gramStart"/>
                      <w:r w:rsidR="002C0250">
                        <w:rPr>
                          <w:rFonts w:ascii="Arial" w:hAnsi="Arial" w:cs="Arial"/>
                          <w:color w:val="000000" w:themeColor="text1"/>
                        </w:rPr>
                        <w:t>.(</w:t>
                      </w:r>
                      <w:proofErr w:type="gramEnd"/>
                      <w:r w:rsidR="002C0250">
                        <w:rPr>
                          <w:rFonts w:ascii="Arial" w:hAnsi="Arial" w:cs="Arial"/>
                          <w:color w:val="000000" w:themeColor="text1"/>
                        </w:rPr>
                        <w:t>H)</w:t>
                      </w:r>
                    </w:p>
                  </w:txbxContent>
                </v:textbox>
              </v:rect>
            </w:pict>
          </mc:Fallback>
        </mc:AlternateContent>
      </w:r>
      <w:r>
        <w:rPr>
          <w:rFonts w:ascii="Times New Roman" w:hAnsi="Times New Roman"/>
          <w:b/>
          <w:noProof/>
          <w:sz w:val="24"/>
          <w:szCs w:val="24"/>
        </w:rPr>
        <mc:AlternateContent>
          <mc:Choice Requires="wps">
            <w:drawing>
              <wp:anchor distT="0" distB="0" distL="114300" distR="114300" simplePos="0" relativeHeight="251658242" behindDoc="0" locked="0" layoutInCell="1" allowOverlap="1" wp14:anchorId="5E0DDFC5" wp14:editId="3960FF7B">
                <wp:simplePos x="0" y="0"/>
                <wp:positionH relativeFrom="column">
                  <wp:posOffset>4725035</wp:posOffset>
                </wp:positionH>
                <wp:positionV relativeFrom="paragraph">
                  <wp:posOffset>160655</wp:posOffset>
                </wp:positionV>
                <wp:extent cx="2113280" cy="982980"/>
                <wp:effectExtent l="0" t="0" r="0" b="0"/>
                <wp:wrapNone/>
                <wp:docPr id="72789589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EDF0F" w14:textId="20307235"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410FA0">
                              <w:rPr>
                                <w:rFonts w:ascii="Arial" w:hAnsi="Arial" w:cs="Arial"/>
                                <w:color w:val="000000" w:themeColor="text1"/>
                              </w:rPr>
                              <w:t xml:space="preserve"> 0</w:t>
                            </w:r>
                            <w:r w:rsidR="00E400E2">
                              <w:rPr>
                                <w:rFonts w:ascii="Arial" w:hAnsi="Arial" w:cs="Arial"/>
                                <w:color w:val="000000" w:themeColor="text1"/>
                              </w:rPr>
                              <w:t>5</w:t>
                            </w:r>
                            <w:r w:rsidR="00410FA0">
                              <w:rPr>
                                <w:rFonts w:ascii="Arial" w:hAnsi="Arial" w:cs="Arial"/>
                                <w:color w:val="000000" w:themeColor="text1"/>
                              </w:rPr>
                              <w:t>-08-2024</w:t>
                            </w:r>
                          </w:p>
                          <w:p w14:paraId="4B602A39" w14:textId="797D2603"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410FA0">
                              <w:rPr>
                                <w:rFonts w:ascii="Arial" w:hAnsi="Arial" w:cs="Arial"/>
                                <w:color w:val="000000" w:themeColor="text1"/>
                              </w:rPr>
                              <w:t xml:space="preserve"> 9:30AM to 12:30PM</w:t>
                            </w:r>
                          </w:p>
                          <w:p w14:paraId="4340BC80" w14:textId="77777777"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1F3E36">
                              <w:rPr>
                                <w:rFonts w:ascii="Arial" w:hAnsi="Arial" w:cs="Arial"/>
                                <w:color w:val="000000" w:themeColor="text1"/>
                              </w:rPr>
                              <w:t>100</w:t>
                            </w:r>
                          </w:p>
                          <w:p w14:paraId="258C54A4" w14:textId="105DABFF"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410FA0">
                              <w:rPr>
                                <w:rFonts w:ascii="Arial" w:hAnsi="Arial" w:cs="Arial"/>
                                <w:color w:val="000000" w:themeColor="text1"/>
                              </w:rPr>
                              <w:t>6</w:t>
                            </w:r>
                            <w:r w:rsidR="001F3E36">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E0DDFC5" id="Rectangle 1" o:spid="_x0000_s1027" style="position:absolute;left:0;text-align:left;margin-left:372.05pt;margin-top:12.65pt;width:166.4pt;height:7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" filled="f" stroked="f" strokeweight="1pt">
                <v:textbox>
                  <w:txbxContent>
                    <w:p w14:paraId="501EDF0F" w14:textId="20307235"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410FA0">
                        <w:rPr>
                          <w:rFonts w:ascii="Arial" w:hAnsi="Arial" w:cs="Arial"/>
                          <w:color w:val="000000" w:themeColor="text1"/>
                        </w:rPr>
                        <w:t xml:space="preserve"> 0</w:t>
                      </w:r>
                      <w:r w:rsidR="00E400E2">
                        <w:rPr>
                          <w:rFonts w:ascii="Arial" w:hAnsi="Arial" w:cs="Arial"/>
                          <w:color w:val="000000" w:themeColor="text1"/>
                        </w:rPr>
                        <w:t>5</w:t>
                      </w:r>
                      <w:r w:rsidR="00410FA0">
                        <w:rPr>
                          <w:rFonts w:ascii="Arial" w:hAnsi="Arial" w:cs="Arial"/>
                          <w:color w:val="000000" w:themeColor="text1"/>
                        </w:rPr>
                        <w:t>-08-2024</w:t>
                      </w:r>
                    </w:p>
                    <w:p w14:paraId="4B602A39" w14:textId="797D2603"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410FA0">
                        <w:rPr>
                          <w:rFonts w:ascii="Arial" w:hAnsi="Arial" w:cs="Arial"/>
                          <w:color w:val="000000" w:themeColor="text1"/>
                        </w:rPr>
                        <w:t xml:space="preserve"> 9:30AM to 12:30PM</w:t>
                      </w:r>
                    </w:p>
                    <w:p w14:paraId="4340BC80" w14:textId="77777777"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1F3E36">
                        <w:rPr>
                          <w:rFonts w:ascii="Arial" w:hAnsi="Arial" w:cs="Arial"/>
                          <w:color w:val="000000" w:themeColor="text1"/>
                        </w:rPr>
                        <w:t>100</w:t>
                      </w:r>
                    </w:p>
                    <w:p w14:paraId="258C54A4" w14:textId="105DABFF"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410FA0">
                        <w:rPr>
                          <w:rFonts w:ascii="Arial" w:hAnsi="Arial" w:cs="Arial"/>
                          <w:color w:val="000000" w:themeColor="text1"/>
                        </w:rPr>
                        <w:t>6</w:t>
                      </w:r>
                      <w:r w:rsidR="001F3E36">
                        <w:rPr>
                          <w:rFonts w:ascii="Arial" w:hAnsi="Arial" w:cs="Arial"/>
                          <w:color w:val="000000" w:themeColor="text1"/>
                        </w:rPr>
                        <w:t>0</w:t>
                      </w:r>
                      <w:r>
                        <w:rPr>
                          <w:rFonts w:ascii="Arial" w:hAnsi="Arial" w:cs="Arial"/>
                          <w:color w:val="000000" w:themeColor="text1"/>
                        </w:rPr>
                        <w:t>%</w:t>
                      </w:r>
                    </w:p>
                  </w:txbxContent>
                </v:textbox>
              </v:rect>
            </w:pict>
          </mc:Fallback>
        </mc:AlternateContent>
      </w:r>
      <w:r w:rsidR="00E400E2">
        <w:rPr>
          <w:rFonts w:ascii="Times New Roman" w:hAnsi="Times New Roman"/>
          <w:b/>
          <w:sz w:val="24"/>
          <w:szCs w:val="24"/>
        </w:rPr>
        <w:t xml:space="preserve">           </w:t>
      </w:r>
      <w:r w:rsidR="00883218" w:rsidRPr="004B24B9">
        <w:rPr>
          <w:rFonts w:ascii="Times New Roman" w:hAnsi="Times New Roman"/>
          <w:b/>
          <w:sz w:val="24"/>
          <w:szCs w:val="24"/>
        </w:rPr>
        <w:t xml:space="preserve">Summer Term, </w:t>
      </w:r>
      <w:r w:rsidR="00410FA0">
        <w:rPr>
          <w:rFonts w:ascii="Times New Roman" w:hAnsi="Times New Roman"/>
          <w:b/>
          <w:sz w:val="24"/>
          <w:szCs w:val="24"/>
        </w:rPr>
        <w:t>August</w:t>
      </w:r>
      <w:r w:rsidR="00883218" w:rsidRPr="004B24B9">
        <w:rPr>
          <w:rFonts w:ascii="Times New Roman" w:hAnsi="Times New Roman"/>
          <w:b/>
          <w:sz w:val="24"/>
          <w:szCs w:val="24"/>
        </w:rPr>
        <w:t xml:space="preserve"> 202</w:t>
      </w:r>
      <w:r w:rsidR="00410FA0">
        <w:rPr>
          <w:rFonts w:ascii="Times New Roman" w:hAnsi="Times New Roman"/>
          <w:b/>
          <w:sz w:val="24"/>
          <w:szCs w:val="24"/>
        </w:rPr>
        <w:t>4</w:t>
      </w:r>
      <w:r w:rsidR="00883218" w:rsidRPr="004B24B9">
        <w:rPr>
          <w:rFonts w:ascii="Times New Roman" w:hAnsi="Times New Roman"/>
          <w:b/>
          <w:sz w:val="24"/>
          <w:szCs w:val="24"/>
        </w:rPr>
        <w:t xml:space="preserve"> - </w:t>
      </w:r>
      <w:r w:rsidR="001F3E36" w:rsidRPr="004B24B9">
        <w:rPr>
          <w:rFonts w:ascii="Times New Roman" w:hAnsi="Times New Roman"/>
          <w:b/>
          <w:sz w:val="24"/>
          <w:szCs w:val="24"/>
        </w:rPr>
        <w:t>END</w:t>
      </w:r>
      <w:r w:rsidR="00883218" w:rsidRPr="004B24B9">
        <w:rPr>
          <w:rFonts w:ascii="Times New Roman" w:hAnsi="Times New Roman"/>
          <w:b/>
          <w:sz w:val="24"/>
          <w:szCs w:val="24"/>
        </w:rPr>
        <w:t xml:space="preserve"> TERM EXAMINATION</w:t>
      </w:r>
    </w:p>
    <w:p w14:paraId="4C26476B" w14:textId="77777777" w:rsidR="003B4031" w:rsidRPr="004B24B9" w:rsidRDefault="003B4031" w:rsidP="004B24B9">
      <w:pPr>
        <w:spacing w:line="360" w:lineRule="auto"/>
        <w:ind w:left="720" w:firstLine="720"/>
        <w:jc w:val="both"/>
        <w:rPr>
          <w:rFonts w:ascii="Times New Roman" w:hAnsi="Times New Roman"/>
          <w:b/>
          <w:sz w:val="24"/>
          <w:szCs w:val="24"/>
        </w:rPr>
      </w:pPr>
    </w:p>
    <w:p w14:paraId="738EA3F7" w14:textId="77777777" w:rsidR="00883218" w:rsidRPr="004B24B9" w:rsidRDefault="00883218" w:rsidP="004B24B9">
      <w:pPr>
        <w:spacing w:line="360" w:lineRule="auto"/>
        <w:jc w:val="both"/>
        <w:rPr>
          <w:rFonts w:ascii="Times New Roman" w:hAnsi="Times New Roman"/>
          <w:sz w:val="24"/>
          <w:szCs w:val="24"/>
        </w:rPr>
      </w:pPr>
    </w:p>
    <w:p w14:paraId="4235419A" w14:textId="77777777" w:rsidR="00883218" w:rsidRPr="004B24B9" w:rsidRDefault="00883218" w:rsidP="004B24B9">
      <w:pPr>
        <w:spacing w:line="360" w:lineRule="auto"/>
        <w:jc w:val="both"/>
        <w:rPr>
          <w:rFonts w:ascii="Times New Roman" w:hAnsi="Times New Roman"/>
          <w:sz w:val="24"/>
          <w:szCs w:val="24"/>
        </w:rPr>
      </w:pPr>
    </w:p>
    <w:p w14:paraId="102288FD" w14:textId="77777777" w:rsidR="00883218" w:rsidRPr="004B24B9" w:rsidRDefault="00883218" w:rsidP="004B24B9">
      <w:pPr>
        <w:pBdr>
          <w:bottom w:val="single" w:sz="4" w:space="5" w:color="auto"/>
        </w:pBdr>
        <w:spacing w:line="360" w:lineRule="auto"/>
        <w:jc w:val="both"/>
        <w:rPr>
          <w:rFonts w:ascii="Times New Roman" w:hAnsi="Times New Roman"/>
          <w:b/>
          <w:sz w:val="24"/>
          <w:szCs w:val="24"/>
        </w:rPr>
      </w:pPr>
    </w:p>
    <w:p w14:paraId="17EE15CC" w14:textId="77777777" w:rsidR="00883218" w:rsidRPr="004B24B9" w:rsidRDefault="00883218" w:rsidP="004B24B9">
      <w:pPr>
        <w:spacing w:after="0" w:line="360" w:lineRule="auto"/>
        <w:jc w:val="both"/>
        <w:rPr>
          <w:rFonts w:ascii="Times New Roman" w:hAnsi="Times New Roman"/>
          <w:b/>
          <w:sz w:val="24"/>
          <w:szCs w:val="24"/>
        </w:rPr>
      </w:pPr>
      <w:r w:rsidRPr="004B24B9">
        <w:rPr>
          <w:rFonts w:ascii="Times New Roman" w:hAnsi="Times New Roman"/>
          <w:b/>
          <w:sz w:val="24"/>
          <w:szCs w:val="24"/>
        </w:rPr>
        <w:t>Instructions:</w:t>
      </w:r>
    </w:p>
    <w:p w14:paraId="23C6FC51"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 xml:space="preserve">Read the all questions carefully and answer accordingly. </w:t>
      </w:r>
    </w:p>
    <w:p w14:paraId="23CA74A9"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Do not write any matter on the question paper other than roll number.</w:t>
      </w:r>
    </w:p>
    <w:p w14:paraId="28EA4AF1"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Any tables/Chart/Graph or data books required, pl. mention here.</w:t>
      </w:r>
    </w:p>
    <w:p w14:paraId="3F49C755" w14:textId="77777777" w:rsidR="00883218" w:rsidRPr="004B24B9" w:rsidRDefault="00883218" w:rsidP="004B24B9">
      <w:pPr>
        <w:pBdr>
          <w:bottom w:val="single" w:sz="4" w:space="1" w:color="auto"/>
        </w:pBdr>
        <w:spacing w:line="360" w:lineRule="auto"/>
        <w:jc w:val="both"/>
        <w:rPr>
          <w:rFonts w:ascii="Times New Roman" w:hAnsi="Times New Roman"/>
          <w:b/>
          <w:sz w:val="24"/>
          <w:szCs w:val="24"/>
        </w:rPr>
      </w:pPr>
    </w:p>
    <w:p w14:paraId="0C70E22C" w14:textId="77777777" w:rsidR="00883218" w:rsidRPr="004B24B9" w:rsidRDefault="00883218" w:rsidP="00BE60F2">
      <w:pPr>
        <w:spacing w:line="360" w:lineRule="auto"/>
        <w:jc w:val="center"/>
        <w:rPr>
          <w:rFonts w:ascii="Times New Roman" w:hAnsi="Times New Roman"/>
          <w:b/>
          <w:sz w:val="24"/>
          <w:szCs w:val="24"/>
        </w:rPr>
      </w:pPr>
      <w:r w:rsidRPr="004B24B9">
        <w:rPr>
          <w:rFonts w:ascii="Times New Roman" w:hAnsi="Times New Roman"/>
          <w:b/>
          <w:sz w:val="24"/>
          <w:szCs w:val="24"/>
        </w:rPr>
        <w:t>Part A</w:t>
      </w:r>
    </w:p>
    <w:p w14:paraId="61A160BD" w14:textId="0A2E29CB" w:rsidR="001F3E36" w:rsidRPr="004B24B9" w:rsidRDefault="00E67768" w:rsidP="004B24B9">
      <w:pPr>
        <w:spacing w:line="360" w:lineRule="auto"/>
        <w:jc w:val="both"/>
        <w:rPr>
          <w:rFonts w:ascii="Times New Roman" w:hAnsi="Times New Roman"/>
          <w:b/>
          <w:sz w:val="24"/>
          <w:szCs w:val="24"/>
        </w:rPr>
      </w:pPr>
      <w:r>
        <w:rPr>
          <w:rFonts w:ascii="Times New Roman" w:hAnsi="Times New Roman"/>
          <w:b/>
          <w:sz w:val="24"/>
          <w:szCs w:val="24"/>
        </w:rPr>
        <w:t xml:space="preserve">Answer any </w:t>
      </w:r>
      <w:r w:rsidR="002C0250">
        <w:rPr>
          <w:rFonts w:ascii="Times New Roman" w:hAnsi="Times New Roman"/>
          <w:b/>
          <w:sz w:val="24"/>
          <w:szCs w:val="24"/>
        </w:rPr>
        <w:t>4 questions</w:t>
      </w:r>
      <w:r w:rsidR="00883218" w:rsidRPr="004B24B9">
        <w:rPr>
          <w:rFonts w:ascii="Times New Roman" w:hAnsi="Times New Roman"/>
          <w:b/>
          <w:sz w:val="24"/>
          <w:szCs w:val="24"/>
        </w:rPr>
        <w:t xml:space="preserve">. Each question carries </w:t>
      </w:r>
      <w:r w:rsidR="00410FA0">
        <w:rPr>
          <w:rFonts w:ascii="Times New Roman" w:hAnsi="Times New Roman"/>
          <w:b/>
          <w:sz w:val="24"/>
          <w:szCs w:val="24"/>
        </w:rPr>
        <w:t>5</w:t>
      </w:r>
      <w:r w:rsidR="00883218" w:rsidRPr="004B24B9">
        <w:rPr>
          <w:rFonts w:ascii="Times New Roman" w:hAnsi="Times New Roman"/>
          <w:b/>
          <w:sz w:val="24"/>
          <w:szCs w:val="24"/>
        </w:rPr>
        <w:t xml:space="preserve"> marks.</w:t>
      </w:r>
      <w:r w:rsidR="001F3E36" w:rsidRPr="004B24B9">
        <w:rPr>
          <w:rFonts w:ascii="Times New Roman" w:hAnsi="Times New Roman"/>
          <w:b/>
          <w:sz w:val="24"/>
          <w:szCs w:val="24"/>
        </w:rPr>
        <w:t xml:space="preserve"> </w:t>
      </w:r>
      <w:r w:rsidR="00BE60F2">
        <w:rPr>
          <w:rFonts w:ascii="Times New Roman" w:hAnsi="Times New Roman"/>
          <w:b/>
          <w:sz w:val="24"/>
          <w:szCs w:val="24"/>
        </w:rPr>
        <w:t xml:space="preserve">                   </w:t>
      </w:r>
      <w:r w:rsidR="001F3E36" w:rsidRPr="004B24B9">
        <w:rPr>
          <w:rFonts w:ascii="Times New Roman" w:hAnsi="Times New Roman"/>
          <w:b/>
          <w:sz w:val="24"/>
          <w:szCs w:val="24"/>
        </w:rPr>
        <w:t xml:space="preserve">(4Qx </w:t>
      </w:r>
      <w:r w:rsidR="00410FA0">
        <w:rPr>
          <w:rFonts w:ascii="Times New Roman" w:hAnsi="Times New Roman"/>
          <w:b/>
          <w:sz w:val="24"/>
          <w:szCs w:val="24"/>
        </w:rPr>
        <w:t>5</w:t>
      </w:r>
      <w:r w:rsidR="001F3E36" w:rsidRPr="004B24B9">
        <w:rPr>
          <w:rFonts w:ascii="Times New Roman" w:hAnsi="Times New Roman"/>
          <w:b/>
          <w:sz w:val="24"/>
          <w:szCs w:val="24"/>
        </w:rPr>
        <w:t xml:space="preserve">M= </w:t>
      </w:r>
      <w:r w:rsidR="00410FA0">
        <w:rPr>
          <w:rFonts w:ascii="Times New Roman" w:hAnsi="Times New Roman"/>
          <w:b/>
          <w:sz w:val="24"/>
          <w:szCs w:val="24"/>
        </w:rPr>
        <w:t>2</w:t>
      </w:r>
      <w:r w:rsidR="001F3E36" w:rsidRPr="004B24B9">
        <w:rPr>
          <w:rFonts w:ascii="Times New Roman" w:hAnsi="Times New Roman"/>
          <w:b/>
          <w:sz w:val="24"/>
          <w:szCs w:val="24"/>
        </w:rPr>
        <w:t>0M)</w:t>
      </w:r>
    </w:p>
    <w:p w14:paraId="070919B1" w14:textId="46FEA11D" w:rsidR="001F3E36" w:rsidRPr="004B24B9" w:rsidRDefault="00E400E2" w:rsidP="004B24B9">
      <w:pPr>
        <w:pStyle w:val="ListParagraph"/>
        <w:numPr>
          <w:ilvl w:val="0"/>
          <w:numId w:val="2"/>
        </w:numPr>
        <w:spacing w:line="360" w:lineRule="auto"/>
        <w:jc w:val="both"/>
        <w:rPr>
          <w:rFonts w:ascii="Times New Roman" w:hAnsi="Times New Roman"/>
          <w:sz w:val="24"/>
          <w:szCs w:val="24"/>
        </w:rPr>
      </w:pPr>
      <w:r w:rsidRPr="00E400E2">
        <w:rPr>
          <w:rFonts w:ascii="Times New Roman" w:hAnsi="Times New Roman"/>
          <w:sz w:val="24"/>
          <w:szCs w:val="24"/>
        </w:rPr>
        <w:t>Discuss the significance of the Stockholm Declaration in shaping international environmental law</w:t>
      </w:r>
      <w:r>
        <w:rPr>
          <w:rFonts w:ascii="Times New Roman" w:hAnsi="Times New Roman"/>
          <w:sz w:val="24"/>
          <w:szCs w:val="24"/>
        </w:rPr>
        <w:t>.</w:t>
      </w:r>
    </w:p>
    <w:p w14:paraId="2E12AA22" w14:textId="3177B8AB" w:rsidR="001F3E36" w:rsidRPr="004B24B9" w:rsidRDefault="00E400E2" w:rsidP="004B24B9">
      <w:pPr>
        <w:pStyle w:val="ListParagraph"/>
        <w:numPr>
          <w:ilvl w:val="0"/>
          <w:numId w:val="2"/>
        </w:numPr>
        <w:spacing w:line="360" w:lineRule="auto"/>
        <w:jc w:val="both"/>
        <w:rPr>
          <w:rFonts w:ascii="Times New Roman" w:hAnsi="Times New Roman"/>
          <w:sz w:val="24"/>
          <w:szCs w:val="24"/>
        </w:rPr>
      </w:pPr>
      <w:r w:rsidRPr="00E400E2">
        <w:rPr>
          <w:rFonts w:ascii="Times New Roman" w:hAnsi="Times New Roman"/>
          <w:sz w:val="24"/>
          <w:szCs w:val="24"/>
        </w:rPr>
        <w:t>Explain the concept of sustainable development and its relevance to environmental law</w:t>
      </w:r>
      <w:r>
        <w:rPr>
          <w:rFonts w:ascii="Times New Roman" w:hAnsi="Times New Roman"/>
          <w:sz w:val="24"/>
          <w:szCs w:val="24"/>
        </w:rPr>
        <w:t>.</w:t>
      </w:r>
    </w:p>
    <w:p w14:paraId="0F5F1EC7" w14:textId="2C0269B1" w:rsidR="00E400E2" w:rsidRDefault="00E400E2" w:rsidP="00E400E2">
      <w:pPr>
        <w:pStyle w:val="ListParagraph"/>
        <w:numPr>
          <w:ilvl w:val="0"/>
          <w:numId w:val="2"/>
        </w:numPr>
        <w:spacing w:line="360" w:lineRule="auto"/>
        <w:jc w:val="both"/>
        <w:rPr>
          <w:rFonts w:ascii="Times New Roman" w:hAnsi="Times New Roman"/>
          <w:sz w:val="24"/>
          <w:szCs w:val="24"/>
        </w:rPr>
      </w:pPr>
      <w:r w:rsidRPr="00E400E2">
        <w:rPr>
          <w:rFonts w:ascii="Times New Roman" w:hAnsi="Times New Roman"/>
          <w:sz w:val="24"/>
          <w:szCs w:val="24"/>
        </w:rPr>
        <w:t>Outline the key provisions of the Environment Protection Act, 1986</w:t>
      </w:r>
      <w:r>
        <w:rPr>
          <w:rFonts w:ascii="Times New Roman" w:hAnsi="Times New Roman"/>
          <w:sz w:val="24"/>
          <w:szCs w:val="24"/>
        </w:rPr>
        <w:t>.</w:t>
      </w:r>
    </w:p>
    <w:p w14:paraId="4EAAFF56" w14:textId="739D819E" w:rsidR="00B874E7" w:rsidRDefault="00E400E2" w:rsidP="00E400E2">
      <w:pPr>
        <w:pStyle w:val="ListParagraph"/>
        <w:numPr>
          <w:ilvl w:val="0"/>
          <w:numId w:val="2"/>
        </w:numPr>
        <w:spacing w:line="360" w:lineRule="auto"/>
        <w:jc w:val="both"/>
        <w:rPr>
          <w:rFonts w:ascii="Times New Roman" w:hAnsi="Times New Roman"/>
          <w:sz w:val="24"/>
          <w:szCs w:val="24"/>
        </w:rPr>
      </w:pPr>
      <w:r w:rsidRPr="00E400E2">
        <w:rPr>
          <w:rFonts w:ascii="Times New Roman" w:hAnsi="Times New Roman"/>
          <w:sz w:val="24"/>
          <w:szCs w:val="24"/>
        </w:rPr>
        <w:t>Discuss the role of the National Green Tribunal (NGT) in addressing environmental disputes in India</w:t>
      </w:r>
      <w:r>
        <w:rPr>
          <w:rFonts w:ascii="Times New Roman" w:hAnsi="Times New Roman"/>
          <w:sz w:val="24"/>
          <w:szCs w:val="24"/>
        </w:rPr>
        <w:t>.</w:t>
      </w:r>
    </w:p>
    <w:p w14:paraId="1931616C" w14:textId="75902873" w:rsidR="00E43628" w:rsidRPr="00E400E2" w:rsidRDefault="00E43628" w:rsidP="00E400E2">
      <w:pPr>
        <w:pStyle w:val="ListParagraph"/>
        <w:numPr>
          <w:ilvl w:val="0"/>
          <w:numId w:val="2"/>
        </w:numPr>
        <w:spacing w:line="360" w:lineRule="auto"/>
        <w:jc w:val="both"/>
        <w:rPr>
          <w:rFonts w:ascii="Times New Roman" w:hAnsi="Times New Roman"/>
          <w:sz w:val="24"/>
          <w:szCs w:val="24"/>
        </w:rPr>
      </w:pPr>
      <w:r w:rsidRPr="00E43628">
        <w:rPr>
          <w:rFonts w:ascii="Times New Roman" w:hAnsi="Times New Roman"/>
          <w:sz w:val="24"/>
          <w:szCs w:val="24"/>
        </w:rPr>
        <w:t>Evaluate the impact of the Kyoto Protocol on global efforts to combat climate change</w:t>
      </w:r>
    </w:p>
    <w:p w14:paraId="1112585E" w14:textId="77777777" w:rsidR="001F3E36" w:rsidRPr="004B24B9" w:rsidRDefault="001F3E36" w:rsidP="004B24B9">
      <w:pPr>
        <w:pStyle w:val="ListParagraph"/>
        <w:spacing w:line="360" w:lineRule="auto"/>
        <w:jc w:val="both"/>
        <w:rPr>
          <w:rFonts w:ascii="Times New Roman" w:hAnsi="Times New Roman"/>
          <w:sz w:val="24"/>
          <w:szCs w:val="24"/>
        </w:rPr>
      </w:pPr>
    </w:p>
    <w:p w14:paraId="07D4C4A0" w14:textId="77777777" w:rsidR="001F3E36" w:rsidRPr="004B24B9" w:rsidRDefault="001F3E36" w:rsidP="00BE60F2">
      <w:pPr>
        <w:spacing w:line="360" w:lineRule="auto"/>
        <w:jc w:val="center"/>
        <w:rPr>
          <w:rFonts w:ascii="Times New Roman" w:hAnsi="Times New Roman"/>
          <w:b/>
          <w:sz w:val="24"/>
          <w:szCs w:val="24"/>
        </w:rPr>
      </w:pPr>
      <w:r w:rsidRPr="004B24B9">
        <w:rPr>
          <w:rFonts w:ascii="Times New Roman" w:hAnsi="Times New Roman"/>
          <w:b/>
          <w:sz w:val="24"/>
          <w:szCs w:val="24"/>
        </w:rPr>
        <w:t>Part B</w:t>
      </w:r>
    </w:p>
    <w:p w14:paraId="0887E3A1" w14:textId="1A733FA5" w:rsidR="001F3E36" w:rsidRPr="004B24B9" w:rsidRDefault="002C0250" w:rsidP="004B24B9">
      <w:pPr>
        <w:spacing w:line="360" w:lineRule="auto"/>
        <w:jc w:val="both"/>
        <w:rPr>
          <w:rFonts w:ascii="Times New Roman" w:hAnsi="Times New Roman"/>
          <w:b/>
          <w:sz w:val="24"/>
          <w:szCs w:val="24"/>
        </w:rPr>
      </w:pPr>
      <w:r>
        <w:rPr>
          <w:rFonts w:ascii="Times New Roman" w:hAnsi="Times New Roman"/>
          <w:b/>
          <w:sz w:val="24"/>
          <w:szCs w:val="24"/>
        </w:rPr>
        <w:t>Answer any 4</w:t>
      </w:r>
      <w:r w:rsidR="001F3E36" w:rsidRPr="004B24B9">
        <w:rPr>
          <w:rFonts w:ascii="Times New Roman" w:hAnsi="Times New Roman"/>
          <w:b/>
          <w:sz w:val="24"/>
          <w:szCs w:val="24"/>
        </w:rPr>
        <w:t xml:space="preserve"> Questions. Each question carries 10 marks.</w:t>
      </w:r>
      <w:r w:rsidR="001F3E36" w:rsidRPr="004B24B9">
        <w:rPr>
          <w:rFonts w:ascii="Times New Roman" w:hAnsi="Times New Roman"/>
          <w:b/>
          <w:sz w:val="24"/>
          <w:szCs w:val="24"/>
        </w:rPr>
        <w:tab/>
      </w:r>
      <w:bookmarkStart w:id="1" w:name="_Hlk145683762"/>
      <w:r w:rsidR="001F3E36" w:rsidRPr="004B24B9">
        <w:rPr>
          <w:rFonts w:ascii="Times New Roman" w:hAnsi="Times New Roman"/>
          <w:b/>
          <w:sz w:val="24"/>
          <w:szCs w:val="24"/>
        </w:rPr>
        <w:t xml:space="preserve">        (4Qx 10M= 40M)</w:t>
      </w:r>
      <w:bookmarkEnd w:id="1"/>
    </w:p>
    <w:p w14:paraId="4EB917DF" w14:textId="77777777" w:rsidR="00E43628" w:rsidRDefault="00090A44" w:rsidP="00E43628">
      <w:pPr>
        <w:pStyle w:val="ListParagraph"/>
        <w:numPr>
          <w:ilvl w:val="0"/>
          <w:numId w:val="2"/>
        </w:numPr>
        <w:spacing w:line="360" w:lineRule="auto"/>
        <w:jc w:val="both"/>
        <w:rPr>
          <w:rFonts w:ascii="Times New Roman" w:hAnsi="Times New Roman"/>
          <w:sz w:val="24"/>
          <w:szCs w:val="24"/>
        </w:rPr>
      </w:pPr>
      <w:r w:rsidRPr="00090A44">
        <w:rPr>
          <w:rFonts w:ascii="Times New Roman" w:hAnsi="Times New Roman"/>
          <w:sz w:val="24"/>
          <w:szCs w:val="24"/>
        </w:rPr>
        <w:t>Examine the role and effectiveness of the National Environmental Policy (NEP) 2006 in addressing environmental challenges in India.</w:t>
      </w:r>
    </w:p>
    <w:p w14:paraId="2C0F6916" w14:textId="7326A4EB" w:rsidR="00B874E7" w:rsidRDefault="00090A44" w:rsidP="00E43628">
      <w:pPr>
        <w:pStyle w:val="ListParagraph"/>
        <w:numPr>
          <w:ilvl w:val="0"/>
          <w:numId w:val="2"/>
        </w:numPr>
        <w:spacing w:line="360" w:lineRule="auto"/>
        <w:jc w:val="both"/>
        <w:rPr>
          <w:rFonts w:ascii="Times New Roman" w:hAnsi="Times New Roman"/>
          <w:sz w:val="24"/>
          <w:szCs w:val="24"/>
        </w:rPr>
      </w:pPr>
      <w:r w:rsidRPr="00E43628">
        <w:rPr>
          <w:rFonts w:ascii="Times New Roman" w:hAnsi="Times New Roman"/>
          <w:sz w:val="24"/>
          <w:szCs w:val="24"/>
        </w:rPr>
        <w:t>Discuss the legal framework for wildlife protection in India, focusing on the Wildlife (Protection) Act, 1972, and its amendments.</w:t>
      </w:r>
    </w:p>
    <w:p w14:paraId="2C91B0FA" w14:textId="77777777" w:rsidR="00BE60F2" w:rsidRPr="00BE60F2" w:rsidRDefault="00BE60F2" w:rsidP="00BE60F2">
      <w:pPr>
        <w:spacing w:line="360" w:lineRule="auto"/>
        <w:jc w:val="both"/>
        <w:rPr>
          <w:rFonts w:ascii="Times New Roman" w:hAnsi="Times New Roman"/>
          <w:sz w:val="24"/>
          <w:szCs w:val="24"/>
        </w:rPr>
      </w:pPr>
    </w:p>
    <w:p w14:paraId="6FB5BE65" w14:textId="77777777" w:rsidR="00090A44" w:rsidRDefault="00090A44" w:rsidP="00090A44">
      <w:pPr>
        <w:pStyle w:val="ListParagraph"/>
        <w:numPr>
          <w:ilvl w:val="0"/>
          <w:numId w:val="2"/>
        </w:numPr>
        <w:spacing w:line="360" w:lineRule="auto"/>
        <w:jc w:val="both"/>
        <w:rPr>
          <w:rFonts w:ascii="Times New Roman" w:hAnsi="Times New Roman"/>
          <w:sz w:val="24"/>
          <w:szCs w:val="24"/>
        </w:rPr>
      </w:pPr>
      <w:r w:rsidRPr="00090A44">
        <w:rPr>
          <w:rFonts w:ascii="Times New Roman" w:hAnsi="Times New Roman"/>
          <w:sz w:val="24"/>
          <w:szCs w:val="24"/>
        </w:rPr>
        <w:t>Evaluate the impact of international environmental conventions on national environmental laws in India</w:t>
      </w:r>
      <w:r>
        <w:rPr>
          <w:rFonts w:ascii="Times New Roman" w:hAnsi="Times New Roman"/>
          <w:sz w:val="24"/>
          <w:szCs w:val="24"/>
        </w:rPr>
        <w:t>.</w:t>
      </w:r>
      <w:r w:rsidR="001F3E36" w:rsidRPr="004B24B9">
        <w:rPr>
          <w:rFonts w:ascii="Times New Roman" w:hAnsi="Times New Roman"/>
          <w:sz w:val="24"/>
          <w:szCs w:val="24"/>
        </w:rPr>
        <w:t xml:space="preserve"> </w:t>
      </w:r>
    </w:p>
    <w:p w14:paraId="5D5B71F6" w14:textId="42CDE422" w:rsidR="001F3E36" w:rsidRPr="00090A44" w:rsidRDefault="00090A44" w:rsidP="00090A44">
      <w:pPr>
        <w:pStyle w:val="ListParagraph"/>
        <w:numPr>
          <w:ilvl w:val="0"/>
          <w:numId w:val="2"/>
        </w:numPr>
        <w:spacing w:line="360" w:lineRule="auto"/>
        <w:jc w:val="both"/>
        <w:rPr>
          <w:rFonts w:ascii="Times New Roman" w:hAnsi="Times New Roman"/>
          <w:sz w:val="24"/>
          <w:szCs w:val="24"/>
        </w:rPr>
      </w:pPr>
      <w:r w:rsidRPr="00090A44">
        <w:rPr>
          <w:rFonts w:ascii="Times New Roman" w:hAnsi="Times New Roman"/>
          <w:sz w:val="24"/>
          <w:szCs w:val="24"/>
        </w:rPr>
        <w:t>Explain the key provisions of the Water (Prevention and Control of Pollution) Act, 1974, and discuss its effectiveness in controlling water pollution in India.</w:t>
      </w:r>
    </w:p>
    <w:p w14:paraId="182FD2D2" w14:textId="77777777" w:rsidR="001F3E36" w:rsidRPr="004B24B9" w:rsidRDefault="001F3E36" w:rsidP="004B24B9">
      <w:pPr>
        <w:pStyle w:val="ListParagraph"/>
        <w:spacing w:line="360" w:lineRule="auto"/>
        <w:jc w:val="both"/>
        <w:rPr>
          <w:rFonts w:ascii="Times New Roman" w:hAnsi="Times New Roman"/>
          <w:sz w:val="24"/>
          <w:szCs w:val="24"/>
        </w:rPr>
      </w:pPr>
    </w:p>
    <w:p w14:paraId="7DB77DB4" w14:textId="77777777" w:rsidR="00883218" w:rsidRPr="004B24B9" w:rsidRDefault="00883218" w:rsidP="004B24B9">
      <w:pPr>
        <w:spacing w:line="360" w:lineRule="auto"/>
        <w:jc w:val="both"/>
        <w:rPr>
          <w:rFonts w:ascii="Times New Roman" w:hAnsi="Times New Roman"/>
          <w:b/>
          <w:sz w:val="24"/>
          <w:szCs w:val="24"/>
        </w:rPr>
      </w:pPr>
      <w:r w:rsidRPr="004B24B9">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Pr="004B24B9">
        <w:rPr>
          <w:rFonts w:ascii="Times New Roman" w:hAnsi="Times New Roman"/>
          <w:b/>
          <w:sz w:val="24"/>
          <w:szCs w:val="24"/>
        </w:rPr>
        <w:t>Part C</w:t>
      </w:r>
    </w:p>
    <w:p w14:paraId="035E642C" w14:textId="1A19F514" w:rsidR="00883218" w:rsidRPr="004B24B9" w:rsidRDefault="002C0250" w:rsidP="004B24B9">
      <w:pPr>
        <w:spacing w:line="360" w:lineRule="auto"/>
        <w:jc w:val="both"/>
        <w:rPr>
          <w:rFonts w:ascii="Times New Roman" w:hAnsi="Times New Roman"/>
          <w:b/>
          <w:sz w:val="24"/>
          <w:szCs w:val="24"/>
        </w:rPr>
      </w:pPr>
      <w:r>
        <w:rPr>
          <w:rFonts w:ascii="Times New Roman" w:hAnsi="Times New Roman"/>
          <w:b/>
          <w:sz w:val="24"/>
          <w:szCs w:val="24"/>
        </w:rPr>
        <w:t>Answer any 2</w:t>
      </w:r>
      <w:r w:rsidR="00883218" w:rsidRPr="004B24B9">
        <w:rPr>
          <w:rFonts w:ascii="Times New Roman" w:hAnsi="Times New Roman"/>
          <w:b/>
          <w:sz w:val="24"/>
          <w:szCs w:val="24"/>
        </w:rPr>
        <w:t xml:space="preserve"> Qu</w:t>
      </w:r>
      <w:r w:rsidR="00BE60F2">
        <w:rPr>
          <w:rFonts w:ascii="Times New Roman" w:hAnsi="Times New Roman"/>
          <w:b/>
          <w:sz w:val="24"/>
          <w:szCs w:val="24"/>
        </w:rPr>
        <w:t>estions. Each question carries 2</w:t>
      </w:r>
      <w:r w:rsidR="00883218" w:rsidRPr="004B24B9">
        <w:rPr>
          <w:rFonts w:ascii="Times New Roman" w:hAnsi="Times New Roman"/>
          <w:b/>
          <w:sz w:val="24"/>
          <w:szCs w:val="24"/>
        </w:rPr>
        <w:t>0 marks.</w:t>
      </w:r>
      <w:r w:rsidR="00883218" w:rsidRPr="004B24B9">
        <w:rPr>
          <w:rFonts w:ascii="Times New Roman" w:hAnsi="Times New Roman"/>
          <w:b/>
          <w:sz w:val="24"/>
          <w:szCs w:val="24"/>
        </w:rPr>
        <w:tab/>
        <w:t xml:space="preserve">  (</w:t>
      </w:r>
      <w:r w:rsidR="001F3E36" w:rsidRPr="004B24B9">
        <w:rPr>
          <w:rFonts w:ascii="Times New Roman" w:hAnsi="Times New Roman"/>
          <w:b/>
          <w:sz w:val="24"/>
          <w:szCs w:val="24"/>
        </w:rPr>
        <w:t>2</w:t>
      </w:r>
      <w:r w:rsidR="00BE60F2">
        <w:rPr>
          <w:rFonts w:ascii="Times New Roman" w:hAnsi="Times New Roman"/>
          <w:b/>
          <w:sz w:val="24"/>
          <w:szCs w:val="24"/>
        </w:rPr>
        <w:t>Qx2</w:t>
      </w:r>
      <w:bookmarkStart w:id="2" w:name="_GoBack"/>
      <w:bookmarkEnd w:id="2"/>
      <w:r w:rsidR="00883218" w:rsidRPr="004B24B9">
        <w:rPr>
          <w:rFonts w:ascii="Times New Roman" w:hAnsi="Times New Roman"/>
          <w:b/>
          <w:sz w:val="24"/>
          <w:szCs w:val="24"/>
        </w:rPr>
        <w:t>0M=</w:t>
      </w:r>
      <w:r w:rsidR="00FD3BE9">
        <w:rPr>
          <w:rFonts w:ascii="Times New Roman" w:hAnsi="Times New Roman"/>
          <w:b/>
          <w:sz w:val="24"/>
          <w:szCs w:val="24"/>
        </w:rPr>
        <w:t>4</w:t>
      </w:r>
      <w:r w:rsidR="00883218" w:rsidRPr="004B24B9">
        <w:rPr>
          <w:rFonts w:ascii="Times New Roman" w:hAnsi="Times New Roman"/>
          <w:b/>
          <w:sz w:val="24"/>
          <w:szCs w:val="24"/>
        </w:rPr>
        <w:t>0M)</w:t>
      </w:r>
    </w:p>
    <w:p w14:paraId="4C967CD4" w14:textId="493C9E05" w:rsidR="004B24B9" w:rsidRDefault="002E5AFE" w:rsidP="006A2E65">
      <w:pPr>
        <w:pStyle w:val="ListParagraph"/>
        <w:numPr>
          <w:ilvl w:val="0"/>
          <w:numId w:val="2"/>
        </w:numPr>
        <w:spacing w:line="360" w:lineRule="auto"/>
        <w:jc w:val="both"/>
        <w:rPr>
          <w:rFonts w:ascii="Times New Roman" w:hAnsi="Times New Roman"/>
          <w:sz w:val="24"/>
          <w:szCs w:val="24"/>
        </w:rPr>
      </w:pPr>
      <w:r w:rsidRPr="002E5AFE">
        <w:rPr>
          <w:rFonts w:ascii="Times New Roman" w:hAnsi="Times New Roman"/>
          <w:b/>
          <w:bCs/>
          <w:sz w:val="24"/>
          <w:szCs w:val="24"/>
        </w:rPr>
        <w:t>Case Scenario:</w:t>
      </w:r>
      <w:r w:rsidRPr="002E5AFE">
        <w:rPr>
          <w:rFonts w:ascii="Times New Roman" w:hAnsi="Times New Roman"/>
          <w:sz w:val="24"/>
          <w:szCs w:val="24"/>
        </w:rPr>
        <w:t xml:space="preserve"> In the industrial town of K</w:t>
      </w:r>
      <w:r>
        <w:rPr>
          <w:rFonts w:ascii="Times New Roman" w:hAnsi="Times New Roman"/>
          <w:sz w:val="24"/>
          <w:szCs w:val="24"/>
        </w:rPr>
        <w:t>GF</w:t>
      </w:r>
      <w:r w:rsidRPr="002E5AFE">
        <w:rPr>
          <w:rFonts w:ascii="Times New Roman" w:hAnsi="Times New Roman"/>
          <w:sz w:val="24"/>
          <w:szCs w:val="24"/>
        </w:rPr>
        <w:t>, a chemical factory has been operating for several years. Recently, there was a significant leak of toxic chemicals, contaminating the nearby river and affecting the local community's health. Several residents have developed serious health issues, and the contamination has also led to the death of fish and other aquatic life in the river.</w:t>
      </w:r>
      <w:r w:rsidR="004B24B9">
        <w:rPr>
          <w:rFonts w:ascii="Times New Roman" w:hAnsi="Times New Roman"/>
          <w:sz w:val="24"/>
          <w:szCs w:val="24"/>
        </w:rPr>
        <w:t xml:space="preserve"> </w:t>
      </w:r>
    </w:p>
    <w:p w14:paraId="10FB504D" w14:textId="785A3B29" w:rsidR="002E5AFE" w:rsidRPr="006A2E65" w:rsidRDefault="002E5AFE" w:rsidP="002E5AFE">
      <w:pPr>
        <w:pStyle w:val="ListParagraph"/>
        <w:numPr>
          <w:ilvl w:val="1"/>
          <w:numId w:val="2"/>
        </w:numPr>
        <w:spacing w:line="360" w:lineRule="auto"/>
        <w:jc w:val="both"/>
        <w:rPr>
          <w:rFonts w:ascii="Times New Roman" w:hAnsi="Times New Roman"/>
          <w:sz w:val="24"/>
          <w:szCs w:val="24"/>
        </w:rPr>
      </w:pPr>
      <w:r w:rsidRPr="002E5AFE">
        <w:rPr>
          <w:rFonts w:ascii="Times New Roman" w:hAnsi="Times New Roman"/>
          <w:sz w:val="24"/>
          <w:szCs w:val="24"/>
        </w:rPr>
        <w:t>What remedies are available to the affected residents under tort law? Discuss both compensatory and punitive damages</w:t>
      </w:r>
      <w:r>
        <w:rPr>
          <w:rFonts w:ascii="Times New Roman" w:hAnsi="Times New Roman"/>
          <w:sz w:val="24"/>
          <w:szCs w:val="24"/>
        </w:rPr>
        <w:t>?</w:t>
      </w:r>
    </w:p>
    <w:p w14:paraId="443F9F8A" w14:textId="7F14DAEA" w:rsidR="00E72CF8" w:rsidRDefault="00E72CF8" w:rsidP="00E72CF8">
      <w:pPr>
        <w:pStyle w:val="ListParagraph"/>
        <w:numPr>
          <w:ilvl w:val="0"/>
          <w:numId w:val="2"/>
        </w:numPr>
        <w:spacing w:line="360" w:lineRule="auto"/>
        <w:jc w:val="both"/>
        <w:rPr>
          <w:rFonts w:ascii="Times New Roman" w:hAnsi="Times New Roman"/>
          <w:sz w:val="24"/>
          <w:szCs w:val="24"/>
        </w:rPr>
      </w:pPr>
      <w:r w:rsidRPr="002E5AFE">
        <w:rPr>
          <w:rFonts w:ascii="Times New Roman" w:hAnsi="Times New Roman"/>
          <w:sz w:val="24"/>
          <w:szCs w:val="24"/>
        </w:rPr>
        <w:t xml:space="preserve"> </w:t>
      </w:r>
      <w:r w:rsidR="002E5AFE" w:rsidRPr="002E5AFE">
        <w:rPr>
          <w:rFonts w:ascii="Times New Roman" w:hAnsi="Times New Roman"/>
          <w:sz w:val="24"/>
          <w:szCs w:val="24"/>
        </w:rPr>
        <w:t xml:space="preserve">In City </w:t>
      </w:r>
      <w:proofErr w:type="spellStart"/>
      <w:r w:rsidR="002E5AFE">
        <w:rPr>
          <w:rFonts w:ascii="Times New Roman" w:hAnsi="Times New Roman"/>
          <w:sz w:val="24"/>
          <w:szCs w:val="24"/>
        </w:rPr>
        <w:t>Shambala</w:t>
      </w:r>
      <w:proofErr w:type="spellEnd"/>
      <w:r w:rsidR="002E5AFE" w:rsidRPr="002E5AFE">
        <w:rPr>
          <w:rFonts w:ascii="Times New Roman" w:hAnsi="Times New Roman"/>
          <w:sz w:val="24"/>
          <w:szCs w:val="24"/>
        </w:rPr>
        <w:t>, rapid urbanization has led to severe air and water pollution, adversely affecting the quality of life of its residents. A public interest litigation (PIL) is filed in the Supreme Court of India, arguing that the state’s failure to control pollution levels violates the residents' fundamental rights under the Constitution.</w:t>
      </w:r>
      <w:r w:rsidR="002E5AFE">
        <w:rPr>
          <w:rFonts w:ascii="Times New Roman" w:hAnsi="Times New Roman"/>
          <w:sz w:val="24"/>
          <w:szCs w:val="24"/>
        </w:rPr>
        <w:t xml:space="preserve"> </w:t>
      </w:r>
    </w:p>
    <w:p w14:paraId="71EC0E92" w14:textId="45FAB4D7" w:rsidR="002E5AFE" w:rsidRDefault="002E5AFE" w:rsidP="002E5AFE">
      <w:pPr>
        <w:pStyle w:val="ListParagraph"/>
        <w:numPr>
          <w:ilvl w:val="1"/>
          <w:numId w:val="2"/>
        </w:numPr>
        <w:spacing w:line="360" w:lineRule="auto"/>
        <w:jc w:val="both"/>
        <w:rPr>
          <w:rFonts w:ascii="Times New Roman" w:hAnsi="Times New Roman"/>
          <w:sz w:val="24"/>
          <w:szCs w:val="24"/>
        </w:rPr>
      </w:pPr>
      <w:r w:rsidRPr="002E5AFE">
        <w:rPr>
          <w:rFonts w:ascii="Times New Roman" w:hAnsi="Times New Roman"/>
          <w:sz w:val="24"/>
          <w:szCs w:val="24"/>
        </w:rPr>
        <w:t>Discuss how Article 21 of the Indian Constitution can be interpreted to include the right to a clean and healthy environment.</w:t>
      </w:r>
    </w:p>
    <w:p w14:paraId="2DD5DD0A" w14:textId="1AF81F2E" w:rsidR="002E5AFE" w:rsidRDefault="002E5AFE" w:rsidP="002E5AFE">
      <w:pPr>
        <w:pStyle w:val="ListParagraph"/>
        <w:numPr>
          <w:ilvl w:val="0"/>
          <w:numId w:val="2"/>
        </w:numPr>
        <w:spacing w:line="360" w:lineRule="auto"/>
        <w:jc w:val="both"/>
        <w:rPr>
          <w:rFonts w:ascii="Times New Roman" w:hAnsi="Times New Roman"/>
          <w:sz w:val="24"/>
          <w:szCs w:val="24"/>
        </w:rPr>
      </w:pPr>
      <w:r w:rsidRPr="002E5AFE">
        <w:rPr>
          <w:rFonts w:ascii="Times New Roman" w:hAnsi="Times New Roman"/>
          <w:sz w:val="24"/>
          <w:szCs w:val="24"/>
        </w:rPr>
        <w:t xml:space="preserve">A logging company has been granted permission to operate in a forested area under the jurisdiction of State </w:t>
      </w:r>
      <w:proofErr w:type="spellStart"/>
      <w:r>
        <w:rPr>
          <w:rFonts w:ascii="Times New Roman" w:hAnsi="Times New Roman"/>
          <w:sz w:val="24"/>
          <w:szCs w:val="24"/>
        </w:rPr>
        <w:t>Mahishmathi</w:t>
      </w:r>
      <w:proofErr w:type="spellEnd"/>
      <w:r w:rsidRPr="002E5AFE">
        <w:rPr>
          <w:rFonts w:ascii="Times New Roman" w:hAnsi="Times New Roman"/>
          <w:sz w:val="24"/>
          <w:szCs w:val="24"/>
        </w:rPr>
        <w:t>. However, the local indigenous communities rely on this forest for their livelihood and cultural practices. They argue that the logging activities are destroying their habitat and violating their traditional rights.</w:t>
      </w:r>
    </w:p>
    <w:p w14:paraId="587AFAD4" w14:textId="043BF790" w:rsidR="002E5AFE" w:rsidRPr="002E5AFE" w:rsidRDefault="002E5AFE" w:rsidP="002E5AFE">
      <w:pPr>
        <w:pStyle w:val="ListParagraph"/>
        <w:numPr>
          <w:ilvl w:val="1"/>
          <w:numId w:val="2"/>
        </w:numPr>
        <w:spacing w:line="360" w:lineRule="auto"/>
        <w:jc w:val="both"/>
        <w:rPr>
          <w:rFonts w:ascii="Times New Roman" w:hAnsi="Times New Roman"/>
          <w:sz w:val="24"/>
          <w:szCs w:val="24"/>
        </w:rPr>
      </w:pPr>
      <w:r w:rsidRPr="002E5AFE">
        <w:rPr>
          <w:rFonts w:ascii="Times New Roman" w:hAnsi="Times New Roman"/>
          <w:sz w:val="24"/>
          <w:szCs w:val="24"/>
        </w:rPr>
        <w:t>Explain the rights of the indigenous communities under the Forest Rights Act, 2006, and how these rights can be protected against commercial logging.</w:t>
      </w:r>
    </w:p>
    <w:sectPr w:rsidR="002E5AFE" w:rsidRPr="002E5AFE" w:rsidSect="002B2826">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77641" w14:textId="77777777" w:rsidR="0057195E" w:rsidRDefault="0057195E">
      <w:pPr>
        <w:spacing w:after="0" w:line="240" w:lineRule="auto"/>
      </w:pPr>
      <w:r>
        <w:separator/>
      </w:r>
    </w:p>
  </w:endnote>
  <w:endnote w:type="continuationSeparator" w:id="0">
    <w:p w14:paraId="025A5348" w14:textId="77777777" w:rsidR="0057195E" w:rsidRDefault="0057195E">
      <w:pPr>
        <w:spacing w:after="0" w:line="240" w:lineRule="auto"/>
      </w:pPr>
      <w:r>
        <w:continuationSeparator/>
      </w:r>
    </w:p>
  </w:endnote>
  <w:endnote w:type="continuationNotice" w:id="1">
    <w:p w14:paraId="7AA46BF8" w14:textId="77777777" w:rsidR="009E2C83" w:rsidRDefault="009E2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A61D" w14:textId="5EF51216" w:rsidR="00D11B57" w:rsidRPr="00565156" w:rsidRDefault="00DB07C9">
    <w:pPr>
      <w:pStyle w:val="Footer"/>
      <w:jc w:val="right"/>
      <w:rPr>
        <w:rFonts w:ascii="Times New Roman" w:hAnsi="Times New Roman"/>
      </w:rPr>
    </w:pPr>
    <w:r w:rsidRPr="006A6CFA">
      <w:rPr>
        <w:rFonts w:ascii="Times New Roman" w:hAnsi="Times New Roman"/>
        <w:highlight w:val="yellow"/>
      </w:rPr>
      <w:t xml:space="preserve">Page </w:t>
    </w:r>
    <w:r w:rsidR="00DC4EC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DC4EC5" w:rsidRPr="006A6CFA">
      <w:rPr>
        <w:rFonts w:ascii="Times New Roman" w:hAnsi="Times New Roman"/>
        <w:b/>
        <w:sz w:val="24"/>
        <w:szCs w:val="24"/>
        <w:highlight w:val="yellow"/>
      </w:rPr>
      <w:fldChar w:fldCharType="separate"/>
    </w:r>
    <w:r w:rsidR="00BE60F2">
      <w:rPr>
        <w:rFonts w:ascii="Times New Roman" w:hAnsi="Times New Roman"/>
        <w:b/>
        <w:noProof/>
        <w:highlight w:val="yellow"/>
      </w:rPr>
      <w:t>2</w:t>
    </w:r>
    <w:r w:rsidR="00DC4EC5"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DC4EC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DC4EC5" w:rsidRPr="006A6CFA">
      <w:rPr>
        <w:rFonts w:ascii="Times New Roman" w:hAnsi="Times New Roman"/>
        <w:b/>
        <w:sz w:val="24"/>
        <w:szCs w:val="24"/>
        <w:highlight w:val="yellow"/>
      </w:rPr>
      <w:fldChar w:fldCharType="separate"/>
    </w:r>
    <w:r w:rsidR="00BE60F2">
      <w:rPr>
        <w:rFonts w:ascii="Times New Roman" w:hAnsi="Times New Roman"/>
        <w:b/>
        <w:noProof/>
        <w:highlight w:val="yellow"/>
      </w:rPr>
      <w:t>2</w:t>
    </w:r>
    <w:r w:rsidR="00DC4EC5" w:rsidRPr="006A6CFA">
      <w:rPr>
        <w:rFonts w:ascii="Times New Roman" w:hAnsi="Times New Roman"/>
        <w:b/>
        <w:sz w:val="24"/>
        <w:szCs w:val="24"/>
        <w:highlight w:val="yellow"/>
      </w:rPr>
      <w:fldChar w:fldCharType="end"/>
    </w:r>
  </w:p>
  <w:p w14:paraId="372A7DD4" w14:textId="77777777" w:rsidR="00D11B57" w:rsidRDefault="00D11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191ED" w14:textId="77777777" w:rsidR="0057195E" w:rsidRDefault="0057195E">
      <w:pPr>
        <w:spacing w:after="0" w:line="240" w:lineRule="auto"/>
      </w:pPr>
      <w:r>
        <w:separator/>
      </w:r>
    </w:p>
  </w:footnote>
  <w:footnote w:type="continuationSeparator" w:id="0">
    <w:p w14:paraId="28927B5C" w14:textId="77777777" w:rsidR="0057195E" w:rsidRDefault="0057195E">
      <w:pPr>
        <w:spacing w:after="0" w:line="240" w:lineRule="auto"/>
      </w:pPr>
      <w:r>
        <w:continuationSeparator/>
      </w:r>
    </w:p>
  </w:footnote>
  <w:footnote w:type="continuationNotice" w:id="1">
    <w:p w14:paraId="2658C101" w14:textId="77777777" w:rsidR="009E2C83" w:rsidRDefault="009E2C8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58A6"/>
    <w:multiLevelType w:val="hybridMultilevel"/>
    <w:tmpl w:val="7B68AAAC"/>
    <w:lvl w:ilvl="0" w:tplc="4E0816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050528"/>
    <w:multiLevelType w:val="hybridMultilevel"/>
    <w:tmpl w:val="EACE817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301A04"/>
    <w:multiLevelType w:val="hybridMultilevel"/>
    <w:tmpl w:val="EACE8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4" w15:restartNumberingAfterBreak="0">
    <w:nsid w:val="7DC36FD5"/>
    <w:multiLevelType w:val="hybridMultilevel"/>
    <w:tmpl w:val="EACE8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18"/>
    <w:rsid w:val="00007256"/>
    <w:rsid w:val="00015043"/>
    <w:rsid w:val="00090A44"/>
    <w:rsid w:val="00175B46"/>
    <w:rsid w:val="001F3E36"/>
    <w:rsid w:val="002C0250"/>
    <w:rsid w:val="002E5AFE"/>
    <w:rsid w:val="00391B31"/>
    <w:rsid w:val="003B4031"/>
    <w:rsid w:val="00410FA0"/>
    <w:rsid w:val="004B24B9"/>
    <w:rsid w:val="00552071"/>
    <w:rsid w:val="0057195E"/>
    <w:rsid w:val="00645E42"/>
    <w:rsid w:val="006A2E65"/>
    <w:rsid w:val="00883218"/>
    <w:rsid w:val="009E2C83"/>
    <w:rsid w:val="009E72E5"/>
    <w:rsid w:val="00A36710"/>
    <w:rsid w:val="00B12484"/>
    <w:rsid w:val="00B874E7"/>
    <w:rsid w:val="00B95705"/>
    <w:rsid w:val="00BE0A1E"/>
    <w:rsid w:val="00BE60F2"/>
    <w:rsid w:val="00D11B57"/>
    <w:rsid w:val="00D46C58"/>
    <w:rsid w:val="00DA0709"/>
    <w:rsid w:val="00DB07C9"/>
    <w:rsid w:val="00DC4EC5"/>
    <w:rsid w:val="00E400E2"/>
    <w:rsid w:val="00E43628"/>
    <w:rsid w:val="00E67768"/>
    <w:rsid w:val="00E72CF8"/>
    <w:rsid w:val="00EA52CB"/>
    <w:rsid w:val="00FD3BE9"/>
    <w:rsid w:val="00FF30A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8834"/>
  <w15:docId w15:val="{6A70F4A4-8365-46AC-9806-F12FAC60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18"/>
    <w:pPr>
      <w:spacing w:after="200" w:line="276" w:lineRule="auto"/>
    </w:pPr>
    <w:rPr>
      <w:rFonts w:ascii="Calibri" w:eastAsia="Times New Roman" w:hAnsi="Calibri"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218"/>
    <w:pPr>
      <w:ind w:left="720"/>
      <w:contextualSpacing/>
    </w:pPr>
  </w:style>
  <w:style w:type="table" w:styleId="TableGrid">
    <w:name w:val="Table Grid"/>
    <w:basedOn w:val="TableNormal"/>
    <w:uiPriority w:val="59"/>
    <w:rsid w:val="00883218"/>
    <w:pPr>
      <w:spacing w:after="0" w:line="240" w:lineRule="auto"/>
    </w:pPr>
    <w:rPr>
      <w:rFonts w:ascii="Calibri" w:eastAsia="Times New Roman" w:hAnsi="Calibri" w:cs="Times New Roman"/>
      <w:kern w:val="0"/>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83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218"/>
    <w:rPr>
      <w:rFonts w:ascii="Calibri" w:eastAsia="Times New Roman" w:hAnsi="Calibri" w:cs="Times New Roman"/>
      <w:kern w:val="0"/>
      <w:lang w:val="en-US"/>
    </w:rPr>
  </w:style>
  <w:style w:type="paragraph" w:styleId="Header">
    <w:name w:val="header"/>
    <w:basedOn w:val="Normal"/>
    <w:link w:val="HeaderChar"/>
    <w:uiPriority w:val="99"/>
    <w:semiHidden/>
    <w:unhideWhenUsed/>
    <w:rsid w:val="009E2C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2C83"/>
    <w:rPr>
      <w:rFonts w:ascii="Calibri" w:eastAsia="Times New Roman" w:hAnsi="Calibri"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Asrar</dc:creator>
  <cp:lastModifiedBy>Windows User</cp:lastModifiedBy>
  <cp:revision>5</cp:revision>
  <dcterms:created xsi:type="dcterms:W3CDTF">2024-07-30T09:29:00Z</dcterms:created>
  <dcterms:modified xsi:type="dcterms:W3CDTF">2024-08-03T10:46:00Z</dcterms:modified>
</cp:coreProperties>
</file>