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C79F5">
        <w:trPr>
          <w:trHeight w:val="485"/>
        </w:trPr>
        <w:tc>
          <w:tcPr>
            <w:tcW w:w="1027" w:type="dxa"/>
            <w:vAlign w:val="center"/>
          </w:tcPr>
          <w:p w:rsidR="001C79F5" w:rsidRDefault="008A00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:rsidR="001C79F5" w:rsidRDefault="001C79F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1C79F5" w:rsidRDefault="001C79F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1C79F5" w:rsidRDefault="001C79F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1C79F5" w:rsidRDefault="001C79F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1C79F5" w:rsidRDefault="001C79F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1C79F5" w:rsidRDefault="001C79F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1C79F5" w:rsidRDefault="001C79F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1C79F5" w:rsidRDefault="001C79F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1C79F5" w:rsidRDefault="001C79F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1C79F5" w:rsidRDefault="001C79F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1C79F5" w:rsidRDefault="001C79F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1C79F5" w:rsidRDefault="001C79F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1C79F5" w:rsidRDefault="008A0055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br w:type="textWrapping" w:clear="all"/>
      </w:r>
      <w:r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79F5" w:rsidRDefault="008A0055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Presidency University </w:t>
      </w:r>
    </w:p>
    <w:p w:rsidR="001C79F5" w:rsidRDefault="008A0055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:rsidR="001C79F5" w:rsidRDefault="008A0055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:rsidR="001C79F5" w:rsidRDefault="008A005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SCHOOL OF MANAGEMENT          </w:t>
      </w:r>
    </w:p>
    <w:p w:rsidR="001C79F5" w:rsidRDefault="008A005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79F5" w:rsidRDefault="008A005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 III</w:t>
                            </w:r>
                          </w:p>
                          <w:p w:rsidR="001C79F5" w:rsidRDefault="008A005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MBA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4068</w:t>
                            </w:r>
                          </w:p>
                          <w:p w:rsidR="001C79F5" w:rsidRDefault="008A005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Content Marketing</w:t>
                            </w:r>
                          </w:p>
                          <w:p w:rsidR="001C79F5" w:rsidRDefault="008A005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SoM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7" o:spid="_x0000_s1026" o:spt="1" style="position:absolute;left:0pt;margin-left:18.7pt;margin-top:17.3pt;height:77.4pt;width:339.75pt;z-index:251660288;v-text-anchor:middle;mso-width-relative:page;mso-height-relative:page;" filled="f" stroked="f" coordsize="21600,21600" o:gfxdata="UEsDBAoAAAAAAIdO4kAAAAAAAAAAAAAAAAAEAAAAZHJzL1BLAwQUAAAACACHTuJAzf+/0dgAAAAJ&#10;AQAADwAAAGRycy9kb3ducmV2LnhtbE2PwU7DMAyG70i8Q2QkbiwtVF3XNZ0EEkJoB8SAe5pkbbXG&#10;qZK03d4ec2Iny/o//f5c7c52YLPxoXcoIF0lwAwqp3tsBXx/vT4UwEKUqOXg0Ai4mAC7+vamkqV2&#10;C36a+RBbRiUYSimgi3EsOQ+qM1aGlRsNUnZ03spIq2+59nKhcjvwxyTJuZU90oVOjualM+p0mKyA&#10;H3d8Xqxq8H2+fPTT294rVeyFuL9Lky2waM7xH4Y/fVKHmpwaN6EObBDwtM6IpJnlwChfp/kGWENg&#10;scmA1xW//qD+BVBLAwQUAAAACACHTuJAHpFvklYCAACwBAAADgAAAGRycy9lMm9Eb2MueG1srVTL&#10;btswELwX6D8QvDeyXad2jMiBEcNFgaAJ6hY90xRpEeCrJG05/foOKSUx0h5yqA7ULne1j9lZXd+c&#10;jCZHEaJytqbjixElwnLXKLuv6Y/vmw9zSmJitmHaWVHTRxHpzfL9u+vOL8TEtU43IhAEsXHR+Zq2&#10;KflFVUXeCsPihfPCwihdMCxBDfuqCaxDdKOryWj0qepcaHxwXMSI23VvpEPE8JaATkrFxdrxgxE2&#10;9VGD0CyhpdgqH+myVCul4OleyigS0TVFp6mcSAJ5l89qec0W+8B8q/hQAntLCa96MkxZJH0OtWaJ&#10;kUNQf4UyigcXnUwX3Jmqb6Qggi7Go1fYbFvmRekFUEf/DHr8f2H51+NDIKqp6YwSywwG/g2gMbvX&#10;gswyPJ2PC3ht/UMYtAgx93qSweQ3uiCnAunjM6TilAjH5fTjeDqfXFLCYbuaT67mBfPq5WsfYvos&#10;nCFZqGlA9oIkO97FhIxwfXLJyazbKK3L2LQlHRg8mY0wTc7ARQkOQDQe/US7p4TpPUjOUyghz77N&#10;IdcstuTIwIzotGp6LhiVQG+tTE3no/zka9SgLV4Zi777LKXT7jRAsnPNI3AMridY9HyjkOGOxfTA&#10;AhiFCrFz6R6H1A5lu0GipHXh97/usz8GDSslHRiKMn8dWBCU6C8WFLgaT6eZ0kWZXs4mUMK5ZXdu&#10;sQdz69DqGNvteRGzf9JPogzO/MRqrnJWmJjlyN2DNyi3qd8cLDcXq1VxA409S3d263kO3o9odUhO&#10;qjK9DFSPzoAfiFwAHZYub8q5XrxefjTL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3/v9HYAAAA&#10;CQEAAA8AAAAAAAAAAQAgAAAAIgAAAGRycy9kb3ducmV2LnhtbFBLAQIUABQAAAAIAIdO4kAekW+S&#10;VgIAALAEAAAOAAAAAAAAAAEAIAAAACcBAABkcnMvZTJvRG9jLnhtbFBLBQYAAAAABgAGAFkBAADv&#10;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5BE86BDD">
                      <w:pPr>
                        <w:spacing w:after="0" w:line="360" w:lineRule="auto"/>
                        <w:rPr>
                          <w:rFonts w:hint="default" w:ascii="Arial" w:hAnsi="Arial" w:cs="Arial"/>
                          <w:b/>
                          <w:color w:val="000000" w:themeColor="text1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color w:val="000000" w:themeColor="text1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Semester III</w:t>
                      </w:r>
                    </w:p>
                    <w:p w14:paraId="419F5C31">
                      <w:pPr>
                        <w:spacing w:after="0" w:line="360" w:lineRule="auto"/>
                        <w:rPr>
                          <w:rFonts w:hint="default" w:ascii="Arial" w:hAnsi="Arial" w:cs="Arial"/>
                          <w:color w:val="000000" w:themeColor="text1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Course Code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MBA</w:t>
                      </w:r>
                      <w:r>
                        <w:rPr>
                          <w:rFonts w:hint="default" w:ascii="Arial" w:hAnsi="Arial" w:cs="Arial"/>
                          <w:b/>
                          <w:color w:val="000000" w:themeColor="text1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4068</w:t>
                      </w:r>
                    </w:p>
                    <w:p w14:paraId="19A088E3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Course Name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Content Marketing</w:t>
                      </w:r>
                    </w:p>
                    <w:p w14:paraId="3EB03213">
                      <w:pPr>
                        <w:spacing w:after="0" w:line="360" w:lineRule="auto"/>
                        <w:rPr>
                          <w:rFonts w:hint="default" w:ascii="Arial" w:hAnsi="Arial" w:cs="Arial"/>
                          <w:b/>
                          <w:bCs/>
                          <w:color w:val="000000" w:themeColor="text1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color w:val="000000" w:themeColor="text1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Department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: </w:t>
                      </w:r>
                      <w:r>
                        <w:rPr>
                          <w:rFonts w:hint="default" w:ascii="Arial" w:hAnsi="Arial" w:cs="Arial"/>
                          <w:b/>
                          <w:bCs/>
                          <w:color w:val="000000" w:themeColor="text1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79F5" w:rsidRDefault="008A005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A313A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06-08-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2024</w:t>
                            </w:r>
                          </w:p>
                          <w:p w:rsidR="001C79F5" w:rsidRDefault="008A005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</w:t>
                            </w:r>
                            <w:r w:rsidR="00D9776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:00 P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 –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 w:rsidR="00D9776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:00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PM</w:t>
                            </w:r>
                          </w:p>
                          <w:p w:rsidR="001C79F5" w:rsidRDefault="008A005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:rsidR="001C79F5" w:rsidRDefault="008A005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Weight-age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7" style="position:absolute;left:0;text-align:left;margin-left:372.05pt;margin-top:12.65pt;width:166.4pt;height:7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hwocgIAADQFAAAOAAAAZHJzL2Uyb0RvYy54bWysVE1v2zAMvQ/YfxB0Xx1n7ZYEcYqgRYcB&#10;xVq0G3ZWZCk2IIkapcTJfv0o2XG7tdhhWA4OxY9H8onU8vJgDdsrDC24ipdnE86Uk1C3blvxb19v&#10;3s04C1G4WhhwquJHFfjl6u2bZecXagoNmFohIxAXFp2veBOjXxRFkI2yIpyBV46MGtCKSEfcFjWK&#10;jtCtKaaTyYeiA6w9glQhkPa6N/JVxtdayXindVCRmYpTbTF/MX836VuslmKxReGbVg5liH+oworW&#10;UdIR6lpEwXbYvoCyrUQIoOOZBFuA1q1UuQfqppz80c1jI7zKvRA5wY80hf8HK7/s75G1dcXpopyw&#10;dEUPRJpwW6PYLNHT+bAgr0d/j8MpkJh6PWi06Z+6YIdM6XGkVB0ik6ScluX76YyYl2Sbz6Zzkgmm&#10;eIr2GOInBZYloeJI2TOTYn8bYu96cknJHNy0xpBeLIz7TUGYSVOkgvsSsxSPRvXeD0pTp6monCDP&#10;mLoyyPaCpkNIqVwse1MjatWrLyb0G0oeI3IDxhFgQtZU0Ig9AKT5fYndtzP4p1CVR3QMnvytsD54&#10;jMiZwcUx2LYO8DUAQ10NmXv/E0k9NYmleNgc8hRkz6TZQH2kyUDoVyZ4edPSBd2KEO8F0o7QndLe&#10;xzv6aANdxWGQOGsAf76mT/40umTlrKOdq3j4sROoODOfHQ31vDw/T0uaD+cXH6d0wOeWzXOL29kr&#10;oIsr6YXxMovJP5qTqBHsd3oe1ikrmYSTlLviMuLpcBX7t4AeGKnW6+xGi+lFvHWPXibwxLOD9S6C&#10;bvM8PrEz8EirmQdieEbS7j8/Z6+nx271CwAA//8DAFBLAwQUAAYACAAAACEA3AOTVeAAAAALAQAA&#10;DwAAAGRycy9kb3ducmV2LnhtbEyPy07DMBBF90j8gzVI7KidUto0xKkACSHUBaLQvWNPk4h4HMXO&#10;o3+Pu4LdjObozrn5brYtG7H3jSMJyUIAQ9LONFRJ+P56vUuB+aDIqNYRSjijh11xfZWrzLiJPnE8&#10;hIrFEPKZklCH0GWce12jVX7hOqR4O7neqhDXvuKmV1MMty1fCrHmVjUUP9Sqw5ca9c9hsBKO7vQ8&#10;WV3S+3j+aIa3fa91upfy9mZ+egQWcA5/MFz0ozoU0al0AxnPWgmb1SqJqITlwz2wCyA26y2wMk6p&#10;SIAXOf/fofgFAAD//wMAUEsBAi0AFAAGAAgAAAAhALaDOJL+AAAA4QEAABMAAAAAAAAAAAAAAAAA&#10;AAAAAFtDb250ZW50X1R5cGVzXS54bWxQSwECLQAUAAYACAAAACEAOP0h/9YAAACUAQAACwAAAAAA&#10;AAAAAAAAAAAvAQAAX3JlbHMvLnJlbHNQSwECLQAUAAYACAAAACEAS+YcKHICAAA0BQAADgAAAAAA&#10;AAAAAAAAAAAuAgAAZHJzL2Uyb0RvYy54bWxQSwECLQAUAAYACAAAACEA3AOTVeAAAAALAQAADwAA&#10;AAAAAAAAAAAAAADMBAAAZHJzL2Rvd25yZXYueG1sUEsFBgAAAAAEAAQA8wAAANkFAAAAAA==&#10;" filled="f" stroked="f" strokeweight="1pt">
                <v:textbox>
                  <w:txbxContent>
                    <w:p w:rsidR="001C79F5" w:rsidRDefault="008A0055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A313A7">
                        <w:rPr>
                          <w:rFonts w:ascii="Arial" w:hAnsi="Arial" w:cs="Arial"/>
                          <w:color w:val="000000" w:themeColor="text1"/>
                        </w:rPr>
                        <w:t>06-08-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2024</w:t>
                      </w:r>
                    </w:p>
                    <w:p w:rsidR="001C79F5" w:rsidRDefault="008A0055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1</w:t>
                      </w:r>
                      <w:r w:rsidR="00D9776C">
                        <w:rPr>
                          <w:rFonts w:ascii="Arial" w:hAnsi="Arial" w:cs="Arial"/>
                          <w:color w:val="000000" w:themeColor="text1"/>
                        </w:rPr>
                        <w:t>:00 P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M –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 w:rsidR="00D9776C">
                        <w:rPr>
                          <w:rFonts w:ascii="Arial" w:hAnsi="Arial" w:cs="Arial"/>
                          <w:color w:val="000000" w:themeColor="text1"/>
                        </w:rPr>
                        <w:t>:00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PM</w:t>
                      </w:r>
                    </w:p>
                    <w:p w:rsidR="001C79F5" w:rsidRDefault="008A0055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:rsidR="001C79F5" w:rsidRDefault="008A0055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Weight-age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2A1EDC">
        <w:rPr>
          <w:rFonts w:ascii="Arial" w:hAnsi="Arial" w:cs="Arial"/>
          <w:b/>
          <w:bCs/>
          <w:sz w:val="24"/>
          <w:szCs w:val="24"/>
          <w:lang w:eastAsia="en-IN"/>
        </w:rPr>
        <w:t>Summer Term</w:t>
      </w:r>
      <w:r>
        <w:rPr>
          <w:rFonts w:ascii="Arial" w:hAnsi="Arial" w:cs="Arial"/>
          <w:b/>
          <w:bCs/>
          <w:sz w:val="24"/>
          <w:szCs w:val="24"/>
          <w:lang w:eastAsia="en-IN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  <w:lang w:eastAsia="en-IN"/>
        </w:rPr>
        <w:t xml:space="preserve">End Term </w:t>
      </w:r>
      <w:r>
        <w:rPr>
          <w:rFonts w:ascii="Arial" w:hAnsi="Arial" w:cs="Arial"/>
          <w:b/>
          <w:bCs/>
          <w:sz w:val="24"/>
          <w:szCs w:val="24"/>
          <w:lang w:eastAsia="en-IN"/>
        </w:rPr>
        <w:t>Examination, August 2024</w:t>
      </w:r>
    </w:p>
    <w:p w:rsidR="001C79F5" w:rsidRDefault="001C79F5">
      <w:pPr>
        <w:rPr>
          <w:rFonts w:ascii="Arial" w:hAnsi="Arial" w:cs="Arial"/>
        </w:rPr>
      </w:pPr>
    </w:p>
    <w:p w:rsidR="001C79F5" w:rsidRDefault="001C79F5">
      <w:pPr>
        <w:rPr>
          <w:rFonts w:ascii="Arial" w:hAnsi="Arial" w:cs="Arial"/>
        </w:rPr>
      </w:pPr>
    </w:p>
    <w:p w:rsidR="001C79F5" w:rsidRDefault="008A0055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1C79F5" w:rsidRDefault="008A005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Instructions:</w:t>
      </w:r>
    </w:p>
    <w:p w:rsidR="001C79F5" w:rsidRDefault="008A0055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Read all the questions carefully and answer accordingly. </w:t>
      </w:r>
    </w:p>
    <w:p w:rsidR="001C79F5" w:rsidRDefault="008A0055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The question paper contains three parts -Part A, B &amp; C</w:t>
      </w:r>
    </w:p>
    <w:p w:rsidR="001C79F5" w:rsidRDefault="001C79F5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1C79F5" w:rsidRDefault="008A0055">
      <w:pPr>
        <w:pBdr>
          <w:top w:val="single" w:sz="4" w:space="0" w:color="auto"/>
        </w:pBd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 A [Memory Recall Questions]</w:t>
      </w:r>
    </w:p>
    <w:p w:rsidR="001C79F5" w:rsidRDefault="008A0055">
      <w:pPr>
        <w:pBdr>
          <w:top w:val="single" w:sz="4" w:space="0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Answer </w:t>
      </w:r>
      <w:r>
        <w:rPr>
          <w:rFonts w:ascii="Arial" w:hAnsi="Arial" w:cs="Arial"/>
          <w:b/>
          <w:sz w:val="20"/>
          <w:szCs w:val="20"/>
        </w:rPr>
        <w:t>any TEN</w:t>
      </w:r>
      <w:r>
        <w:rPr>
          <w:rFonts w:ascii="Arial" w:hAnsi="Arial" w:cs="Arial"/>
          <w:b/>
          <w:sz w:val="20"/>
          <w:szCs w:val="20"/>
        </w:rPr>
        <w:t xml:space="preserve"> Questions. Each question carries 3 marks.</w:t>
      </w:r>
      <w:r>
        <w:rPr>
          <w:rFonts w:ascii="Arial" w:hAnsi="Arial" w:cs="Arial"/>
          <w:b/>
          <w:sz w:val="20"/>
          <w:szCs w:val="20"/>
        </w:rPr>
        <w:tab/>
        <w:t xml:space="preserve">             (</w:t>
      </w:r>
      <w:r>
        <w:rPr>
          <w:rFonts w:ascii="Arial" w:hAnsi="Arial" w:cs="Arial"/>
          <w:b/>
          <w:sz w:val="20"/>
          <w:szCs w:val="20"/>
        </w:rPr>
        <w:t>10</w:t>
      </w:r>
      <w:r>
        <w:rPr>
          <w:rFonts w:ascii="Arial" w:hAnsi="Arial" w:cs="Arial"/>
          <w:b/>
          <w:sz w:val="20"/>
          <w:szCs w:val="20"/>
        </w:rPr>
        <w:t xml:space="preserve">Qx </w:t>
      </w:r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M= </w:t>
      </w:r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0M) </w:t>
      </w:r>
    </w:p>
    <w:p w:rsidR="001C79F5" w:rsidRDefault="008A0055">
      <w:pPr>
        <w:pBdr>
          <w:top w:val="single" w:sz="4" w:space="0" w:color="auto"/>
        </w:pBd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Q1.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Identify two key metrics commonly used to measure the success of a content marketing campaign and briefly explain why each is valuable in assessing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performance</w:t>
      </w:r>
      <w:r>
        <w:rPr>
          <w:rFonts w:ascii="Arial" w:hAnsi="Arial" w:cs="Arial"/>
          <w:color w:val="000000" w:themeColor="text1"/>
          <w:sz w:val="20"/>
          <w:szCs w:val="20"/>
        </w:rPr>
        <w:t>.(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>Knowledge)</w:t>
      </w:r>
    </w:p>
    <w:p w:rsidR="001C79F5" w:rsidRDefault="008A0055">
      <w:pPr>
        <w:pBdr>
          <w:top w:val="single" w:sz="4" w:space="0" w:color="auto"/>
        </w:pBd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Q2. List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t</w:t>
      </w:r>
      <w:r>
        <w:rPr>
          <w:rFonts w:ascii="Arial" w:hAnsi="Arial" w:cs="Arial"/>
          <w:color w:val="000000" w:themeColor="text1"/>
          <w:sz w:val="20"/>
          <w:szCs w:val="20"/>
        </w:rPr>
        <w:t>hree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reasons why businesses find </w:t>
      </w:r>
      <w:r>
        <w:rPr>
          <w:rFonts w:ascii="Arial" w:hAnsi="Arial" w:cs="Arial"/>
          <w:color w:val="000000" w:themeColor="text1"/>
          <w:sz w:val="20"/>
          <w:szCs w:val="20"/>
        </w:rPr>
        <w:t>C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ontent </w:t>
      </w:r>
      <w:r>
        <w:rPr>
          <w:rFonts w:ascii="Arial" w:hAnsi="Arial" w:cs="Arial"/>
          <w:color w:val="000000" w:themeColor="text1"/>
          <w:sz w:val="20"/>
          <w:szCs w:val="20"/>
        </w:rPr>
        <w:t>M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arketing essential for their overall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strategies</w:t>
      </w:r>
      <w:r>
        <w:rPr>
          <w:rFonts w:ascii="Arial" w:hAnsi="Arial" w:cs="Arial"/>
          <w:color w:val="000000" w:themeColor="text1"/>
          <w:sz w:val="20"/>
          <w:szCs w:val="20"/>
        </w:rPr>
        <w:t>.(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>Knowledge)</w:t>
      </w:r>
    </w:p>
    <w:p w:rsidR="001C79F5" w:rsidRDefault="008A0055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Q3. </w:t>
      </w:r>
      <w:r>
        <w:rPr>
          <w:rFonts w:ascii="Arial" w:hAnsi="Arial" w:cs="Arial"/>
          <w:color w:val="000000" w:themeColor="text1"/>
          <w:sz w:val="20"/>
          <w:szCs w:val="20"/>
        </w:rPr>
        <w:t>Provide t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n-US"/>
        </w:rPr>
        <w:t>hree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reasons why thorough research is essential before producing and publishing content in a content marketing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strategy.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(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val="en-US"/>
        </w:rPr>
        <w:t>Knowledge)</w:t>
      </w:r>
    </w:p>
    <w:p w:rsidR="001C79F5" w:rsidRDefault="001C79F5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C79F5" w:rsidRDefault="008A0055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Q4.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Explain the purpose of an 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E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ditorial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C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</w:t>
      </w:r>
      <w:r>
        <w:rPr>
          <w:rFonts w:ascii="Arial" w:hAnsi="Arial" w:cs="Arial"/>
          <w:color w:val="000000" w:themeColor="text1"/>
          <w:sz w:val="20"/>
          <w:szCs w:val="20"/>
        </w:rPr>
        <w:t>lendar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in 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C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ontent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M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arketing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(Knowledge)</w:t>
      </w:r>
    </w:p>
    <w:p w:rsidR="001C79F5" w:rsidRDefault="001C79F5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C79F5" w:rsidRDefault="008A0055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Q5.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Name and briefly explain two storytelling techniques commonly used in content marketing to captivate and engage the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audience.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(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val="en-US"/>
        </w:rPr>
        <w:t>Knowledge)</w:t>
      </w:r>
    </w:p>
    <w:p w:rsidR="001C79F5" w:rsidRDefault="001C79F5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C79F5" w:rsidRDefault="008A0055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Q6. List Three benefits that Videos can offer to engage and connect with 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the audience. (Knowledge) </w:t>
      </w:r>
    </w:p>
    <w:p w:rsidR="001C79F5" w:rsidRDefault="001C79F5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1C79F5" w:rsidRDefault="008A0055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color w:val="000000" w:themeColor="text1"/>
          <w:sz w:val="20"/>
          <w:szCs w:val="20"/>
          <w:lang w:val="en-US"/>
        </w:rPr>
        <w:t>Q7. Differentiate between owned, earned, and paid content distribution channels. Provide one example for each category. (Knowledge)</w:t>
      </w:r>
    </w:p>
    <w:p w:rsidR="001C79F5" w:rsidRDefault="001C79F5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1C79F5" w:rsidRDefault="008A0055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Q8. Explain the relationship between Content Marketing and Conversion Rate Optimization (CRO). 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(Knowledge)</w:t>
      </w:r>
    </w:p>
    <w:p w:rsidR="001C79F5" w:rsidRDefault="001C79F5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1C79F5" w:rsidRDefault="008A0055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color w:val="000000" w:themeColor="text1"/>
          <w:sz w:val="20"/>
          <w:szCs w:val="20"/>
          <w:lang w:val="en-US"/>
        </w:rPr>
        <w:t>Q9. Define audience engagement in the context of Content Marketing (Knowledge)</w:t>
      </w:r>
    </w:p>
    <w:p w:rsidR="001C79F5" w:rsidRDefault="001C79F5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1C79F5" w:rsidRDefault="008A0055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Q10. Name any Three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val="en-US"/>
        </w:rPr>
        <w:t>popular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Analytic Tools used for tracking Content Performance. (Knowledge)</w:t>
      </w:r>
    </w:p>
    <w:p w:rsidR="001C79F5" w:rsidRDefault="001C79F5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1C79F5" w:rsidRDefault="008A0055">
      <w:pPr>
        <w:pStyle w:val="NoSpacing"/>
        <w:ind w:left="-60"/>
        <w:jc w:val="both"/>
        <w:rPr>
          <w:rFonts w:ascii="Arial" w:hAnsi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Q11. </w:t>
      </w:r>
      <w:r>
        <w:rPr>
          <w:rFonts w:ascii="Arial" w:hAnsi="Arial"/>
          <w:color w:val="000000" w:themeColor="text1"/>
          <w:sz w:val="20"/>
          <w:szCs w:val="20"/>
          <w:lang w:val="en-US"/>
        </w:rPr>
        <w:t xml:space="preserve">Organizations work on a large number of themes &amp; concepts in </w:t>
      </w:r>
      <w:r>
        <w:rPr>
          <w:rFonts w:ascii="Arial" w:hAnsi="Arial"/>
          <w:color w:val="000000" w:themeColor="text1"/>
          <w:sz w:val="20"/>
          <w:szCs w:val="20"/>
          <w:lang w:val="en-US"/>
        </w:rPr>
        <w:t xml:space="preserve">their Content Marketing strategy which needs to be planned well in advance for release. Explain Two primary purpose of making a Content </w:t>
      </w:r>
      <w:proofErr w:type="gramStart"/>
      <w:r>
        <w:rPr>
          <w:rFonts w:ascii="Arial" w:hAnsi="Arial"/>
          <w:color w:val="000000" w:themeColor="text1"/>
          <w:sz w:val="20"/>
          <w:szCs w:val="20"/>
          <w:lang w:val="en-US"/>
        </w:rPr>
        <w:t>Calendar.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(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val="en-US"/>
        </w:rPr>
        <w:t>Knowledge)</w:t>
      </w:r>
    </w:p>
    <w:p w:rsidR="001C79F5" w:rsidRDefault="001C79F5">
      <w:pPr>
        <w:pStyle w:val="NoSpacing"/>
        <w:ind w:left="-60"/>
        <w:jc w:val="both"/>
        <w:rPr>
          <w:rFonts w:ascii="Arial" w:hAnsi="Arial"/>
          <w:color w:val="000000" w:themeColor="text1"/>
          <w:sz w:val="20"/>
          <w:szCs w:val="20"/>
          <w:lang w:val="en-US"/>
        </w:rPr>
      </w:pPr>
    </w:p>
    <w:p w:rsidR="001C79F5" w:rsidRDefault="008A0055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/>
          <w:color w:val="000000" w:themeColor="text1"/>
          <w:sz w:val="20"/>
          <w:szCs w:val="20"/>
          <w:lang w:val="en-US"/>
        </w:rPr>
        <w:t xml:space="preserve">Q12. List down the key differences between Content Marketing &amp; Traditional Marketing. 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(Knowledge)</w:t>
      </w:r>
    </w:p>
    <w:p w:rsidR="001C79F5" w:rsidRDefault="001C79F5">
      <w:pPr>
        <w:jc w:val="center"/>
        <w:rPr>
          <w:rFonts w:ascii="Arial" w:hAnsi="Arial" w:cs="Arial"/>
          <w:b/>
          <w:sz w:val="20"/>
          <w:szCs w:val="20"/>
        </w:rPr>
      </w:pPr>
    </w:p>
    <w:p w:rsidR="001C79F5" w:rsidRDefault="008A005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 B [Thought Provoking Questions]</w:t>
      </w:r>
    </w:p>
    <w:p w:rsidR="001C79F5" w:rsidRDefault="008A005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Answer </w:t>
      </w:r>
      <w:r>
        <w:rPr>
          <w:rFonts w:ascii="Arial" w:hAnsi="Arial" w:cs="Arial"/>
          <w:b/>
          <w:sz w:val="20"/>
          <w:szCs w:val="20"/>
        </w:rPr>
        <w:t>any FOUR</w:t>
      </w:r>
      <w:r>
        <w:rPr>
          <w:rFonts w:ascii="Arial" w:hAnsi="Arial" w:cs="Arial"/>
          <w:b/>
          <w:sz w:val="20"/>
          <w:szCs w:val="20"/>
        </w:rPr>
        <w:t xml:space="preserve"> Questions. Each question carries </w:t>
      </w:r>
      <w:r>
        <w:rPr>
          <w:rFonts w:ascii="Arial" w:hAnsi="Arial" w:cs="Arial"/>
          <w:b/>
          <w:sz w:val="20"/>
          <w:szCs w:val="20"/>
        </w:rPr>
        <w:t>10</w:t>
      </w:r>
      <w:r>
        <w:rPr>
          <w:rFonts w:ascii="Arial" w:hAnsi="Arial" w:cs="Arial"/>
          <w:b/>
          <w:sz w:val="20"/>
          <w:szCs w:val="20"/>
        </w:rPr>
        <w:t xml:space="preserve"> marks.</w:t>
      </w:r>
      <w:r>
        <w:rPr>
          <w:rFonts w:ascii="Arial" w:hAnsi="Arial" w:cs="Arial"/>
          <w:b/>
          <w:sz w:val="20"/>
          <w:szCs w:val="20"/>
        </w:rPr>
        <w:tab/>
        <w:t xml:space="preserve">              (</w:t>
      </w:r>
      <w:r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Qx</w:t>
      </w:r>
      <w:r>
        <w:rPr>
          <w:rFonts w:ascii="Arial" w:hAnsi="Arial" w:cs="Arial"/>
          <w:b/>
          <w:sz w:val="20"/>
          <w:szCs w:val="20"/>
        </w:rPr>
        <w:t>10</w:t>
      </w:r>
      <w:r>
        <w:rPr>
          <w:rFonts w:ascii="Arial" w:hAnsi="Arial" w:cs="Arial"/>
          <w:b/>
          <w:sz w:val="20"/>
          <w:szCs w:val="20"/>
        </w:rPr>
        <w:t>M=</w:t>
      </w:r>
      <w:r>
        <w:rPr>
          <w:rFonts w:ascii="Arial" w:hAnsi="Arial" w:cs="Arial"/>
          <w:b/>
          <w:sz w:val="20"/>
          <w:szCs w:val="20"/>
        </w:rPr>
        <w:t>40</w:t>
      </w:r>
      <w:r>
        <w:rPr>
          <w:rFonts w:ascii="Arial" w:hAnsi="Arial" w:cs="Arial"/>
          <w:b/>
          <w:sz w:val="20"/>
          <w:szCs w:val="20"/>
        </w:rPr>
        <w:t>M)</w:t>
      </w:r>
    </w:p>
    <w:p w:rsidR="001C79F5" w:rsidRDefault="008A0055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Q13. List down the key differences between Content Marketing and Traditional Advertising. Explain how a blended approach caters to 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consumer preferences in today's digital age. (Application)</w:t>
      </w:r>
    </w:p>
    <w:p w:rsidR="001C79F5" w:rsidRDefault="001C79F5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1C79F5" w:rsidRDefault="008A0055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color w:val="000000" w:themeColor="text1"/>
          <w:sz w:val="20"/>
          <w:szCs w:val="20"/>
          <w:lang w:val="en-US"/>
        </w:rPr>
        <w:lastRenderedPageBreak/>
        <w:t xml:space="preserve">Q14. Explore the distinct characteristics and strategic roles of various content types, such as blog posts, videos, and info-graphics, in a comprehensive Content Marketing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val="en-US"/>
        </w:rPr>
        <w:t>Strategy.(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val="en-US"/>
        </w:rPr>
        <w:t>Application)</w:t>
      </w:r>
    </w:p>
    <w:p w:rsidR="001C79F5" w:rsidRDefault="001C79F5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1C79F5" w:rsidRDefault="008A0055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Q15.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n-US"/>
        </w:rPr>
        <w:t>Analyse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the role played by segmentation in the success of email marketing campaigns. Elaborate on strategies that can be employed by businesses to tailor content for distinct audience segments. (Application)</w:t>
      </w:r>
    </w:p>
    <w:p w:rsidR="001C79F5" w:rsidRDefault="001C79F5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1C79F5" w:rsidRDefault="008A0055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Q16. 4.Explain the role of user-generated 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content (UGC) in elevating authenticity and engagement in content marketing. Describe the methods that businesses can employ to seamlessly integrate UGC that aligns with their brand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val="en-US"/>
        </w:rPr>
        <w:t>identity.(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val="en-US"/>
        </w:rPr>
        <w:t>Application)</w:t>
      </w:r>
    </w:p>
    <w:p w:rsidR="001C79F5" w:rsidRDefault="001C79F5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1C79F5" w:rsidRDefault="008A0055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color w:val="000000" w:themeColor="text1"/>
          <w:sz w:val="20"/>
          <w:szCs w:val="20"/>
          <w:lang w:val="en-US"/>
        </w:rPr>
        <w:t>Q17. Describe various methods and approaches for c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onducting A/B testing in content promotion - emphasizing how marketers can systematically optimize factors such as headlines, visuals, and distribution channels. (Application)</w:t>
      </w:r>
    </w:p>
    <w:p w:rsidR="001C79F5" w:rsidRDefault="001C79F5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1C79F5" w:rsidRDefault="008A0055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Q18. </w:t>
      </w:r>
      <w:r>
        <w:rPr>
          <w:rFonts w:ascii="Arial" w:hAnsi="Arial"/>
          <w:color w:val="000000" w:themeColor="text1"/>
          <w:sz w:val="20"/>
          <w:szCs w:val="20"/>
          <w:lang w:val="en-US"/>
        </w:rPr>
        <w:t>Content marketing enables a firm to create and share valuable, informative</w:t>
      </w:r>
      <w:r>
        <w:rPr>
          <w:rFonts w:ascii="Arial" w:hAnsi="Arial"/>
          <w:color w:val="000000" w:themeColor="text1"/>
          <w:sz w:val="20"/>
          <w:szCs w:val="20"/>
          <w:lang w:val="en-US"/>
        </w:rPr>
        <w:t xml:space="preserve"> content that addresses the customers' needs. Evaluate the role of Content Marketing in building Customer loyalty and </w:t>
      </w:r>
      <w:proofErr w:type="gramStart"/>
      <w:r>
        <w:rPr>
          <w:rFonts w:ascii="Arial" w:hAnsi="Arial"/>
          <w:color w:val="000000" w:themeColor="text1"/>
          <w:sz w:val="20"/>
          <w:szCs w:val="20"/>
          <w:lang w:val="en-US"/>
        </w:rPr>
        <w:t>Retention.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(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val="en-US"/>
        </w:rPr>
        <w:t>Application)</w:t>
      </w:r>
    </w:p>
    <w:p w:rsidR="001C79F5" w:rsidRDefault="001C79F5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1C79F5" w:rsidRDefault="001C79F5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1C79F5" w:rsidRDefault="008A005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 C [Problem Solving Questions]</w:t>
      </w:r>
    </w:p>
    <w:p w:rsidR="001C79F5" w:rsidRDefault="008A005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Answer all the Questions. Each question carries </w:t>
      </w:r>
      <w:r>
        <w:rPr>
          <w:rFonts w:ascii="Arial" w:hAnsi="Arial" w:cs="Arial"/>
          <w:b/>
          <w:sz w:val="20"/>
          <w:szCs w:val="20"/>
        </w:rPr>
        <w:t>15</w:t>
      </w:r>
      <w:r>
        <w:rPr>
          <w:rFonts w:ascii="Arial" w:hAnsi="Arial" w:cs="Arial"/>
          <w:b/>
          <w:sz w:val="20"/>
          <w:szCs w:val="20"/>
        </w:rPr>
        <w:t xml:space="preserve"> marks.</w:t>
      </w:r>
      <w:r>
        <w:rPr>
          <w:rFonts w:ascii="Arial" w:hAnsi="Arial" w:cs="Arial"/>
          <w:b/>
          <w:sz w:val="20"/>
          <w:szCs w:val="20"/>
        </w:rPr>
        <w:tab/>
        <w:t xml:space="preserve">             (2Qx1</w:t>
      </w: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M=</w:t>
      </w:r>
      <w:r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>M)</w:t>
      </w:r>
    </w:p>
    <w:p w:rsidR="001C79F5" w:rsidRDefault="008A0055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Q19.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n-US"/>
        </w:rPr>
        <w:t>BrightIdeas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n-US"/>
        </w:rPr>
        <w:t>, a Content curation and Marketing agency, has taken on the challenge of revamping the online presence of a traditional family-owned bakery. To breathe new life into the brand, they are incorporating storytelling techniques into thei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r content curation and marketing strategy. The bakery, known for its secret recipes passed down through generations, wants to connect with a younger audience while retaining its loyal customer base.</w:t>
      </w:r>
    </w:p>
    <w:p w:rsidR="001C79F5" w:rsidRDefault="001C79F5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1C79F5" w:rsidRDefault="008A0055">
      <w:pPr>
        <w:pStyle w:val="NoSpacing"/>
        <w:numPr>
          <w:ilvl w:val="0"/>
          <w:numId w:val="3"/>
        </w:numPr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color w:val="000000" w:themeColor="text1"/>
          <w:sz w:val="20"/>
          <w:szCs w:val="20"/>
          <w:lang w:val="en-US"/>
        </w:rPr>
        <w:t>Evaluate the effectiveness of storytelling techniques in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the context of content curation and marketing for a traditional bakery. Identify specific storytelling elements that can be woven into the content to create an emotional connection with the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val="en-US"/>
        </w:rPr>
        <w:t>audience.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(</w:t>
      </w:r>
      <w:proofErr w:type="gramEnd"/>
      <w:r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8 Marks) (Analysis)</w:t>
      </w:r>
    </w:p>
    <w:p w:rsidR="001C79F5" w:rsidRDefault="008A0055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proofErr w:type="spellStart"/>
      <w:proofErr w:type="gramStart"/>
      <w:r>
        <w:rPr>
          <w:rFonts w:ascii="Arial" w:hAnsi="Arial" w:cs="Arial"/>
          <w:color w:val="000000" w:themeColor="text1"/>
          <w:sz w:val="20"/>
          <w:szCs w:val="20"/>
          <w:lang w:val="en-US"/>
        </w:rPr>
        <w:t>B.Develop</w:t>
      </w:r>
      <w:proofErr w:type="spellEnd"/>
      <w:proofErr w:type="gramEnd"/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a comprehensive storytelling plan for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n-US"/>
        </w:rPr>
        <w:t>BrightIdeas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, outlining the key narratives and themes to be integrated into the bakery's content. Consider the various channels, including social media, blogs, and email newsletters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(7 Marks) (Analysis)</w:t>
      </w:r>
    </w:p>
    <w:p w:rsidR="001C79F5" w:rsidRDefault="001C79F5">
      <w:pPr>
        <w:pStyle w:val="NoSpacing"/>
        <w:ind w:left="-6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</w:p>
    <w:p w:rsidR="001C79F5" w:rsidRDefault="008A0055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Q20.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n-US"/>
        </w:rPr>
        <w:t>SocialSonic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, a social media marketing agency, manages the online presence of a lifestyle brand that caters to fitness enthusiasts. The brand has recently launched a series of workout guides and nutrition tips on various platforms.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n-US"/>
        </w:rPr>
        <w:t>SocialSonic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is keen on a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dopting a strategy that involves actively listening to the audience and iteratively enhancing the content to meet evolving preferences. </w:t>
      </w:r>
    </w:p>
    <w:p w:rsidR="001C79F5" w:rsidRDefault="001C79F5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1C79F5" w:rsidRDefault="008A0055">
      <w:pPr>
        <w:pStyle w:val="NoSpacing"/>
        <w:numPr>
          <w:ilvl w:val="0"/>
          <w:numId w:val="4"/>
        </w:numPr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Develop an iterative content enhancement plan for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n-US"/>
        </w:rPr>
        <w:t>SocialSonic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based on audience feedback and insights.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(8 Marks) (Anal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ysis)</w:t>
      </w:r>
    </w:p>
    <w:p w:rsidR="001C79F5" w:rsidRDefault="008A0055">
      <w:pPr>
        <w:pStyle w:val="NoSpacing"/>
        <w:ind w:left="-6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proofErr w:type="spellStart"/>
      <w:proofErr w:type="gramStart"/>
      <w:r>
        <w:rPr>
          <w:rFonts w:ascii="Arial" w:hAnsi="Arial" w:cs="Arial"/>
          <w:color w:val="000000" w:themeColor="text1"/>
          <w:sz w:val="20"/>
          <w:szCs w:val="20"/>
          <w:lang w:val="en-US"/>
        </w:rPr>
        <w:t>B.Highlight</w:t>
      </w:r>
      <w:proofErr w:type="spellEnd"/>
      <w:proofErr w:type="gramEnd"/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specific adjustments or improvements that can be made to the workout guides and nutrition tips, and explain how this iterative approach contributes to maintaining audience engagement and satisfaction over time.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(7 Marks) (Analysis)</w:t>
      </w:r>
    </w:p>
    <w:p w:rsidR="001C79F5" w:rsidRDefault="001C79F5">
      <w:pPr>
        <w:pStyle w:val="NoSpacing"/>
        <w:ind w:left="-60"/>
        <w:jc w:val="both"/>
        <w:rPr>
          <w:rFonts w:ascii="Arial" w:hAnsi="Arial" w:cs="Arial"/>
          <w:sz w:val="20"/>
          <w:szCs w:val="20"/>
          <w:lang w:val="en-US"/>
        </w:rPr>
      </w:pPr>
    </w:p>
    <w:p w:rsidR="001C79F5" w:rsidRDefault="001C79F5">
      <w:pPr>
        <w:pBdr>
          <w:top w:val="single" w:sz="4" w:space="0" w:color="auto"/>
        </w:pBdr>
        <w:jc w:val="both"/>
        <w:rPr>
          <w:rFonts w:ascii="Arial" w:hAnsi="Arial" w:cs="Arial"/>
          <w:b/>
          <w:sz w:val="20"/>
          <w:szCs w:val="20"/>
        </w:rPr>
      </w:pPr>
    </w:p>
    <w:sectPr w:rsidR="001C79F5">
      <w:footerReference w:type="default" r:id="rId10"/>
      <w:pgSz w:w="11909" w:h="16834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9F5" w:rsidRDefault="008A0055">
      <w:pPr>
        <w:spacing w:line="240" w:lineRule="auto"/>
      </w:pPr>
      <w:r>
        <w:separator/>
      </w:r>
    </w:p>
  </w:endnote>
  <w:endnote w:type="continuationSeparator" w:id="0">
    <w:p w:rsidR="001C79F5" w:rsidRDefault="008A00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F5" w:rsidRDefault="008A0055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  <w:highlight w:val="yellow"/>
      </w:rPr>
      <w:t xml:space="preserve">Page </w:t>
    </w:r>
    <w:r>
      <w:rPr>
        <w:rFonts w:ascii="Times New Roman" w:hAnsi="Times New Roman"/>
        <w:b/>
        <w:sz w:val="24"/>
        <w:szCs w:val="24"/>
        <w:highlight w:val="yellow"/>
      </w:rPr>
      <w:fldChar w:fldCharType="begin"/>
    </w:r>
    <w:r>
      <w:rPr>
        <w:rFonts w:ascii="Times New Roman" w:hAnsi="Times New Roman"/>
        <w:b/>
        <w:highlight w:val="yellow"/>
      </w:rPr>
      <w:instrText xml:space="preserve"> PAGE </w:instrText>
    </w:r>
    <w:r>
      <w:rPr>
        <w:rFonts w:ascii="Times New Roman" w:hAnsi="Times New Roman"/>
        <w:b/>
        <w:sz w:val="24"/>
        <w:szCs w:val="24"/>
        <w:highlight w:val="yellow"/>
      </w:rPr>
      <w:fldChar w:fldCharType="separate"/>
    </w:r>
    <w:r>
      <w:rPr>
        <w:rFonts w:ascii="Times New Roman" w:hAnsi="Times New Roman"/>
        <w:b/>
        <w:noProof/>
        <w:highlight w:val="yellow"/>
      </w:rPr>
      <w:t>1</w:t>
    </w:r>
    <w:r>
      <w:rPr>
        <w:rFonts w:ascii="Times New Roman" w:hAnsi="Times New Roman"/>
        <w:b/>
        <w:sz w:val="24"/>
        <w:szCs w:val="24"/>
        <w:highlight w:val="yellow"/>
      </w:rPr>
      <w:fldChar w:fldCharType="end"/>
    </w:r>
    <w:r>
      <w:rPr>
        <w:rFonts w:ascii="Times New Roman" w:hAnsi="Times New Roman"/>
        <w:highlight w:val="yellow"/>
      </w:rPr>
      <w:t xml:space="preserve"> of </w:t>
    </w:r>
    <w:r>
      <w:rPr>
        <w:rFonts w:ascii="Times New Roman" w:hAnsi="Times New Roman"/>
        <w:b/>
        <w:sz w:val="24"/>
        <w:szCs w:val="24"/>
        <w:highlight w:val="yellow"/>
      </w:rPr>
      <w:fldChar w:fldCharType="begin"/>
    </w:r>
    <w:r>
      <w:rPr>
        <w:rFonts w:ascii="Times New Roman" w:hAnsi="Times New Roman"/>
        <w:b/>
        <w:highlight w:val="yellow"/>
      </w:rPr>
      <w:instrText xml:space="preserve"> NUMPAGES  </w:instrText>
    </w:r>
    <w:r>
      <w:rPr>
        <w:rFonts w:ascii="Times New Roman" w:hAnsi="Times New Roman"/>
        <w:b/>
        <w:sz w:val="24"/>
        <w:szCs w:val="24"/>
        <w:highlight w:val="yellow"/>
      </w:rPr>
      <w:fldChar w:fldCharType="separate"/>
    </w:r>
    <w:r>
      <w:rPr>
        <w:rFonts w:ascii="Times New Roman" w:hAnsi="Times New Roman"/>
        <w:b/>
        <w:noProof/>
        <w:highlight w:val="yellow"/>
      </w:rPr>
      <w:t>2</w:t>
    </w:r>
    <w:r>
      <w:rPr>
        <w:rFonts w:ascii="Times New Roman" w:hAnsi="Times New Roman"/>
        <w:b/>
        <w:sz w:val="24"/>
        <w:szCs w:val="24"/>
        <w:highlight w:val="yellow"/>
      </w:rPr>
      <w:fldChar w:fldCharType="end"/>
    </w:r>
  </w:p>
  <w:p w:rsidR="001C79F5" w:rsidRDefault="001C79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9F5" w:rsidRDefault="008A0055">
      <w:pPr>
        <w:spacing w:after="0"/>
      </w:pPr>
      <w:r>
        <w:separator/>
      </w:r>
    </w:p>
  </w:footnote>
  <w:footnote w:type="continuationSeparator" w:id="0">
    <w:p w:rsidR="001C79F5" w:rsidRDefault="008A00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111C4"/>
    <w:multiLevelType w:val="singleLevel"/>
    <w:tmpl w:val="2F9111C4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020" w:hanging="360"/>
      </w:pPr>
    </w:lvl>
    <w:lvl w:ilvl="2">
      <w:start w:val="1"/>
      <w:numFmt w:val="lowerRoman"/>
      <w:lvlText w:val="%3."/>
      <w:lvlJc w:val="right"/>
      <w:pPr>
        <w:ind w:left="7740" w:hanging="180"/>
      </w:pPr>
    </w:lvl>
    <w:lvl w:ilvl="3">
      <w:start w:val="1"/>
      <w:numFmt w:val="decimal"/>
      <w:lvlText w:val="%4."/>
      <w:lvlJc w:val="left"/>
      <w:pPr>
        <w:ind w:left="8460" w:hanging="360"/>
      </w:pPr>
    </w:lvl>
    <w:lvl w:ilvl="4">
      <w:start w:val="1"/>
      <w:numFmt w:val="lowerLetter"/>
      <w:lvlText w:val="%5."/>
      <w:lvlJc w:val="left"/>
      <w:pPr>
        <w:ind w:left="9180" w:hanging="360"/>
      </w:pPr>
    </w:lvl>
    <w:lvl w:ilvl="5">
      <w:start w:val="1"/>
      <w:numFmt w:val="lowerRoman"/>
      <w:lvlText w:val="%6."/>
      <w:lvlJc w:val="right"/>
      <w:pPr>
        <w:ind w:left="9900" w:hanging="180"/>
      </w:pPr>
    </w:lvl>
    <w:lvl w:ilvl="6">
      <w:start w:val="1"/>
      <w:numFmt w:val="decimal"/>
      <w:lvlText w:val="%7."/>
      <w:lvlJc w:val="left"/>
      <w:pPr>
        <w:ind w:left="10620" w:hanging="360"/>
      </w:pPr>
    </w:lvl>
    <w:lvl w:ilvl="7">
      <w:start w:val="1"/>
      <w:numFmt w:val="lowerLetter"/>
      <w:lvlText w:val="%8."/>
      <w:lvlJc w:val="left"/>
      <w:pPr>
        <w:ind w:left="11340" w:hanging="360"/>
      </w:pPr>
    </w:lvl>
    <w:lvl w:ilvl="8">
      <w:start w:val="1"/>
      <w:numFmt w:val="lowerRoman"/>
      <w:lvlText w:val="%9."/>
      <w:lvlJc w:val="right"/>
      <w:pPr>
        <w:ind w:left="12060" w:hanging="180"/>
      </w:pPr>
    </w:lvl>
  </w:abstractNum>
  <w:abstractNum w:abstractNumId="2" w15:restartNumberingAfterBreak="0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 w15:restartNumberingAfterBreak="0">
    <w:nsid w:val="7394ED43"/>
    <w:multiLevelType w:val="singleLevel"/>
    <w:tmpl w:val="7394ED43"/>
    <w:lvl w:ilvl="0">
      <w:start w:val="1"/>
      <w:numFmt w:val="upperLetter"/>
      <w:suff w:val="space"/>
      <w:lvlText w:val="%1."/>
      <w:lvlJc w:val="left"/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3E6C"/>
    <w:rsid w:val="0001414A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1E0C"/>
    <w:rsid w:val="000524BC"/>
    <w:rsid w:val="0005250D"/>
    <w:rsid w:val="00053CE4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4EED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3AA"/>
    <w:rsid w:val="00123813"/>
    <w:rsid w:val="00132A2A"/>
    <w:rsid w:val="00142AC7"/>
    <w:rsid w:val="001479CA"/>
    <w:rsid w:val="0015077A"/>
    <w:rsid w:val="00153139"/>
    <w:rsid w:val="00154007"/>
    <w:rsid w:val="00154758"/>
    <w:rsid w:val="001551F7"/>
    <w:rsid w:val="00155797"/>
    <w:rsid w:val="00157814"/>
    <w:rsid w:val="00161A5E"/>
    <w:rsid w:val="00162063"/>
    <w:rsid w:val="00163D4A"/>
    <w:rsid w:val="0017111D"/>
    <w:rsid w:val="0017285B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10C5"/>
    <w:rsid w:val="001C3213"/>
    <w:rsid w:val="001C516B"/>
    <w:rsid w:val="001C7720"/>
    <w:rsid w:val="001C79F5"/>
    <w:rsid w:val="001D61DD"/>
    <w:rsid w:val="001D6A7D"/>
    <w:rsid w:val="001F5382"/>
    <w:rsid w:val="00203D7B"/>
    <w:rsid w:val="00205B01"/>
    <w:rsid w:val="00207C2A"/>
    <w:rsid w:val="00213E56"/>
    <w:rsid w:val="002168B7"/>
    <w:rsid w:val="00221AC0"/>
    <w:rsid w:val="0022367B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DC"/>
    <w:rsid w:val="002A32F3"/>
    <w:rsid w:val="002A6F70"/>
    <w:rsid w:val="002B2285"/>
    <w:rsid w:val="002B2826"/>
    <w:rsid w:val="002B2D30"/>
    <w:rsid w:val="002B32D9"/>
    <w:rsid w:val="002B5830"/>
    <w:rsid w:val="002B6404"/>
    <w:rsid w:val="002C0344"/>
    <w:rsid w:val="002C41FF"/>
    <w:rsid w:val="002C55A7"/>
    <w:rsid w:val="002C6301"/>
    <w:rsid w:val="002D20A9"/>
    <w:rsid w:val="002D4376"/>
    <w:rsid w:val="002E5DFF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0DF"/>
    <w:rsid w:val="0034268F"/>
    <w:rsid w:val="00344B24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0B47"/>
    <w:rsid w:val="003B3A86"/>
    <w:rsid w:val="003B5B05"/>
    <w:rsid w:val="003B7C0C"/>
    <w:rsid w:val="003C6492"/>
    <w:rsid w:val="003D0E8F"/>
    <w:rsid w:val="003D1175"/>
    <w:rsid w:val="003E4264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449EC"/>
    <w:rsid w:val="0045194F"/>
    <w:rsid w:val="00453B62"/>
    <w:rsid w:val="004579D9"/>
    <w:rsid w:val="00461E48"/>
    <w:rsid w:val="00467C30"/>
    <w:rsid w:val="00471BF7"/>
    <w:rsid w:val="00473B63"/>
    <w:rsid w:val="00474FBD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4335A"/>
    <w:rsid w:val="00544A65"/>
    <w:rsid w:val="00545D12"/>
    <w:rsid w:val="00546178"/>
    <w:rsid w:val="005466BA"/>
    <w:rsid w:val="00550586"/>
    <w:rsid w:val="005519D4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3467"/>
    <w:rsid w:val="00583B32"/>
    <w:rsid w:val="005864E1"/>
    <w:rsid w:val="005913D5"/>
    <w:rsid w:val="0059182F"/>
    <w:rsid w:val="00594AAC"/>
    <w:rsid w:val="005A4AE7"/>
    <w:rsid w:val="005B4510"/>
    <w:rsid w:val="005B5111"/>
    <w:rsid w:val="005B6500"/>
    <w:rsid w:val="005C6A31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6DCC"/>
    <w:rsid w:val="0061738C"/>
    <w:rsid w:val="00623A07"/>
    <w:rsid w:val="00623E11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56959"/>
    <w:rsid w:val="00657CF8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B0344"/>
    <w:rsid w:val="006B2444"/>
    <w:rsid w:val="006B25BF"/>
    <w:rsid w:val="006B4F56"/>
    <w:rsid w:val="006C1798"/>
    <w:rsid w:val="006C1F31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06F98"/>
    <w:rsid w:val="0071300E"/>
    <w:rsid w:val="00714CEF"/>
    <w:rsid w:val="00717A6E"/>
    <w:rsid w:val="007225ED"/>
    <w:rsid w:val="007236AB"/>
    <w:rsid w:val="00730E03"/>
    <w:rsid w:val="0073303C"/>
    <w:rsid w:val="00734CF6"/>
    <w:rsid w:val="00735742"/>
    <w:rsid w:val="00740D28"/>
    <w:rsid w:val="00746E5C"/>
    <w:rsid w:val="0074725E"/>
    <w:rsid w:val="0075459F"/>
    <w:rsid w:val="00756430"/>
    <w:rsid w:val="00757D9B"/>
    <w:rsid w:val="00763C67"/>
    <w:rsid w:val="007656C4"/>
    <w:rsid w:val="00771429"/>
    <w:rsid w:val="0077143D"/>
    <w:rsid w:val="0078040E"/>
    <w:rsid w:val="00782F66"/>
    <w:rsid w:val="007834C4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437D"/>
    <w:rsid w:val="007A617C"/>
    <w:rsid w:val="007A7F7D"/>
    <w:rsid w:val="007B08E7"/>
    <w:rsid w:val="007B1BA7"/>
    <w:rsid w:val="007B38AB"/>
    <w:rsid w:val="007C0BF7"/>
    <w:rsid w:val="007C511D"/>
    <w:rsid w:val="007C76E3"/>
    <w:rsid w:val="007C7B55"/>
    <w:rsid w:val="007D07A8"/>
    <w:rsid w:val="007D3B8B"/>
    <w:rsid w:val="007E19C9"/>
    <w:rsid w:val="007E4683"/>
    <w:rsid w:val="007E5AE6"/>
    <w:rsid w:val="007E6774"/>
    <w:rsid w:val="007E68DD"/>
    <w:rsid w:val="007E7874"/>
    <w:rsid w:val="007F040B"/>
    <w:rsid w:val="007F6D9D"/>
    <w:rsid w:val="007F774C"/>
    <w:rsid w:val="008002F1"/>
    <w:rsid w:val="00802858"/>
    <w:rsid w:val="00803BDF"/>
    <w:rsid w:val="008048B7"/>
    <w:rsid w:val="00805D96"/>
    <w:rsid w:val="00806949"/>
    <w:rsid w:val="0081383B"/>
    <w:rsid w:val="00814B9A"/>
    <w:rsid w:val="00820796"/>
    <w:rsid w:val="00830EDA"/>
    <w:rsid w:val="00834E5C"/>
    <w:rsid w:val="008462FA"/>
    <w:rsid w:val="00846BF8"/>
    <w:rsid w:val="00854844"/>
    <w:rsid w:val="00860ABF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DF0"/>
    <w:rsid w:val="00892E4D"/>
    <w:rsid w:val="008A0055"/>
    <w:rsid w:val="008A653E"/>
    <w:rsid w:val="008A6CD9"/>
    <w:rsid w:val="008B139A"/>
    <w:rsid w:val="008B2E48"/>
    <w:rsid w:val="008B3D70"/>
    <w:rsid w:val="008B67FB"/>
    <w:rsid w:val="008C1E6C"/>
    <w:rsid w:val="008C55C6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4476E"/>
    <w:rsid w:val="0095189B"/>
    <w:rsid w:val="00952468"/>
    <w:rsid w:val="009544B4"/>
    <w:rsid w:val="00957C70"/>
    <w:rsid w:val="00960CF0"/>
    <w:rsid w:val="0096103B"/>
    <w:rsid w:val="00970676"/>
    <w:rsid w:val="009713C5"/>
    <w:rsid w:val="00973546"/>
    <w:rsid w:val="00977F04"/>
    <w:rsid w:val="009845BA"/>
    <w:rsid w:val="009869E8"/>
    <w:rsid w:val="00990B91"/>
    <w:rsid w:val="00990C88"/>
    <w:rsid w:val="00990FD1"/>
    <w:rsid w:val="009911B3"/>
    <w:rsid w:val="009917FB"/>
    <w:rsid w:val="009948D5"/>
    <w:rsid w:val="009970A3"/>
    <w:rsid w:val="009A0604"/>
    <w:rsid w:val="009A0D8D"/>
    <w:rsid w:val="009A1B83"/>
    <w:rsid w:val="009A3B7E"/>
    <w:rsid w:val="009A471F"/>
    <w:rsid w:val="009B2A1F"/>
    <w:rsid w:val="009B565B"/>
    <w:rsid w:val="009C08E1"/>
    <w:rsid w:val="009C47DE"/>
    <w:rsid w:val="009E2683"/>
    <w:rsid w:val="009E5CFD"/>
    <w:rsid w:val="009F22C9"/>
    <w:rsid w:val="009F3A1A"/>
    <w:rsid w:val="009F4F22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13A7"/>
    <w:rsid w:val="00A3251A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0FA2"/>
    <w:rsid w:val="00A7543B"/>
    <w:rsid w:val="00A823B5"/>
    <w:rsid w:val="00A82703"/>
    <w:rsid w:val="00A9015A"/>
    <w:rsid w:val="00A9323F"/>
    <w:rsid w:val="00A93425"/>
    <w:rsid w:val="00A966EB"/>
    <w:rsid w:val="00AA0DAE"/>
    <w:rsid w:val="00AA2132"/>
    <w:rsid w:val="00AA3FBF"/>
    <w:rsid w:val="00AA52A1"/>
    <w:rsid w:val="00AA538B"/>
    <w:rsid w:val="00AA55FF"/>
    <w:rsid w:val="00AB0E70"/>
    <w:rsid w:val="00AB1B77"/>
    <w:rsid w:val="00AB2460"/>
    <w:rsid w:val="00AB59AC"/>
    <w:rsid w:val="00AB5BCD"/>
    <w:rsid w:val="00AC02E9"/>
    <w:rsid w:val="00AC3A82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163F"/>
    <w:rsid w:val="00BE4E6C"/>
    <w:rsid w:val="00BF00FE"/>
    <w:rsid w:val="00BF4113"/>
    <w:rsid w:val="00BF6AB8"/>
    <w:rsid w:val="00BF7CCD"/>
    <w:rsid w:val="00C041D3"/>
    <w:rsid w:val="00C07A85"/>
    <w:rsid w:val="00C1093B"/>
    <w:rsid w:val="00C15AF7"/>
    <w:rsid w:val="00C176BF"/>
    <w:rsid w:val="00C2391A"/>
    <w:rsid w:val="00C24DDD"/>
    <w:rsid w:val="00C30572"/>
    <w:rsid w:val="00C312A1"/>
    <w:rsid w:val="00C373B1"/>
    <w:rsid w:val="00C45326"/>
    <w:rsid w:val="00C459F2"/>
    <w:rsid w:val="00C460A6"/>
    <w:rsid w:val="00C547A7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14CA"/>
    <w:rsid w:val="00CB39E2"/>
    <w:rsid w:val="00CB4557"/>
    <w:rsid w:val="00CB7C4C"/>
    <w:rsid w:val="00CC02DC"/>
    <w:rsid w:val="00CC0778"/>
    <w:rsid w:val="00CD3799"/>
    <w:rsid w:val="00CD6308"/>
    <w:rsid w:val="00CE2310"/>
    <w:rsid w:val="00CF1989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76502"/>
    <w:rsid w:val="00D80B5E"/>
    <w:rsid w:val="00D87ECF"/>
    <w:rsid w:val="00D87F14"/>
    <w:rsid w:val="00D94DF8"/>
    <w:rsid w:val="00D9776C"/>
    <w:rsid w:val="00DA1A21"/>
    <w:rsid w:val="00DB06A1"/>
    <w:rsid w:val="00DB0FD6"/>
    <w:rsid w:val="00DB5F1E"/>
    <w:rsid w:val="00DB5F8B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31B"/>
    <w:rsid w:val="00DF245B"/>
    <w:rsid w:val="00DF4C6B"/>
    <w:rsid w:val="00DF68DB"/>
    <w:rsid w:val="00E02F7D"/>
    <w:rsid w:val="00E05375"/>
    <w:rsid w:val="00E10632"/>
    <w:rsid w:val="00E1064D"/>
    <w:rsid w:val="00E126AE"/>
    <w:rsid w:val="00E12FF1"/>
    <w:rsid w:val="00E13D99"/>
    <w:rsid w:val="00E1435E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611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B106B"/>
    <w:rsid w:val="00EC1FED"/>
    <w:rsid w:val="00EC686D"/>
    <w:rsid w:val="00ED3D23"/>
    <w:rsid w:val="00ED4F04"/>
    <w:rsid w:val="00EE3BEE"/>
    <w:rsid w:val="00EE596E"/>
    <w:rsid w:val="00EE5FE1"/>
    <w:rsid w:val="00EF0A90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3C13"/>
    <w:rsid w:val="00F24EE4"/>
    <w:rsid w:val="00F33E3E"/>
    <w:rsid w:val="00F364D6"/>
    <w:rsid w:val="00F40192"/>
    <w:rsid w:val="00F413F0"/>
    <w:rsid w:val="00F423C8"/>
    <w:rsid w:val="00F4305B"/>
    <w:rsid w:val="00F45872"/>
    <w:rsid w:val="00F548E9"/>
    <w:rsid w:val="00F55C35"/>
    <w:rsid w:val="00F56490"/>
    <w:rsid w:val="00F56E60"/>
    <w:rsid w:val="00F60B45"/>
    <w:rsid w:val="00F6307A"/>
    <w:rsid w:val="00F64847"/>
    <w:rsid w:val="00F64ECB"/>
    <w:rsid w:val="00F64F1C"/>
    <w:rsid w:val="00F65913"/>
    <w:rsid w:val="00F660CE"/>
    <w:rsid w:val="00F67B91"/>
    <w:rsid w:val="00F70492"/>
    <w:rsid w:val="00F71B3D"/>
    <w:rsid w:val="00F7235F"/>
    <w:rsid w:val="00F75C8E"/>
    <w:rsid w:val="00F804DC"/>
    <w:rsid w:val="00F838D8"/>
    <w:rsid w:val="00F85919"/>
    <w:rsid w:val="00F859EC"/>
    <w:rsid w:val="00F85DB3"/>
    <w:rsid w:val="00F87A54"/>
    <w:rsid w:val="00F94BCF"/>
    <w:rsid w:val="00F976D1"/>
    <w:rsid w:val="00F979C7"/>
    <w:rsid w:val="00FA0643"/>
    <w:rsid w:val="00FA1E09"/>
    <w:rsid w:val="00FA4A3E"/>
    <w:rsid w:val="00FA6E4B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  <w:rsid w:val="26383948"/>
    <w:rsid w:val="27346736"/>
    <w:rsid w:val="28B714DE"/>
    <w:rsid w:val="2D831F13"/>
    <w:rsid w:val="336537B7"/>
    <w:rsid w:val="33977EF3"/>
    <w:rsid w:val="3B253DBE"/>
    <w:rsid w:val="511E319A"/>
    <w:rsid w:val="51337FC8"/>
    <w:rsid w:val="5C824765"/>
    <w:rsid w:val="5F1C150F"/>
    <w:rsid w:val="674802D2"/>
    <w:rsid w:val="76297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266ED74"/>
  <w15:docId w15:val="{95C0998C-F4FE-4DD6-8640-2FC54647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qFormat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0A125C-F8CA-47CB-AE43-B224E77CB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773</Words>
  <Characters>4412</Characters>
  <Application>Microsoft Office Word</Application>
  <DocSecurity>0</DocSecurity>
  <Lines>36</Lines>
  <Paragraphs>10</Paragraphs>
  <ScaleCrop>false</ScaleCrop>
  <Company>Grizli777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25</cp:revision>
  <cp:lastPrinted>2019-11-28T11:02:00Z</cp:lastPrinted>
  <dcterms:created xsi:type="dcterms:W3CDTF">2023-10-11T06:13:00Z</dcterms:created>
  <dcterms:modified xsi:type="dcterms:W3CDTF">2024-08-06T06:39:00Z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F7BAF765B7D84D99AB400C65CFED1D43_13</vt:lpwstr>
  </property>
</Properties>
</file>