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690B4853" w:rsidR="0073303C" w:rsidRDefault="00E223CE" w:rsidP="00283030">
      <w:pPr>
        <w:jc w:val="center"/>
        <w:rPr>
          <w:rFonts w:ascii="Arial" w:hAnsi="Arial" w:cs="Arial"/>
          <w:b/>
          <w:sz w:val="24"/>
          <w:szCs w:val="24"/>
        </w:rPr>
      </w:pPr>
      <w:r>
        <w:rPr>
          <w:rFonts w:ascii="Arial" w:hAnsi="Arial" w:cs="Arial"/>
          <w:b/>
          <w:sz w:val="24"/>
          <w:szCs w:val="24"/>
        </w:rPr>
        <w:t xml:space="preserve">Summer term </w:t>
      </w:r>
      <w:bookmarkStart w:id="0" w:name="_GoBack"/>
      <w:bookmarkEnd w:id="0"/>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18D854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3841">
                              <w:rPr>
                                <w:rFonts w:ascii="Arial" w:hAnsi="Arial" w:cs="Arial"/>
                                <w:color w:val="000000" w:themeColor="text1"/>
                              </w:rPr>
                              <w:t>8</w:t>
                            </w:r>
                            <w:r w:rsidR="00553841">
                              <w:rPr>
                                <w:rFonts w:ascii="Arial" w:hAnsi="Arial" w:cs="Arial"/>
                                <w:color w:val="000000" w:themeColor="text1"/>
                                <w:vertAlign w:val="superscript"/>
                              </w:rPr>
                              <w:t>th</w:t>
                            </w:r>
                            <w:r w:rsidR="00F93F78">
                              <w:rPr>
                                <w:rFonts w:ascii="Arial" w:hAnsi="Arial" w:cs="Arial"/>
                                <w:color w:val="000000" w:themeColor="text1"/>
                              </w:rPr>
                              <w:t xml:space="preserve"> </w:t>
                            </w:r>
                            <w:r w:rsidR="00553841">
                              <w:rPr>
                                <w:rFonts w:ascii="Arial" w:hAnsi="Arial" w:cs="Arial"/>
                                <w:color w:val="000000" w:themeColor="text1"/>
                              </w:rPr>
                              <w:t>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518D854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3841">
                        <w:rPr>
                          <w:rFonts w:ascii="Arial" w:hAnsi="Arial" w:cs="Arial"/>
                          <w:color w:val="000000" w:themeColor="text1"/>
                        </w:rPr>
                        <w:t>8</w:t>
                      </w:r>
                      <w:r w:rsidR="00553841">
                        <w:rPr>
                          <w:rFonts w:ascii="Arial" w:hAnsi="Arial" w:cs="Arial"/>
                          <w:color w:val="000000" w:themeColor="text1"/>
                          <w:vertAlign w:val="superscript"/>
                        </w:rPr>
                        <w:t>th</w:t>
                      </w:r>
                      <w:r w:rsidR="00F93F78">
                        <w:rPr>
                          <w:rFonts w:ascii="Arial" w:hAnsi="Arial" w:cs="Arial"/>
                          <w:color w:val="000000" w:themeColor="text1"/>
                        </w:rPr>
                        <w:t xml:space="preserve"> </w:t>
                      </w:r>
                      <w:r w:rsidR="00553841">
                        <w:rPr>
                          <w:rFonts w:ascii="Arial" w:hAnsi="Arial" w:cs="Arial"/>
                          <w:color w:val="000000" w:themeColor="text1"/>
                        </w:rPr>
                        <w:t>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D0506C4"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553841">
                              <w:rPr>
                                <w:rFonts w:ascii="Arial" w:hAnsi="Arial" w:cs="Arial"/>
                                <w:color w:val="000000" w:themeColor="text1"/>
                              </w:rPr>
                              <w:t>V</w:t>
                            </w:r>
                          </w:p>
                          <w:p w14:paraId="419F5C31" w14:textId="00F7351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553841">
                              <w:rPr>
                                <w:rFonts w:ascii="Arial" w:hAnsi="Arial" w:cs="Arial"/>
                                <w:color w:val="000000" w:themeColor="text1"/>
                              </w:rPr>
                              <w:t xml:space="preserve"> 2023</w:t>
                            </w:r>
                          </w:p>
                          <w:p w14:paraId="19A088E3" w14:textId="21EB52FD"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53841" w:rsidRPr="00553841">
                              <w:rPr>
                                <w:rFonts w:ascii="Arial" w:hAnsi="Arial" w:cs="Arial"/>
                                <w:color w:val="000000" w:themeColor="text1"/>
                              </w:rPr>
                              <w:t>Design Thinking for Business Innovation</w:t>
                            </w:r>
                            <w:r w:rsidR="00553841">
                              <w:rPr>
                                <w:rFonts w:ascii="Arial" w:hAnsi="Arial" w:cs="Arial"/>
                                <w:color w:val="000000" w:themeColor="text1"/>
                              </w:rPr>
                              <w:t xml:space="preserve">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0D0506C4"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553841">
                        <w:rPr>
                          <w:rFonts w:ascii="Arial" w:hAnsi="Arial" w:cs="Arial"/>
                          <w:color w:val="000000" w:themeColor="text1"/>
                        </w:rPr>
                        <w:t>V</w:t>
                      </w:r>
                    </w:p>
                    <w:p w14:paraId="419F5C31" w14:textId="00F7351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553841">
                        <w:rPr>
                          <w:rFonts w:ascii="Arial" w:hAnsi="Arial" w:cs="Arial"/>
                          <w:color w:val="000000" w:themeColor="text1"/>
                        </w:rPr>
                        <w:t xml:space="preserve"> 2023</w:t>
                      </w:r>
                    </w:p>
                    <w:p w14:paraId="19A088E3" w14:textId="21EB52FD"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53841" w:rsidRPr="00553841">
                        <w:rPr>
                          <w:rFonts w:ascii="Arial" w:hAnsi="Arial" w:cs="Arial"/>
                          <w:color w:val="000000" w:themeColor="text1"/>
                        </w:rPr>
                        <w:t>Design Thinking for Business Innovation</w:t>
                      </w:r>
                      <w:r w:rsidR="00553841">
                        <w:rPr>
                          <w:rFonts w:ascii="Arial" w:hAnsi="Arial" w:cs="Arial"/>
                          <w:color w:val="000000" w:themeColor="text1"/>
                        </w:rPr>
                        <w:t xml:space="preserve"> </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66CDBD4A" w:rsidR="0094180B" w:rsidRDefault="00773B4D" w:rsidP="0094180B">
      <w:pPr>
        <w:pStyle w:val="ListParagraph"/>
        <w:numPr>
          <w:ilvl w:val="0"/>
          <w:numId w:val="38"/>
        </w:numPr>
        <w:ind w:left="720"/>
        <w:rPr>
          <w:rFonts w:ascii="Arial" w:hAnsi="Arial" w:cs="Arial"/>
        </w:rPr>
      </w:pPr>
      <w:r w:rsidRPr="00451DD3">
        <w:rPr>
          <w:rFonts w:ascii="Arial" w:hAnsi="Arial" w:cs="Arial"/>
        </w:rPr>
        <w:t>Question</w:t>
      </w:r>
      <w:r>
        <w:rPr>
          <w:rFonts w:ascii="Arial" w:hAnsi="Arial" w:cs="Arial"/>
        </w:rPr>
        <w:t xml:space="preserve"> (CO</w:t>
      </w:r>
      <w:proofErr w:type="gramStart"/>
      <w:r>
        <w:rPr>
          <w:rFonts w:ascii="Arial" w:hAnsi="Arial" w:cs="Arial"/>
        </w:rPr>
        <w:t>:</w:t>
      </w:r>
      <w:r w:rsidR="00C470AB">
        <w:rPr>
          <w:rFonts w:ascii="Arial" w:hAnsi="Arial" w:cs="Arial"/>
        </w:rPr>
        <w:t>2</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1E554B">
        <w:rPr>
          <w:rFonts w:ascii="Arial" w:hAnsi="Arial" w:cs="Arial"/>
        </w:rPr>
        <w:t xml:space="preserve"> </w:t>
      </w:r>
      <w:r w:rsidR="001E554B" w:rsidRPr="001E554B">
        <w:rPr>
          <w:rFonts w:ascii="Arial" w:hAnsi="Arial" w:cs="Arial"/>
        </w:rPr>
        <w:t>what is logical mindset?</w:t>
      </w:r>
    </w:p>
    <w:p w14:paraId="4F9C4F61" w14:textId="77777777" w:rsidR="0094180B" w:rsidRDefault="0094180B" w:rsidP="0094180B">
      <w:pPr>
        <w:pStyle w:val="ListParagraph"/>
        <w:rPr>
          <w:rFonts w:ascii="Arial" w:hAnsi="Arial" w:cs="Arial"/>
        </w:rPr>
      </w:pPr>
    </w:p>
    <w:p w14:paraId="3A9E2DC1" w14:textId="2469C7E2" w:rsidR="0094180B" w:rsidRDefault="0094180B" w:rsidP="0094180B">
      <w:pPr>
        <w:pStyle w:val="ListParagraph"/>
        <w:numPr>
          <w:ilvl w:val="0"/>
          <w:numId w:val="38"/>
        </w:numPr>
        <w:ind w:left="720"/>
        <w:rPr>
          <w:rFonts w:ascii="Arial" w:hAnsi="Arial" w:cs="Arial"/>
        </w:rPr>
      </w:pPr>
      <w:r w:rsidRPr="00451DD3">
        <w:rPr>
          <w:rFonts w:ascii="Arial" w:hAnsi="Arial" w:cs="Arial"/>
        </w:rPr>
        <w:t>Question</w:t>
      </w:r>
      <w:r>
        <w:rPr>
          <w:rFonts w:ascii="Arial" w:hAnsi="Arial" w:cs="Arial"/>
        </w:rPr>
        <w:t xml:space="preserve"> (CO</w:t>
      </w:r>
      <w:proofErr w:type="gramStart"/>
      <w:r>
        <w:rPr>
          <w:rFonts w:ascii="Arial" w:hAnsi="Arial" w:cs="Arial"/>
        </w:rPr>
        <w:t>:</w:t>
      </w:r>
      <w:r w:rsidR="00C470AB">
        <w:rPr>
          <w:rFonts w:ascii="Arial" w:hAnsi="Arial" w:cs="Arial"/>
        </w:rPr>
        <w:t>1</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1E554B">
        <w:rPr>
          <w:rFonts w:ascii="Arial" w:hAnsi="Arial" w:cs="Arial"/>
        </w:rPr>
        <w:t xml:space="preserve"> </w:t>
      </w:r>
      <w:r w:rsidR="001E554B" w:rsidRPr="001E554B">
        <w:rPr>
          <w:rFonts w:ascii="Arial" w:hAnsi="Arial" w:cs="Arial"/>
        </w:rPr>
        <w:t>what do you mean by design research strategy in workplace?</w:t>
      </w:r>
    </w:p>
    <w:p w14:paraId="614E2612" w14:textId="77777777" w:rsidR="0094180B" w:rsidRPr="00451DD3" w:rsidRDefault="0094180B" w:rsidP="0094180B">
      <w:pPr>
        <w:pStyle w:val="ListParagraph"/>
        <w:rPr>
          <w:rFonts w:ascii="Arial" w:hAnsi="Arial" w:cs="Arial"/>
        </w:rPr>
      </w:pPr>
    </w:p>
    <w:p w14:paraId="0E175C08" w14:textId="0F494BE3" w:rsidR="0094180B" w:rsidRDefault="0094180B" w:rsidP="0094180B">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C470AB">
        <w:rPr>
          <w:rFonts w:ascii="Arial" w:hAnsi="Arial" w:cs="Arial"/>
        </w:rPr>
        <w:t>2</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1E554B">
        <w:rPr>
          <w:rFonts w:ascii="Arial" w:hAnsi="Arial" w:cs="Arial"/>
        </w:rPr>
        <w:t xml:space="preserve"> </w:t>
      </w:r>
      <w:r w:rsidR="001E554B" w:rsidRPr="001E554B">
        <w:rPr>
          <w:rFonts w:ascii="Arial" w:hAnsi="Arial" w:cs="Arial"/>
        </w:rPr>
        <w:t>what is skillset? Write with example.</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7AF69BF6" w:rsidR="0094180B" w:rsidRDefault="0094180B" w:rsidP="0094180B">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C470AB">
        <w:rPr>
          <w:rFonts w:ascii="Arial" w:hAnsi="Arial" w:cs="Arial"/>
        </w:rPr>
        <w:t>3</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001E554B">
        <w:rPr>
          <w:rFonts w:ascii="Arial" w:hAnsi="Arial" w:cs="Arial"/>
        </w:rPr>
        <w:t xml:space="preserve"> </w:t>
      </w:r>
      <w:r w:rsidR="001E554B" w:rsidRPr="001E554B">
        <w:rPr>
          <w:rFonts w:ascii="Arial" w:hAnsi="Arial" w:cs="Arial"/>
        </w:rPr>
        <w:t>what is design thinking mindset?</w:t>
      </w:r>
    </w:p>
    <w:p w14:paraId="2DBFABF5" w14:textId="77777777" w:rsidR="0094180B" w:rsidRPr="005D74EC" w:rsidRDefault="0094180B" w:rsidP="0094180B">
      <w:pPr>
        <w:pStyle w:val="ListParagraph"/>
        <w:rPr>
          <w:rFonts w:ascii="Arial" w:hAnsi="Arial" w:cs="Arial"/>
        </w:rPr>
      </w:pPr>
    </w:p>
    <w:p w14:paraId="2D34A129" w14:textId="25759F45" w:rsidR="0094180B" w:rsidRPr="005D74EC" w:rsidRDefault="0094180B" w:rsidP="0094180B">
      <w:pPr>
        <w:pStyle w:val="ListParagraph"/>
        <w:numPr>
          <w:ilvl w:val="0"/>
          <w:numId w:val="38"/>
        </w:numPr>
        <w:ind w:left="720"/>
        <w:rPr>
          <w:rFonts w:ascii="Arial" w:hAnsi="Arial" w:cs="Arial"/>
        </w:rPr>
      </w:pPr>
      <w:r w:rsidRPr="005D74EC">
        <w:rPr>
          <w:rFonts w:ascii="Arial" w:hAnsi="Arial" w:cs="Arial"/>
        </w:rPr>
        <w:t>Question (CO</w:t>
      </w:r>
      <w:proofErr w:type="gramStart"/>
      <w:r w:rsidRPr="005D74EC">
        <w:rPr>
          <w:rFonts w:ascii="Arial" w:hAnsi="Arial" w:cs="Arial"/>
        </w:rPr>
        <w:t>:</w:t>
      </w:r>
      <w:r w:rsidR="00C470AB">
        <w:rPr>
          <w:rFonts w:ascii="Arial" w:hAnsi="Arial" w:cs="Arial"/>
        </w:rPr>
        <w:t>1</w:t>
      </w:r>
      <w:proofErr w:type="gramEnd"/>
      <w:r w:rsidRPr="005D74EC">
        <w:rPr>
          <w:rFonts w:ascii="Arial" w:hAnsi="Arial" w:cs="Arial"/>
        </w:rPr>
        <w:t xml:space="preserve"> </w:t>
      </w:r>
      <w:r w:rsidRPr="005D74EC">
        <w:rPr>
          <w:rFonts w:ascii="Arial" w:hAnsi="Arial" w:cs="Arial"/>
        </w:rPr>
        <w:tab/>
      </w:r>
      <w:r w:rsidR="00675EEE">
        <w:rPr>
          <w:rFonts w:ascii="Arial" w:hAnsi="Arial" w:cs="Arial"/>
        </w:rPr>
        <w:t>Knowledge</w:t>
      </w:r>
      <w:r w:rsidRPr="005D74EC">
        <w:rPr>
          <w:rFonts w:ascii="Arial" w:hAnsi="Arial" w:cs="Arial"/>
        </w:rPr>
        <w:t>)</w:t>
      </w:r>
      <w:r w:rsidR="001E554B">
        <w:rPr>
          <w:rFonts w:ascii="Arial" w:hAnsi="Arial" w:cs="Arial"/>
        </w:rPr>
        <w:t xml:space="preserve"> </w:t>
      </w:r>
      <w:r w:rsidR="001E554B" w:rsidRPr="001E554B">
        <w:rPr>
          <w:rFonts w:ascii="Arial" w:hAnsi="Arial" w:cs="Arial"/>
        </w:rPr>
        <w:t>how do you define an analytical mind?</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40542CAD" w:rsidR="008C34D7" w:rsidRDefault="0094180B"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C470AB">
        <w:rPr>
          <w:rFonts w:ascii="Arial" w:hAnsi="Arial" w:cs="Arial"/>
        </w:rPr>
        <w:t>4</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1E554B">
        <w:rPr>
          <w:rFonts w:ascii="Arial" w:hAnsi="Arial" w:cs="Arial"/>
        </w:rPr>
        <w:t xml:space="preserve"> </w:t>
      </w:r>
      <w:r w:rsidR="001E554B" w:rsidRPr="001E554B">
        <w:rPr>
          <w:rFonts w:ascii="Arial" w:hAnsi="Arial" w:cs="Arial"/>
        </w:rPr>
        <w:t>what is logical mindset?</w:t>
      </w:r>
    </w:p>
    <w:p w14:paraId="1592B9C0" w14:textId="77777777" w:rsidR="008C34D7" w:rsidRPr="008C34D7" w:rsidRDefault="008C34D7" w:rsidP="008C34D7">
      <w:pPr>
        <w:pStyle w:val="ListParagraph"/>
        <w:rPr>
          <w:rFonts w:ascii="Arial" w:hAnsi="Arial" w:cs="Arial"/>
        </w:rPr>
      </w:pPr>
    </w:p>
    <w:p w14:paraId="0AEF3361" w14:textId="35FE4100" w:rsidR="008C34D7" w:rsidRDefault="008C34D7"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C470AB">
        <w:rPr>
          <w:rFonts w:ascii="Arial" w:hAnsi="Arial" w:cs="Arial"/>
        </w:rPr>
        <w:t>1</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1E554B">
        <w:rPr>
          <w:rFonts w:ascii="Arial" w:hAnsi="Arial" w:cs="Arial"/>
        </w:rPr>
        <w:t xml:space="preserve"> what is normal design thinking?</w:t>
      </w:r>
    </w:p>
    <w:p w14:paraId="2640E3E4" w14:textId="77777777" w:rsidR="008C34D7" w:rsidRPr="008C34D7" w:rsidRDefault="008C34D7" w:rsidP="008C34D7">
      <w:pPr>
        <w:pStyle w:val="ListParagraph"/>
        <w:rPr>
          <w:rFonts w:ascii="Arial" w:hAnsi="Arial" w:cs="Arial"/>
        </w:rPr>
      </w:pPr>
    </w:p>
    <w:p w14:paraId="59FEFD1B" w14:textId="779E3830" w:rsidR="008C34D7" w:rsidRDefault="008C34D7"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C470AB">
        <w:rPr>
          <w:rFonts w:ascii="Arial" w:hAnsi="Arial" w:cs="Arial"/>
        </w:rPr>
        <w:t>4</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A400CA">
        <w:rPr>
          <w:rFonts w:ascii="Arial" w:hAnsi="Arial" w:cs="Arial"/>
        </w:rPr>
        <w:t xml:space="preserve"> </w:t>
      </w:r>
      <w:r w:rsidR="00A400CA" w:rsidRPr="00A400CA">
        <w:rPr>
          <w:rFonts w:ascii="Arial" w:hAnsi="Arial" w:cs="Arial"/>
        </w:rPr>
        <w:t>What are the 5 stages of design thinking?</w:t>
      </w:r>
    </w:p>
    <w:p w14:paraId="00936D2D" w14:textId="77777777" w:rsidR="008C34D7" w:rsidRPr="008C34D7" w:rsidRDefault="008C34D7" w:rsidP="008C34D7">
      <w:pPr>
        <w:pStyle w:val="ListParagraph"/>
        <w:rPr>
          <w:rFonts w:ascii="Arial" w:hAnsi="Arial" w:cs="Arial"/>
        </w:rPr>
      </w:pPr>
    </w:p>
    <w:p w14:paraId="71B324B0" w14:textId="7A5B6DC1" w:rsidR="008C34D7" w:rsidRDefault="008C34D7"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F07A65">
        <w:rPr>
          <w:rFonts w:ascii="Arial" w:hAnsi="Arial" w:cs="Arial"/>
        </w:rPr>
        <w:t>3</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A400CA">
        <w:rPr>
          <w:rFonts w:ascii="Arial" w:hAnsi="Arial" w:cs="Arial"/>
        </w:rPr>
        <w:t xml:space="preserve"> </w:t>
      </w:r>
      <w:r w:rsidR="00A400CA" w:rsidRPr="00A400CA">
        <w:rPr>
          <w:rFonts w:ascii="Arial" w:hAnsi="Arial" w:cs="Arial"/>
        </w:rPr>
        <w:t>What is the main goal of design thinking?</w:t>
      </w:r>
    </w:p>
    <w:p w14:paraId="245DE734" w14:textId="77777777" w:rsidR="008C34D7" w:rsidRPr="008C34D7" w:rsidRDefault="008C34D7" w:rsidP="008C34D7">
      <w:pPr>
        <w:pStyle w:val="ListParagraph"/>
        <w:rPr>
          <w:rFonts w:ascii="Arial" w:hAnsi="Arial" w:cs="Arial"/>
        </w:rPr>
      </w:pPr>
    </w:p>
    <w:p w14:paraId="2CBB3145" w14:textId="7D2D9369" w:rsidR="008C34D7" w:rsidRDefault="008C34D7"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A400CA">
        <w:rPr>
          <w:rFonts w:ascii="Arial" w:hAnsi="Arial" w:cs="Arial"/>
        </w:rPr>
        <w:t>4</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A400CA">
        <w:rPr>
          <w:rFonts w:ascii="Arial" w:hAnsi="Arial" w:cs="Arial"/>
        </w:rPr>
        <w:t xml:space="preserve"> </w:t>
      </w:r>
      <w:r w:rsidR="00A400CA" w:rsidRPr="00A400CA">
        <w:rPr>
          <w:rFonts w:ascii="Arial" w:hAnsi="Arial" w:cs="Arial"/>
        </w:rPr>
        <w:t>What are the 5 D of design thinking?</w:t>
      </w:r>
    </w:p>
    <w:p w14:paraId="23173697" w14:textId="77777777" w:rsidR="008C34D7" w:rsidRPr="008C34D7" w:rsidRDefault="008C34D7" w:rsidP="008C34D7">
      <w:pPr>
        <w:pStyle w:val="ListParagraph"/>
        <w:rPr>
          <w:rFonts w:ascii="Arial" w:hAnsi="Arial" w:cs="Arial"/>
        </w:rPr>
      </w:pPr>
    </w:p>
    <w:p w14:paraId="1B72EDBD" w14:textId="2692AF9C" w:rsidR="008C34D7" w:rsidRDefault="008C34D7"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F07A65">
        <w:rPr>
          <w:rFonts w:ascii="Arial" w:hAnsi="Arial" w:cs="Arial"/>
        </w:rPr>
        <w:t>3</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F07A65">
        <w:rPr>
          <w:rFonts w:ascii="Arial" w:hAnsi="Arial" w:cs="Arial"/>
        </w:rPr>
        <w:t xml:space="preserve"> </w:t>
      </w:r>
      <w:r w:rsidR="00F07A65" w:rsidRPr="00F07A65">
        <w:rPr>
          <w:rFonts w:ascii="Arial" w:hAnsi="Arial" w:cs="Arial"/>
        </w:rPr>
        <w:t>What are the 4 P's of design thinking?</w:t>
      </w:r>
    </w:p>
    <w:p w14:paraId="49E14232" w14:textId="77777777" w:rsidR="008C34D7" w:rsidRPr="008C34D7" w:rsidRDefault="008C34D7" w:rsidP="008C34D7">
      <w:pPr>
        <w:pStyle w:val="ListParagraph"/>
        <w:rPr>
          <w:rFonts w:ascii="Arial" w:hAnsi="Arial" w:cs="Arial"/>
        </w:rPr>
      </w:pPr>
    </w:p>
    <w:p w14:paraId="667996A4" w14:textId="369147C4" w:rsidR="008C34D7" w:rsidRDefault="008C34D7" w:rsidP="008C34D7">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F07A65">
        <w:rPr>
          <w:rFonts w:ascii="Arial" w:hAnsi="Arial" w:cs="Arial"/>
        </w:rPr>
        <w:t>2</w:t>
      </w:r>
      <w:proofErr w:type="gramEnd"/>
      <w:r w:rsidRPr="00451DD3">
        <w:rPr>
          <w:rFonts w:ascii="Arial" w:hAnsi="Arial" w:cs="Arial"/>
        </w:rPr>
        <w:t xml:space="preserve"> </w:t>
      </w:r>
      <w:r>
        <w:rPr>
          <w:rFonts w:ascii="Arial" w:hAnsi="Arial" w:cs="Arial"/>
        </w:rPr>
        <w:tab/>
      </w:r>
      <w:r w:rsidR="00675EEE">
        <w:rPr>
          <w:rFonts w:ascii="Arial" w:hAnsi="Arial" w:cs="Arial"/>
        </w:rPr>
        <w:t>Knowledge</w:t>
      </w:r>
      <w:r w:rsidRPr="00451DD3">
        <w:rPr>
          <w:rFonts w:ascii="Arial" w:hAnsi="Arial" w:cs="Arial"/>
        </w:rPr>
        <w:t>)</w:t>
      </w:r>
      <w:r w:rsidR="00F07A65">
        <w:rPr>
          <w:rFonts w:ascii="Arial" w:hAnsi="Arial" w:cs="Arial"/>
        </w:rPr>
        <w:t xml:space="preserve"> </w:t>
      </w:r>
      <w:r w:rsidR="00F07A65" w:rsidRPr="00F07A65">
        <w:rPr>
          <w:rFonts w:ascii="Arial" w:hAnsi="Arial" w:cs="Arial"/>
        </w:rPr>
        <w:t>What are the 5 dimensions of thinking?</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lastRenderedPageBreak/>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694A340B" w:rsidR="0094180B" w:rsidRPr="0094180B" w:rsidRDefault="0094180B" w:rsidP="00675EEE">
      <w:pPr>
        <w:pStyle w:val="ListParagraph"/>
        <w:numPr>
          <w:ilvl w:val="0"/>
          <w:numId w:val="38"/>
        </w:numPr>
        <w:tabs>
          <w:tab w:val="left" w:pos="2880"/>
        </w:tabs>
        <w:ind w:left="720"/>
        <w:rPr>
          <w:rFonts w:ascii="Arial" w:hAnsi="Arial" w:cs="Arial"/>
        </w:rPr>
      </w:pPr>
      <w:r w:rsidRPr="0094180B">
        <w:rPr>
          <w:rFonts w:ascii="Arial" w:hAnsi="Arial" w:cs="Arial"/>
        </w:rPr>
        <w:t>Question (CO</w:t>
      </w:r>
      <w:proofErr w:type="gramStart"/>
      <w:r w:rsidRPr="0094180B">
        <w:rPr>
          <w:rFonts w:ascii="Arial" w:hAnsi="Arial" w:cs="Arial"/>
        </w:rPr>
        <w:t>:</w:t>
      </w:r>
      <w:r w:rsidR="007D7A22">
        <w:rPr>
          <w:rFonts w:ascii="Arial" w:hAnsi="Arial" w:cs="Arial"/>
        </w:rPr>
        <w:t>4</w:t>
      </w:r>
      <w:proofErr w:type="gramEnd"/>
      <w:r w:rsidRPr="0094180B">
        <w:rPr>
          <w:rFonts w:ascii="Arial" w:hAnsi="Arial" w:cs="Arial"/>
        </w:rPr>
        <w:t xml:space="preserve"> </w:t>
      </w:r>
      <w:r w:rsidRPr="0094180B">
        <w:rPr>
          <w:rFonts w:ascii="Arial" w:hAnsi="Arial" w:cs="Arial"/>
        </w:rPr>
        <w:tab/>
      </w:r>
      <w:r w:rsidR="001F12B9">
        <w:rPr>
          <w:rFonts w:ascii="Arial" w:hAnsi="Arial" w:cs="Arial"/>
        </w:rPr>
        <w:t>Application</w:t>
      </w:r>
      <w:r w:rsidRPr="0094180B">
        <w:rPr>
          <w:rFonts w:ascii="Arial" w:hAnsi="Arial" w:cs="Arial"/>
        </w:rPr>
        <w:t>)</w:t>
      </w:r>
      <w:r w:rsidR="006D57B6">
        <w:rPr>
          <w:rFonts w:ascii="Arial" w:hAnsi="Arial" w:cs="Arial"/>
        </w:rPr>
        <w:t xml:space="preserve"> </w:t>
      </w:r>
      <w:r w:rsidR="006D57B6" w:rsidRPr="006D57B6">
        <w:rPr>
          <w:rFonts w:ascii="Arial" w:hAnsi="Arial" w:cs="Arial"/>
        </w:rPr>
        <w:t>analyze design thinking framework.</w:t>
      </w:r>
    </w:p>
    <w:p w14:paraId="6EF12CD7" w14:textId="77777777" w:rsidR="0094180B" w:rsidRPr="00451DD3" w:rsidRDefault="0094180B" w:rsidP="0094180B">
      <w:pPr>
        <w:pStyle w:val="ListParagraph"/>
        <w:rPr>
          <w:rFonts w:ascii="Arial" w:hAnsi="Arial" w:cs="Arial"/>
        </w:rPr>
      </w:pPr>
    </w:p>
    <w:p w14:paraId="355225FF" w14:textId="1214E7B7" w:rsidR="0094180B" w:rsidRDefault="0094180B" w:rsidP="00675EEE">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7D7A22">
        <w:rPr>
          <w:rFonts w:ascii="Arial" w:hAnsi="Arial" w:cs="Arial"/>
        </w:rPr>
        <w:t>2</w:t>
      </w:r>
      <w:proofErr w:type="gramEnd"/>
      <w:r w:rsidRPr="00451DD3">
        <w:rPr>
          <w:rFonts w:ascii="Arial" w:hAnsi="Arial" w:cs="Arial"/>
        </w:rPr>
        <w:t xml:space="preserve"> </w:t>
      </w:r>
      <w:r>
        <w:rPr>
          <w:rFonts w:ascii="Arial" w:hAnsi="Arial" w:cs="Arial"/>
        </w:rPr>
        <w:tab/>
      </w:r>
      <w:r w:rsidR="001F12B9">
        <w:rPr>
          <w:rFonts w:ascii="Arial" w:hAnsi="Arial" w:cs="Arial"/>
        </w:rPr>
        <w:t>Application</w:t>
      </w:r>
      <w:r w:rsidRPr="00451DD3">
        <w:rPr>
          <w:rFonts w:ascii="Arial" w:hAnsi="Arial" w:cs="Arial"/>
        </w:rPr>
        <w:t>)</w:t>
      </w:r>
      <w:r w:rsidR="006D57B6">
        <w:rPr>
          <w:rFonts w:ascii="Arial" w:hAnsi="Arial" w:cs="Arial"/>
        </w:rPr>
        <w:t xml:space="preserve"> </w:t>
      </w:r>
      <w:r w:rsidR="006D57B6" w:rsidRPr="006D57B6">
        <w:rPr>
          <w:rFonts w:ascii="Arial" w:hAnsi="Arial" w:cs="Arial"/>
        </w:rPr>
        <w:t>brief the characteristics of design thinking workshop.</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52389190" w:rsidR="0094180B" w:rsidRDefault="0094180B" w:rsidP="00675EEE">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7D7A22">
        <w:rPr>
          <w:rFonts w:ascii="Arial" w:hAnsi="Arial" w:cs="Arial"/>
        </w:rPr>
        <w:t>3</w:t>
      </w:r>
      <w:proofErr w:type="gramEnd"/>
      <w:r w:rsidRPr="00451DD3">
        <w:rPr>
          <w:rFonts w:ascii="Arial" w:hAnsi="Arial" w:cs="Arial"/>
        </w:rPr>
        <w:t xml:space="preserve"> </w:t>
      </w:r>
      <w:r>
        <w:rPr>
          <w:rFonts w:ascii="Arial" w:hAnsi="Arial" w:cs="Arial"/>
        </w:rPr>
        <w:tab/>
      </w:r>
      <w:r w:rsidR="001F12B9">
        <w:rPr>
          <w:rFonts w:ascii="Arial" w:hAnsi="Arial" w:cs="Arial"/>
        </w:rPr>
        <w:t>Application</w:t>
      </w:r>
      <w:r w:rsidRPr="00451DD3">
        <w:rPr>
          <w:rFonts w:ascii="Arial" w:hAnsi="Arial" w:cs="Arial"/>
        </w:rPr>
        <w:t>)</w:t>
      </w:r>
      <w:r w:rsidR="001C2C2A">
        <w:rPr>
          <w:rFonts w:ascii="Arial" w:hAnsi="Arial" w:cs="Arial"/>
        </w:rPr>
        <w:t xml:space="preserve"> </w:t>
      </w:r>
      <w:r w:rsidR="001C2C2A" w:rsidRPr="001C2C2A">
        <w:rPr>
          <w:rFonts w:ascii="Arial" w:hAnsi="Arial" w:cs="Arial"/>
        </w:rPr>
        <w:t>define product and service design.</w:t>
      </w:r>
    </w:p>
    <w:p w14:paraId="74D32269" w14:textId="77777777" w:rsidR="0094180B" w:rsidRPr="005D74EC" w:rsidRDefault="0094180B" w:rsidP="0094180B">
      <w:pPr>
        <w:pStyle w:val="ListParagraph"/>
        <w:rPr>
          <w:rFonts w:ascii="Arial" w:hAnsi="Arial" w:cs="Arial"/>
        </w:rPr>
      </w:pPr>
    </w:p>
    <w:p w14:paraId="62DC1CB7" w14:textId="190691AA" w:rsidR="0094180B" w:rsidRPr="005D74EC" w:rsidRDefault="0094180B" w:rsidP="00675EEE">
      <w:pPr>
        <w:pStyle w:val="ListParagraph"/>
        <w:numPr>
          <w:ilvl w:val="0"/>
          <w:numId w:val="38"/>
        </w:numPr>
        <w:ind w:left="720"/>
        <w:rPr>
          <w:rFonts w:ascii="Arial" w:hAnsi="Arial" w:cs="Arial"/>
        </w:rPr>
      </w:pPr>
      <w:r w:rsidRPr="005D74EC">
        <w:rPr>
          <w:rFonts w:ascii="Arial" w:hAnsi="Arial" w:cs="Arial"/>
        </w:rPr>
        <w:t>Question (CO</w:t>
      </w:r>
      <w:proofErr w:type="gramStart"/>
      <w:r w:rsidRPr="005D74EC">
        <w:rPr>
          <w:rFonts w:ascii="Arial" w:hAnsi="Arial" w:cs="Arial"/>
        </w:rPr>
        <w:t>:</w:t>
      </w:r>
      <w:r w:rsidR="007D7A22">
        <w:rPr>
          <w:rFonts w:ascii="Arial" w:hAnsi="Arial" w:cs="Arial"/>
        </w:rPr>
        <w:t>2</w:t>
      </w:r>
      <w:proofErr w:type="gramEnd"/>
      <w:r w:rsidRPr="005D74EC">
        <w:rPr>
          <w:rFonts w:ascii="Arial" w:hAnsi="Arial" w:cs="Arial"/>
        </w:rPr>
        <w:t xml:space="preserve"> </w:t>
      </w:r>
      <w:r w:rsidRPr="005D74EC">
        <w:rPr>
          <w:rFonts w:ascii="Arial" w:hAnsi="Arial" w:cs="Arial"/>
        </w:rPr>
        <w:tab/>
      </w:r>
      <w:r w:rsidR="001F12B9">
        <w:rPr>
          <w:rFonts w:ascii="Arial" w:hAnsi="Arial" w:cs="Arial"/>
        </w:rPr>
        <w:t>Application</w:t>
      </w:r>
      <w:r w:rsidRPr="005D74EC">
        <w:rPr>
          <w:rFonts w:ascii="Arial" w:hAnsi="Arial" w:cs="Arial"/>
        </w:rPr>
        <w:t>)</w:t>
      </w:r>
      <w:r w:rsidR="004A515B">
        <w:rPr>
          <w:rFonts w:ascii="Arial" w:hAnsi="Arial" w:cs="Arial"/>
        </w:rPr>
        <w:t xml:space="preserve"> describe </w:t>
      </w:r>
      <w:r w:rsidR="004A515B" w:rsidRPr="004A515B">
        <w:rPr>
          <w:rFonts w:ascii="Arial" w:hAnsi="Arial" w:cs="Arial"/>
        </w:rPr>
        <w:t>the</w:t>
      </w:r>
      <w:r w:rsidR="004A515B">
        <w:rPr>
          <w:rFonts w:ascii="Arial" w:hAnsi="Arial" w:cs="Arial"/>
        </w:rPr>
        <w:t xml:space="preserve"> functions of</w:t>
      </w:r>
      <w:r w:rsidR="004A515B" w:rsidRPr="004A515B">
        <w:rPr>
          <w:rFonts w:ascii="Arial" w:hAnsi="Arial" w:cs="Arial"/>
        </w:rPr>
        <w:t xml:space="preserve"> five </w:t>
      </w:r>
      <w:proofErr w:type="spellStart"/>
      <w:r w:rsidR="004A515B" w:rsidRPr="004A515B">
        <w:rPr>
          <w:rFonts w:ascii="Arial" w:hAnsi="Arial" w:cs="Arial"/>
        </w:rPr>
        <w:t>Rs</w:t>
      </w:r>
      <w:proofErr w:type="spellEnd"/>
      <w:r w:rsidR="004A515B" w:rsidRPr="004A515B">
        <w:rPr>
          <w:rFonts w:ascii="Arial" w:hAnsi="Arial" w:cs="Arial"/>
        </w:rPr>
        <w:t xml:space="preserve"> of design</w:t>
      </w:r>
      <w:r w:rsidR="004A515B">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16932D67" w:rsidR="0094180B" w:rsidRDefault="0094180B" w:rsidP="00675EEE">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7D7A22">
        <w:rPr>
          <w:rFonts w:ascii="Arial" w:hAnsi="Arial" w:cs="Arial"/>
        </w:rPr>
        <w:t>3</w:t>
      </w:r>
      <w:proofErr w:type="gramEnd"/>
      <w:r w:rsidRPr="00451DD3">
        <w:rPr>
          <w:rFonts w:ascii="Arial" w:hAnsi="Arial" w:cs="Arial"/>
        </w:rPr>
        <w:t xml:space="preserve"> </w:t>
      </w:r>
      <w:r>
        <w:rPr>
          <w:rFonts w:ascii="Arial" w:hAnsi="Arial" w:cs="Arial"/>
        </w:rPr>
        <w:tab/>
      </w:r>
      <w:r w:rsidR="001F12B9">
        <w:rPr>
          <w:rFonts w:ascii="Arial" w:hAnsi="Arial" w:cs="Arial"/>
        </w:rPr>
        <w:t>Application</w:t>
      </w:r>
      <w:r w:rsidRPr="00451DD3">
        <w:rPr>
          <w:rFonts w:ascii="Arial" w:hAnsi="Arial" w:cs="Arial"/>
        </w:rPr>
        <w:t>)</w:t>
      </w:r>
      <w:r w:rsidR="004A515B">
        <w:rPr>
          <w:rFonts w:ascii="Arial" w:hAnsi="Arial" w:cs="Arial"/>
        </w:rPr>
        <w:t xml:space="preserve"> define</w:t>
      </w:r>
      <w:r w:rsidR="004A515B" w:rsidRPr="004A515B">
        <w:rPr>
          <w:rFonts w:ascii="Arial" w:hAnsi="Arial" w:cs="Arial"/>
        </w:rPr>
        <w:t xml:space="preserve"> the 7 principles of design</w:t>
      </w:r>
      <w:r w:rsidR="004A515B">
        <w:rPr>
          <w:rFonts w:ascii="Arial" w:hAnsi="Arial" w:cs="Arial"/>
        </w:rPr>
        <w:t>.</w:t>
      </w:r>
    </w:p>
    <w:p w14:paraId="586C9FA2" w14:textId="77777777" w:rsidR="00675EEE" w:rsidRPr="00675EEE" w:rsidRDefault="00675EEE" w:rsidP="00675EEE">
      <w:pPr>
        <w:pStyle w:val="ListParagraph"/>
        <w:rPr>
          <w:rFonts w:ascii="Arial" w:hAnsi="Arial" w:cs="Arial"/>
        </w:rPr>
      </w:pPr>
    </w:p>
    <w:p w14:paraId="31DC3B36" w14:textId="4ACCA5ED" w:rsidR="00675EEE" w:rsidRDefault="00675EEE" w:rsidP="00675EEE">
      <w:pPr>
        <w:pStyle w:val="ListParagraph"/>
        <w:numPr>
          <w:ilvl w:val="0"/>
          <w:numId w:val="38"/>
        </w:numPr>
        <w:ind w:left="720"/>
        <w:rPr>
          <w:rFonts w:ascii="Arial" w:hAnsi="Arial" w:cs="Arial"/>
        </w:rPr>
      </w:pPr>
      <w:r w:rsidRPr="00451DD3">
        <w:rPr>
          <w:rFonts w:ascii="Arial" w:hAnsi="Arial" w:cs="Arial"/>
        </w:rPr>
        <w:t xml:space="preserve">Question </w:t>
      </w:r>
      <w:r>
        <w:rPr>
          <w:rFonts w:ascii="Arial" w:hAnsi="Arial" w:cs="Arial"/>
        </w:rPr>
        <w:t>(CO</w:t>
      </w:r>
      <w:proofErr w:type="gramStart"/>
      <w:r>
        <w:rPr>
          <w:rFonts w:ascii="Arial" w:hAnsi="Arial" w:cs="Arial"/>
        </w:rPr>
        <w:t>:</w:t>
      </w:r>
      <w:r w:rsidR="007D7A22">
        <w:rPr>
          <w:rFonts w:ascii="Arial" w:hAnsi="Arial" w:cs="Arial"/>
        </w:rPr>
        <w:t>4</w:t>
      </w:r>
      <w:proofErr w:type="gramEnd"/>
      <w:r w:rsidRPr="00451DD3">
        <w:rPr>
          <w:rFonts w:ascii="Arial" w:hAnsi="Arial" w:cs="Arial"/>
        </w:rPr>
        <w:t xml:space="preserve"> </w:t>
      </w:r>
      <w:r>
        <w:rPr>
          <w:rFonts w:ascii="Arial" w:hAnsi="Arial" w:cs="Arial"/>
        </w:rPr>
        <w:tab/>
        <w:t>Application</w:t>
      </w:r>
      <w:r w:rsidRPr="00451DD3">
        <w:rPr>
          <w:rFonts w:ascii="Arial" w:hAnsi="Arial" w:cs="Arial"/>
        </w:rPr>
        <w:t>)</w:t>
      </w:r>
      <w:r w:rsidR="007D7A22">
        <w:rPr>
          <w:rFonts w:ascii="Arial" w:hAnsi="Arial" w:cs="Arial"/>
        </w:rPr>
        <w:t xml:space="preserve"> define </w:t>
      </w:r>
      <w:r w:rsidR="007D7A22" w:rsidRPr="007D7A22">
        <w:rPr>
          <w:rFonts w:ascii="Arial" w:hAnsi="Arial" w:cs="Arial"/>
        </w:rPr>
        <w:t xml:space="preserve">the </w:t>
      </w:r>
      <w:r w:rsidR="007D7A22">
        <w:rPr>
          <w:rFonts w:ascii="Arial" w:hAnsi="Arial" w:cs="Arial"/>
        </w:rPr>
        <w:t xml:space="preserve">roles of </w:t>
      </w:r>
      <w:r w:rsidR="007D7A22" w:rsidRPr="007D7A22">
        <w:rPr>
          <w:rFonts w:ascii="Arial" w:hAnsi="Arial" w:cs="Arial"/>
        </w:rPr>
        <w:t>12 types of design principles</w:t>
      </w:r>
      <w:r w:rsidR="007D7A22">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5708ADDE" w:rsidR="0094180B" w:rsidRDefault="0094180B" w:rsidP="00675EEE">
      <w:pPr>
        <w:pStyle w:val="ListParagraph"/>
        <w:numPr>
          <w:ilvl w:val="0"/>
          <w:numId w:val="38"/>
        </w:numPr>
        <w:tabs>
          <w:tab w:val="left" w:pos="3150"/>
        </w:tabs>
        <w:ind w:left="630"/>
        <w:rPr>
          <w:rFonts w:ascii="Arial" w:hAnsi="Arial" w:cs="Arial"/>
        </w:rPr>
      </w:pPr>
      <w:r w:rsidRPr="0094180B">
        <w:rPr>
          <w:rFonts w:ascii="Arial" w:hAnsi="Arial" w:cs="Arial"/>
        </w:rPr>
        <w:t>Question (CO:</w:t>
      </w:r>
      <w:r w:rsidR="007D7A22">
        <w:rPr>
          <w:rFonts w:ascii="Arial" w:hAnsi="Arial" w:cs="Arial"/>
        </w:rPr>
        <w:t>1</w:t>
      </w:r>
      <w:r w:rsidRPr="0094180B">
        <w:rPr>
          <w:rFonts w:ascii="Arial" w:hAnsi="Arial" w:cs="Arial"/>
        </w:rPr>
        <w:t xml:space="preserve"> </w:t>
      </w:r>
      <w:r w:rsidRPr="0094180B">
        <w:rPr>
          <w:rFonts w:ascii="Arial" w:hAnsi="Arial" w:cs="Arial"/>
        </w:rPr>
        <w:tab/>
      </w:r>
      <w:r w:rsidR="000F6AB2">
        <w:rPr>
          <w:rFonts w:ascii="Arial" w:hAnsi="Arial" w:cs="Arial"/>
        </w:rPr>
        <w:t>Analysis</w:t>
      </w:r>
      <w:r w:rsidRPr="0094180B">
        <w:rPr>
          <w:rFonts w:ascii="Arial" w:hAnsi="Arial" w:cs="Arial"/>
        </w:rPr>
        <w:t>)</w:t>
      </w:r>
    </w:p>
    <w:p w14:paraId="5BEF6F7D" w14:textId="77777777" w:rsidR="006D57B6" w:rsidRDefault="006D57B6" w:rsidP="006D57B6">
      <w:pPr>
        <w:pStyle w:val="ListParagraph"/>
        <w:tabs>
          <w:tab w:val="left" w:pos="3150"/>
        </w:tabs>
        <w:ind w:left="630"/>
        <w:rPr>
          <w:rFonts w:ascii="Arial" w:hAnsi="Arial" w:cs="Arial"/>
        </w:rPr>
      </w:pPr>
    </w:p>
    <w:p w14:paraId="7A465564" w14:textId="77777777" w:rsidR="006D57B6" w:rsidRPr="006D57B6" w:rsidRDefault="006D57B6" w:rsidP="006D57B6">
      <w:pPr>
        <w:pStyle w:val="ListParagraph"/>
        <w:tabs>
          <w:tab w:val="left" w:pos="3150"/>
        </w:tabs>
        <w:ind w:left="630"/>
        <w:jc w:val="both"/>
        <w:rPr>
          <w:rFonts w:ascii="Arial" w:hAnsi="Arial" w:cs="Arial"/>
        </w:rPr>
      </w:pPr>
      <w:r w:rsidRPr="006D57B6">
        <w:rPr>
          <w:rFonts w:ascii="Arial" w:hAnsi="Arial" w:cs="Arial"/>
        </w:rPr>
        <w:t>Case Study:</w:t>
      </w:r>
    </w:p>
    <w:p w14:paraId="7746C912" w14:textId="77777777" w:rsidR="006D57B6" w:rsidRDefault="006D57B6" w:rsidP="006D57B6">
      <w:pPr>
        <w:pStyle w:val="ListParagraph"/>
        <w:tabs>
          <w:tab w:val="left" w:pos="3150"/>
        </w:tabs>
        <w:ind w:left="630"/>
        <w:jc w:val="both"/>
        <w:rPr>
          <w:rFonts w:ascii="Arial" w:hAnsi="Arial" w:cs="Arial"/>
        </w:rPr>
      </w:pPr>
      <w:r w:rsidRPr="006D57B6">
        <w:rPr>
          <w:rFonts w:ascii="Arial" w:hAnsi="Arial" w:cs="Arial"/>
        </w:rPr>
        <w:t xml:space="preserve">Apple Inc. has consistently been a pioneer in Design Thinking, which is evident in its products, such as the iPhone. One of the best Design Thinking Examples from Apple is the development of the iPhone's User Interface (UI). The team at Apple identified the need for a more intuitive and user-friendly smartphone experience. They conducted extensive research and usability testing to understand user </w:t>
      </w:r>
      <w:proofErr w:type="spellStart"/>
      <w:r w:rsidRPr="006D57B6">
        <w:rPr>
          <w:rFonts w:ascii="Arial" w:hAnsi="Arial" w:cs="Arial"/>
        </w:rPr>
        <w:t>behaviours</w:t>
      </w:r>
      <w:proofErr w:type="spellEnd"/>
      <w:r w:rsidRPr="006D57B6">
        <w:rPr>
          <w:rFonts w:ascii="Arial" w:hAnsi="Arial" w:cs="Arial"/>
        </w:rPr>
        <w:t xml:space="preserve">, pain points, and desires.   </w:t>
      </w:r>
    </w:p>
    <w:p w14:paraId="38DDFB49" w14:textId="77777777" w:rsidR="006D57B6" w:rsidRPr="006D57B6" w:rsidRDefault="006D57B6" w:rsidP="006D57B6">
      <w:pPr>
        <w:pStyle w:val="ListParagraph"/>
        <w:tabs>
          <w:tab w:val="left" w:pos="3150"/>
        </w:tabs>
        <w:ind w:left="630"/>
        <w:jc w:val="both"/>
        <w:rPr>
          <w:rFonts w:ascii="Arial" w:hAnsi="Arial" w:cs="Arial"/>
        </w:rPr>
      </w:pPr>
    </w:p>
    <w:p w14:paraId="46968424" w14:textId="77777777" w:rsidR="006D57B6" w:rsidRDefault="006D57B6" w:rsidP="006D57B6">
      <w:pPr>
        <w:pStyle w:val="ListParagraph"/>
        <w:tabs>
          <w:tab w:val="left" w:pos="3150"/>
        </w:tabs>
        <w:ind w:left="630"/>
        <w:jc w:val="both"/>
        <w:rPr>
          <w:rFonts w:ascii="Arial" w:hAnsi="Arial" w:cs="Arial"/>
        </w:rPr>
      </w:pPr>
      <w:r w:rsidRPr="006D57B6">
        <w:rPr>
          <w:rFonts w:ascii="Arial" w:hAnsi="Arial" w:cs="Arial"/>
        </w:rPr>
        <w:t xml:space="preserve">The result? A revolutionary touch interface that forever changed the smartphone industry. Apple's relentless focus on the user experience, combined with iterative prototyping and user feedback, exemplifies the power of Design Thinking in creating groundbreaking products.   </w:t>
      </w:r>
    </w:p>
    <w:p w14:paraId="719CBF88" w14:textId="36FDEDBF" w:rsidR="006D57B6" w:rsidRPr="006D57B6" w:rsidRDefault="006D57B6" w:rsidP="006D57B6">
      <w:pPr>
        <w:pStyle w:val="ListParagraph"/>
        <w:tabs>
          <w:tab w:val="left" w:pos="3150"/>
        </w:tabs>
        <w:ind w:left="630"/>
        <w:jc w:val="both"/>
        <w:rPr>
          <w:rFonts w:ascii="Arial" w:hAnsi="Arial" w:cs="Arial"/>
        </w:rPr>
      </w:pPr>
      <w:r w:rsidRPr="006D57B6">
        <w:rPr>
          <w:rFonts w:ascii="Arial" w:hAnsi="Arial" w:cs="Arial"/>
        </w:rPr>
        <w:t xml:space="preserve"> </w:t>
      </w:r>
    </w:p>
    <w:p w14:paraId="256CB853" w14:textId="53491964" w:rsidR="006D57B6" w:rsidRPr="006D57B6" w:rsidRDefault="006D57B6" w:rsidP="006D57B6">
      <w:pPr>
        <w:pStyle w:val="ListParagraph"/>
        <w:tabs>
          <w:tab w:val="left" w:pos="3150"/>
        </w:tabs>
        <w:ind w:left="630"/>
        <w:jc w:val="both"/>
        <w:rPr>
          <w:rFonts w:ascii="Arial" w:hAnsi="Arial" w:cs="Arial"/>
        </w:rPr>
      </w:pPr>
      <w:r w:rsidRPr="006D57B6">
        <w:rPr>
          <w:rFonts w:ascii="Arial" w:hAnsi="Arial" w:cs="Arial"/>
        </w:rPr>
        <w:t xml:space="preserve">Apple invests heavily in user research to anticipate what customers want before they even </w:t>
      </w:r>
      <w:r w:rsidR="00EF6931" w:rsidRPr="006D57B6">
        <w:rPr>
          <w:rFonts w:ascii="Arial" w:hAnsi="Arial" w:cs="Arial"/>
        </w:rPr>
        <w:t>realize</w:t>
      </w:r>
      <w:r w:rsidRPr="006D57B6">
        <w:rPr>
          <w:rFonts w:ascii="Arial" w:hAnsi="Arial" w:cs="Arial"/>
        </w:rPr>
        <w:t xml:space="preserve"> it themselves. This empathetic approach to design has led to groundbreaking innovations like the iPhone, iPad, and MacBook, which have redefined the entire industry.</w:t>
      </w:r>
    </w:p>
    <w:p w14:paraId="2B926AF8" w14:textId="77777777" w:rsidR="006D57B6" w:rsidRDefault="006D57B6" w:rsidP="006D57B6">
      <w:pPr>
        <w:pStyle w:val="ListParagraph"/>
        <w:tabs>
          <w:tab w:val="left" w:pos="3150"/>
        </w:tabs>
        <w:ind w:left="630"/>
        <w:jc w:val="both"/>
        <w:rPr>
          <w:rFonts w:ascii="Arial" w:hAnsi="Arial" w:cs="Arial"/>
        </w:rPr>
      </w:pPr>
    </w:p>
    <w:p w14:paraId="6E420705" w14:textId="4E9DB3EE" w:rsidR="006D57B6" w:rsidRDefault="006D57B6" w:rsidP="006D57B6">
      <w:pPr>
        <w:pStyle w:val="ListParagraph"/>
        <w:tabs>
          <w:tab w:val="left" w:pos="3150"/>
        </w:tabs>
        <w:ind w:left="630"/>
        <w:jc w:val="both"/>
        <w:rPr>
          <w:rFonts w:ascii="Arial" w:hAnsi="Arial" w:cs="Arial"/>
        </w:rPr>
      </w:pPr>
      <w:r w:rsidRPr="006D57B6">
        <w:rPr>
          <w:rFonts w:ascii="Arial" w:hAnsi="Arial" w:cs="Arial"/>
        </w:rPr>
        <w:t xml:space="preserve">Question: Explain </w:t>
      </w:r>
      <w:r w:rsidR="00673859">
        <w:rPr>
          <w:rFonts w:ascii="Arial" w:hAnsi="Arial" w:cs="Arial"/>
        </w:rPr>
        <w:t xml:space="preserve">by analyzing </w:t>
      </w:r>
      <w:r w:rsidRPr="006D57B6">
        <w:rPr>
          <w:rFonts w:ascii="Arial" w:hAnsi="Arial" w:cs="Arial"/>
        </w:rPr>
        <w:t>the uniqueness of the above case of Apple Inc.</w:t>
      </w:r>
    </w:p>
    <w:p w14:paraId="14CCF8A2" w14:textId="77777777" w:rsidR="0094180B" w:rsidRPr="0094180B" w:rsidRDefault="0094180B" w:rsidP="00675EEE">
      <w:pPr>
        <w:pStyle w:val="ListParagraph"/>
        <w:tabs>
          <w:tab w:val="left" w:pos="3150"/>
        </w:tabs>
        <w:ind w:left="360"/>
        <w:rPr>
          <w:rFonts w:ascii="Arial" w:hAnsi="Arial" w:cs="Arial"/>
        </w:rPr>
      </w:pPr>
    </w:p>
    <w:p w14:paraId="5C2BF3F4" w14:textId="2721C273" w:rsidR="0094180B" w:rsidRDefault="000F6AB2" w:rsidP="00675EEE">
      <w:pPr>
        <w:pStyle w:val="ListParagraph"/>
        <w:numPr>
          <w:ilvl w:val="0"/>
          <w:numId w:val="38"/>
        </w:numPr>
        <w:tabs>
          <w:tab w:val="left" w:pos="3150"/>
        </w:tabs>
        <w:ind w:left="630"/>
        <w:rPr>
          <w:rFonts w:ascii="Arial" w:hAnsi="Arial" w:cs="Arial"/>
        </w:rPr>
      </w:pPr>
      <w:r w:rsidRPr="0094180B">
        <w:rPr>
          <w:rFonts w:ascii="Arial" w:hAnsi="Arial" w:cs="Arial"/>
        </w:rPr>
        <w:t>Question (CO:</w:t>
      </w:r>
      <w:r w:rsidR="007D7A22">
        <w:rPr>
          <w:rFonts w:ascii="Arial" w:hAnsi="Arial" w:cs="Arial"/>
        </w:rPr>
        <w:t>3</w:t>
      </w:r>
      <w:r w:rsidRPr="0094180B">
        <w:rPr>
          <w:rFonts w:ascii="Arial" w:hAnsi="Arial" w:cs="Arial"/>
        </w:rPr>
        <w:t xml:space="preserve"> </w:t>
      </w:r>
      <w:r w:rsidRPr="0094180B">
        <w:rPr>
          <w:rFonts w:ascii="Arial" w:hAnsi="Arial" w:cs="Arial"/>
        </w:rPr>
        <w:tab/>
      </w:r>
      <w:r w:rsidR="008C34D7">
        <w:rPr>
          <w:rFonts w:ascii="Arial" w:hAnsi="Arial" w:cs="Arial"/>
        </w:rPr>
        <w:t>Analysis</w:t>
      </w:r>
      <w:r w:rsidRPr="0094180B">
        <w:rPr>
          <w:rFonts w:ascii="Arial" w:hAnsi="Arial" w:cs="Arial"/>
        </w:rPr>
        <w:t>)</w:t>
      </w:r>
    </w:p>
    <w:p w14:paraId="6D54BE6D" w14:textId="77777777" w:rsidR="00084432" w:rsidRDefault="00084432" w:rsidP="00084432">
      <w:pPr>
        <w:pStyle w:val="ListParagraph"/>
        <w:tabs>
          <w:tab w:val="left" w:pos="3150"/>
        </w:tabs>
        <w:ind w:left="630"/>
        <w:rPr>
          <w:rFonts w:ascii="Arial" w:hAnsi="Arial" w:cs="Arial"/>
        </w:rPr>
      </w:pPr>
    </w:p>
    <w:p w14:paraId="731C718F" w14:textId="77777777" w:rsidR="00084432" w:rsidRPr="00084432" w:rsidRDefault="00084432" w:rsidP="00084432">
      <w:pPr>
        <w:pStyle w:val="ListParagraph"/>
        <w:tabs>
          <w:tab w:val="left" w:pos="3150"/>
        </w:tabs>
        <w:ind w:left="630"/>
        <w:rPr>
          <w:rFonts w:ascii="Arial" w:hAnsi="Arial" w:cs="Arial"/>
        </w:rPr>
      </w:pPr>
      <w:r w:rsidRPr="00084432">
        <w:rPr>
          <w:rFonts w:ascii="Arial" w:hAnsi="Arial" w:cs="Arial"/>
        </w:rPr>
        <w:t>Blockbuster vs. Netflix</w:t>
      </w:r>
    </w:p>
    <w:p w14:paraId="253D625A" w14:textId="77777777" w:rsidR="00084432" w:rsidRPr="00084432" w:rsidRDefault="00084432" w:rsidP="00084432">
      <w:pPr>
        <w:pStyle w:val="ListParagraph"/>
        <w:tabs>
          <w:tab w:val="left" w:pos="3150"/>
        </w:tabs>
        <w:ind w:left="630"/>
        <w:rPr>
          <w:rFonts w:ascii="Arial" w:hAnsi="Arial" w:cs="Arial"/>
        </w:rPr>
      </w:pPr>
      <w:r w:rsidRPr="00084432">
        <w:rPr>
          <w:rFonts w:ascii="Arial" w:hAnsi="Arial" w:cs="Arial"/>
        </w:rPr>
        <w:t>If the 2010s taught us anything, it’s that there’s no better example of a business that pivoted to meet customer needs and preferences than Netflix. Likewise, there’s no better example of a business that failed to pivot, innovate and meet modern market demands than Netflix’s original competitor: Blockbuster.</w:t>
      </w:r>
    </w:p>
    <w:p w14:paraId="3EF2E3A6" w14:textId="77777777" w:rsidR="00084432" w:rsidRPr="00084432" w:rsidRDefault="00084432" w:rsidP="00084432">
      <w:pPr>
        <w:pStyle w:val="ListParagraph"/>
        <w:tabs>
          <w:tab w:val="left" w:pos="3150"/>
        </w:tabs>
        <w:ind w:left="630"/>
        <w:rPr>
          <w:rFonts w:ascii="Arial" w:hAnsi="Arial" w:cs="Arial"/>
        </w:rPr>
      </w:pPr>
    </w:p>
    <w:p w14:paraId="07141FB0" w14:textId="77777777" w:rsidR="00084432" w:rsidRPr="00084432" w:rsidRDefault="00084432" w:rsidP="00084432">
      <w:pPr>
        <w:pStyle w:val="ListParagraph"/>
        <w:tabs>
          <w:tab w:val="left" w:pos="3150"/>
        </w:tabs>
        <w:ind w:left="630"/>
        <w:rPr>
          <w:rFonts w:ascii="Arial" w:hAnsi="Arial" w:cs="Arial"/>
        </w:rPr>
      </w:pPr>
      <w:r w:rsidRPr="00084432">
        <w:rPr>
          <w:rFonts w:ascii="Arial" w:hAnsi="Arial" w:cs="Arial"/>
        </w:rPr>
        <w:t xml:space="preserve">As a brick-and-mortar DVD rental business, customers had to drive to Blockbuster to get the latest new releases on video or DVD. In its early days in the </w:t>
      </w:r>
      <w:proofErr w:type="spellStart"/>
      <w:r w:rsidRPr="00084432">
        <w:rPr>
          <w:rFonts w:ascii="Arial" w:hAnsi="Arial" w:cs="Arial"/>
        </w:rPr>
        <w:t>aughts</w:t>
      </w:r>
      <w:proofErr w:type="spellEnd"/>
      <w:r w:rsidRPr="00084432">
        <w:rPr>
          <w:rFonts w:ascii="Arial" w:hAnsi="Arial" w:cs="Arial"/>
        </w:rPr>
        <w:t>, Netflix delivered movies directly to customer’s doorsteps via the mail. Initially, that was an innovative model — until cable companies started offering movies on-demand. This left Netflix with a dilemma: why would customers order from Netflix and wait a few days when they could stream any movie anytime?</w:t>
      </w:r>
    </w:p>
    <w:p w14:paraId="2A10683F" w14:textId="77777777" w:rsidR="00084432" w:rsidRPr="00084432" w:rsidRDefault="00084432" w:rsidP="00084432">
      <w:pPr>
        <w:pStyle w:val="ListParagraph"/>
        <w:tabs>
          <w:tab w:val="left" w:pos="3150"/>
        </w:tabs>
        <w:ind w:left="630"/>
        <w:rPr>
          <w:rFonts w:ascii="Arial" w:hAnsi="Arial" w:cs="Arial"/>
        </w:rPr>
      </w:pPr>
    </w:p>
    <w:p w14:paraId="527C1366" w14:textId="77777777" w:rsidR="00084432" w:rsidRPr="00084432" w:rsidRDefault="00084432" w:rsidP="00084432">
      <w:pPr>
        <w:pStyle w:val="ListParagraph"/>
        <w:tabs>
          <w:tab w:val="left" w:pos="3150"/>
        </w:tabs>
        <w:ind w:left="630"/>
        <w:rPr>
          <w:rFonts w:ascii="Arial" w:hAnsi="Arial" w:cs="Arial"/>
        </w:rPr>
      </w:pPr>
      <w:r w:rsidRPr="00084432">
        <w:rPr>
          <w:rFonts w:ascii="Arial" w:hAnsi="Arial" w:cs="Arial"/>
        </w:rPr>
        <w:lastRenderedPageBreak/>
        <w:t>How both companies responded to the shift towards on-demand and online content illustrates the difference between traditional and agile business models, and shows why business leaders must constantly engage with customers to drive innovation and stay relevant.</w:t>
      </w:r>
    </w:p>
    <w:p w14:paraId="7D011A13" w14:textId="77777777" w:rsidR="00084432" w:rsidRPr="00084432" w:rsidRDefault="00084432" w:rsidP="00084432">
      <w:pPr>
        <w:pStyle w:val="ListParagraph"/>
        <w:tabs>
          <w:tab w:val="left" w:pos="3150"/>
        </w:tabs>
        <w:ind w:left="630"/>
        <w:rPr>
          <w:rFonts w:ascii="Arial" w:hAnsi="Arial" w:cs="Arial"/>
        </w:rPr>
      </w:pPr>
    </w:p>
    <w:p w14:paraId="2E524BEE" w14:textId="77777777" w:rsidR="00084432" w:rsidRPr="00084432" w:rsidRDefault="00084432" w:rsidP="00084432">
      <w:pPr>
        <w:pStyle w:val="ListParagraph"/>
        <w:tabs>
          <w:tab w:val="left" w:pos="3150"/>
        </w:tabs>
        <w:ind w:left="630"/>
        <w:rPr>
          <w:rFonts w:ascii="Arial" w:hAnsi="Arial" w:cs="Arial"/>
        </w:rPr>
      </w:pPr>
      <w:r w:rsidRPr="00084432">
        <w:rPr>
          <w:rFonts w:ascii="Arial" w:hAnsi="Arial" w:cs="Arial"/>
        </w:rPr>
        <w:t>The streaming revolution</w:t>
      </w:r>
    </w:p>
    <w:p w14:paraId="2637BB36" w14:textId="561D5E34" w:rsidR="00084432" w:rsidRPr="00084432" w:rsidRDefault="00084432" w:rsidP="00084432">
      <w:pPr>
        <w:pStyle w:val="ListParagraph"/>
        <w:tabs>
          <w:tab w:val="left" w:pos="3150"/>
        </w:tabs>
        <w:ind w:left="630"/>
        <w:rPr>
          <w:rFonts w:ascii="Arial" w:hAnsi="Arial" w:cs="Arial"/>
        </w:rPr>
      </w:pPr>
      <w:r w:rsidRPr="00084432">
        <w:rPr>
          <w:rFonts w:ascii="Arial" w:hAnsi="Arial" w:cs="Arial"/>
        </w:rPr>
        <w:t>Leaders at Netflix recognized the value of design thinking for what it is: a method to consistently hone their business offerings. Teams were encouraged to look for new opportunities to delight customers, drive engagement and generate new revenue. The approach? Empathize with customers,</w:t>
      </w:r>
      <w:r>
        <w:rPr>
          <w:rFonts w:ascii="Arial" w:hAnsi="Arial" w:cs="Arial"/>
        </w:rPr>
        <w:t xml:space="preserve"> </w:t>
      </w:r>
      <w:r w:rsidRPr="00084432">
        <w:rPr>
          <w:rFonts w:ascii="Arial" w:hAnsi="Arial" w:cs="Arial"/>
        </w:rPr>
        <w:t xml:space="preserve">unearth pain points and find their unaddressed needs. </w:t>
      </w:r>
    </w:p>
    <w:p w14:paraId="4315C09D" w14:textId="77777777" w:rsidR="00084432" w:rsidRPr="00084432" w:rsidRDefault="00084432" w:rsidP="00084432">
      <w:pPr>
        <w:pStyle w:val="ListParagraph"/>
        <w:tabs>
          <w:tab w:val="left" w:pos="3150"/>
        </w:tabs>
        <w:ind w:left="630"/>
        <w:rPr>
          <w:rFonts w:ascii="Arial" w:hAnsi="Arial" w:cs="Arial"/>
        </w:rPr>
      </w:pPr>
    </w:p>
    <w:p w14:paraId="74FC4A5C" w14:textId="348B1124" w:rsidR="00084432" w:rsidRDefault="00084432" w:rsidP="00084432">
      <w:pPr>
        <w:pStyle w:val="ListParagraph"/>
        <w:tabs>
          <w:tab w:val="left" w:pos="3150"/>
        </w:tabs>
        <w:ind w:left="630"/>
        <w:rPr>
          <w:rFonts w:ascii="Arial" w:hAnsi="Arial" w:cs="Arial"/>
        </w:rPr>
      </w:pPr>
      <w:r w:rsidRPr="00084432">
        <w:rPr>
          <w:rFonts w:ascii="Arial" w:hAnsi="Arial" w:cs="Arial"/>
        </w:rPr>
        <w:t xml:space="preserve">Beginning in 2011, Netflix began producing their own original movies and streaming series. But they didn’t just stop at offering new shows: they dropped every episode of each season on the first day it was launched. Original and provocative programming like Orange Is </w:t>
      </w:r>
      <w:proofErr w:type="gramStart"/>
      <w:r w:rsidRPr="00084432">
        <w:rPr>
          <w:rFonts w:ascii="Arial" w:hAnsi="Arial" w:cs="Arial"/>
        </w:rPr>
        <w:t>The</w:t>
      </w:r>
      <w:proofErr w:type="gramEnd"/>
      <w:r w:rsidRPr="00084432">
        <w:rPr>
          <w:rFonts w:ascii="Arial" w:hAnsi="Arial" w:cs="Arial"/>
        </w:rPr>
        <w:t xml:space="preserve"> New Black, House of Cards and </w:t>
      </w:r>
      <w:proofErr w:type="spellStart"/>
      <w:r w:rsidRPr="00084432">
        <w:rPr>
          <w:rFonts w:ascii="Arial" w:hAnsi="Arial" w:cs="Arial"/>
        </w:rPr>
        <w:t>Bojack</w:t>
      </w:r>
      <w:proofErr w:type="spellEnd"/>
      <w:r w:rsidRPr="00084432">
        <w:rPr>
          <w:rFonts w:ascii="Arial" w:hAnsi="Arial" w:cs="Arial"/>
        </w:rPr>
        <w:t xml:space="preserve"> Horseman helped Netflix capitalize on the binge-watching phenomena, even spawning the now ubiquitous catchphrase “Netflix and chill”. With the watch-in-one-sitting binge option catching on like wildfire, shows were devoured by audiences. Eventually, even bigger streaming phenomena, like Stranger Things and Black Mirror, dominated the cultural conversation whenever a new season dropped, </w:t>
      </w:r>
      <w:proofErr w:type="gramStart"/>
      <w:r w:rsidRPr="00084432">
        <w:rPr>
          <w:rFonts w:ascii="Arial" w:hAnsi="Arial" w:cs="Arial"/>
        </w:rPr>
        <w:t>leaving</w:t>
      </w:r>
      <w:proofErr w:type="gramEnd"/>
      <w:r w:rsidRPr="00084432">
        <w:rPr>
          <w:rFonts w:ascii="Arial" w:hAnsi="Arial" w:cs="Arial"/>
        </w:rPr>
        <w:t xml:space="preserve"> everyone talking about one thing: Netflix.</w:t>
      </w:r>
    </w:p>
    <w:p w14:paraId="729A1564" w14:textId="77777777" w:rsidR="00084432" w:rsidRDefault="00084432" w:rsidP="00084432">
      <w:pPr>
        <w:pStyle w:val="ListParagraph"/>
        <w:tabs>
          <w:tab w:val="left" w:pos="3150"/>
        </w:tabs>
        <w:ind w:left="630"/>
        <w:rPr>
          <w:rFonts w:ascii="Arial" w:hAnsi="Arial" w:cs="Arial"/>
        </w:rPr>
      </w:pPr>
    </w:p>
    <w:p w14:paraId="02AB021B" w14:textId="2FB6CC57" w:rsidR="00084432" w:rsidRPr="000F6AB2" w:rsidRDefault="00084432" w:rsidP="00084432">
      <w:pPr>
        <w:pStyle w:val="ListParagraph"/>
        <w:tabs>
          <w:tab w:val="left" w:pos="3150"/>
        </w:tabs>
        <w:ind w:left="630"/>
        <w:rPr>
          <w:rFonts w:ascii="Arial" w:hAnsi="Arial" w:cs="Arial"/>
        </w:rPr>
      </w:pPr>
      <w:r>
        <w:rPr>
          <w:rFonts w:ascii="Arial" w:hAnsi="Arial" w:cs="Arial"/>
        </w:rPr>
        <w:t>Question: Ideate the above case according to your own understanding</w:t>
      </w:r>
      <w:r w:rsidR="00210E9D">
        <w:rPr>
          <w:rFonts w:ascii="Arial" w:hAnsi="Arial" w:cs="Arial"/>
        </w:rPr>
        <w:t xml:space="preserve"> and describe</w:t>
      </w:r>
      <w:r>
        <w:rPr>
          <w:rFonts w:ascii="Arial" w:hAnsi="Arial" w:cs="Arial"/>
        </w:rPr>
        <w:t>.</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5D8A6" w14:textId="77777777" w:rsidR="00431C56" w:rsidRDefault="00431C56" w:rsidP="00BF4113">
      <w:pPr>
        <w:pStyle w:val="ListParagraph"/>
        <w:spacing w:after="0" w:line="240" w:lineRule="auto"/>
      </w:pPr>
      <w:r>
        <w:separator/>
      </w:r>
    </w:p>
  </w:endnote>
  <w:endnote w:type="continuationSeparator" w:id="0">
    <w:p w14:paraId="4EEDC530" w14:textId="77777777" w:rsidR="00431C56" w:rsidRDefault="00431C5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223CE">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223CE">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4E13B" w14:textId="77777777" w:rsidR="00431C56" w:rsidRDefault="00431C56" w:rsidP="00BF4113">
      <w:pPr>
        <w:pStyle w:val="ListParagraph"/>
        <w:spacing w:after="0" w:line="240" w:lineRule="auto"/>
      </w:pPr>
      <w:r>
        <w:separator/>
      </w:r>
    </w:p>
  </w:footnote>
  <w:footnote w:type="continuationSeparator" w:id="0">
    <w:p w14:paraId="48C0C17B" w14:textId="77777777" w:rsidR="00431C56" w:rsidRDefault="00431C5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432"/>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1F82"/>
    <w:rsid w:val="001B25E4"/>
    <w:rsid w:val="001B38C5"/>
    <w:rsid w:val="001B3F07"/>
    <w:rsid w:val="001B4EA0"/>
    <w:rsid w:val="001C2C2A"/>
    <w:rsid w:val="001C3213"/>
    <w:rsid w:val="001C516B"/>
    <w:rsid w:val="001C7720"/>
    <w:rsid w:val="001D61DD"/>
    <w:rsid w:val="001D6A7D"/>
    <w:rsid w:val="001E554B"/>
    <w:rsid w:val="001E7214"/>
    <w:rsid w:val="001F12B9"/>
    <w:rsid w:val="001F1F55"/>
    <w:rsid w:val="001F4B84"/>
    <w:rsid w:val="001F5382"/>
    <w:rsid w:val="001F7C76"/>
    <w:rsid w:val="00203C7F"/>
    <w:rsid w:val="00203D7B"/>
    <w:rsid w:val="00205B01"/>
    <w:rsid w:val="00207C2A"/>
    <w:rsid w:val="00210E9D"/>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1C56"/>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A515B"/>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33E8"/>
    <w:rsid w:val="00536AE7"/>
    <w:rsid w:val="0054335A"/>
    <w:rsid w:val="00544A65"/>
    <w:rsid w:val="00545D12"/>
    <w:rsid w:val="005466BA"/>
    <w:rsid w:val="00550586"/>
    <w:rsid w:val="0055234C"/>
    <w:rsid w:val="00552480"/>
    <w:rsid w:val="00553841"/>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385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12CE"/>
    <w:rsid w:val="006B2444"/>
    <w:rsid w:val="006B25BF"/>
    <w:rsid w:val="006B4F56"/>
    <w:rsid w:val="006C1798"/>
    <w:rsid w:val="006C2BA5"/>
    <w:rsid w:val="006C5A74"/>
    <w:rsid w:val="006D1CD9"/>
    <w:rsid w:val="006D57B6"/>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D7A22"/>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1FC6"/>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00CA"/>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470AB"/>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5B38"/>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23C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EF6931"/>
    <w:rsid w:val="00F005B1"/>
    <w:rsid w:val="00F07A65"/>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91D74E95-D26A-4D43-9545-E1A766F0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16</cp:revision>
  <cp:lastPrinted>2024-03-01T03:47:00Z</cp:lastPrinted>
  <dcterms:created xsi:type="dcterms:W3CDTF">2024-07-25T07:52:00Z</dcterms:created>
  <dcterms:modified xsi:type="dcterms:W3CDTF">2024-08-07T08:59:00Z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