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121" w:tblpY="25"/>
        <w:tblOverlap w:val="never"/>
        <w:tblW w:w="5347" w:type="dxa"/>
        <w:tblInd w:w="0"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C370DC" w14:paraId="7C3542B0" w14:textId="77777777" w:rsidTr="00C370DC">
        <w:trPr>
          <w:trHeight w:val="485"/>
        </w:trPr>
        <w:tc>
          <w:tcPr>
            <w:tcW w:w="1027" w:type="dxa"/>
            <w:tcBorders>
              <w:top w:val="single" w:sz="4" w:space="0" w:color="auto"/>
              <w:left w:val="single" w:sz="4" w:space="0" w:color="auto"/>
              <w:bottom w:val="single" w:sz="4" w:space="0" w:color="auto"/>
              <w:right w:val="single" w:sz="4" w:space="0" w:color="auto"/>
            </w:tcBorders>
            <w:vAlign w:val="center"/>
            <w:hideMark/>
          </w:tcPr>
          <w:p w14:paraId="780DBD21" w14:textId="77777777" w:rsidR="00C370DC" w:rsidRDefault="00C370DC" w:rsidP="00C370DC">
            <w:pPr>
              <w:spacing w:after="0"/>
              <w:jc w:val="center"/>
              <w:rPr>
                <w:rFonts w:ascii="Arial" w:hAnsi="Arial" w:cs="Arial"/>
              </w:rPr>
            </w:pPr>
            <w:r>
              <w:rPr>
                <w:rFonts w:ascii="Arial" w:hAnsi="Arial" w:cs="Arial"/>
              </w:rPr>
              <w:t>Roll No</w:t>
            </w:r>
          </w:p>
        </w:tc>
        <w:tc>
          <w:tcPr>
            <w:tcW w:w="360" w:type="dxa"/>
            <w:tcBorders>
              <w:top w:val="single" w:sz="4" w:space="0" w:color="auto"/>
              <w:left w:val="single" w:sz="4" w:space="0" w:color="auto"/>
              <w:bottom w:val="single" w:sz="4" w:space="0" w:color="auto"/>
              <w:right w:val="single" w:sz="4" w:space="0" w:color="auto"/>
            </w:tcBorders>
            <w:vAlign w:val="center"/>
          </w:tcPr>
          <w:p w14:paraId="421D8C6E"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02A1321B"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7D0BD6A0"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4A35A765"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0763B46C"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170D47D6"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7389A3D9"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025FA423"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2A288033"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6ECAE1D2"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78461618" w14:textId="77777777" w:rsidR="00C370DC" w:rsidRDefault="00C370DC" w:rsidP="00C370DC">
            <w:pPr>
              <w:spacing w:after="0"/>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33CA8AA2" w14:textId="77777777" w:rsidR="00C370DC" w:rsidRDefault="00C370DC" w:rsidP="00C370DC">
            <w:pPr>
              <w:spacing w:after="0"/>
              <w:jc w:val="center"/>
              <w:rPr>
                <w:rFonts w:ascii="Arial" w:hAnsi="Arial" w:cs="Arial"/>
              </w:rPr>
            </w:pPr>
          </w:p>
        </w:tc>
      </w:tr>
    </w:tbl>
    <w:p w14:paraId="73306D97" w14:textId="4EBE81B9" w:rsidR="00C370DC" w:rsidRDefault="00C370DC" w:rsidP="00C370DC">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Pr>
          <w:noProof/>
        </w:rPr>
        <w:drawing>
          <wp:anchor distT="0" distB="0" distL="114300" distR="114300" simplePos="0" relativeHeight="251659264" behindDoc="1" locked="0" layoutInCell="1" allowOverlap="1" wp14:anchorId="7BFE83CA" wp14:editId="125B2C48">
            <wp:simplePos x="0" y="0"/>
            <wp:positionH relativeFrom="column">
              <wp:posOffset>812800</wp:posOffset>
            </wp:positionH>
            <wp:positionV relativeFrom="paragraph">
              <wp:posOffset>194945</wp:posOffset>
            </wp:positionV>
            <wp:extent cx="681355" cy="615315"/>
            <wp:effectExtent l="0" t="0" r="4445" b="0"/>
            <wp:wrapNone/>
            <wp:docPr id="1" name="Picture 1"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pic:spPr>
                </pic:pic>
              </a:graphicData>
            </a:graphic>
            <wp14:sizeRelH relativeFrom="page">
              <wp14:pctWidth>0</wp14:pctWidth>
            </wp14:sizeRelH>
            <wp14:sizeRelV relativeFrom="page">
              <wp14:pctHeight>0</wp14:pctHeight>
            </wp14:sizeRelV>
          </wp:anchor>
        </w:drawing>
      </w:r>
    </w:p>
    <w:p w14:paraId="23E93B8F" w14:textId="77777777" w:rsidR="00C370DC" w:rsidRDefault="00C370DC" w:rsidP="00C370DC">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14:paraId="459EA09C" w14:textId="77777777" w:rsidR="00C370DC" w:rsidRDefault="00C370DC" w:rsidP="00C370DC">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14:paraId="71845B55" w14:textId="77777777" w:rsidR="00C370DC" w:rsidRDefault="00C370DC" w:rsidP="00C370DC">
      <w:pPr>
        <w:rPr>
          <w:rFonts w:ascii="Arial" w:hAnsi="Arial" w:cs="Arial"/>
          <w:sz w:val="2"/>
        </w:rPr>
      </w:pPr>
      <w:r>
        <w:rPr>
          <w:rFonts w:ascii="Arial" w:hAnsi="Arial" w:cs="Arial"/>
        </w:rPr>
        <w:t xml:space="preserve"> </w:t>
      </w:r>
    </w:p>
    <w:p w14:paraId="7DB0C3D6" w14:textId="77777777" w:rsidR="00C370DC" w:rsidRDefault="00C370DC" w:rsidP="00C370DC">
      <w:pPr>
        <w:jc w:val="center"/>
        <w:rPr>
          <w:rFonts w:ascii="Arial" w:hAnsi="Arial" w:cs="Arial"/>
          <w:b/>
          <w:sz w:val="28"/>
          <w:szCs w:val="28"/>
        </w:rPr>
      </w:pPr>
      <w:r>
        <w:rPr>
          <w:rFonts w:ascii="Arial" w:hAnsi="Arial" w:cs="Arial"/>
          <w:b/>
          <w:sz w:val="28"/>
          <w:szCs w:val="28"/>
        </w:rPr>
        <w:t xml:space="preserve"> School of Management          </w:t>
      </w:r>
    </w:p>
    <w:p w14:paraId="0155E19B" w14:textId="2858E7DE" w:rsidR="00C370DC" w:rsidRDefault="003F569B" w:rsidP="00C370DC">
      <w:pPr>
        <w:jc w:val="center"/>
        <w:rPr>
          <w:rFonts w:ascii="Arial" w:hAnsi="Arial" w:cs="Arial"/>
          <w:b/>
          <w:sz w:val="24"/>
          <w:szCs w:val="24"/>
        </w:rPr>
      </w:pPr>
      <w:r>
        <w:rPr>
          <w:rFonts w:ascii="Arial" w:hAnsi="Arial" w:cs="Arial"/>
          <w:b/>
          <w:sz w:val="24"/>
          <w:szCs w:val="24"/>
        </w:rPr>
        <w:t xml:space="preserve">Summer Term </w:t>
      </w:r>
      <w:r w:rsidR="00C370DC">
        <w:rPr>
          <w:rFonts w:ascii="Arial" w:hAnsi="Arial" w:cs="Arial"/>
          <w:b/>
          <w:sz w:val="24"/>
          <w:szCs w:val="24"/>
        </w:rPr>
        <w:t>End-Term Examination - August 2024</w:t>
      </w:r>
    </w:p>
    <w:p w14:paraId="56BCAA55" w14:textId="5B3CA34A" w:rsidR="00C370DC" w:rsidRDefault="00C370DC" w:rsidP="00C370DC">
      <w:pPr>
        <w:jc w:val="cente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14:anchorId="6E12DEAE" wp14:editId="6EEED3B4">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EF188" w14:textId="77777777"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Semester</w:t>
                            </w:r>
                            <w:r>
                              <w:rPr>
                                <w:rFonts w:ascii="Arial" w:hAnsi="Arial" w:cs="Arial"/>
                                <w:color w:val="000000" w:themeColor="text1"/>
                              </w:rPr>
                              <w:t>: Summer Term</w:t>
                            </w:r>
                          </w:p>
                          <w:p w14:paraId="5B24C9F8" w14:textId="77777777"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MBA4067</w:t>
                            </w:r>
                          </w:p>
                          <w:p w14:paraId="2D650796" w14:textId="5DF28E7A" w:rsidR="00C370DC" w:rsidRDefault="00C370DC" w:rsidP="00C370DC">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Tax </w:t>
                            </w:r>
                            <w:r w:rsidR="0069746F">
                              <w:rPr>
                                <w:rFonts w:ascii="Arial" w:hAnsi="Arial" w:cs="Arial"/>
                                <w:color w:val="000000" w:themeColor="text1"/>
                              </w:rPr>
                              <w:t>Management</w:t>
                            </w:r>
                          </w:p>
                          <w:p w14:paraId="17E0CCD4" w14:textId="77777777" w:rsidR="00C370DC" w:rsidRDefault="00C370DC" w:rsidP="00C370DC">
                            <w:pPr>
                              <w:spacing w:after="0" w:line="360" w:lineRule="auto"/>
                              <w:rPr>
                                <w:rFonts w:ascii="Arial" w:hAnsi="Arial" w:cs="Arial"/>
                                <w:b/>
                                <w:color w:val="000000" w:themeColor="text1"/>
                              </w:rPr>
                            </w:pPr>
                            <w:r>
                              <w:rPr>
                                <w:rFonts w:ascii="Arial" w:hAnsi="Arial" w:cs="Arial"/>
                                <w:b/>
                                <w:color w:val="000000" w:themeColor="text1"/>
                              </w:rPr>
                              <w:t xml:space="preserve">Department: </w:t>
                            </w:r>
                            <w:r>
                              <w:rPr>
                                <w:rFonts w:ascii="Arial" w:hAnsi="Arial" w:cs="Arial"/>
                                <w:color w:val="000000" w:themeColor="text1"/>
                              </w:rPr>
                              <w:t>SOM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2DEAE" id="Rectangle 7" o:spid="_x0000_s1026"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" filled="f" stroked="f" strokeweight="1pt">
                <v:textbox>
                  <w:txbxContent>
                    <w:p w14:paraId="411EF188" w14:textId="77777777"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Semester</w:t>
                      </w:r>
                      <w:r>
                        <w:rPr>
                          <w:rFonts w:ascii="Arial" w:hAnsi="Arial" w:cs="Arial"/>
                          <w:color w:val="000000" w:themeColor="text1"/>
                        </w:rPr>
                        <w:t>: Summer Term</w:t>
                      </w:r>
                    </w:p>
                    <w:p w14:paraId="5B24C9F8" w14:textId="77777777"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MBA4067</w:t>
                      </w:r>
                    </w:p>
                    <w:p w14:paraId="2D650796" w14:textId="5DF28E7A" w:rsidR="00C370DC" w:rsidRDefault="00C370DC" w:rsidP="00C370DC">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Tax </w:t>
                      </w:r>
                      <w:r w:rsidR="0069746F">
                        <w:rPr>
                          <w:rFonts w:ascii="Arial" w:hAnsi="Arial" w:cs="Arial"/>
                          <w:color w:val="000000" w:themeColor="text1"/>
                        </w:rPr>
                        <w:t>Management</w:t>
                      </w:r>
                    </w:p>
                    <w:p w14:paraId="17E0CCD4" w14:textId="77777777" w:rsidR="00C370DC" w:rsidRDefault="00C370DC" w:rsidP="00C370DC">
                      <w:pPr>
                        <w:spacing w:after="0" w:line="360" w:lineRule="auto"/>
                        <w:rPr>
                          <w:rFonts w:ascii="Arial" w:hAnsi="Arial" w:cs="Arial"/>
                          <w:b/>
                          <w:color w:val="000000" w:themeColor="text1"/>
                        </w:rPr>
                      </w:pPr>
                      <w:r>
                        <w:rPr>
                          <w:rFonts w:ascii="Arial" w:hAnsi="Arial" w:cs="Arial"/>
                          <w:b/>
                          <w:color w:val="000000" w:themeColor="text1"/>
                        </w:rPr>
                        <w:t xml:space="preserve">Department: </w:t>
                      </w:r>
                      <w:r>
                        <w:rPr>
                          <w:rFonts w:ascii="Arial" w:hAnsi="Arial" w:cs="Arial"/>
                          <w:color w:val="000000" w:themeColor="text1"/>
                        </w:rPr>
                        <w:t>SOM</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4F5B49E" wp14:editId="715BF6A2">
                <wp:simplePos x="0" y="0"/>
                <wp:positionH relativeFrom="column">
                  <wp:posOffset>4562475</wp:posOffset>
                </wp:positionH>
                <wp:positionV relativeFrom="paragraph">
                  <wp:posOffset>81915</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07C9D" w14:textId="02805B13"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Date</w:t>
                            </w:r>
                            <w:r w:rsidR="00B6131A">
                              <w:rPr>
                                <w:rFonts w:ascii="Arial" w:hAnsi="Arial" w:cs="Arial"/>
                                <w:color w:val="000000" w:themeColor="text1"/>
                              </w:rPr>
                              <w:t>: 05-08-</w:t>
                            </w:r>
                            <w:r>
                              <w:rPr>
                                <w:rFonts w:ascii="Arial" w:hAnsi="Arial" w:cs="Arial"/>
                                <w:color w:val="000000" w:themeColor="text1"/>
                              </w:rPr>
                              <w:t xml:space="preserve"> 2024</w:t>
                            </w:r>
                          </w:p>
                          <w:p w14:paraId="5C799E2D" w14:textId="22522E09"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0D3C69">
                              <w:rPr>
                                <w:rFonts w:ascii="Arial" w:hAnsi="Arial" w:cs="Arial"/>
                                <w:color w:val="000000" w:themeColor="text1"/>
                              </w:rPr>
                              <w:t>9:3</w:t>
                            </w:r>
                            <w:bookmarkStart w:id="0" w:name="_GoBack"/>
                            <w:bookmarkEnd w:id="0"/>
                            <w:r w:rsidR="000D3C69">
                              <w:rPr>
                                <w:rFonts w:ascii="Arial" w:hAnsi="Arial" w:cs="Arial"/>
                                <w:color w:val="000000" w:themeColor="text1"/>
                              </w:rPr>
                              <w:t>0am – 12:30p</w:t>
                            </w:r>
                            <w:r>
                              <w:rPr>
                                <w:rFonts w:ascii="Arial" w:hAnsi="Arial" w:cs="Arial"/>
                                <w:color w:val="000000" w:themeColor="text1"/>
                              </w:rPr>
                              <w:t>m</w:t>
                            </w:r>
                          </w:p>
                          <w:p w14:paraId="40B60A07" w14:textId="77777777"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14:paraId="22AB74AE" w14:textId="77777777"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5B49E" id="Rectangle 8" o:spid="_x0000_s1027" style="position:absolute;left:0;text-align:left;margin-left:359.25pt;margin-top:6.45pt;width:166.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" filled="f" stroked="f" strokeweight="1pt">
                <v:textbox>
                  <w:txbxContent>
                    <w:p w14:paraId="7DC07C9D" w14:textId="02805B13"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Date</w:t>
                      </w:r>
                      <w:r w:rsidR="00B6131A">
                        <w:rPr>
                          <w:rFonts w:ascii="Arial" w:hAnsi="Arial" w:cs="Arial"/>
                          <w:color w:val="000000" w:themeColor="text1"/>
                        </w:rPr>
                        <w:t>: 05-08-</w:t>
                      </w:r>
                      <w:r>
                        <w:rPr>
                          <w:rFonts w:ascii="Arial" w:hAnsi="Arial" w:cs="Arial"/>
                          <w:color w:val="000000" w:themeColor="text1"/>
                        </w:rPr>
                        <w:t xml:space="preserve"> 2024</w:t>
                      </w:r>
                    </w:p>
                    <w:p w14:paraId="5C799E2D" w14:textId="22522E09"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0D3C69">
                        <w:rPr>
                          <w:rFonts w:ascii="Arial" w:hAnsi="Arial" w:cs="Arial"/>
                          <w:color w:val="000000" w:themeColor="text1"/>
                        </w:rPr>
                        <w:t>9:3</w:t>
                      </w:r>
                      <w:bookmarkStart w:id="1" w:name="_GoBack"/>
                      <w:bookmarkEnd w:id="1"/>
                      <w:r w:rsidR="000D3C69">
                        <w:rPr>
                          <w:rFonts w:ascii="Arial" w:hAnsi="Arial" w:cs="Arial"/>
                          <w:color w:val="000000" w:themeColor="text1"/>
                        </w:rPr>
                        <w:t>0am – 12:30p</w:t>
                      </w:r>
                      <w:r>
                        <w:rPr>
                          <w:rFonts w:ascii="Arial" w:hAnsi="Arial" w:cs="Arial"/>
                          <w:color w:val="000000" w:themeColor="text1"/>
                        </w:rPr>
                        <w:t>m</w:t>
                      </w:r>
                    </w:p>
                    <w:p w14:paraId="40B60A07" w14:textId="77777777"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14:paraId="22AB74AE" w14:textId="77777777" w:rsidR="00C370DC" w:rsidRDefault="00C370DC" w:rsidP="00C370DC">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v:textbox>
              </v:rect>
            </w:pict>
          </mc:Fallback>
        </mc:AlternateContent>
      </w:r>
    </w:p>
    <w:p w14:paraId="1EDF7379" w14:textId="77777777" w:rsidR="00C370DC" w:rsidRDefault="00C370DC" w:rsidP="00C370DC">
      <w:pPr>
        <w:rPr>
          <w:rFonts w:ascii="Arial" w:hAnsi="Arial" w:cs="Arial"/>
        </w:rPr>
      </w:pPr>
    </w:p>
    <w:p w14:paraId="7D5D99CF" w14:textId="77777777" w:rsidR="00C370DC" w:rsidRDefault="00C370DC" w:rsidP="00C370DC">
      <w:pPr>
        <w:rPr>
          <w:rFonts w:ascii="Arial" w:hAnsi="Arial" w:cs="Arial"/>
        </w:rPr>
      </w:pPr>
    </w:p>
    <w:p w14:paraId="0AE28487" w14:textId="77777777" w:rsidR="00C370DC" w:rsidRDefault="00C370DC" w:rsidP="00C370DC">
      <w:pPr>
        <w:pBdr>
          <w:bottom w:val="single" w:sz="4" w:space="5" w:color="auto"/>
        </w:pBdr>
        <w:rPr>
          <w:rFonts w:ascii="Arial" w:hAnsi="Arial" w:cs="Arial"/>
          <w:b/>
          <w:sz w:val="24"/>
        </w:rPr>
      </w:pPr>
      <w:r>
        <w:rPr>
          <w:rFonts w:ascii="Arial" w:hAnsi="Arial" w:cs="Arial"/>
          <w:b/>
          <w:sz w:val="24"/>
        </w:rPr>
        <w:t xml:space="preserve"> </w:t>
      </w:r>
    </w:p>
    <w:p w14:paraId="2F02D8EE" w14:textId="77777777" w:rsidR="00C370DC" w:rsidRDefault="00C370DC" w:rsidP="00C370DC">
      <w:pPr>
        <w:spacing w:after="0"/>
        <w:rPr>
          <w:rFonts w:ascii="Arial" w:hAnsi="Arial" w:cs="Arial"/>
          <w:b/>
          <w:sz w:val="24"/>
        </w:rPr>
      </w:pPr>
      <w:r>
        <w:rPr>
          <w:rFonts w:ascii="Arial" w:hAnsi="Arial" w:cs="Arial"/>
          <w:b/>
          <w:sz w:val="24"/>
        </w:rPr>
        <w:t xml:space="preserve">          Instructions:</w:t>
      </w:r>
    </w:p>
    <w:p w14:paraId="1B48EA8B" w14:textId="77777777" w:rsidR="00C370DC" w:rsidRDefault="00C370DC" w:rsidP="00C370DC">
      <w:pPr>
        <w:pStyle w:val="ListParagraph"/>
        <w:numPr>
          <w:ilvl w:val="0"/>
          <w:numId w:val="1"/>
        </w:numPr>
        <w:spacing w:after="0"/>
        <w:ind w:left="1080" w:hanging="371"/>
        <w:jc w:val="both"/>
        <w:rPr>
          <w:rFonts w:ascii="Arial" w:hAnsi="Arial" w:cs="Arial"/>
          <w:i/>
        </w:rPr>
      </w:pPr>
      <w:r>
        <w:rPr>
          <w:rFonts w:ascii="Arial" w:hAnsi="Arial" w:cs="Arial"/>
          <w:i/>
        </w:rPr>
        <w:t xml:space="preserve">Read the all questions carefully and answer accordingly. </w:t>
      </w:r>
    </w:p>
    <w:p w14:paraId="575AA64B" w14:textId="77777777" w:rsidR="00C370DC" w:rsidRDefault="00C370DC" w:rsidP="00C370DC">
      <w:pPr>
        <w:pStyle w:val="ListParagraph"/>
        <w:numPr>
          <w:ilvl w:val="0"/>
          <w:numId w:val="1"/>
        </w:numPr>
        <w:spacing w:after="0"/>
        <w:ind w:left="1080" w:hanging="371"/>
        <w:jc w:val="both"/>
        <w:rPr>
          <w:rFonts w:ascii="Arial" w:hAnsi="Arial" w:cs="Arial"/>
          <w:i/>
        </w:rPr>
      </w:pPr>
      <w:r>
        <w:rPr>
          <w:rFonts w:ascii="Arial" w:hAnsi="Arial" w:cs="Arial"/>
          <w:i/>
        </w:rPr>
        <w:t>Do not write any information on the question paper other than roll number.</w:t>
      </w:r>
    </w:p>
    <w:p w14:paraId="4BAA763E" w14:textId="77777777" w:rsidR="00C370DC" w:rsidRDefault="00C370DC" w:rsidP="00C370DC">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6587110C" w14:textId="77777777" w:rsidR="00C370DC" w:rsidRDefault="00C370DC" w:rsidP="00C370DC">
      <w:pPr>
        <w:pBdr>
          <w:bottom w:val="single" w:sz="4" w:space="1" w:color="auto"/>
        </w:pBdr>
        <w:spacing w:after="0"/>
        <w:jc w:val="both"/>
        <w:rPr>
          <w:rFonts w:ascii="Arial" w:hAnsi="Arial" w:cs="Arial"/>
          <w:b/>
          <w:sz w:val="24"/>
          <w:szCs w:val="24"/>
        </w:rPr>
      </w:pPr>
    </w:p>
    <w:p w14:paraId="09A5E21D" w14:textId="77777777" w:rsidR="00C370DC" w:rsidRDefault="00C370DC" w:rsidP="00C370DC">
      <w:pPr>
        <w:jc w:val="center"/>
        <w:rPr>
          <w:rFonts w:ascii="Arial" w:hAnsi="Arial" w:cs="Arial"/>
          <w:b/>
          <w:sz w:val="24"/>
          <w:szCs w:val="24"/>
        </w:rPr>
      </w:pPr>
    </w:p>
    <w:p w14:paraId="3BE02377" w14:textId="77777777" w:rsidR="00C370DC" w:rsidRDefault="00C370DC" w:rsidP="00C370DC">
      <w:pPr>
        <w:jc w:val="center"/>
        <w:rPr>
          <w:rFonts w:ascii="Arial" w:hAnsi="Arial" w:cs="Arial"/>
          <w:b/>
          <w:sz w:val="24"/>
          <w:szCs w:val="24"/>
        </w:rPr>
      </w:pPr>
      <w:r>
        <w:rPr>
          <w:rFonts w:ascii="Arial" w:hAnsi="Arial" w:cs="Arial"/>
          <w:b/>
          <w:sz w:val="24"/>
          <w:szCs w:val="24"/>
        </w:rPr>
        <w:t>PART A</w:t>
      </w:r>
    </w:p>
    <w:p w14:paraId="20BD5729" w14:textId="3AF3150C" w:rsidR="00C370DC" w:rsidRDefault="00C370DC" w:rsidP="00C370DC">
      <w:pPr>
        <w:rPr>
          <w:rFonts w:ascii="Arial" w:hAnsi="Arial" w:cs="Arial"/>
          <w:b/>
          <w:sz w:val="24"/>
          <w:szCs w:val="24"/>
        </w:rPr>
      </w:pPr>
      <w:r>
        <w:rPr>
          <w:rFonts w:ascii="Arial" w:hAnsi="Arial" w:cs="Arial"/>
          <w:b/>
          <w:sz w:val="24"/>
          <w:szCs w:val="24"/>
        </w:rPr>
        <w:t>Answer any 10 Questions. Each question carries 3 marks.</w:t>
      </w:r>
      <w:r>
        <w:rPr>
          <w:rFonts w:ascii="Arial" w:hAnsi="Arial" w:cs="Arial"/>
          <w:b/>
          <w:sz w:val="24"/>
          <w:szCs w:val="24"/>
        </w:rPr>
        <w:tab/>
        <w:t xml:space="preserve">  (10Qx 3M= 30) </w:t>
      </w:r>
    </w:p>
    <w:p w14:paraId="1AC58BF3" w14:textId="77777777" w:rsidR="00C370DC" w:rsidRDefault="00C370DC" w:rsidP="00C370DC">
      <w:pPr>
        <w:pStyle w:val="ListParagraph"/>
        <w:numPr>
          <w:ilvl w:val="0"/>
          <w:numId w:val="2"/>
        </w:numPr>
        <w:ind w:left="720"/>
        <w:rPr>
          <w:rFonts w:ascii="Arial" w:hAnsi="Arial" w:cs="Arial"/>
        </w:rPr>
      </w:pPr>
      <w:r>
        <w:rPr>
          <w:rFonts w:ascii="Arial" w:hAnsi="Arial" w:cs="Arial"/>
        </w:rPr>
        <w:t xml:space="preserve"> </w:t>
      </w:r>
      <w:r>
        <w:rPr>
          <w:rFonts w:ascii="Arial" w:hAnsi="Arial" w:cs="Arial"/>
          <w:sz w:val="24"/>
          <w:szCs w:val="24"/>
        </w:rPr>
        <w:t xml:space="preserve">Tax planning is the privilege available to every </w:t>
      </w:r>
      <w:proofErr w:type="spellStart"/>
      <w:r>
        <w:rPr>
          <w:rFonts w:ascii="Arial" w:hAnsi="Arial" w:cs="Arial"/>
          <w:sz w:val="24"/>
          <w:szCs w:val="24"/>
        </w:rPr>
        <w:t>Assessee</w:t>
      </w:r>
      <w:proofErr w:type="spellEnd"/>
      <w:r>
        <w:rPr>
          <w:rFonts w:ascii="Arial" w:hAnsi="Arial" w:cs="Arial"/>
          <w:sz w:val="24"/>
          <w:szCs w:val="24"/>
        </w:rPr>
        <w:t xml:space="preserve"> under the Income tax act. What is Tax planning?</w:t>
      </w:r>
      <w:r>
        <w:rPr>
          <w:rFonts w:ascii="Arial" w:hAnsi="Arial" w:cs="Arial"/>
        </w:rPr>
        <w:t xml:space="preserve"> (CO:01 Knowledge)</w:t>
      </w:r>
    </w:p>
    <w:p w14:paraId="2796AAC4" w14:textId="77777777" w:rsidR="00C370DC" w:rsidRDefault="00C370DC" w:rsidP="00C370DC">
      <w:pPr>
        <w:pStyle w:val="ListParagraph"/>
        <w:rPr>
          <w:rFonts w:ascii="Arial" w:hAnsi="Arial" w:cs="Arial"/>
        </w:rPr>
      </w:pPr>
    </w:p>
    <w:p w14:paraId="5A21F19A" w14:textId="77777777" w:rsidR="00C370DC" w:rsidRDefault="00C370DC" w:rsidP="00C370DC">
      <w:pPr>
        <w:pStyle w:val="ListParagraph"/>
        <w:numPr>
          <w:ilvl w:val="0"/>
          <w:numId w:val="2"/>
        </w:numPr>
        <w:ind w:left="720"/>
        <w:rPr>
          <w:rFonts w:ascii="Arial" w:hAnsi="Arial" w:cs="Arial"/>
        </w:rPr>
      </w:pPr>
      <w:r>
        <w:rPr>
          <w:rFonts w:ascii="Arial" w:hAnsi="Arial" w:cs="Arial"/>
          <w:sz w:val="24"/>
          <w:szCs w:val="24"/>
        </w:rPr>
        <w:t>Explain briefly the rules for determining the residential status for Individual</w:t>
      </w:r>
      <w:r>
        <w:rPr>
          <w:rFonts w:ascii="Arial" w:hAnsi="Arial" w:cs="Arial"/>
        </w:rPr>
        <w:t xml:space="preserve"> (CO:01 Knowledge)</w:t>
      </w:r>
    </w:p>
    <w:p w14:paraId="633E76F6" w14:textId="77777777" w:rsidR="00C370DC" w:rsidRDefault="00C370DC" w:rsidP="00C370DC">
      <w:pPr>
        <w:pStyle w:val="ListParagraph"/>
        <w:rPr>
          <w:rFonts w:ascii="Arial" w:hAnsi="Arial" w:cs="Arial"/>
        </w:rPr>
      </w:pPr>
    </w:p>
    <w:p w14:paraId="6E66A949" w14:textId="77777777" w:rsidR="00C370DC" w:rsidRDefault="00C370DC" w:rsidP="00C370DC">
      <w:pPr>
        <w:pStyle w:val="ListParagraph"/>
        <w:numPr>
          <w:ilvl w:val="0"/>
          <w:numId w:val="2"/>
        </w:numPr>
        <w:ind w:left="720"/>
        <w:rPr>
          <w:rFonts w:ascii="Arial" w:hAnsi="Arial" w:cs="Arial"/>
        </w:rPr>
      </w:pPr>
      <w:r>
        <w:rPr>
          <w:rFonts w:ascii="Arial" w:hAnsi="Arial" w:cs="Arial"/>
          <w:sz w:val="24"/>
          <w:szCs w:val="24"/>
        </w:rPr>
        <w:t xml:space="preserve">Explain the concept of Minimum Alternate Tax (MAT). </w:t>
      </w:r>
      <w:r>
        <w:rPr>
          <w:rFonts w:ascii="Arial" w:hAnsi="Arial" w:cs="Arial"/>
        </w:rPr>
        <w:t>(CO:01 Knowledge)</w:t>
      </w:r>
    </w:p>
    <w:p w14:paraId="73794143" w14:textId="77777777" w:rsidR="00C370DC" w:rsidRDefault="00C370DC" w:rsidP="00C370DC">
      <w:pPr>
        <w:pStyle w:val="ListParagraph"/>
        <w:rPr>
          <w:rFonts w:ascii="Arial" w:hAnsi="Arial" w:cs="Arial"/>
        </w:rPr>
      </w:pPr>
      <w:r>
        <w:rPr>
          <w:rFonts w:ascii="Arial" w:hAnsi="Arial" w:cs="Arial"/>
          <w:sz w:val="24"/>
          <w:szCs w:val="24"/>
        </w:rPr>
        <w:t xml:space="preserve">                                                                </w:t>
      </w:r>
    </w:p>
    <w:p w14:paraId="0DC9AF57" w14:textId="77777777" w:rsidR="00C370DC" w:rsidRDefault="00C370DC" w:rsidP="00C370DC">
      <w:pPr>
        <w:pStyle w:val="ListParagraph"/>
        <w:numPr>
          <w:ilvl w:val="0"/>
          <w:numId w:val="2"/>
        </w:numPr>
        <w:ind w:left="720"/>
        <w:rPr>
          <w:rFonts w:ascii="Arial" w:hAnsi="Arial" w:cs="Arial"/>
        </w:rPr>
      </w:pPr>
      <w:r>
        <w:rPr>
          <w:rFonts w:ascii="Arial" w:hAnsi="Arial" w:cs="Arial"/>
          <w:sz w:val="24"/>
          <w:szCs w:val="24"/>
        </w:rPr>
        <w:t>GST is a great revolution in Indian tax history</w:t>
      </w:r>
      <w:r>
        <w:rPr>
          <w:rFonts w:ascii="Arial" w:hAnsi="Arial" w:cs="Arial"/>
        </w:rPr>
        <w:t xml:space="preserve">. Why?  (CO:01 </w:t>
      </w:r>
      <w:r>
        <w:rPr>
          <w:rFonts w:ascii="Arial" w:hAnsi="Arial" w:cs="Arial"/>
        </w:rPr>
        <w:tab/>
        <w:t>Knowledge)</w:t>
      </w:r>
    </w:p>
    <w:p w14:paraId="0D5843CC" w14:textId="77777777" w:rsidR="00C370DC" w:rsidRDefault="00C370DC" w:rsidP="00C370DC">
      <w:pPr>
        <w:pStyle w:val="ListParagraph"/>
        <w:rPr>
          <w:rFonts w:ascii="Arial" w:hAnsi="Arial" w:cs="Arial"/>
        </w:rPr>
      </w:pPr>
    </w:p>
    <w:p w14:paraId="0E2D9C83" w14:textId="77777777" w:rsidR="00C370DC" w:rsidRDefault="00C370DC" w:rsidP="00C370DC">
      <w:pPr>
        <w:pStyle w:val="ListParagraph"/>
        <w:numPr>
          <w:ilvl w:val="0"/>
          <w:numId w:val="2"/>
        </w:numPr>
        <w:ind w:left="720"/>
        <w:rPr>
          <w:rFonts w:ascii="Arial" w:hAnsi="Arial" w:cs="Arial"/>
        </w:rPr>
      </w:pPr>
      <w:r>
        <w:rPr>
          <w:rFonts w:ascii="Arial" w:hAnsi="Arial" w:cs="Arial"/>
          <w:sz w:val="24"/>
          <w:szCs w:val="24"/>
        </w:rPr>
        <w:t>Deduction, Exemption and Rebate are three important concepts in tax laws</w:t>
      </w:r>
      <w:r>
        <w:rPr>
          <w:rFonts w:ascii="Arial" w:hAnsi="Arial" w:cs="Arial"/>
        </w:rPr>
        <w:t>. Give one example each from Indian Tax laws. (CO:01</w:t>
      </w:r>
      <w:r>
        <w:rPr>
          <w:rFonts w:ascii="Arial" w:hAnsi="Arial" w:cs="Arial"/>
        </w:rPr>
        <w:tab/>
        <w:t>Knowledge).</w:t>
      </w:r>
    </w:p>
    <w:p w14:paraId="06DA184C" w14:textId="77777777" w:rsidR="00C370DC" w:rsidRDefault="00C370DC" w:rsidP="00C370DC">
      <w:pPr>
        <w:pStyle w:val="ListParagraph"/>
        <w:rPr>
          <w:rFonts w:ascii="Arial" w:hAnsi="Arial" w:cs="Arial"/>
        </w:rPr>
      </w:pPr>
      <w:r>
        <w:rPr>
          <w:rFonts w:ascii="Arial" w:hAnsi="Arial" w:cs="Arial"/>
          <w:sz w:val="24"/>
          <w:szCs w:val="24"/>
        </w:rPr>
        <w:t xml:space="preserve">                                                                </w:t>
      </w:r>
    </w:p>
    <w:p w14:paraId="77E2D2C1" w14:textId="77777777" w:rsidR="00C370DC" w:rsidRDefault="00C370DC" w:rsidP="00C370DC">
      <w:pPr>
        <w:pStyle w:val="ListParagraph"/>
        <w:numPr>
          <w:ilvl w:val="0"/>
          <w:numId w:val="2"/>
        </w:numPr>
        <w:ind w:left="720"/>
        <w:rPr>
          <w:rFonts w:ascii="Arial" w:hAnsi="Arial" w:cs="Arial"/>
          <w:sz w:val="24"/>
          <w:szCs w:val="24"/>
        </w:rPr>
      </w:pPr>
      <w:r>
        <w:rPr>
          <w:rFonts w:ascii="Arial" w:hAnsi="Arial" w:cs="Arial"/>
          <w:sz w:val="24"/>
          <w:szCs w:val="24"/>
        </w:rPr>
        <w:t>What are the main characteristics of Tax Management?  (CO:01 Knowledge)</w:t>
      </w:r>
    </w:p>
    <w:p w14:paraId="53BC2A54" w14:textId="77777777" w:rsidR="00C370DC" w:rsidRDefault="00C370DC" w:rsidP="00C370DC">
      <w:pPr>
        <w:pStyle w:val="ListParagraph"/>
        <w:rPr>
          <w:rFonts w:ascii="Arial" w:hAnsi="Arial" w:cs="Arial"/>
          <w:sz w:val="24"/>
          <w:szCs w:val="24"/>
        </w:rPr>
      </w:pPr>
    </w:p>
    <w:p w14:paraId="74B0A7DD" w14:textId="77777777" w:rsidR="00C370DC" w:rsidRDefault="00C370DC" w:rsidP="00C370DC">
      <w:pPr>
        <w:pStyle w:val="ListParagraph"/>
        <w:numPr>
          <w:ilvl w:val="0"/>
          <w:numId w:val="2"/>
        </w:numPr>
        <w:ind w:left="720"/>
        <w:rPr>
          <w:rFonts w:ascii="Arial" w:hAnsi="Arial" w:cs="Arial"/>
          <w:sz w:val="24"/>
          <w:szCs w:val="24"/>
        </w:rPr>
      </w:pPr>
      <w:r>
        <w:rPr>
          <w:rFonts w:ascii="Arial" w:hAnsi="Arial" w:cs="Arial"/>
          <w:sz w:val="24"/>
          <w:szCs w:val="24"/>
        </w:rPr>
        <w:t xml:space="preserve"> What are the major objectives of Tax management?  (CO:01 Knowledge)</w:t>
      </w:r>
    </w:p>
    <w:p w14:paraId="3824B0D6" w14:textId="77777777" w:rsidR="00C370DC" w:rsidRDefault="00C370DC" w:rsidP="00C370DC">
      <w:pPr>
        <w:pStyle w:val="ListParagraph"/>
        <w:rPr>
          <w:rFonts w:ascii="Arial" w:hAnsi="Arial" w:cs="Arial"/>
          <w:sz w:val="24"/>
          <w:szCs w:val="24"/>
        </w:rPr>
      </w:pPr>
    </w:p>
    <w:p w14:paraId="72A0DCC7" w14:textId="77777777" w:rsidR="00C370DC" w:rsidRDefault="00C370DC" w:rsidP="00C370DC">
      <w:pPr>
        <w:pStyle w:val="ListParagraph"/>
        <w:numPr>
          <w:ilvl w:val="0"/>
          <w:numId w:val="2"/>
        </w:numPr>
        <w:ind w:left="720"/>
        <w:rPr>
          <w:rFonts w:ascii="Arial" w:hAnsi="Arial" w:cs="Arial"/>
          <w:sz w:val="24"/>
          <w:szCs w:val="24"/>
        </w:rPr>
      </w:pPr>
      <w:r>
        <w:rPr>
          <w:rFonts w:ascii="Arial" w:hAnsi="Arial" w:cs="Arial"/>
          <w:sz w:val="24"/>
          <w:szCs w:val="24"/>
        </w:rPr>
        <w:t>What is incidence of tax? Explain with examples.  (CO:01 Knowledge)</w:t>
      </w:r>
    </w:p>
    <w:p w14:paraId="2042B2BC" w14:textId="77777777" w:rsidR="00C370DC" w:rsidRDefault="00C370DC" w:rsidP="00C370DC">
      <w:pPr>
        <w:pStyle w:val="ListParagraph"/>
        <w:rPr>
          <w:rFonts w:ascii="Arial" w:hAnsi="Arial" w:cs="Arial"/>
        </w:rPr>
      </w:pPr>
    </w:p>
    <w:p w14:paraId="39CF9443" w14:textId="77777777" w:rsidR="00C370DC" w:rsidRDefault="00C370DC" w:rsidP="00C370DC">
      <w:pPr>
        <w:pStyle w:val="ListParagraph"/>
        <w:numPr>
          <w:ilvl w:val="0"/>
          <w:numId w:val="2"/>
        </w:numPr>
        <w:ind w:left="720"/>
        <w:rPr>
          <w:rFonts w:ascii="Arial" w:hAnsi="Arial" w:cs="Arial"/>
          <w:sz w:val="24"/>
          <w:szCs w:val="24"/>
        </w:rPr>
      </w:pPr>
      <w:r>
        <w:rPr>
          <w:rFonts w:ascii="Arial" w:hAnsi="Arial" w:cs="Arial"/>
          <w:sz w:val="24"/>
          <w:szCs w:val="24"/>
        </w:rPr>
        <w:lastRenderedPageBreak/>
        <w:t>What are the principles that should be present in an effective tax governance framework?   (CO:01 Knowledge)</w:t>
      </w:r>
    </w:p>
    <w:p w14:paraId="6B77B07E" w14:textId="77777777" w:rsidR="00C370DC" w:rsidRDefault="00C370DC" w:rsidP="00C370DC">
      <w:pPr>
        <w:pStyle w:val="ListParagraph"/>
        <w:rPr>
          <w:rFonts w:ascii="Arial" w:hAnsi="Arial" w:cs="Arial"/>
        </w:rPr>
      </w:pPr>
    </w:p>
    <w:p w14:paraId="69BAD007" w14:textId="77777777" w:rsidR="00C370DC" w:rsidRDefault="00C370DC" w:rsidP="00C370DC">
      <w:pPr>
        <w:pStyle w:val="ListParagraph"/>
        <w:numPr>
          <w:ilvl w:val="0"/>
          <w:numId w:val="2"/>
        </w:numPr>
        <w:ind w:left="720"/>
        <w:rPr>
          <w:rFonts w:ascii="Arial" w:hAnsi="Arial" w:cs="Arial"/>
          <w:sz w:val="24"/>
          <w:szCs w:val="24"/>
        </w:rPr>
      </w:pPr>
      <w:r>
        <w:rPr>
          <w:rFonts w:ascii="Arial" w:hAnsi="Arial" w:cs="Arial"/>
          <w:sz w:val="24"/>
          <w:szCs w:val="24"/>
          <w:lang w:eastAsia="en-IN"/>
        </w:rPr>
        <w:t>Distinguish between Tax planning &amp; Tax management. Explain with examples</w:t>
      </w:r>
      <w:r>
        <w:rPr>
          <w:rFonts w:ascii="Arial" w:hAnsi="Arial" w:cs="Arial"/>
          <w:sz w:val="24"/>
          <w:szCs w:val="24"/>
        </w:rPr>
        <w:t xml:space="preserve"> (CO:01 </w:t>
      </w:r>
      <w:r>
        <w:rPr>
          <w:rFonts w:ascii="Arial" w:hAnsi="Arial" w:cs="Arial"/>
          <w:sz w:val="24"/>
          <w:szCs w:val="24"/>
        </w:rPr>
        <w:tab/>
        <w:t>Knowledge)</w:t>
      </w:r>
    </w:p>
    <w:p w14:paraId="3ECB78EE" w14:textId="77777777" w:rsidR="00C370DC" w:rsidRDefault="00C370DC" w:rsidP="00C370DC">
      <w:pPr>
        <w:pStyle w:val="ListParagraph"/>
        <w:rPr>
          <w:rFonts w:ascii="Arial" w:hAnsi="Arial" w:cs="Arial"/>
          <w:sz w:val="24"/>
          <w:szCs w:val="24"/>
        </w:rPr>
      </w:pPr>
    </w:p>
    <w:p w14:paraId="1EEB1AE1" w14:textId="77777777" w:rsidR="00C370DC" w:rsidRDefault="00C370DC" w:rsidP="00C370DC">
      <w:pPr>
        <w:pStyle w:val="ListParagraph"/>
        <w:numPr>
          <w:ilvl w:val="0"/>
          <w:numId w:val="2"/>
        </w:numPr>
        <w:ind w:left="720"/>
        <w:rPr>
          <w:rFonts w:ascii="Arial" w:hAnsi="Arial" w:cs="Arial"/>
          <w:sz w:val="24"/>
          <w:szCs w:val="24"/>
        </w:rPr>
      </w:pPr>
      <w:r>
        <w:rPr>
          <w:rFonts w:ascii="Arial" w:hAnsi="Arial" w:cs="Arial"/>
          <w:sz w:val="24"/>
          <w:szCs w:val="24"/>
        </w:rPr>
        <w:t>What factors determine the residential status of an HUF for tax purpose? (CO:01 Knowledge)</w:t>
      </w:r>
    </w:p>
    <w:p w14:paraId="3C72EA1A" w14:textId="77777777" w:rsidR="00C370DC" w:rsidRDefault="00C370DC" w:rsidP="00C370DC">
      <w:pPr>
        <w:pStyle w:val="ListParagraph"/>
        <w:rPr>
          <w:rFonts w:ascii="Arial" w:hAnsi="Arial" w:cs="Arial"/>
        </w:rPr>
      </w:pPr>
    </w:p>
    <w:p w14:paraId="1F8BC269" w14:textId="77777777" w:rsidR="00C370DC" w:rsidRDefault="00C370DC" w:rsidP="00C370DC">
      <w:pPr>
        <w:pStyle w:val="ListParagraph"/>
        <w:numPr>
          <w:ilvl w:val="0"/>
          <w:numId w:val="2"/>
        </w:numPr>
        <w:ind w:left="720"/>
        <w:rPr>
          <w:rFonts w:ascii="Arial" w:hAnsi="Arial" w:cs="Arial"/>
        </w:rPr>
      </w:pPr>
      <w:r>
        <w:rPr>
          <w:rFonts w:ascii="Arial" w:hAnsi="Arial" w:cs="Arial"/>
        </w:rPr>
        <w:t xml:space="preserve">IGST is important. Do you agree? (CO:01 </w:t>
      </w:r>
      <w:r>
        <w:rPr>
          <w:rFonts w:ascii="Arial" w:hAnsi="Arial" w:cs="Arial"/>
        </w:rPr>
        <w:tab/>
        <w:t>Knowledge)</w:t>
      </w:r>
    </w:p>
    <w:p w14:paraId="4FADFD40" w14:textId="77777777" w:rsidR="00C370DC" w:rsidRDefault="00C370DC" w:rsidP="00C370DC">
      <w:pPr>
        <w:pStyle w:val="ListParagraph"/>
        <w:rPr>
          <w:rFonts w:ascii="Arial" w:hAnsi="Arial" w:cs="Arial"/>
        </w:rPr>
      </w:pPr>
    </w:p>
    <w:p w14:paraId="60D9688C" w14:textId="77777777" w:rsidR="00C370DC" w:rsidRDefault="00C370DC" w:rsidP="00C370DC">
      <w:pPr>
        <w:pStyle w:val="ListParagraph"/>
        <w:rPr>
          <w:rFonts w:ascii="Arial" w:hAnsi="Arial" w:cs="Arial"/>
        </w:rPr>
      </w:pPr>
    </w:p>
    <w:p w14:paraId="0F8CBD12" w14:textId="77777777" w:rsidR="00C370DC" w:rsidRDefault="00C370DC" w:rsidP="00C370DC">
      <w:pPr>
        <w:pStyle w:val="ListParagraph"/>
        <w:jc w:val="center"/>
        <w:rPr>
          <w:rFonts w:ascii="Arial" w:hAnsi="Arial" w:cs="Arial"/>
          <w:b/>
          <w:sz w:val="24"/>
          <w:szCs w:val="24"/>
        </w:rPr>
      </w:pPr>
      <w:r>
        <w:rPr>
          <w:rFonts w:ascii="Arial" w:hAnsi="Arial" w:cs="Arial"/>
          <w:b/>
          <w:sz w:val="24"/>
          <w:szCs w:val="24"/>
        </w:rPr>
        <w:t>PART B</w:t>
      </w:r>
    </w:p>
    <w:p w14:paraId="253E18D5" w14:textId="0D2F5552" w:rsidR="00C370DC" w:rsidRDefault="00C370DC" w:rsidP="00C370DC">
      <w:pPr>
        <w:rPr>
          <w:rFonts w:ascii="Arial" w:hAnsi="Arial" w:cs="Arial"/>
          <w:b/>
          <w:sz w:val="24"/>
          <w:szCs w:val="24"/>
        </w:rPr>
      </w:pPr>
      <w:r>
        <w:rPr>
          <w:rFonts w:ascii="Arial" w:hAnsi="Arial" w:cs="Arial"/>
          <w:b/>
          <w:sz w:val="24"/>
          <w:szCs w:val="24"/>
        </w:rPr>
        <w:t>Answer any 4 Questions. Each question car</w:t>
      </w:r>
      <w:r w:rsidR="009D6E2A">
        <w:rPr>
          <w:rFonts w:ascii="Arial" w:hAnsi="Arial" w:cs="Arial"/>
          <w:b/>
          <w:sz w:val="24"/>
          <w:szCs w:val="24"/>
        </w:rPr>
        <w:t>ries 10 marks.</w:t>
      </w:r>
      <w:r w:rsidR="009D6E2A">
        <w:rPr>
          <w:rFonts w:ascii="Arial" w:hAnsi="Arial" w:cs="Arial"/>
          <w:b/>
          <w:sz w:val="24"/>
          <w:szCs w:val="24"/>
        </w:rPr>
        <w:tab/>
      </w:r>
      <w:r>
        <w:rPr>
          <w:rFonts w:ascii="Arial" w:hAnsi="Arial" w:cs="Arial"/>
          <w:b/>
          <w:sz w:val="24"/>
          <w:szCs w:val="24"/>
        </w:rPr>
        <w:t xml:space="preserve">(4Qx 10M= 40) </w:t>
      </w:r>
    </w:p>
    <w:p w14:paraId="13E9A871" w14:textId="77777777" w:rsidR="000C792A" w:rsidRDefault="00C370DC" w:rsidP="00C370DC">
      <w:pPr>
        <w:pStyle w:val="ListParagraph"/>
        <w:numPr>
          <w:ilvl w:val="0"/>
          <w:numId w:val="2"/>
        </w:numPr>
        <w:tabs>
          <w:tab w:val="left" w:pos="2880"/>
        </w:tabs>
        <w:ind w:left="720"/>
        <w:rPr>
          <w:rFonts w:ascii="Arial" w:hAnsi="Arial" w:cs="Arial"/>
          <w:sz w:val="24"/>
          <w:szCs w:val="24"/>
        </w:rPr>
      </w:pPr>
      <w:r>
        <w:rPr>
          <w:rFonts w:ascii="Arial" w:hAnsi="Arial" w:cs="Arial"/>
        </w:rPr>
        <w:t xml:space="preserve"> </w:t>
      </w:r>
      <w:r>
        <w:rPr>
          <w:rFonts w:ascii="Arial" w:hAnsi="Arial" w:cs="Arial"/>
          <w:sz w:val="24"/>
          <w:szCs w:val="24"/>
        </w:rPr>
        <w:t xml:space="preserve">Mention any four items for which deductions are allowed under section 80C. Also mention the maximum amount of deductions under section 80 C. </w:t>
      </w:r>
    </w:p>
    <w:p w14:paraId="5A4B6D2F" w14:textId="342BEB2B" w:rsidR="00C370DC" w:rsidRDefault="00C370DC" w:rsidP="000C792A">
      <w:pPr>
        <w:pStyle w:val="ListParagraph"/>
        <w:tabs>
          <w:tab w:val="left" w:pos="2880"/>
        </w:tabs>
        <w:rPr>
          <w:rFonts w:ascii="Arial" w:hAnsi="Arial" w:cs="Arial"/>
          <w:sz w:val="24"/>
          <w:szCs w:val="24"/>
        </w:rPr>
      </w:pPr>
      <w:r>
        <w:rPr>
          <w:rFonts w:ascii="Arial" w:hAnsi="Arial" w:cs="Arial"/>
          <w:sz w:val="24"/>
          <w:szCs w:val="24"/>
        </w:rPr>
        <w:t>(CO:02 Application)</w:t>
      </w:r>
    </w:p>
    <w:p w14:paraId="1AA87AB2" w14:textId="77777777" w:rsidR="00C370DC" w:rsidRDefault="00C370DC" w:rsidP="00C370DC">
      <w:pPr>
        <w:pStyle w:val="ListParagraph"/>
        <w:rPr>
          <w:rFonts w:ascii="Arial" w:hAnsi="Arial" w:cs="Arial"/>
        </w:rPr>
      </w:pPr>
    </w:p>
    <w:p w14:paraId="4C77B13D" w14:textId="77777777" w:rsidR="00C370DC" w:rsidRDefault="00C370DC" w:rsidP="00C370DC">
      <w:pPr>
        <w:pStyle w:val="ListParagraph"/>
        <w:numPr>
          <w:ilvl w:val="0"/>
          <w:numId w:val="2"/>
        </w:numPr>
        <w:ind w:left="720"/>
        <w:rPr>
          <w:rFonts w:ascii="Arial" w:hAnsi="Arial" w:cs="Arial"/>
        </w:rPr>
      </w:pPr>
    </w:p>
    <w:p w14:paraId="26D7624E" w14:textId="77777777" w:rsidR="00C370DC" w:rsidRDefault="00C370DC" w:rsidP="00C370DC">
      <w:pPr>
        <w:pStyle w:val="NoSpacing"/>
        <w:rPr>
          <w:rFonts w:ascii="Arial" w:hAnsi="Arial" w:cs="Arial"/>
          <w:sz w:val="24"/>
          <w:szCs w:val="24"/>
        </w:rPr>
      </w:pPr>
      <w:r>
        <w:t xml:space="preserve">         </w:t>
      </w:r>
      <w:r>
        <w:rPr>
          <w:rFonts w:ascii="Arial" w:hAnsi="Arial" w:cs="Arial"/>
          <w:sz w:val="24"/>
          <w:szCs w:val="24"/>
        </w:rPr>
        <w:t>Miss Rita is evaluating her tax liability for the previous year 2022-23. She is having a taxable income of Rs.12,00,000 from salary. She furnishes you following particulars of her investments. She has opted old rate of tax. You are required to compute tax payable after deduction available to her under section 80C to 80U.</w:t>
      </w:r>
    </w:p>
    <w:p w14:paraId="2FE30874" w14:textId="77777777" w:rsidR="00C370DC" w:rsidRDefault="00C370DC" w:rsidP="00C370DC">
      <w:pPr>
        <w:pStyle w:val="NoSpacing"/>
        <w:jc w:val="center"/>
        <w:rPr>
          <w:rFonts w:ascii="Arial" w:hAnsi="Arial" w:cs="Arial"/>
          <w:sz w:val="24"/>
          <w:szCs w:val="24"/>
        </w:rPr>
      </w:pPr>
      <w:r>
        <w:rPr>
          <w:rFonts w:ascii="Arial" w:hAnsi="Arial" w:cs="Arial"/>
          <w:sz w:val="24"/>
          <w:szCs w:val="24"/>
        </w:rPr>
        <w:t>a)</w:t>
      </w:r>
      <w:r>
        <w:rPr>
          <w:rFonts w:ascii="Arial" w:hAnsi="Arial" w:cs="Arial"/>
          <w:sz w:val="24"/>
          <w:szCs w:val="24"/>
        </w:rPr>
        <w:tab/>
        <w:t>Contribution to PPF Rs. 75,000</w:t>
      </w:r>
    </w:p>
    <w:p w14:paraId="33C813DF" w14:textId="77777777" w:rsidR="00C370DC" w:rsidRDefault="00C370DC" w:rsidP="00C370DC">
      <w:pPr>
        <w:pStyle w:val="NoSpacing"/>
        <w:jc w:val="center"/>
        <w:rPr>
          <w:rFonts w:ascii="Arial" w:hAnsi="Arial" w:cs="Arial"/>
          <w:sz w:val="24"/>
          <w:szCs w:val="24"/>
        </w:rPr>
      </w:pPr>
      <w:r>
        <w:rPr>
          <w:rFonts w:ascii="Arial" w:hAnsi="Arial" w:cs="Arial"/>
          <w:sz w:val="24"/>
          <w:szCs w:val="24"/>
        </w:rPr>
        <w:t>b)</w:t>
      </w:r>
      <w:r>
        <w:rPr>
          <w:rFonts w:ascii="Arial" w:hAnsi="Arial" w:cs="Arial"/>
          <w:sz w:val="24"/>
          <w:szCs w:val="24"/>
        </w:rPr>
        <w:tab/>
        <w:t>Annual premium on LIC Rs. 20,000</w:t>
      </w:r>
    </w:p>
    <w:p w14:paraId="1DAF21AA" w14:textId="77777777" w:rsidR="00C370DC" w:rsidRDefault="00C370DC" w:rsidP="00C370DC">
      <w:pPr>
        <w:pStyle w:val="NoSpacing"/>
        <w:jc w:val="center"/>
        <w:rPr>
          <w:rFonts w:ascii="Arial" w:hAnsi="Arial" w:cs="Arial"/>
          <w:sz w:val="24"/>
          <w:szCs w:val="24"/>
        </w:rPr>
      </w:pPr>
      <w:r>
        <w:rPr>
          <w:rFonts w:ascii="Arial" w:hAnsi="Arial" w:cs="Arial"/>
          <w:sz w:val="24"/>
          <w:szCs w:val="24"/>
        </w:rPr>
        <w:t>c)</w:t>
      </w:r>
      <w:r>
        <w:rPr>
          <w:rFonts w:ascii="Arial" w:hAnsi="Arial" w:cs="Arial"/>
          <w:sz w:val="24"/>
          <w:szCs w:val="24"/>
        </w:rPr>
        <w:tab/>
        <w:t>Children tuition fee to school for only child Rs. 60,000</w:t>
      </w:r>
    </w:p>
    <w:p w14:paraId="62AB2D74" w14:textId="77777777" w:rsidR="00C370DC" w:rsidRDefault="00C370DC" w:rsidP="00C370DC">
      <w:pPr>
        <w:pStyle w:val="NoSpacing"/>
        <w:jc w:val="center"/>
        <w:rPr>
          <w:rFonts w:ascii="Arial" w:hAnsi="Arial" w:cs="Arial"/>
          <w:sz w:val="24"/>
          <w:szCs w:val="24"/>
        </w:rPr>
      </w:pPr>
      <w:r>
        <w:rPr>
          <w:rFonts w:ascii="Arial" w:hAnsi="Arial" w:cs="Arial"/>
          <w:sz w:val="24"/>
          <w:szCs w:val="24"/>
        </w:rPr>
        <w:t>d)</w:t>
      </w:r>
      <w:r>
        <w:rPr>
          <w:rFonts w:ascii="Arial" w:hAnsi="Arial" w:cs="Arial"/>
          <w:sz w:val="24"/>
          <w:szCs w:val="24"/>
        </w:rPr>
        <w:tab/>
        <w:t>Principal repayment on education loan Rs. 15,000.</w:t>
      </w:r>
    </w:p>
    <w:p w14:paraId="5BFBABE8" w14:textId="41EDD412" w:rsidR="00C370DC" w:rsidRDefault="00C370DC" w:rsidP="00C370DC">
      <w:pPr>
        <w:pStyle w:val="NoSpacing"/>
        <w:rPr>
          <w:rFonts w:ascii="Arial" w:hAnsi="Arial" w:cs="Arial"/>
          <w:sz w:val="24"/>
          <w:szCs w:val="24"/>
        </w:rPr>
      </w:pPr>
      <w:r>
        <w:rPr>
          <w:rFonts w:ascii="Arial" w:hAnsi="Arial" w:cs="Arial"/>
          <w:sz w:val="24"/>
          <w:szCs w:val="24"/>
        </w:rPr>
        <w:t xml:space="preserve">                                                                                                (C.O.No.1) [Application]</w:t>
      </w:r>
    </w:p>
    <w:p w14:paraId="60FECB48" w14:textId="77777777" w:rsidR="00C370DC" w:rsidRDefault="00C370DC" w:rsidP="00C370DC">
      <w:pPr>
        <w:pStyle w:val="ListParagraph"/>
        <w:rPr>
          <w:rFonts w:ascii="Arial" w:hAnsi="Arial" w:cs="Arial"/>
        </w:rPr>
      </w:pPr>
      <w:r>
        <w:rPr>
          <w:rFonts w:ascii="Arial" w:hAnsi="Arial" w:cs="Arial"/>
          <w:sz w:val="24"/>
          <w:szCs w:val="24"/>
        </w:rPr>
        <w:t xml:space="preserve">                                                       </w:t>
      </w:r>
    </w:p>
    <w:p w14:paraId="29C9677E" w14:textId="77777777" w:rsidR="00C370DC" w:rsidRDefault="00C370DC" w:rsidP="00C370DC">
      <w:pPr>
        <w:pStyle w:val="ListParagraph"/>
        <w:numPr>
          <w:ilvl w:val="0"/>
          <w:numId w:val="2"/>
        </w:numPr>
        <w:ind w:left="720"/>
        <w:rPr>
          <w:rFonts w:ascii="Arial" w:hAnsi="Arial" w:cs="Arial"/>
        </w:rPr>
      </w:pPr>
    </w:p>
    <w:p w14:paraId="2E941A8D" w14:textId="77777777" w:rsidR="00C370DC" w:rsidRDefault="00C370DC" w:rsidP="00C370DC">
      <w:pPr>
        <w:pStyle w:val="ListParagraph"/>
        <w:rPr>
          <w:rFonts w:ascii="Arial" w:hAnsi="Arial" w:cs="Arial"/>
          <w:sz w:val="24"/>
          <w:szCs w:val="24"/>
        </w:rPr>
      </w:pPr>
      <w:r>
        <w:rPr>
          <w:rFonts w:ascii="Arial" w:hAnsi="Arial" w:cs="Arial"/>
        </w:rPr>
        <w:t xml:space="preserve">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Rajan</w:t>
      </w:r>
      <w:proofErr w:type="spellEnd"/>
      <w:r>
        <w:rPr>
          <w:rFonts w:ascii="Arial" w:hAnsi="Arial" w:cs="Arial"/>
          <w:sz w:val="24"/>
          <w:szCs w:val="24"/>
        </w:rPr>
        <w:t xml:space="preserve"> draws a monthly salary of Rs. 85,000. He also owns a flat which is let out for rent of Rs 15,000 per month during the year 2022-23. He pays a Municipal Tax of Rs 6,000 and spent Rs 8,000 on repairs for the year on the flat. During the year he   earned Rs 20,000 as director fees from another company. He also has contributed towards Rs 16,000 towards LIC Premium. Compute the Taxable Income of </w:t>
      </w:r>
      <w:proofErr w:type="spellStart"/>
      <w:r>
        <w:rPr>
          <w:rFonts w:ascii="Arial" w:hAnsi="Arial" w:cs="Arial"/>
          <w:sz w:val="24"/>
          <w:szCs w:val="24"/>
        </w:rPr>
        <w:t>Mr</w:t>
      </w:r>
      <w:proofErr w:type="spellEnd"/>
      <w:r>
        <w:rPr>
          <w:rFonts w:ascii="Arial" w:hAnsi="Arial" w:cs="Arial"/>
          <w:sz w:val="24"/>
          <w:szCs w:val="24"/>
        </w:rPr>
        <w:t xml:space="preserve"> Vinay for the Previous Year 2022-23.                                                                                                 </w:t>
      </w:r>
    </w:p>
    <w:p w14:paraId="02CB5B88" w14:textId="45536ED9" w:rsidR="00C370DC" w:rsidRDefault="00C370DC" w:rsidP="00C370DC">
      <w:pPr>
        <w:pStyle w:val="ListParagraph"/>
        <w:rPr>
          <w:rFonts w:ascii="Arial" w:hAnsi="Arial" w:cs="Arial"/>
          <w:sz w:val="24"/>
          <w:szCs w:val="24"/>
        </w:rPr>
      </w:pPr>
      <w:r>
        <w:rPr>
          <w:rFonts w:ascii="Arial" w:hAnsi="Arial" w:cs="Arial"/>
          <w:sz w:val="24"/>
          <w:szCs w:val="24"/>
        </w:rPr>
        <w:t xml:space="preserve">                                                                                    (C.O.No.1) [Application]</w:t>
      </w:r>
    </w:p>
    <w:p w14:paraId="4E832EBF" w14:textId="77777777" w:rsidR="00C370DC" w:rsidRDefault="00C370DC" w:rsidP="00C370DC">
      <w:pPr>
        <w:pStyle w:val="ListParagraph"/>
        <w:numPr>
          <w:ilvl w:val="0"/>
          <w:numId w:val="2"/>
        </w:numPr>
        <w:ind w:left="720"/>
        <w:rPr>
          <w:rFonts w:ascii="Arial" w:hAnsi="Arial" w:cs="Arial"/>
        </w:rPr>
      </w:pPr>
    </w:p>
    <w:p w14:paraId="0786B445" w14:textId="77777777" w:rsidR="000C792A" w:rsidRDefault="00C370DC" w:rsidP="00C370DC">
      <w:pPr>
        <w:pStyle w:val="ListParagraph"/>
        <w:rPr>
          <w:rFonts w:ascii="Arial" w:hAnsi="Arial" w:cs="Arial"/>
          <w:sz w:val="24"/>
          <w:szCs w:val="24"/>
        </w:rPr>
      </w:pPr>
      <w:r>
        <w:rPr>
          <w:rFonts w:ascii="Arial" w:hAnsi="Arial" w:cs="Arial"/>
          <w:sz w:val="24"/>
          <w:szCs w:val="24"/>
        </w:rPr>
        <w:t xml:space="preserve"> Goods and Services tax implemented in India is unique even though we have some common provisions as compared to Canadian GST system. State in this regard any five unique features of Indian GST with examples.                  (C.O.No.3) [Application]   </w:t>
      </w:r>
    </w:p>
    <w:p w14:paraId="19A53407" w14:textId="1A7B4EB2" w:rsidR="00C370DC" w:rsidRDefault="00C370DC" w:rsidP="00C370DC">
      <w:pPr>
        <w:pStyle w:val="ListParagraph"/>
        <w:rPr>
          <w:rFonts w:ascii="Arial" w:hAnsi="Arial" w:cs="Arial"/>
        </w:rPr>
      </w:pPr>
      <w:r>
        <w:rPr>
          <w:rFonts w:ascii="Arial" w:hAnsi="Arial" w:cs="Arial"/>
          <w:sz w:val="24"/>
          <w:szCs w:val="24"/>
        </w:rPr>
        <w:t xml:space="preserve">                                                            </w:t>
      </w:r>
    </w:p>
    <w:p w14:paraId="71C9A477" w14:textId="77777777" w:rsidR="00C370DC" w:rsidRDefault="00C370DC" w:rsidP="00C370DC">
      <w:pPr>
        <w:pStyle w:val="ListParagraph"/>
        <w:numPr>
          <w:ilvl w:val="0"/>
          <w:numId w:val="2"/>
        </w:numPr>
        <w:ind w:left="720"/>
        <w:rPr>
          <w:rFonts w:ascii="Arial" w:hAnsi="Arial" w:cs="Arial"/>
        </w:rPr>
      </w:pPr>
    </w:p>
    <w:p w14:paraId="5FB764B6" w14:textId="77777777" w:rsidR="00C370DC" w:rsidRDefault="00C370DC" w:rsidP="00C370DC">
      <w:pPr>
        <w:pStyle w:val="ListParagraph"/>
        <w:rPr>
          <w:rFonts w:ascii="Arial" w:hAnsi="Arial" w:cs="Arial"/>
        </w:rPr>
      </w:pPr>
      <w:r>
        <w:rPr>
          <w:rFonts w:ascii="Arial" w:hAnsi="Arial" w:cs="Arial"/>
        </w:rPr>
        <w:lastRenderedPageBreak/>
        <w:t xml:space="preserve">Goods and Services tax was implemented in India with effect from 2017. It is based on the philosophy of one Nation- one Tax. It has completely changed the old tax system and introduced a new law with different meanings and definitions. State in this regard (a) Goods (b) Services (c) Supply (d) Time of supply and (e) Value of supply as per Goods and Services tax.                                                                                                             </w:t>
      </w:r>
    </w:p>
    <w:p w14:paraId="199F8125" w14:textId="7C3E4307" w:rsidR="00C370DC" w:rsidRDefault="00C370DC" w:rsidP="00C370DC">
      <w:pPr>
        <w:pStyle w:val="ListParagraph"/>
        <w:rPr>
          <w:rFonts w:ascii="Arial" w:hAnsi="Arial" w:cs="Arial"/>
        </w:rPr>
      </w:pPr>
      <w:r>
        <w:rPr>
          <w:rFonts w:ascii="Arial" w:hAnsi="Arial" w:cs="Arial"/>
        </w:rPr>
        <w:t xml:space="preserve">                                                                                         (C.O.No.3) [Comprehension]</w:t>
      </w:r>
    </w:p>
    <w:p w14:paraId="172A38EB" w14:textId="77777777" w:rsidR="00C370DC" w:rsidRDefault="00C370DC" w:rsidP="00C370DC">
      <w:pPr>
        <w:pStyle w:val="ListParagraph"/>
        <w:numPr>
          <w:ilvl w:val="0"/>
          <w:numId w:val="2"/>
        </w:numPr>
        <w:ind w:left="720"/>
        <w:rPr>
          <w:rFonts w:ascii="Arial" w:hAnsi="Arial" w:cs="Arial"/>
        </w:rPr>
      </w:pPr>
    </w:p>
    <w:p w14:paraId="7B142E0B" w14:textId="2099C8C5" w:rsidR="00C370DC" w:rsidRDefault="00C370DC" w:rsidP="000C792A">
      <w:pPr>
        <w:pStyle w:val="ListParagraph"/>
        <w:rPr>
          <w:rFonts w:ascii="Arial" w:hAnsi="Arial" w:cs="Arial"/>
          <w:b/>
          <w:sz w:val="24"/>
          <w:szCs w:val="24"/>
        </w:rPr>
      </w:pPr>
      <w:r>
        <w:rPr>
          <w:rFonts w:ascii="Arial" w:hAnsi="Arial" w:cs="Arial"/>
        </w:rPr>
        <w:t xml:space="preserve"> Income tax act has introduced section 115 BAC so that an </w:t>
      </w:r>
      <w:proofErr w:type="spellStart"/>
      <w:r>
        <w:rPr>
          <w:rFonts w:ascii="Arial" w:hAnsi="Arial" w:cs="Arial"/>
        </w:rPr>
        <w:t>Assessee</w:t>
      </w:r>
      <w:proofErr w:type="spellEnd"/>
      <w:r>
        <w:rPr>
          <w:rFonts w:ascii="Arial" w:hAnsi="Arial" w:cs="Arial"/>
        </w:rPr>
        <w:t xml:space="preserve"> may either opt new slab or old tax system for payment of tax liability. Explain in this regard both old and new tax systems along with tax rates. CO; 03 Application)</w:t>
      </w:r>
      <w:r w:rsidR="000C792A">
        <w:rPr>
          <w:rFonts w:ascii="Arial" w:hAnsi="Arial" w:cs="Arial"/>
        </w:rPr>
        <w:t xml:space="preserve"> </w:t>
      </w:r>
    </w:p>
    <w:p w14:paraId="503745CB" w14:textId="77777777" w:rsidR="00C370DC" w:rsidRDefault="00C370DC" w:rsidP="00C370DC">
      <w:pPr>
        <w:pStyle w:val="ListParagraph"/>
        <w:jc w:val="center"/>
        <w:rPr>
          <w:rFonts w:ascii="Arial" w:hAnsi="Arial" w:cs="Arial"/>
          <w:b/>
          <w:sz w:val="24"/>
          <w:szCs w:val="24"/>
        </w:rPr>
      </w:pPr>
    </w:p>
    <w:p w14:paraId="737D68DD" w14:textId="77777777" w:rsidR="00C370DC" w:rsidRDefault="00C370DC" w:rsidP="00C370DC">
      <w:pPr>
        <w:pStyle w:val="ListParagraph"/>
        <w:jc w:val="center"/>
        <w:rPr>
          <w:rFonts w:ascii="Arial" w:hAnsi="Arial" w:cs="Arial"/>
          <w:b/>
          <w:sz w:val="24"/>
          <w:szCs w:val="24"/>
        </w:rPr>
      </w:pPr>
    </w:p>
    <w:p w14:paraId="2D2CEA9C" w14:textId="77777777" w:rsidR="00C370DC" w:rsidRDefault="00C370DC" w:rsidP="00C370DC">
      <w:pPr>
        <w:pStyle w:val="ListParagraph"/>
        <w:jc w:val="center"/>
        <w:rPr>
          <w:rFonts w:ascii="Arial" w:hAnsi="Arial" w:cs="Arial"/>
          <w:b/>
          <w:sz w:val="24"/>
          <w:szCs w:val="24"/>
        </w:rPr>
      </w:pPr>
      <w:r>
        <w:rPr>
          <w:rFonts w:ascii="Arial" w:hAnsi="Arial" w:cs="Arial"/>
          <w:b/>
          <w:sz w:val="24"/>
          <w:szCs w:val="24"/>
        </w:rPr>
        <w:t>PART C</w:t>
      </w:r>
    </w:p>
    <w:p w14:paraId="2F31341F" w14:textId="1B7A3176" w:rsidR="00C370DC" w:rsidRDefault="00C370DC" w:rsidP="00C370DC">
      <w:pPr>
        <w:rPr>
          <w:rFonts w:ascii="Arial" w:hAnsi="Arial" w:cs="Arial"/>
          <w:b/>
          <w:sz w:val="24"/>
          <w:szCs w:val="24"/>
        </w:rPr>
      </w:pPr>
      <w:r>
        <w:rPr>
          <w:rFonts w:ascii="Arial" w:hAnsi="Arial" w:cs="Arial"/>
          <w:b/>
          <w:sz w:val="24"/>
          <w:szCs w:val="24"/>
        </w:rPr>
        <w:t xml:space="preserve">Answer the following Questions.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(2Qx 15M= 30) </w:t>
      </w:r>
    </w:p>
    <w:p w14:paraId="0DA94DC0" w14:textId="77777777" w:rsidR="00C370DC" w:rsidRDefault="00C370DC" w:rsidP="00C370DC">
      <w:pPr>
        <w:rPr>
          <w:rFonts w:ascii="Arial" w:hAnsi="Arial" w:cs="Arial"/>
          <w:sz w:val="24"/>
          <w:szCs w:val="24"/>
        </w:rPr>
      </w:pPr>
      <w:r>
        <w:rPr>
          <w:rFonts w:ascii="Arial" w:hAnsi="Arial" w:cs="Arial"/>
          <w:sz w:val="24"/>
          <w:szCs w:val="24"/>
        </w:rPr>
        <w:t xml:space="preserve">19. The following particulars of Salary is given by </w:t>
      </w:r>
      <w:proofErr w:type="spellStart"/>
      <w:r>
        <w:rPr>
          <w:rFonts w:ascii="Arial" w:hAnsi="Arial" w:cs="Arial"/>
          <w:sz w:val="24"/>
          <w:szCs w:val="24"/>
        </w:rPr>
        <w:t>Mr.X</w:t>
      </w:r>
      <w:proofErr w:type="spellEnd"/>
      <w:proofErr w:type="gramStart"/>
      <w:r>
        <w:rPr>
          <w:rFonts w:ascii="Arial" w:hAnsi="Arial" w:cs="Arial"/>
          <w:sz w:val="24"/>
          <w:szCs w:val="24"/>
        </w:rPr>
        <w:t>-  (</w:t>
      </w:r>
      <w:proofErr w:type="gramEnd"/>
      <w:r>
        <w:rPr>
          <w:rFonts w:ascii="Arial" w:hAnsi="Arial" w:cs="Arial"/>
          <w:sz w:val="24"/>
          <w:szCs w:val="24"/>
        </w:rPr>
        <w:t>CO.03  Analysis)</w:t>
      </w:r>
    </w:p>
    <w:p w14:paraId="331872FA" w14:textId="77777777" w:rsidR="00C370DC" w:rsidRDefault="00C370DC" w:rsidP="00C370DC">
      <w:pPr>
        <w:pStyle w:val="NoSpacing"/>
        <w:numPr>
          <w:ilvl w:val="0"/>
          <w:numId w:val="3"/>
        </w:numPr>
        <w:rPr>
          <w:rFonts w:ascii="Arial" w:hAnsi="Arial" w:cs="Arial"/>
          <w:sz w:val="24"/>
          <w:szCs w:val="24"/>
          <w:lang w:val="en-US"/>
        </w:rPr>
      </w:pPr>
      <w:r>
        <w:rPr>
          <w:rFonts w:ascii="Arial" w:hAnsi="Arial" w:cs="Arial"/>
          <w:sz w:val="24"/>
          <w:szCs w:val="24"/>
          <w:lang w:val="en-US"/>
        </w:rPr>
        <w:t>Basic salary- 45000/- per month</w:t>
      </w:r>
    </w:p>
    <w:p w14:paraId="4BFFAB73" w14:textId="77777777" w:rsidR="00C370DC" w:rsidRDefault="00C370DC" w:rsidP="00C370DC">
      <w:pPr>
        <w:pStyle w:val="NoSpacing"/>
        <w:numPr>
          <w:ilvl w:val="0"/>
          <w:numId w:val="3"/>
        </w:numPr>
        <w:rPr>
          <w:rFonts w:ascii="Arial" w:hAnsi="Arial" w:cs="Arial"/>
          <w:sz w:val="24"/>
          <w:szCs w:val="24"/>
          <w:lang w:val="en-US"/>
        </w:rPr>
      </w:pPr>
      <w:r>
        <w:rPr>
          <w:rFonts w:ascii="Arial" w:hAnsi="Arial" w:cs="Arial"/>
          <w:sz w:val="24"/>
          <w:szCs w:val="24"/>
          <w:lang w:val="en-US"/>
        </w:rPr>
        <w:t>D.A. received- 15,000/- per month</w:t>
      </w:r>
    </w:p>
    <w:p w14:paraId="2A613152" w14:textId="77777777" w:rsidR="00C370DC" w:rsidRDefault="00C370DC" w:rsidP="00C370DC">
      <w:pPr>
        <w:pStyle w:val="NoSpacing"/>
        <w:numPr>
          <w:ilvl w:val="0"/>
          <w:numId w:val="3"/>
        </w:numPr>
        <w:rPr>
          <w:rFonts w:ascii="Arial" w:hAnsi="Arial" w:cs="Arial"/>
          <w:sz w:val="24"/>
          <w:szCs w:val="24"/>
          <w:lang w:val="en-US"/>
        </w:rPr>
      </w:pPr>
      <w:r>
        <w:rPr>
          <w:rFonts w:ascii="Arial" w:hAnsi="Arial" w:cs="Arial"/>
          <w:sz w:val="24"/>
          <w:szCs w:val="24"/>
          <w:lang w:val="en-US"/>
        </w:rPr>
        <w:t>Bonus 2 months basic pay</w:t>
      </w:r>
    </w:p>
    <w:p w14:paraId="6DADE8C2" w14:textId="77777777" w:rsidR="00C370DC" w:rsidRDefault="00C370DC" w:rsidP="00C370DC">
      <w:pPr>
        <w:pStyle w:val="NoSpacing"/>
        <w:numPr>
          <w:ilvl w:val="0"/>
          <w:numId w:val="3"/>
        </w:numPr>
        <w:rPr>
          <w:rFonts w:ascii="Arial" w:hAnsi="Arial" w:cs="Arial"/>
          <w:sz w:val="24"/>
          <w:szCs w:val="24"/>
          <w:lang w:val="en-US"/>
        </w:rPr>
      </w:pPr>
      <w:r>
        <w:rPr>
          <w:rFonts w:ascii="Arial" w:hAnsi="Arial" w:cs="Arial"/>
          <w:sz w:val="24"/>
          <w:szCs w:val="24"/>
          <w:lang w:val="en-US"/>
        </w:rPr>
        <w:t>Contribution by him to EPF is 15,00/- per month.</w:t>
      </w:r>
    </w:p>
    <w:p w14:paraId="43C74FBD" w14:textId="77777777" w:rsidR="00C370DC" w:rsidRDefault="00C370DC" w:rsidP="00C370DC">
      <w:pPr>
        <w:pStyle w:val="NoSpacing"/>
        <w:numPr>
          <w:ilvl w:val="0"/>
          <w:numId w:val="3"/>
        </w:numPr>
        <w:rPr>
          <w:rFonts w:ascii="Arial" w:hAnsi="Arial" w:cs="Arial"/>
          <w:sz w:val="24"/>
          <w:szCs w:val="24"/>
          <w:lang w:val="en-US"/>
        </w:rPr>
      </w:pPr>
      <w:r>
        <w:rPr>
          <w:rFonts w:ascii="Arial" w:hAnsi="Arial" w:cs="Arial"/>
          <w:sz w:val="24"/>
          <w:szCs w:val="24"/>
          <w:lang w:val="en-US"/>
        </w:rPr>
        <w:t>House rent allowance received 20,000/- per month</w:t>
      </w:r>
    </w:p>
    <w:p w14:paraId="504AE9D7" w14:textId="77777777" w:rsidR="00C370DC" w:rsidRDefault="00C370DC" w:rsidP="00C370DC">
      <w:pPr>
        <w:rPr>
          <w:rFonts w:ascii="Arial" w:hAnsi="Arial" w:cs="Arial"/>
          <w:sz w:val="24"/>
          <w:szCs w:val="24"/>
        </w:rPr>
      </w:pPr>
      <w:r>
        <w:rPr>
          <w:rFonts w:ascii="Arial" w:hAnsi="Arial" w:cs="Arial"/>
          <w:sz w:val="24"/>
          <w:szCs w:val="24"/>
        </w:rPr>
        <w:t>Compute the income chargeable under the head salaries in the hands of Mr. X for the AY 2024-2.</w:t>
      </w:r>
    </w:p>
    <w:p w14:paraId="64F9B153" w14:textId="77777777" w:rsidR="00C370DC" w:rsidRDefault="00C370DC" w:rsidP="00C370DC">
      <w:pPr>
        <w:rPr>
          <w:rFonts w:ascii="Arial" w:hAnsi="Arial" w:cs="Arial"/>
          <w:sz w:val="24"/>
          <w:szCs w:val="24"/>
        </w:rPr>
      </w:pPr>
      <w:r>
        <w:rPr>
          <w:rFonts w:ascii="Arial" w:hAnsi="Arial" w:cs="Arial"/>
          <w:sz w:val="24"/>
          <w:szCs w:val="24"/>
        </w:rPr>
        <w:t>20. Point out the changes that has been announced in the recent budget presentation to personal income tax space. (CO.03     Analysis)</w:t>
      </w:r>
    </w:p>
    <w:p w14:paraId="5A149D49" w14:textId="77777777" w:rsidR="00C370DC" w:rsidRDefault="00C370DC" w:rsidP="00C370DC">
      <w:pPr>
        <w:rPr>
          <w:sz w:val="28"/>
          <w:szCs w:val="28"/>
        </w:rPr>
      </w:pPr>
    </w:p>
    <w:p w14:paraId="63E2D514" w14:textId="77777777" w:rsidR="00C370DC" w:rsidRDefault="00C370DC" w:rsidP="00C370DC">
      <w:pPr>
        <w:rPr>
          <w:sz w:val="28"/>
          <w:szCs w:val="28"/>
        </w:rPr>
      </w:pPr>
      <w:r>
        <w:rPr>
          <w:sz w:val="28"/>
          <w:szCs w:val="28"/>
        </w:rPr>
        <w:t xml:space="preserve">                                                      </w:t>
      </w:r>
      <w:proofErr w:type="spellStart"/>
      <w:r>
        <w:rPr>
          <w:sz w:val="28"/>
          <w:szCs w:val="28"/>
        </w:rPr>
        <w:t>xxxxxxxxxxxxxxxxxxxxxxxxxxxxxxxxx</w:t>
      </w:r>
      <w:proofErr w:type="spellEnd"/>
    </w:p>
    <w:p w14:paraId="10155F1F" w14:textId="77777777" w:rsidR="00C370DC" w:rsidRDefault="00C370DC" w:rsidP="00C370DC">
      <w:pPr>
        <w:rPr>
          <w:rFonts w:ascii="Arial" w:hAnsi="Arial" w:cs="Arial"/>
          <w:sz w:val="24"/>
          <w:szCs w:val="24"/>
        </w:rPr>
      </w:pPr>
    </w:p>
    <w:p w14:paraId="1EEEEF99" w14:textId="77777777" w:rsidR="00C370DC" w:rsidRDefault="00C370DC" w:rsidP="00C370DC">
      <w:pPr>
        <w:pStyle w:val="ListParagraph"/>
        <w:tabs>
          <w:tab w:val="left" w:pos="3150"/>
        </w:tabs>
        <w:ind w:left="360"/>
        <w:rPr>
          <w:rFonts w:ascii="Arial" w:hAnsi="Arial" w:cs="Arial"/>
        </w:rPr>
      </w:pPr>
    </w:p>
    <w:p w14:paraId="4F6A710F" w14:textId="77777777" w:rsidR="00C370DC" w:rsidRDefault="00C370DC" w:rsidP="00C370DC">
      <w:pPr>
        <w:pStyle w:val="ListParagraph"/>
        <w:rPr>
          <w:rFonts w:ascii="Arial" w:hAnsi="Arial" w:cs="Arial"/>
        </w:rPr>
      </w:pPr>
      <w:r>
        <w:rPr>
          <w:rFonts w:ascii="Arial" w:hAnsi="Arial" w:cs="Arial"/>
          <w:sz w:val="24"/>
          <w:szCs w:val="24"/>
        </w:rPr>
        <w:t xml:space="preserve">                                                                </w:t>
      </w:r>
    </w:p>
    <w:p w14:paraId="5054E99C" w14:textId="77777777" w:rsidR="00DE17BE" w:rsidRDefault="00DE17BE"/>
    <w:sectPr w:rsidR="00DE1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b w:val="0"/>
      </w:rPr>
    </w:lvl>
    <w:lvl w:ilvl="1" w:tplc="40090019">
      <w:start w:val="1"/>
      <w:numFmt w:val="lowerLetter"/>
      <w:lvlText w:val="%2."/>
      <w:lvlJc w:val="left"/>
      <w:pPr>
        <w:ind w:left="7020" w:hanging="360"/>
      </w:pPr>
    </w:lvl>
    <w:lvl w:ilvl="2" w:tplc="4009001B">
      <w:start w:val="1"/>
      <w:numFmt w:val="lowerRoman"/>
      <w:lvlText w:val="%3."/>
      <w:lvlJc w:val="right"/>
      <w:pPr>
        <w:ind w:left="7740" w:hanging="180"/>
      </w:pPr>
    </w:lvl>
    <w:lvl w:ilvl="3" w:tplc="4009000F">
      <w:start w:val="1"/>
      <w:numFmt w:val="decimal"/>
      <w:lvlText w:val="%4."/>
      <w:lvlJc w:val="left"/>
      <w:pPr>
        <w:ind w:left="8460" w:hanging="360"/>
      </w:pPr>
    </w:lvl>
    <w:lvl w:ilvl="4" w:tplc="40090019">
      <w:start w:val="1"/>
      <w:numFmt w:val="lowerLetter"/>
      <w:lvlText w:val="%5."/>
      <w:lvlJc w:val="left"/>
      <w:pPr>
        <w:ind w:left="9180" w:hanging="360"/>
      </w:pPr>
    </w:lvl>
    <w:lvl w:ilvl="5" w:tplc="4009001B">
      <w:start w:val="1"/>
      <w:numFmt w:val="lowerRoman"/>
      <w:lvlText w:val="%6."/>
      <w:lvlJc w:val="right"/>
      <w:pPr>
        <w:ind w:left="9900" w:hanging="180"/>
      </w:pPr>
    </w:lvl>
    <w:lvl w:ilvl="6" w:tplc="4009000F">
      <w:start w:val="1"/>
      <w:numFmt w:val="decimal"/>
      <w:lvlText w:val="%7."/>
      <w:lvlJc w:val="left"/>
      <w:pPr>
        <w:ind w:left="10620" w:hanging="360"/>
      </w:pPr>
    </w:lvl>
    <w:lvl w:ilvl="7" w:tplc="40090019">
      <w:start w:val="1"/>
      <w:numFmt w:val="lowerLetter"/>
      <w:lvlText w:val="%8."/>
      <w:lvlJc w:val="left"/>
      <w:pPr>
        <w:ind w:left="11340" w:hanging="360"/>
      </w:pPr>
    </w:lvl>
    <w:lvl w:ilvl="8" w:tplc="4009001B">
      <w:start w:val="1"/>
      <w:numFmt w:val="lowerRoman"/>
      <w:lvlText w:val="%9."/>
      <w:lvlJc w:val="right"/>
      <w:pPr>
        <w:ind w:left="12060" w:hanging="180"/>
      </w:pPr>
    </w:lvl>
  </w:abstractNum>
  <w:abstractNum w:abstractNumId="2" w15:restartNumberingAfterBreak="0">
    <w:nsid w:val="785B1C9B"/>
    <w:multiLevelType w:val="hybridMultilevel"/>
    <w:tmpl w:val="5B0A0E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DC"/>
    <w:rsid w:val="000C792A"/>
    <w:rsid w:val="000D3C69"/>
    <w:rsid w:val="003F569B"/>
    <w:rsid w:val="0069746F"/>
    <w:rsid w:val="009D6E2A"/>
    <w:rsid w:val="00B6131A"/>
    <w:rsid w:val="00C370DC"/>
    <w:rsid w:val="00DE17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086C"/>
  <w15:chartTrackingRefBased/>
  <w15:docId w15:val="{92A2776C-62E6-4C94-AAF1-2C45FE23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DC"/>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0DC"/>
    <w:pPr>
      <w:spacing w:after="0" w:line="240" w:lineRule="auto"/>
    </w:pPr>
  </w:style>
  <w:style w:type="paragraph" w:styleId="ListParagraph">
    <w:name w:val="List Paragraph"/>
    <w:basedOn w:val="Normal"/>
    <w:uiPriority w:val="34"/>
    <w:qFormat/>
    <w:rsid w:val="00C370DC"/>
    <w:pPr>
      <w:ind w:left="720"/>
      <w:contextualSpacing/>
    </w:pPr>
  </w:style>
  <w:style w:type="table" w:styleId="TableGrid">
    <w:name w:val="Table Grid"/>
    <w:basedOn w:val="TableNormal"/>
    <w:uiPriority w:val="39"/>
    <w:rsid w:val="00C370DC"/>
    <w:pPr>
      <w:spacing w:after="0" w:line="240" w:lineRule="auto"/>
    </w:pPr>
    <w:rPr>
      <w:rFonts w:ascii="Calibri" w:eastAsia="Times New Roman" w:hAnsi="Calibri" w:cs="Times New Roman"/>
      <w:sz w:val="20"/>
      <w:szCs w:val="20"/>
      <w:lang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Bishnu Prasad Mishra - Prof.of Practice-SOM</dc:creator>
  <cp:keywords/>
  <dc:description/>
  <cp:lastModifiedBy>Windows User</cp:lastModifiedBy>
  <cp:revision>8</cp:revision>
  <dcterms:created xsi:type="dcterms:W3CDTF">2024-07-30T07:13:00Z</dcterms:created>
  <dcterms:modified xsi:type="dcterms:W3CDTF">2024-08-03T11:46:00Z</dcterms:modified>
</cp:coreProperties>
</file>