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tblpX="5300" w:tblpY="1"/>
        <w:tblOverlap w:val="never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14:paraId="0561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27" w:type="dxa"/>
            <w:vAlign w:val="center"/>
          </w:tcPr>
          <w:p w14:paraId="5B6C93A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>
      <w:pPr>
        <w:pStyle w:val="12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7F9DD">
      <w:pPr>
        <w:pStyle w:val="12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  <w14:textFill>
            <w14:solidFill>
              <w14:schemeClr w14:val="tx1"/>
            </w14:solidFill>
          </w14:textFill>
        </w:rPr>
        <w:t xml:space="preserve">Presidency University </w:t>
      </w:r>
    </w:p>
    <w:p w14:paraId="7FF97643">
      <w:pPr>
        <w:pStyle w:val="12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  <w14:textFill>
            <w14:solidFill>
              <w14:schemeClr w14:val="tx1"/>
            </w14:solidFill>
          </w14:textFill>
        </w:rPr>
        <w:t>Bengaluru</w:t>
      </w:r>
    </w:p>
    <w:p w14:paraId="203AE699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School of Management          </w:t>
      </w:r>
    </w:p>
    <w:p w14:paraId="2554DF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en-IN"/>
        </w:rPr>
        <w:t>End</w:t>
      </w:r>
      <w:r>
        <w:rPr>
          <w:rFonts w:ascii="Arial" w:hAnsi="Arial" w:cs="Arial"/>
          <w:b/>
          <w:sz w:val="24"/>
          <w:szCs w:val="24"/>
        </w:rPr>
        <w:t xml:space="preserve">-Term Examination - </w:t>
      </w:r>
      <w:r>
        <w:rPr>
          <w:rFonts w:hint="default" w:ascii="Arial" w:hAnsi="Arial" w:cs="Arial"/>
          <w:b/>
          <w:sz w:val="24"/>
          <w:szCs w:val="24"/>
          <w:lang w:val="en-IN"/>
        </w:rPr>
        <w:t>August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13439B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81915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>
                            <w:pPr>
                              <w:spacing w:after="0" w:line="360" w:lineRule="auto"/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5/08/2024</w:t>
                            </w:r>
                          </w:p>
                          <w:p w14:paraId="6658F460">
                            <w:pPr>
                              <w:spacing w:after="0" w:line="360" w:lineRule="auto"/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1;00 am to 4:0pm </w:t>
                            </w:r>
                          </w:p>
                          <w:p w14:paraId="7DA3F0B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100</w:t>
                            </w:r>
                          </w:p>
                          <w:p w14:paraId="1557C2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359.25pt;margin-top:6.45pt;height:96pt;width:166.4pt;z-index:251661312;v-text-anchor:middle;mso-width-relative:page;mso-height-relative:page;" filled="f" stroked="f" coordsize="21600,21600" o:gfxdata="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aHLUPYAAAACwEA&#10;AA8AAAAAAAAAAQAgAAAAIgAAAGRycy9kb3ducmV2LnhtbFBLAQIUABQAAAAIAIdO4kCIUZMzUwIA&#10;ALEEAAAOAAAAAAAAAAEAIAAAACc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E11A7A3">
                      <w:pPr>
                        <w:spacing w:after="0" w:line="360" w:lineRule="auto"/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5/08/2024</w:t>
                      </w:r>
                    </w:p>
                    <w:p w14:paraId="6658F460">
                      <w:pPr>
                        <w:spacing w:after="0" w:line="360" w:lineRule="auto"/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1;00 am to 4:0pm </w:t>
                      </w:r>
                    </w:p>
                    <w:p w14:paraId="7DA3F0B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100</w:t>
                      </w:r>
                    </w:p>
                    <w:p w14:paraId="1557C27B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>
                            <w:pPr>
                              <w:spacing w:after="0" w:line="360" w:lineRule="auto"/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Semester 3 Summer Term July 2024 </w:t>
                            </w:r>
                          </w:p>
                          <w:p w14:paraId="419F5C31">
                            <w:pPr>
                              <w:spacing w:after="0" w:line="360" w:lineRule="auto"/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MBA 3058</w:t>
                            </w:r>
                          </w:p>
                          <w:p w14:paraId="19A088E3">
                            <w:pPr>
                              <w:spacing w:after="0" w:line="360" w:lineRule="auto"/>
                              <w:rPr>
                                <w:rFonts w:hint="default" w:ascii="Arial" w:hAnsi="Arial" w:cs="Arial"/>
                                <w:b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default" w:ascii="Arial" w:hAnsi="Arial" w:cs="Arial"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Distribution and Channel Management </w:t>
                            </w:r>
                          </w:p>
                          <w:p w14:paraId="1E3DFD3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Department: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6pt;margin-top:5.7pt;height:97.5pt;width:339.75pt;z-index:251660288;v-text-anchor:middle;mso-width-relative:page;mso-height-relative:page;" filled="f" stroked="f" coordsize="21600,21600" o:gfxdata="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uTmF1wAAAAkB&#10;AAAPAAAAAAAAAAEAIAAAACIAAABkcnMvZG93bnJldi54bWxQSwECFAAUAAAACACHTuJAhbuGvVUC&#10;AACxBAAADgAAAAAAAAABACAAAAAmAQAAZHJzL2Uyb0RvYy54bWxQSwUGAAAAAAYABgBZAQAA7QUA&#10;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052554E">
                      <w:pPr>
                        <w:spacing w:after="0" w:line="360" w:lineRule="auto"/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Semester 3 Summer Term July 2024 </w:t>
                      </w:r>
                    </w:p>
                    <w:p w14:paraId="419F5C31">
                      <w:pPr>
                        <w:spacing w:after="0" w:line="360" w:lineRule="auto"/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MBA 3058</w:t>
                      </w:r>
                    </w:p>
                    <w:p w14:paraId="19A088E3">
                      <w:pPr>
                        <w:spacing w:after="0" w:line="360" w:lineRule="auto"/>
                        <w:rPr>
                          <w:rFonts w:hint="default" w:ascii="Arial" w:hAnsi="Arial" w:cs="Arial"/>
                          <w:b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default" w:ascii="Arial" w:hAnsi="Arial" w:cs="Arial"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Distribution and Channel Management </w:t>
                      </w:r>
                    </w:p>
                    <w:p w14:paraId="1E3DFD3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Department: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>
      <w:pPr>
        <w:rPr>
          <w:rFonts w:ascii="Arial" w:hAnsi="Arial" w:cs="Arial"/>
        </w:rPr>
      </w:pPr>
    </w:p>
    <w:p w14:paraId="59D285C9">
      <w:pPr>
        <w:rPr>
          <w:rFonts w:ascii="Arial" w:hAnsi="Arial" w:cs="Arial"/>
        </w:rPr>
      </w:pPr>
    </w:p>
    <w:p w14:paraId="7C635D7D">
      <w:pPr>
        <w:pBdr>
          <w:bottom w:val="single" w:color="auto" w:sz="4" w:space="5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14:paraId="7B949714">
      <w:pPr>
        <w:pStyle w:val="12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14:paraId="663FA205">
      <w:pPr>
        <w:pStyle w:val="12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14:paraId="7537E2E6">
      <w:pPr>
        <w:pStyle w:val="12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323789FC">
      <w:pPr>
        <w:pBdr>
          <w:bottom w:val="single" w:color="auto" w:sz="4" w:space="1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5F241404">
      <w:p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Answer any </w:t>
      </w:r>
      <w:r>
        <w:rPr>
          <w:rFonts w:hint="default" w:ascii="Arial" w:hAnsi="Arial" w:cs="Arial"/>
          <w:b w:val="0"/>
          <w:bCs/>
          <w:sz w:val="24"/>
          <w:szCs w:val="24"/>
          <w:lang w:val="en-IN"/>
        </w:rPr>
        <w:t>10</w:t>
      </w:r>
      <w:r>
        <w:rPr>
          <w:rFonts w:ascii="Arial" w:hAnsi="Arial" w:cs="Arial"/>
          <w:b w:val="0"/>
          <w:bCs/>
          <w:sz w:val="24"/>
          <w:szCs w:val="24"/>
        </w:rPr>
        <w:t xml:space="preserve"> Questions. Each question carries 3 marks.</w:t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 xml:space="preserve">                </w:t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(</w:t>
      </w:r>
      <w:r>
        <w:rPr>
          <w:rFonts w:hint="default" w:ascii="Arial" w:hAnsi="Arial" w:cs="Arial"/>
          <w:b w:val="0"/>
          <w:bCs/>
          <w:sz w:val="24"/>
          <w:szCs w:val="24"/>
          <w:lang w:val="en-IN"/>
        </w:rPr>
        <w:t>10</w:t>
      </w:r>
      <w:r>
        <w:rPr>
          <w:rFonts w:ascii="Arial" w:hAnsi="Arial" w:cs="Arial"/>
          <w:b w:val="0"/>
          <w:bCs/>
          <w:sz w:val="24"/>
          <w:szCs w:val="24"/>
        </w:rPr>
        <w:t xml:space="preserve">Qx 3M= </w:t>
      </w:r>
      <w:r>
        <w:rPr>
          <w:rFonts w:hint="default" w:ascii="Arial" w:hAnsi="Arial" w:cs="Arial"/>
          <w:b w:val="0"/>
          <w:bCs/>
          <w:sz w:val="24"/>
          <w:szCs w:val="24"/>
          <w:lang w:val="en-IN"/>
        </w:rPr>
        <w:t>30M</w:t>
      </w:r>
      <w:r>
        <w:rPr>
          <w:rFonts w:ascii="Arial" w:hAnsi="Arial" w:cs="Arial"/>
          <w:b w:val="0"/>
          <w:bCs/>
          <w:sz w:val="24"/>
          <w:szCs w:val="24"/>
        </w:rPr>
        <w:t xml:space="preserve">) </w:t>
      </w:r>
    </w:p>
    <w:p w14:paraId="40EA6E82">
      <w:pPr>
        <w:pStyle w:val="12"/>
        <w:numPr>
          <w:ilvl w:val="0"/>
          <w:numId w:val="3"/>
        </w:numPr>
        <w:ind w:left="800" w:leftChars="0" w:firstLineChars="0"/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 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>What is decision tree analysis.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>Give example?</w:t>
      </w:r>
      <w:r>
        <w:rPr>
          <w:rFonts w:hint="default" w:ascii="Arial" w:hAnsi="Arial" w:cs="Arial"/>
          <w:b w:val="0"/>
          <w:bCs/>
          <w:sz w:val="22"/>
          <w:szCs w:val="22"/>
        </w:rPr>
        <w:t>(CO:</w:t>
      </w: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02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) </w:t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sz w:val="22"/>
          <w:szCs w:val="22"/>
        </w:rPr>
        <w:t>[Knowledge]</w:t>
      </w:r>
    </w:p>
    <w:p w14:paraId="1D5BABF3">
      <w:pPr>
        <w:pStyle w:val="12"/>
        <w:numPr>
          <w:ilvl w:val="0"/>
          <w:numId w:val="0"/>
        </w:numPr>
        <w:ind w:left="426" w:leftChars="0"/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</w:pPr>
    </w:p>
    <w:p w14:paraId="07D3F63C">
      <w:pPr>
        <w:pStyle w:val="12"/>
        <w:numPr>
          <w:ilvl w:val="0"/>
          <w:numId w:val="3"/>
        </w:numPr>
        <w:ind w:left="800" w:leftChars="0" w:firstLineChars="0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  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>What are the drivers of supply chain performance?</w:t>
      </w:r>
      <w:r>
        <w:rPr>
          <w:rFonts w:hint="default" w:ascii="Arial" w:hAnsi="Arial" w:cs="Arial"/>
          <w:b w:val="0"/>
          <w:bCs/>
          <w:sz w:val="22"/>
          <w:szCs w:val="22"/>
        </w:rPr>
        <w:t>(CO :</w:t>
      </w: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>1</w:t>
      </w:r>
      <w:r>
        <w:rPr>
          <w:rFonts w:hint="default" w:ascii="Arial" w:hAnsi="Arial" w:cs="Arial"/>
          <w:b w:val="0"/>
          <w:bCs/>
          <w:sz w:val="22"/>
          <w:szCs w:val="22"/>
        </w:rPr>
        <w:t>) [Knowledge]</w:t>
      </w:r>
    </w:p>
    <w:p w14:paraId="208DD3F1">
      <w:pPr>
        <w:pStyle w:val="12"/>
        <w:numPr>
          <w:ilvl w:val="0"/>
          <w:numId w:val="0"/>
        </w:numPr>
        <w:ind w:left="426" w:leftChars="0"/>
        <w:rPr>
          <w:rFonts w:hint="default" w:ascii="Arial" w:hAnsi="Arial" w:cs="Arial"/>
          <w:b w:val="0"/>
          <w:bCs/>
          <w:sz w:val="22"/>
          <w:szCs w:val="22"/>
        </w:rPr>
      </w:pPr>
    </w:p>
    <w:p w14:paraId="5FA871D2">
      <w:pPr>
        <w:pStyle w:val="12"/>
        <w:numPr>
          <w:ilvl w:val="0"/>
          <w:numId w:val="3"/>
        </w:numPr>
        <w:ind w:left="800" w:leftChars="0" w:firstLineChars="0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>What are Argo supply chains?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 xml:space="preserve"> </w:t>
      </w:r>
      <w:r>
        <w:rPr>
          <w:rFonts w:hint="default" w:ascii="Arial" w:hAnsi="Arial" w:cs="Arial"/>
          <w:b w:val="0"/>
          <w:bCs/>
          <w:sz w:val="22"/>
          <w:szCs w:val="22"/>
        </w:rPr>
        <w:t>(CO :</w:t>
      </w: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2</w:t>
      </w:r>
      <w:r>
        <w:rPr>
          <w:rFonts w:hint="default" w:ascii="Arial" w:hAnsi="Arial" w:cs="Arial"/>
          <w:b w:val="0"/>
          <w:bCs/>
          <w:sz w:val="22"/>
          <w:szCs w:val="22"/>
        </w:rPr>
        <w:t>) [Knowledge]</w:t>
      </w:r>
    </w:p>
    <w:p w14:paraId="5BBD092D">
      <w:pPr>
        <w:pStyle w:val="12"/>
        <w:numPr>
          <w:ilvl w:val="0"/>
          <w:numId w:val="0"/>
        </w:numPr>
        <w:spacing w:after="200" w:line="276" w:lineRule="auto"/>
        <w:contextualSpacing/>
        <w:rPr>
          <w:rFonts w:hint="default" w:ascii="Arial" w:hAnsi="Arial" w:cs="Arial"/>
          <w:b w:val="0"/>
          <w:bCs/>
          <w:sz w:val="22"/>
          <w:szCs w:val="22"/>
        </w:rPr>
      </w:pPr>
    </w:p>
    <w:p w14:paraId="03BB8698">
      <w:pPr>
        <w:pStyle w:val="12"/>
        <w:numPr>
          <w:ilvl w:val="0"/>
          <w:numId w:val="3"/>
        </w:numPr>
        <w:ind w:left="800" w:leftChars="0" w:firstLineChars="0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>What is pricing and revenue management?</w:t>
      </w:r>
      <w:r>
        <w:rPr>
          <w:rFonts w:hint="default" w:ascii="Arial" w:hAnsi="Arial" w:cs="Arial"/>
          <w:b w:val="0"/>
          <w:bCs/>
          <w:sz w:val="22"/>
          <w:szCs w:val="22"/>
        </w:rPr>
        <w:t>(CO</w:t>
      </w: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>1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:) [Knowledge]</w:t>
      </w:r>
    </w:p>
    <w:p w14:paraId="601E99A1">
      <w:pPr>
        <w:pStyle w:val="12"/>
        <w:numPr>
          <w:ilvl w:val="0"/>
          <w:numId w:val="0"/>
        </w:numPr>
        <w:ind w:left="426" w:leftChars="0"/>
        <w:rPr>
          <w:rFonts w:hint="default" w:ascii="Arial" w:hAnsi="Arial" w:cs="Arial"/>
          <w:b w:val="0"/>
          <w:bCs/>
          <w:sz w:val="22"/>
          <w:szCs w:val="22"/>
        </w:rPr>
      </w:pPr>
    </w:p>
    <w:p w14:paraId="37400007">
      <w:pPr>
        <w:pStyle w:val="12"/>
        <w:numPr>
          <w:ilvl w:val="0"/>
          <w:numId w:val="3"/>
        </w:numPr>
        <w:ind w:left="800" w:leftChars="0" w:firstLineChars="0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 xml:space="preserve"> What are the components of a distribution channel strategy?</w:t>
      </w:r>
      <w:r>
        <w:rPr>
          <w:rFonts w:hint="default" w:ascii="Arial" w:hAnsi="Arial" w:cs="Arial"/>
          <w:b w:val="0"/>
          <w:bCs/>
          <w:sz w:val="22"/>
          <w:szCs w:val="22"/>
        </w:rPr>
        <w:t>(CO</w:t>
      </w: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3</w:t>
      </w:r>
      <w:r>
        <w:rPr>
          <w:rFonts w:hint="default" w:ascii="Arial" w:hAnsi="Arial" w:cs="Arial"/>
          <w:b w:val="0"/>
          <w:bCs/>
          <w:sz w:val="22"/>
          <w:szCs w:val="22"/>
        </w:rPr>
        <w:t>:) [Knowledge]</w:t>
      </w:r>
    </w:p>
    <w:p w14:paraId="07B593B4">
      <w:pPr>
        <w:pStyle w:val="12"/>
        <w:numPr>
          <w:ilvl w:val="0"/>
          <w:numId w:val="0"/>
        </w:numPr>
        <w:ind w:left="426" w:leftChars="0"/>
        <w:rPr>
          <w:rFonts w:hint="default" w:ascii="Arial" w:hAnsi="Arial" w:eastAsia="SimSun" w:cs="Arial"/>
          <w:b w:val="0"/>
          <w:bCs/>
          <w:kern w:val="0"/>
          <w:sz w:val="22"/>
          <w:szCs w:val="22"/>
          <w:lang w:val="en-US" w:eastAsia="zh-CN" w:bidi="ar"/>
        </w:rPr>
      </w:pPr>
    </w:p>
    <w:p w14:paraId="2AF0591E">
      <w:pPr>
        <w:pStyle w:val="12"/>
        <w:numPr>
          <w:ilvl w:val="0"/>
          <w:numId w:val="3"/>
        </w:numPr>
        <w:ind w:left="800" w:leftChars="0" w:firstLineChars="0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 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What is meant by channel control? When does a channels member resent additional control?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</w:t>
      </w:r>
      <w:r>
        <w:rPr>
          <w:rFonts w:hint="default" w:ascii="Arial" w:hAnsi="Arial" w:cs="Arial"/>
          <w:b w:val="0"/>
          <w:bCs/>
          <w:sz w:val="22"/>
          <w:szCs w:val="22"/>
        </w:rPr>
        <w:t>(CO:</w:t>
      </w: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>3</w:t>
      </w:r>
      <w:r>
        <w:rPr>
          <w:rFonts w:hint="default" w:ascii="Arial" w:hAnsi="Arial" w:cs="Arial"/>
          <w:b w:val="0"/>
          <w:bCs/>
          <w:sz w:val="22"/>
          <w:szCs w:val="22"/>
        </w:rPr>
        <w:t>) [Knowledge]</w:t>
      </w:r>
    </w:p>
    <w:p w14:paraId="2182EFEC">
      <w:pPr>
        <w:pStyle w:val="12"/>
        <w:numPr>
          <w:ilvl w:val="0"/>
          <w:numId w:val="0"/>
        </w:numPr>
        <w:ind w:left="426" w:leftChars="0"/>
        <w:rPr>
          <w:rFonts w:hint="default" w:ascii="Arial" w:hAnsi="Arial" w:cs="Arial"/>
          <w:b w:val="0"/>
          <w:bCs/>
          <w:sz w:val="22"/>
          <w:szCs w:val="22"/>
        </w:rPr>
      </w:pPr>
    </w:p>
    <w:p w14:paraId="2996E871">
      <w:pPr>
        <w:pStyle w:val="12"/>
        <w:numPr>
          <w:ilvl w:val="0"/>
          <w:numId w:val="3"/>
        </w:numPr>
        <w:ind w:left="800" w:leftChars="0" w:firstLineChars="0"/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</w:t>
      </w:r>
      <w:r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What are the Determinants of Channel Structure</w:t>
      </w:r>
      <w:r>
        <w:rPr>
          <w:rFonts w:hint="default" w:ascii="Arial" w:hAnsi="Arial" w:cs="Arial"/>
          <w:b w:val="0"/>
          <w:bCs/>
          <w:sz w:val="22"/>
          <w:szCs w:val="22"/>
        </w:rPr>
        <w:t>(CO:</w:t>
      </w: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>2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) </w:t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sz w:val="22"/>
          <w:szCs w:val="22"/>
        </w:rPr>
        <w:t>[Knowledge]</w:t>
      </w:r>
    </w:p>
    <w:p w14:paraId="7895069C">
      <w:pPr>
        <w:pStyle w:val="12"/>
        <w:numPr>
          <w:ilvl w:val="0"/>
          <w:numId w:val="0"/>
        </w:numPr>
        <w:spacing w:after="200" w:line="276" w:lineRule="auto"/>
        <w:contextualSpacing/>
        <w:rPr>
          <w:rStyle w:val="9"/>
          <w:rFonts w:hint="default" w:ascii="Arial" w:hAnsi="Arial" w:eastAsia="Book Antiqua" w:cs="Arial"/>
          <w:b w:val="0"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</w:pPr>
    </w:p>
    <w:p w14:paraId="7FA06415">
      <w:pPr>
        <w:pStyle w:val="12"/>
        <w:numPr>
          <w:ilvl w:val="0"/>
          <w:numId w:val="3"/>
        </w:numPr>
        <w:ind w:left="800" w:leftChars="0" w:firstLineChars="0"/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 xml:space="preserve"> What is Physical Distribution ? Give example! </w:t>
      </w:r>
      <w:r>
        <w:rPr>
          <w:rFonts w:hint="default" w:ascii="Arial" w:hAnsi="Arial" w:cs="Arial"/>
          <w:b w:val="0"/>
          <w:bCs/>
          <w:sz w:val="22"/>
          <w:szCs w:val="22"/>
        </w:rPr>
        <w:t>(CO :</w:t>
      </w:r>
      <w:r>
        <w:rPr>
          <w:rFonts w:hint="default" w:ascii="Arial" w:hAnsi="Arial" w:cs="Arial"/>
          <w:b w:val="0"/>
          <w:bCs/>
          <w:sz w:val="22"/>
          <w:szCs w:val="22"/>
          <w:lang w:val="en-IN"/>
        </w:rPr>
        <w:t>1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) </w:t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sz w:val="22"/>
          <w:szCs w:val="22"/>
        </w:rPr>
        <w:t>[Knowledge]</w:t>
      </w:r>
    </w:p>
    <w:p w14:paraId="4B568C35">
      <w:pPr>
        <w:pStyle w:val="12"/>
        <w:numPr>
          <w:ilvl w:val="0"/>
          <w:numId w:val="0"/>
        </w:numPr>
        <w:spacing w:after="200" w:line="276" w:lineRule="auto"/>
        <w:contextualSpacing/>
        <w:rPr>
          <w:rFonts w:hint="default" w:ascii="Arial" w:hAnsi="Arial" w:cs="Arial"/>
          <w:b w:val="0"/>
          <w:bCs/>
          <w:sz w:val="22"/>
          <w:szCs w:val="22"/>
        </w:rPr>
      </w:pPr>
    </w:p>
    <w:p w14:paraId="50E8E871">
      <w:pPr>
        <w:pStyle w:val="12"/>
        <w:numPr>
          <w:ilvl w:val="0"/>
          <w:numId w:val="3"/>
        </w:numPr>
        <w:ind w:left="800" w:leftChars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IN"/>
        </w:rPr>
        <w:t xml:space="preserve"> Who is a Wholesaler and role of a Wholesaler?  </w:t>
      </w:r>
      <w:r>
        <w:rPr>
          <w:rFonts w:hint="default" w:ascii="Arial" w:hAnsi="Arial" w:cs="Arial"/>
          <w:sz w:val="22"/>
          <w:szCs w:val="22"/>
        </w:rPr>
        <w:t>(CO :</w:t>
      </w:r>
      <w:r>
        <w:rPr>
          <w:rFonts w:hint="default" w:ascii="Arial" w:hAnsi="Arial" w:cs="Arial"/>
          <w:sz w:val="22"/>
          <w:szCs w:val="22"/>
          <w:lang w:val="en-IN"/>
        </w:rPr>
        <w:t>3</w:t>
      </w:r>
      <w:r>
        <w:rPr>
          <w:rFonts w:hint="default" w:ascii="Arial" w:hAnsi="Arial" w:cs="Arial"/>
          <w:sz w:val="22"/>
          <w:szCs w:val="22"/>
        </w:rPr>
        <w:t xml:space="preserve">)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[Knowledge]</w:t>
      </w:r>
    </w:p>
    <w:p w14:paraId="7FD84989">
      <w:pPr>
        <w:pStyle w:val="1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122A22A7">
      <w:pPr>
        <w:pStyle w:val="12"/>
        <w:numPr>
          <w:ilvl w:val="0"/>
          <w:numId w:val="3"/>
        </w:numPr>
        <w:ind w:left="800" w:leftChars="0" w:firstLineChars="0"/>
        <w:rPr>
          <w:rFonts w:ascii="Arial" w:hAnsi="Arial" w:cs="Arial"/>
        </w:rPr>
      </w:pPr>
      <w:r>
        <w:rPr>
          <w:rFonts w:hint="default" w:ascii="Arial" w:hAnsi="Arial" w:cs="Arial"/>
          <w:lang w:val="en-IN"/>
        </w:rPr>
        <w:t xml:space="preserve"> Define Non-store retailling and give examples?  </w:t>
      </w:r>
      <w:r>
        <w:rPr>
          <w:rFonts w:ascii="Arial" w:hAnsi="Arial" w:cs="Arial"/>
        </w:rPr>
        <w:t>(CO:</w:t>
      </w:r>
      <w:r>
        <w:rPr>
          <w:rFonts w:hint="default" w:ascii="Arial" w:hAnsi="Arial" w:cs="Arial"/>
          <w:lang w:val="en-IN"/>
        </w:rPr>
        <w:t>2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[Knowledge]</w:t>
      </w:r>
    </w:p>
    <w:p w14:paraId="4F89A309">
      <w:pPr>
        <w:pStyle w:val="12"/>
        <w:rPr>
          <w:rFonts w:ascii="Arial" w:hAnsi="Arial" w:cs="Arial"/>
        </w:rPr>
      </w:pPr>
    </w:p>
    <w:p w14:paraId="75800DD9">
      <w:pPr>
        <w:pStyle w:val="12"/>
        <w:numPr>
          <w:ilvl w:val="0"/>
          <w:numId w:val="3"/>
        </w:numPr>
        <w:ind w:left="800" w:leftChars="0" w:firstLineChars="0"/>
        <w:rPr>
          <w:rFonts w:ascii="Arial" w:hAnsi="Arial" w:cs="Arial"/>
        </w:rPr>
      </w:pPr>
      <w:r>
        <w:rPr>
          <w:rFonts w:hint="default" w:ascii="Arial" w:hAnsi="Arial" w:eastAsia="SimSun" w:cs="Arial"/>
          <w:sz w:val="22"/>
          <w:szCs w:val="22"/>
        </w:rPr>
        <w:t>What are the models of logistics network?</w:t>
      </w:r>
      <w:r>
        <w:rPr>
          <w:rFonts w:hint="default" w:ascii="Arial" w:hAnsi="Arial" w:cs="Arial"/>
          <w:sz w:val="22"/>
          <w:szCs w:val="22"/>
        </w:rPr>
        <w:t>(CO :</w:t>
      </w:r>
      <w:r>
        <w:rPr>
          <w:rFonts w:hint="default" w:ascii="Arial" w:hAnsi="Arial" w:cs="Arial"/>
          <w:sz w:val="22"/>
          <w:szCs w:val="22"/>
          <w:lang w:val="en-IN"/>
        </w:rPr>
        <w:t>3</w:t>
      </w:r>
      <w:r>
        <w:rPr>
          <w:rFonts w:hint="default"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</w:rPr>
        <w:t>[Knowledge]</w:t>
      </w:r>
    </w:p>
    <w:p w14:paraId="072BFBD2">
      <w:pPr>
        <w:pStyle w:val="1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594CDC90">
      <w:pPr>
        <w:pStyle w:val="12"/>
        <w:numPr>
          <w:ilvl w:val="0"/>
          <w:numId w:val="3"/>
        </w:numPr>
        <w:ind w:left="800" w:leftChars="0" w:firstLineChars="0"/>
        <w:rPr>
          <w:rFonts w:ascii="Arial" w:hAnsi="Arial" w:cs="Arial"/>
        </w:rPr>
      </w:pPr>
      <w:r>
        <w:rPr>
          <w:rFonts w:hint="default" w:ascii="Arial" w:hAnsi="Arial" w:eastAsia="SimSun" w:cs="Arial"/>
          <w:sz w:val="22"/>
          <w:szCs w:val="22"/>
        </w:rPr>
        <w:t>What are the different modes of logistics?</w:t>
      </w:r>
      <w:r>
        <w:rPr>
          <w:rFonts w:hint="default" w:ascii="Arial" w:hAnsi="Arial" w:cs="Arial"/>
          <w:sz w:val="22"/>
          <w:szCs w:val="22"/>
          <w:lang w:val="en-IN"/>
        </w:rPr>
        <w:t xml:space="preserve">  </w:t>
      </w:r>
      <w:r>
        <w:rPr>
          <w:rFonts w:hint="default" w:ascii="Arial" w:hAnsi="Arial" w:cs="Arial"/>
          <w:sz w:val="22"/>
          <w:szCs w:val="22"/>
        </w:rPr>
        <w:t>(CO :</w:t>
      </w:r>
      <w:r>
        <w:rPr>
          <w:rFonts w:hint="default" w:ascii="Arial" w:hAnsi="Arial" w:cs="Arial"/>
          <w:sz w:val="22"/>
          <w:szCs w:val="22"/>
          <w:lang w:val="en-IN"/>
        </w:rPr>
        <w:t xml:space="preserve">4 </w:t>
      </w:r>
      <w:r>
        <w:rPr>
          <w:rFonts w:hint="default" w:ascii="Arial" w:hAnsi="Arial" w:cs="Arial"/>
          <w:sz w:val="22"/>
          <w:szCs w:val="22"/>
        </w:rPr>
        <w:t>)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[Knowledge]</w:t>
      </w:r>
    </w:p>
    <w:p w14:paraId="165B2C9C">
      <w:pPr>
        <w:pStyle w:val="12"/>
        <w:numPr>
          <w:ilvl w:val="0"/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 w14:paraId="5B899CB1">
      <w:pPr>
        <w:pStyle w:val="12"/>
        <w:numPr>
          <w:ilvl w:val="0"/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 w14:paraId="4C54B0F5">
      <w:pPr>
        <w:pStyle w:val="12"/>
        <w:numPr>
          <w:ilvl w:val="0"/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 w14:paraId="7554378C">
      <w:pPr>
        <w:pStyle w:val="12"/>
        <w:numPr>
          <w:ilvl w:val="0"/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 w14:paraId="395A7F3F">
      <w:pPr>
        <w:pStyle w:val="12"/>
        <w:numPr>
          <w:ilvl w:val="0"/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 w14:paraId="675BCA7B">
      <w:pPr>
        <w:pStyle w:val="12"/>
        <w:rPr>
          <w:rFonts w:ascii="Arial" w:hAnsi="Arial" w:cs="Arial"/>
        </w:rPr>
      </w:pPr>
    </w:p>
    <w:p w14:paraId="6BD6763A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14:paraId="5B3789A6">
      <w:p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Answer any </w:t>
      </w:r>
      <w:r>
        <w:rPr>
          <w:rFonts w:hint="default" w:ascii="Arial" w:hAnsi="Arial" w:cs="Arial"/>
          <w:b/>
          <w:sz w:val="22"/>
          <w:szCs w:val="22"/>
          <w:lang w:val="en-IN"/>
        </w:rPr>
        <w:t>4</w:t>
      </w:r>
      <w:r>
        <w:rPr>
          <w:rFonts w:hint="default" w:ascii="Arial" w:hAnsi="Arial" w:cs="Arial"/>
          <w:b/>
          <w:sz w:val="22"/>
          <w:szCs w:val="22"/>
        </w:rPr>
        <w:t xml:space="preserve"> Questions. Each question carries 10 marks.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 xml:space="preserve">                 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>(</w:t>
      </w:r>
      <w:r>
        <w:rPr>
          <w:rFonts w:hint="default" w:ascii="Arial" w:hAnsi="Arial" w:cs="Arial"/>
          <w:b/>
          <w:sz w:val="22"/>
          <w:szCs w:val="22"/>
          <w:lang w:val="en-IN"/>
        </w:rPr>
        <w:t>4</w:t>
      </w:r>
      <w:r>
        <w:rPr>
          <w:rFonts w:hint="default" w:ascii="Arial" w:hAnsi="Arial" w:cs="Arial"/>
          <w:b/>
          <w:sz w:val="22"/>
          <w:szCs w:val="22"/>
        </w:rPr>
        <w:t xml:space="preserve">Qx 10M= </w:t>
      </w:r>
      <w:r>
        <w:rPr>
          <w:rFonts w:hint="default" w:ascii="Arial" w:hAnsi="Arial" w:cs="Arial"/>
          <w:b/>
          <w:sz w:val="22"/>
          <w:szCs w:val="22"/>
          <w:lang w:val="en-IN"/>
        </w:rPr>
        <w:t>4</w:t>
      </w:r>
      <w:r>
        <w:rPr>
          <w:rFonts w:hint="default" w:ascii="Arial" w:hAnsi="Arial" w:cs="Arial"/>
          <w:b/>
          <w:sz w:val="22"/>
          <w:szCs w:val="22"/>
        </w:rPr>
        <w:t>0</w:t>
      </w:r>
      <w:r>
        <w:rPr>
          <w:rFonts w:hint="default" w:ascii="Arial" w:hAnsi="Arial" w:cs="Arial"/>
          <w:b/>
          <w:sz w:val="22"/>
          <w:szCs w:val="22"/>
          <w:lang w:val="en-IN"/>
        </w:rPr>
        <w:t>M</w:t>
      </w:r>
      <w:r>
        <w:rPr>
          <w:rFonts w:hint="default" w:ascii="Arial" w:hAnsi="Arial" w:cs="Arial"/>
          <w:b/>
          <w:sz w:val="22"/>
          <w:szCs w:val="22"/>
        </w:rPr>
        <w:t xml:space="preserve">) </w:t>
      </w:r>
    </w:p>
    <w:p w14:paraId="043DF08E">
      <w:pPr>
        <w:numPr>
          <w:ilvl w:val="0"/>
          <w:numId w:val="3"/>
        </w:numPr>
        <w:spacing w:line="240" w:lineRule="auto"/>
        <w:ind w:left="800" w:leftChars="0" w:hanging="360" w:firstLineChars="0"/>
        <w:contextualSpacing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IN"/>
        </w:rPr>
        <w:t xml:space="preserve"> </w:t>
      </w:r>
      <w:r>
        <w:rPr>
          <w:rFonts w:hint="default" w:ascii="Arial" w:hAnsi="Arial" w:cs="Arial"/>
          <w:sz w:val="22"/>
          <w:szCs w:val="22"/>
        </w:rPr>
        <w:t>A marketing channel is like a bridge. It helps get goods and services from those who make them to those who want to buy them. It is a set of helpers, or intermediaries, who work together to ensure that products get to the right places at the right times.</w:t>
      </w:r>
      <w:r>
        <w:rPr>
          <w:rFonts w:hint="default" w:ascii="Arial" w:hAnsi="Arial" w:cs="Arial"/>
          <w:sz w:val="22"/>
          <w:szCs w:val="22"/>
          <w:lang w:val="en-IN"/>
        </w:rPr>
        <w:t xml:space="preserve">Explain the above statement ? </w:t>
      </w:r>
      <w:r>
        <w:rPr>
          <w:rFonts w:hint="default" w:ascii="Arial" w:hAnsi="Arial" w:cs="Arial"/>
          <w:sz w:val="22"/>
          <w:szCs w:val="22"/>
        </w:rPr>
        <w:t>(CO :</w:t>
      </w:r>
      <w:r>
        <w:rPr>
          <w:rFonts w:hint="default" w:ascii="Arial" w:hAnsi="Arial" w:cs="Arial"/>
          <w:sz w:val="22"/>
          <w:szCs w:val="22"/>
          <w:lang w:val="en-IN"/>
        </w:rPr>
        <w:t xml:space="preserve"> 1</w:t>
      </w:r>
      <w:r>
        <w:rPr>
          <w:rFonts w:hint="default" w:ascii="Arial" w:hAnsi="Arial" w:cs="Arial"/>
          <w:sz w:val="22"/>
          <w:szCs w:val="22"/>
        </w:rPr>
        <w:t>) [Application]</w:t>
      </w:r>
    </w:p>
    <w:p w14:paraId="76BB2E23">
      <w:pPr>
        <w:spacing w:line="240" w:lineRule="auto"/>
        <w:contextualSpacing/>
        <w:rPr>
          <w:rFonts w:hint="default" w:ascii="Arial" w:hAnsi="Arial" w:cs="Arial"/>
          <w:sz w:val="22"/>
          <w:szCs w:val="22"/>
        </w:rPr>
      </w:pPr>
    </w:p>
    <w:p w14:paraId="26934EDF">
      <w:pPr>
        <w:numPr>
          <w:ilvl w:val="0"/>
          <w:numId w:val="3"/>
        </w:numPr>
        <w:spacing w:line="240" w:lineRule="auto"/>
        <w:ind w:left="800" w:leftChars="0" w:hanging="360" w:firstLineChars="0"/>
        <w:contextualSpacing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IN"/>
        </w:rPr>
        <w:t xml:space="preserve">   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>Explain how to manage supply chain cycle inventory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with reference to FMCG Company ?  (</w:t>
      </w:r>
      <w:r>
        <w:rPr>
          <w:rFonts w:hint="default" w:ascii="Arial" w:hAnsi="Arial" w:cs="Arial"/>
          <w:sz w:val="22"/>
          <w:szCs w:val="22"/>
        </w:rPr>
        <w:t>CO:</w:t>
      </w:r>
      <w:r>
        <w:rPr>
          <w:rFonts w:hint="default" w:ascii="Arial" w:hAnsi="Arial" w:cs="Arial"/>
          <w:sz w:val="22"/>
          <w:szCs w:val="22"/>
          <w:lang w:val="en-IN"/>
        </w:rPr>
        <w:t>2</w:t>
      </w:r>
      <w:r>
        <w:rPr>
          <w:rFonts w:hint="default" w:ascii="Arial" w:hAnsi="Arial" w:cs="Arial"/>
          <w:sz w:val="22"/>
          <w:szCs w:val="22"/>
        </w:rPr>
        <w:t>) [Application]</w:t>
      </w:r>
      <w:r>
        <w:rPr>
          <w:rFonts w:hint="default" w:ascii="Arial" w:hAnsi="Arial" w:cs="Arial"/>
          <w:sz w:val="22"/>
          <w:szCs w:val="22"/>
          <w:lang w:val="en-IN"/>
        </w:rPr>
        <w:t>.</w:t>
      </w:r>
    </w:p>
    <w:p w14:paraId="3E8B53ED">
      <w:pPr>
        <w:numPr>
          <w:ilvl w:val="0"/>
          <w:numId w:val="0"/>
        </w:numPr>
        <w:spacing w:after="200" w:line="240" w:lineRule="auto"/>
        <w:contextualSpacing/>
        <w:rPr>
          <w:rFonts w:hint="default" w:ascii="Arial" w:hAnsi="Arial" w:cs="Arial"/>
          <w:sz w:val="22"/>
          <w:szCs w:val="22"/>
          <w:lang w:val="en-IN"/>
        </w:rPr>
      </w:pPr>
    </w:p>
    <w:p w14:paraId="6FAC7467">
      <w:pPr>
        <w:numPr>
          <w:ilvl w:val="0"/>
          <w:numId w:val="3"/>
        </w:numPr>
        <w:spacing w:line="240" w:lineRule="auto"/>
        <w:ind w:left="800" w:leftChars="0" w:hanging="360" w:firstLineChars="0"/>
        <w:contextualSpacing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IN"/>
        </w:rPr>
        <w:t xml:space="preserve">   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>What role does forecasting play in the supply chain of a build-to-order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 xml:space="preserve"> 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 xml:space="preserve">manufactures such as 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>D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>ell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Computers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</w:rPr>
        <w:t>?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 (</w:t>
      </w:r>
      <w:r>
        <w:rPr>
          <w:rFonts w:hint="default" w:ascii="Arial" w:hAnsi="Arial" w:cs="Arial"/>
          <w:sz w:val="22"/>
          <w:szCs w:val="22"/>
        </w:rPr>
        <w:t>CO:</w:t>
      </w:r>
      <w:r>
        <w:rPr>
          <w:rFonts w:hint="default" w:ascii="Arial" w:hAnsi="Arial" w:cs="Arial"/>
          <w:sz w:val="22"/>
          <w:szCs w:val="22"/>
          <w:lang w:val="en-IN"/>
        </w:rPr>
        <w:t>3</w:t>
      </w:r>
      <w:r>
        <w:rPr>
          <w:rFonts w:hint="default" w:ascii="Arial" w:hAnsi="Arial" w:cs="Arial"/>
          <w:sz w:val="22"/>
          <w:szCs w:val="22"/>
        </w:rPr>
        <w:t>) [Application]</w:t>
      </w:r>
      <w:r>
        <w:rPr>
          <w:rFonts w:hint="default" w:ascii="Arial" w:hAnsi="Arial" w:cs="Arial"/>
          <w:sz w:val="22"/>
          <w:szCs w:val="22"/>
          <w:lang w:val="en-IN"/>
        </w:rPr>
        <w:t>.</w:t>
      </w:r>
    </w:p>
    <w:p w14:paraId="0A07AD4C">
      <w:pPr>
        <w:numPr>
          <w:ilvl w:val="0"/>
          <w:numId w:val="0"/>
        </w:numPr>
        <w:spacing w:after="200" w:line="240" w:lineRule="auto"/>
        <w:ind w:left="426" w:leftChars="0"/>
        <w:contextualSpacing/>
        <w:rPr>
          <w:rFonts w:hint="default" w:ascii="Arial" w:hAnsi="Arial" w:cs="Arial"/>
          <w:sz w:val="22"/>
          <w:szCs w:val="22"/>
          <w:lang w:val="en-IN"/>
        </w:rPr>
      </w:pPr>
    </w:p>
    <w:p w14:paraId="0605817F">
      <w:pPr>
        <w:numPr>
          <w:ilvl w:val="0"/>
          <w:numId w:val="3"/>
        </w:numPr>
        <w:spacing w:line="240" w:lineRule="auto"/>
        <w:ind w:left="800" w:leftChars="0" w:hanging="360" w:firstLineChars="0"/>
        <w:contextualSpacing/>
        <w:rPr>
          <w:rFonts w:hint="default" w:ascii="Arial" w:hAnsi="Arial" w:cs="Arial"/>
          <w:sz w:val="22"/>
          <w:szCs w:val="22"/>
        </w:rPr>
      </w:pP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 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 xml:space="preserve"> Explain the channel design process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with a diagram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? What is the need for comparison with the existing channel in the entire process?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(</w:t>
      </w:r>
      <w:r>
        <w:rPr>
          <w:rFonts w:hint="default" w:ascii="Arial" w:hAnsi="Arial" w:cs="Arial"/>
          <w:sz w:val="22"/>
          <w:szCs w:val="22"/>
        </w:rPr>
        <w:t>CO:</w:t>
      </w:r>
      <w:r>
        <w:rPr>
          <w:rFonts w:hint="default" w:ascii="Arial" w:hAnsi="Arial" w:cs="Arial"/>
          <w:sz w:val="22"/>
          <w:szCs w:val="22"/>
          <w:lang w:val="en-IN"/>
        </w:rPr>
        <w:t>4</w:t>
      </w:r>
      <w:r>
        <w:rPr>
          <w:rFonts w:hint="default" w:ascii="Arial" w:hAnsi="Arial" w:cs="Arial"/>
          <w:sz w:val="22"/>
          <w:szCs w:val="22"/>
        </w:rPr>
        <w:t>) [Application]</w:t>
      </w:r>
      <w:r>
        <w:rPr>
          <w:rFonts w:hint="default" w:ascii="Arial" w:hAnsi="Arial" w:cs="Arial"/>
          <w:sz w:val="22"/>
          <w:szCs w:val="22"/>
          <w:lang w:val="en-IN"/>
        </w:rPr>
        <w:t>.</w:t>
      </w:r>
    </w:p>
    <w:p w14:paraId="64D0A338">
      <w:pPr>
        <w:numPr>
          <w:ilvl w:val="0"/>
          <w:numId w:val="0"/>
        </w:numPr>
        <w:spacing w:after="200" w:line="240" w:lineRule="auto"/>
        <w:contextualSpacing/>
        <w:rPr>
          <w:rFonts w:hint="default" w:ascii="Arial" w:hAnsi="Arial" w:cs="Arial"/>
          <w:sz w:val="22"/>
          <w:szCs w:val="22"/>
          <w:lang w:val="en-IN"/>
        </w:rPr>
      </w:pPr>
    </w:p>
    <w:p w14:paraId="21D9C4A0"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720"/>
        </w:tabs>
        <w:spacing w:before="0" w:after="0"/>
        <w:ind w:left="800" w:leftChars="0" w:right="0" w:hanging="360" w:firstLineChars="0"/>
        <w:jc w:val="both"/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</w:pP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What is an influence strategy in the context of channel management? How are influence strategy classified? How do we decide to select one type of influence strategy for a particular situation?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>(</w:t>
      </w:r>
      <w:r>
        <w:rPr>
          <w:rFonts w:hint="default" w:ascii="Arial" w:hAnsi="Arial" w:cs="Arial"/>
          <w:sz w:val="22"/>
          <w:szCs w:val="22"/>
        </w:rPr>
        <w:t>CO:</w:t>
      </w:r>
      <w:r>
        <w:rPr>
          <w:rFonts w:hint="default" w:ascii="Arial" w:hAnsi="Arial" w:cs="Arial"/>
          <w:sz w:val="22"/>
          <w:szCs w:val="22"/>
          <w:lang w:val="en-IN"/>
        </w:rPr>
        <w:t>3</w:t>
      </w:r>
      <w:r>
        <w:rPr>
          <w:rFonts w:hint="default" w:ascii="Arial" w:hAnsi="Arial" w:cs="Arial"/>
          <w:sz w:val="22"/>
          <w:szCs w:val="22"/>
        </w:rPr>
        <w:t>) [Application]</w:t>
      </w:r>
      <w:r>
        <w:rPr>
          <w:rFonts w:hint="default" w:ascii="Arial" w:hAnsi="Arial" w:cs="Arial"/>
          <w:sz w:val="22"/>
          <w:szCs w:val="22"/>
          <w:lang w:val="en-IN"/>
        </w:rPr>
        <w:t>.</w:t>
      </w:r>
    </w:p>
    <w:p w14:paraId="581A9DEB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after="0" w:line="276" w:lineRule="auto"/>
        <w:ind w:right="0" w:rightChars="0"/>
        <w:jc w:val="both"/>
        <w:rPr>
          <w:rFonts w:hint="default" w:ascii="Arial" w:hAnsi="Arial" w:cs="Arial"/>
          <w:sz w:val="22"/>
          <w:szCs w:val="22"/>
          <w:lang w:val="en-IN"/>
        </w:rPr>
      </w:pPr>
    </w:p>
    <w:p w14:paraId="07606D4C">
      <w:pPr>
        <w:numPr>
          <w:ilvl w:val="0"/>
          <w:numId w:val="3"/>
        </w:numPr>
        <w:spacing w:line="240" w:lineRule="auto"/>
        <w:ind w:left="800" w:leftChars="0" w:hanging="360" w:firstLineChars="0"/>
        <w:contextualSpacing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IN"/>
        </w:rPr>
        <w:t xml:space="preserve">  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What is meant by a customer oriented channel? How is it different from a conventional marketing channel?</w:t>
      </w:r>
      <w:r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(</w:t>
      </w:r>
      <w:r>
        <w:rPr>
          <w:rFonts w:hint="default" w:ascii="Arial" w:hAnsi="Arial" w:cs="Arial"/>
          <w:sz w:val="22"/>
          <w:szCs w:val="22"/>
        </w:rPr>
        <w:t>CO:</w:t>
      </w:r>
      <w:r>
        <w:rPr>
          <w:rFonts w:hint="default" w:ascii="Arial" w:hAnsi="Arial" w:cs="Arial"/>
          <w:sz w:val="22"/>
          <w:szCs w:val="22"/>
          <w:lang w:val="en-IN"/>
        </w:rPr>
        <w:t>4</w:t>
      </w:r>
      <w:r>
        <w:rPr>
          <w:rFonts w:hint="default" w:ascii="Arial" w:hAnsi="Arial" w:cs="Arial"/>
          <w:sz w:val="22"/>
          <w:szCs w:val="22"/>
        </w:rPr>
        <w:t>) [Application]</w:t>
      </w:r>
      <w:r>
        <w:rPr>
          <w:rFonts w:hint="default" w:ascii="Arial" w:hAnsi="Arial" w:cs="Arial"/>
          <w:sz w:val="22"/>
          <w:szCs w:val="22"/>
          <w:lang w:val="en-IN"/>
        </w:rPr>
        <w:t>.</w:t>
      </w:r>
    </w:p>
    <w:p w14:paraId="7D96347B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20"/>
        </w:tabs>
        <w:spacing w:before="0" w:after="0" w:line="276" w:lineRule="auto"/>
        <w:ind w:left="426" w:leftChars="0" w:right="0" w:rightChars="0"/>
        <w:jc w:val="both"/>
        <w:rPr>
          <w:rStyle w:val="9"/>
          <w:rFonts w:hint="default" w:ascii="Arial" w:hAnsi="Arial" w:eastAsia="Book Antiqua" w:cs="Arial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</w:pPr>
    </w:p>
    <w:p w14:paraId="4FE7EF08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14:paraId="0FC9DA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the following Questions.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(</w:t>
      </w:r>
      <w:r>
        <w:rPr>
          <w:rFonts w:hint="default" w:ascii="Arial" w:hAnsi="Arial" w:cs="Arial"/>
          <w:b/>
          <w:sz w:val="24"/>
          <w:szCs w:val="24"/>
          <w:lang w:val="en-IN"/>
        </w:rPr>
        <w:t>2</w:t>
      </w:r>
      <w:r>
        <w:rPr>
          <w:rFonts w:ascii="Arial" w:hAnsi="Arial" w:cs="Arial"/>
          <w:b/>
          <w:sz w:val="24"/>
          <w:szCs w:val="24"/>
        </w:rPr>
        <w:t xml:space="preserve">Qx 15M= 15) </w:t>
      </w:r>
    </w:p>
    <w:p w14:paraId="329DD6C3">
      <w:pPr>
        <w:numPr>
          <w:ilvl w:val="0"/>
          <w:numId w:val="3"/>
        </w:numPr>
        <w:ind w:left="800" w:leftChars="0" w:hanging="360" w:firstLineChars="0"/>
        <w:rPr>
          <w:rFonts w:ascii="Arial" w:hAnsi="Arial" w:cs="Arial"/>
        </w:rPr>
      </w:pPr>
      <w:r>
        <w:rPr>
          <w:rFonts w:hint="default" w:ascii="Arial" w:hAnsi="Arial" w:cs="Arial"/>
          <w:lang w:val="en-IN"/>
        </w:rPr>
        <w:t xml:space="preserve">         CASE STUDY : </w:t>
      </w:r>
    </w:p>
    <w:p w14:paraId="3B581DDB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both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IN"/>
        </w:rPr>
        <w:t xml:space="preserve">Kyle </w:t>
      </w:r>
      <w:r>
        <w:rPr>
          <w:rFonts w:hint="default" w:ascii="Arial" w:hAnsi="Arial" w:cs="Arial"/>
          <w:lang w:val="en-GB"/>
        </w:rPr>
        <w:t>Cosmetics Ltd. A leading manufacturer of Face Creams, Fairness Creams,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Shampoos, Toilet Soaps, etc., located at Mumbai has an annual turnover of Rs. 150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Crores. Presently the company is concentrating its marketing activities in the state of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Maharashtra. The company has recently added extra manufacturing capacity and it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proposes to triple its production. In order to meet enhanced sales to a tune of 500 Crores,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the Company proposes to have a wider market network. In order to penetrate into new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markets the chief executive of the company (CEO) asked his Distribution Manager,</w:t>
      </w:r>
    </w:p>
    <w:p w14:paraId="3C1C3FED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both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>Marketing Manager, Sales Manager and Product Manager, each one of them to give a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write up how they propose to enter into the new markets by selecting appropriate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distribution channels. The four managers after detailed study have suggested four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different channels of distribution as detailed below.</w:t>
      </w:r>
    </w:p>
    <w:p w14:paraId="24F13FC9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left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>These are :</w:t>
      </w:r>
    </w:p>
    <w:p w14:paraId="6DA6BD0A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left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>(a) Exclusive distribution suggested by Marketing Manager</w:t>
      </w:r>
    </w:p>
    <w:p w14:paraId="6CC683FA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left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>(b) General distribution suggested by Distribution Manager</w:t>
      </w:r>
    </w:p>
    <w:p w14:paraId="4CB668E3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left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>(c) Bulk Indenter e.g. canteen, stores, factories, supermarkets, clubs etc., by Product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lang w:val="en-GB"/>
        </w:rPr>
        <w:t>Manager,</w:t>
      </w:r>
    </w:p>
    <w:p w14:paraId="37D66375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left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>(d) Appointment of carrying and forwarding agent suggested by sales manager.</w:t>
      </w:r>
    </w:p>
    <w:p w14:paraId="69CBBDBB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left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>The Chief Executive Officer, is in a dilemma to choose the best alternative among the</w:t>
      </w:r>
    </w:p>
    <w:p w14:paraId="67620496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left"/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>above. suggested channels of distribution.</w:t>
      </w:r>
    </w:p>
    <w:p w14:paraId="6D700E2C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0"/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Questions for discussion</w:t>
      </w:r>
      <w:r>
        <w:rPr>
          <w:rFonts w:hint="default" w:ascii="Arial" w:hAnsi="Arial" w:cs="Arial"/>
          <w:b/>
          <w:bCs/>
          <w:lang w:val="en-IN"/>
        </w:rPr>
        <w:t xml:space="preserve"> and answer </w:t>
      </w:r>
      <w:r>
        <w:rPr>
          <w:rFonts w:hint="default" w:ascii="Arial" w:hAnsi="Arial" w:cs="Arial"/>
          <w:b/>
          <w:bCs/>
          <w:lang w:val="en-GB"/>
        </w:rPr>
        <w:t>:</w:t>
      </w:r>
    </w:p>
    <w:p w14:paraId="51ACCF1F">
      <w:pPr>
        <w:keepNext w:val="0"/>
        <w:keepLines w:val="0"/>
        <w:widowControl/>
        <w:numPr>
          <w:ilvl w:val="0"/>
          <w:numId w:val="4"/>
        </w:numPr>
        <w:suppressLineNumbers w:val="0"/>
        <w:ind w:left="720" w:leftChars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lang w:val="en-GB"/>
        </w:rPr>
        <w:t>Discuss the pros and cons of each suggestion.</w:t>
      </w:r>
      <w:r>
        <w:rPr>
          <w:rFonts w:hint="default" w:ascii="Arial" w:hAnsi="Arial" w:cs="Arial"/>
          <w:lang w:val="en-IN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What are the </w:t>
      </w:r>
      <w:r>
        <w:rPr>
          <w:rFonts w:hint="default" w:ascii="Arial" w:hAnsi="Arial" w:cs="Arial"/>
          <w:sz w:val="22"/>
          <w:szCs w:val="22"/>
          <w:lang w:val="en-IN"/>
        </w:rPr>
        <w:t xml:space="preserve">benefits </w:t>
      </w:r>
      <w:r>
        <w:rPr>
          <w:rFonts w:hint="default" w:ascii="Arial" w:hAnsi="Arial" w:cs="Arial"/>
          <w:sz w:val="22"/>
          <w:szCs w:val="22"/>
        </w:rPr>
        <w:t xml:space="preserve"> of buying </w:t>
      </w:r>
      <w:r>
        <w:rPr>
          <w:rFonts w:hint="default" w:ascii="Arial" w:hAnsi="Arial" w:cs="Arial"/>
          <w:sz w:val="22"/>
          <w:szCs w:val="22"/>
          <w:lang w:val="en-IN"/>
        </w:rPr>
        <w:t xml:space="preserve">the products </w:t>
      </w:r>
      <w:r>
        <w:rPr>
          <w:rFonts w:hint="default" w:ascii="Arial" w:hAnsi="Arial" w:cs="Arial"/>
          <w:sz w:val="22"/>
          <w:szCs w:val="22"/>
        </w:rPr>
        <w:t>in bulk?</w:t>
      </w:r>
      <w:r>
        <w:rPr>
          <w:rFonts w:hint="default" w:ascii="Arial" w:hAnsi="Arial" w:cs="Arial"/>
          <w:sz w:val="22"/>
          <w:szCs w:val="22"/>
          <w:lang w:val="en-IN"/>
        </w:rPr>
        <w:t xml:space="preserve">      </w:t>
      </w:r>
      <w:r>
        <w:rPr>
          <w:rFonts w:hint="default" w:ascii="Arial" w:hAnsi="Arial" w:eastAsia="SimSun" w:cs="Arial"/>
          <w:b/>
          <w:bCs/>
          <w:kern w:val="0"/>
          <w:sz w:val="22"/>
          <w:szCs w:val="22"/>
          <w:lang w:val="en-US" w:eastAsia="zh-CN" w:bidi="ar"/>
        </w:rPr>
        <w:t xml:space="preserve">What Are </w:t>
      </w:r>
      <w:r>
        <w:rPr>
          <w:rFonts w:hint="default" w:ascii="Arial" w:hAnsi="Arial" w:eastAsia="SimSun" w:cs="Arial"/>
          <w:b/>
          <w:bCs/>
          <w:kern w:val="0"/>
          <w:sz w:val="22"/>
          <w:szCs w:val="22"/>
          <w:lang w:val="en-IN" w:eastAsia="zh-CN" w:bidi="ar"/>
        </w:rPr>
        <w:t>t</w:t>
      </w:r>
      <w:r>
        <w:rPr>
          <w:rFonts w:hint="default" w:ascii="Arial" w:hAnsi="Arial" w:eastAsia="SimSun" w:cs="Arial"/>
          <w:b/>
          <w:bCs/>
          <w:kern w:val="0"/>
          <w:sz w:val="22"/>
          <w:szCs w:val="22"/>
          <w:lang w:val="en-US" w:eastAsia="zh-CN" w:bidi="ar"/>
        </w:rPr>
        <w:t>he</w:t>
      </w:r>
      <w:r>
        <w:rPr>
          <w:rFonts w:hint="default" w:ascii="Arial" w:hAnsi="Arial" w:eastAsia="SimSun" w:cs="Arial"/>
          <w:b/>
          <w:bCs/>
          <w:kern w:val="0"/>
          <w:sz w:val="22"/>
          <w:szCs w:val="22"/>
          <w:lang w:val="en-IN" w:eastAsia="zh-CN" w:bidi="ar"/>
        </w:rPr>
        <w:t xml:space="preserve"> Advantages and </w:t>
      </w:r>
      <w:r>
        <w:rPr>
          <w:rFonts w:hint="default" w:ascii="Arial" w:hAnsi="Arial" w:eastAsia="SimSun" w:cs="Arial"/>
          <w:b/>
          <w:bCs/>
          <w:kern w:val="0"/>
          <w:sz w:val="22"/>
          <w:szCs w:val="22"/>
          <w:lang w:val="en-US" w:eastAsia="zh-CN" w:bidi="ar"/>
        </w:rPr>
        <w:t>Disadvantages of Using a Freight Forwarder?</w:t>
      </w:r>
    </w:p>
    <w:p w14:paraId="45870AE5">
      <w:pPr>
        <w:keepNext w:val="0"/>
        <w:keepLines w:val="0"/>
        <w:widowControl/>
        <w:numPr>
          <w:ilvl w:val="0"/>
          <w:numId w:val="4"/>
        </w:numPr>
        <w:suppressLineNumbers w:val="0"/>
        <w:ind w:left="720" w:leftChars="0"/>
        <w:jc w:val="left"/>
        <w:rPr>
          <w:rFonts w:hint="default" w:ascii="Arial" w:hAnsi="Arial" w:cs="Arial"/>
          <w:sz w:val="22"/>
          <w:szCs w:val="22"/>
          <w:lang w:val="en-GB"/>
        </w:rPr>
      </w:pPr>
      <w:r>
        <w:rPr>
          <w:rFonts w:hint="default" w:ascii="Arial" w:hAnsi="Arial" w:eastAsia="SimSun" w:cs="Arial"/>
          <w:b/>
          <w:bCs/>
          <w:kern w:val="0"/>
          <w:sz w:val="22"/>
          <w:szCs w:val="22"/>
          <w:lang w:val="en-IN" w:eastAsia="zh-CN" w:bidi="ar"/>
        </w:rPr>
        <w:t xml:space="preserve"> </w:t>
      </w:r>
      <w:r>
        <w:rPr>
          <w:rFonts w:hint="default" w:ascii="Arial" w:hAnsi="Arial" w:cs="Arial"/>
          <w:sz w:val="22"/>
          <w:szCs w:val="22"/>
          <w:lang w:val="en-GB"/>
        </w:rPr>
        <w:t>What channel or combination of channels you feel is most appropriate and justify</w:t>
      </w:r>
    </w:p>
    <w:p w14:paraId="5CE8E928"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 w:firstLine="330" w:firstLineChars="150"/>
        <w:jc w:val="left"/>
        <w:rPr>
          <w:rFonts w:hint="default" w:ascii="Arial" w:hAnsi="Arial" w:cs="Arial"/>
          <w:sz w:val="22"/>
          <w:szCs w:val="22"/>
          <w:lang w:val="en-GB"/>
        </w:rPr>
      </w:pPr>
      <w:r>
        <w:rPr>
          <w:rFonts w:hint="default" w:ascii="Arial" w:hAnsi="Arial" w:cs="Arial"/>
          <w:sz w:val="22"/>
          <w:szCs w:val="22"/>
          <w:lang w:val="en-GB"/>
        </w:rPr>
        <w:t>your choice?Explain the different levels of Channels that you can contemplate for the company?</w:t>
      </w:r>
    </w:p>
    <w:p w14:paraId="6BA50D6C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0"/>
        </w:tabs>
        <w:jc w:val="left"/>
        <w:rPr>
          <w:rFonts w:hint="default" w:ascii="Arial" w:hAnsi="Arial" w:eastAsia="SimSun" w:cs="Arial"/>
          <w:sz w:val="22"/>
          <w:szCs w:val="22"/>
          <w:lang w:val="en-IN"/>
        </w:rPr>
      </w:pPr>
      <w:r>
        <w:rPr>
          <w:rFonts w:hint="default" w:ascii="Arial" w:hAnsi="Arial" w:eastAsia="SimSun" w:cs="Arial"/>
          <w:sz w:val="22"/>
          <w:szCs w:val="22"/>
          <w:lang w:val="en-IN"/>
        </w:rPr>
        <w:t xml:space="preserve">           (c ) Suggest the best Distribution solution for Kyle Cosmetics </w:t>
      </w:r>
    </w:p>
    <w:p w14:paraId="1882E300">
      <w:pPr>
        <w:numPr>
          <w:ilvl w:val="0"/>
          <w:numId w:val="0"/>
        </w:numPr>
        <w:ind w:left="426" w:left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IN"/>
        </w:rPr>
        <w:t xml:space="preserve">                         </w:t>
      </w:r>
      <w:r>
        <w:rPr>
          <w:rFonts w:hint="default" w:ascii="Arial" w:hAnsi="Arial" w:cs="Arial"/>
        </w:rPr>
        <w:t>(CO</w:t>
      </w:r>
      <w:r>
        <w:rPr>
          <w:rFonts w:hint="default" w:ascii="Arial" w:hAnsi="Arial" w:cs="Arial"/>
          <w:lang w:val="en-IN"/>
        </w:rPr>
        <w:t>: 2</w:t>
      </w:r>
      <w:r>
        <w:rPr>
          <w:rFonts w:hint="default" w:ascii="Arial" w:hAnsi="Arial" w:cs="Arial"/>
        </w:rPr>
        <w:t xml:space="preserve">)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[Analysis]</w:t>
      </w:r>
    </w:p>
    <w:p w14:paraId="0AAA6D43">
      <w:pPr>
        <w:numPr>
          <w:ilvl w:val="0"/>
          <w:numId w:val="0"/>
        </w:numPr>
        <w:ind w:left="426" w:leftChars="0"/>
        <w:rPr>
          <w:rFonts w:hint="default" w:ascii="Arial" w:hAnsi="Arial" w:cs="Arial"/>
        </w:rPr>
      </w:pPr>
    </w:p>
    <w:p w14:paraId="2F8D80AF"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720"/>
        </w:tabs>
        <w:spacing w:before="0" w:after="0"/>
        <w:ind w:left="800" w:leftChars="0" w:right="0" w:rightChars="0" w:hanging="360" w:firstLineChars="0"/>
        <w:jc w:val="both"/>
        <w:rPr>
          <w:rFonts w:hint="default" w:ascii="Arial" w:hAnsi="Arial" w:cs="Arial"/>
          <w:b/>
          <w:bCs/>
          <w:sz w:val="22"/>
          <w:szCs w:val="22"/>
        </w:rPr>
      </w:pPr>
      <w:bookmarkStart w:id="0" w:name="_GoBack"/>
      <w:r>
        <w:rPr>
          <w:rStyle w:val="9"/>
          <w:rFonts w:hint="default" w:ascii="Arial" w:hAnsi="Arial" w:eastAsia="Book Antiqua" w:cs="Arial"/>
          <w:b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Define the components of the logistics system of the following</w:t>
      </w:r>
      <w:r>
        <w:rPr>
          <w:rStyle w:val="9"/>
          <w:rFonts w:hint="default" w:ascii="Arial" w:hAnsi="Arial" w:eastAsia="Book Antiqua" w:cs="Arial"/>
          <w:b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 </w:t>
      </w:r>
      <w:r>
        <w:rPr>
          <w:rStyle w:val="9"/>
          <w:rFonts w:hint="default" w:ascii="Arial" w:hAnsi="Arial" w:eastAsia="Book Antiqua" w:cs="Arial"/>
          <w:b/>
          <w:bCs/>
          <w:i w:val="0"/>
          <w:iC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I</w:t>
      </w:r>
      <w:r>
        <w:rPr>
          <w:rStyle w:val="9"/>
          <w:rFonts w:hint="default" w:ascii="Arial" w:hAnsi="Arial" w:eastAsia="Book Antiqua" w:cs="Arial"/>
          <w:b/>
          <w:bCs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ndustries</w:t>
      </w:r>
    </w:p>
    <w:bookmarkEnd w:id="0"/>
    <w:p w14:paraId="5C618266"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720"/>
          <w:tab w:val="clear" w:pos="845"/>
        </w:tabs>
        <w:spacing w:before="0" w:after="0"/>
        <w:ind w:left="845" w:leftChars="0" w:right="0" w:hanging="425" w:firstLineChars="0"/>
        <w:jc w:val="both"/>
        <w:rPr>
          <w:rFonts w:hint="default" w:ascii="Arial" w:hAnsi="Arial" w:cs="Arial"/>
          <w:b w:val="0"/>
          <w:bCs w:val="0"/>
          <w:sz w:val="22"/>
          <w:szCs w:val="22"/>
        </w:rPr>
      </w:pPr>
      <w:r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>A</w:t>
      </w:r>
      <w:r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utomobile industry</w:t>
      </w:r>
    </w:p>
    <w:p w14:paraId="7D6385CB"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0"/>
          <w:tab w:val="left" w:pos="720"/>
          <w:tab w:val="clear" w:pos="845"/>
        </w:tabs>
        <w:spacing w:before="0" w:after="0"/>
        <w:ind w:left="845" w:leftChars="0" w:right="0" w:rightChars="0" w:hanging="425" w:firstLineChars="0"/>
        <w:jc w:val="both"/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</w:pPr>
      <w:r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C</w:t>
      </w:r>
      <w:r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 xml:space="preserve">ement Industry </w:t>
      </w:r>
    </w:p>
    <w:p w14:paraId="25323E17"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0"/>
          <w:tab w:val="left" w:pos="720"/>
          <w:tab w:val="clear" w:pos="845"/>
        </w:tabs>
        <w:spacing w:before="0" w:after="0"/>
        <w:ind w:left="845" w:leftChars="0" w:right="0" w:rightChars="0" w:hanging="425" w:firstLineChars="0"/>
        <w:jc w:val="both"/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</w:pPr>
      <w:r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>P</w:t>
      </w:r>
      <w:r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>harmaceutical industry.</w:t>
      </w:r>
    </w:p>
    <w:p w14:paraId="23246655"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0"/>
          <w:tab w:val="left" w:pos="720"/>
          <w:tab w:val="clear" w:pos="845"/>
        </w:tabs>
        <w:spacing w:before="0" w:after="0"/>
        <w:ind w:left="845" w:leftChars="0" w:right="0" w:rightChars="0" w:hanging="425" w:firstLineChars="0"/>
        <w:jc w:val="both"/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</w:pPr>
      <w:r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GB"/>
        </w:rPr>
        <w:t xml:space="preserve">Mobile Phones </w:t>
      </w:r>
    </w:p>
    <w:p w14:paraId="4EED1D87"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left" w:pos="0"/>
          <w:tab w:val="left" w:pos="720"/>
          <w:tab w:val="clear" w:pos="845"/>
        </w:tabs>
        <w:spacing w:before="0" w:after="0"/>
        <w:ind w:left="845" w:leftChars="0" w:right="0" w:rightChars="0" w:hanging="425" w:firstLineChars="0"/>
        <w:jc w:val="both"/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</w:pPr>
      <w:r>
        <w:rPr>
          <w:rStyle w:val="9"/>
          <w:rFonts w:hint="default" w:ascii="Arial" w:hAnsi="Arial" w:eastAsia="Book Antiqua" w:cs="Arial"/>
          <w:b w:val="0"/>
          <w:bCs w:val="0"/>
          <w:i w:val="0"/>
          <w:iCs w:val="0"/>
          <w:caps w:val="0"/>
          <w:smallCaps w:val="0"/>
          <w:color w:val="0E101A"/>
          <w:spacing w:val="0"/>
          <w:position w:val="0"/>
          <w:sz w:val="22"/>
          <w:szCs w:val="22"/>
          <w:shd w:val="clear" w:color="auto" w:fill="FFFFFF"/>
          <w:vertAlign w:val="baseline"/>
          <w:lang w:val="en-IN"/>
        </w:rPr>
        <w:t xml:space="preserve">Airline Industry </w:t>
      </w:r>
    </w:p>
    <w:sectPr>
      <w:footerReference r:id="rId5" w:type="default"/>
      <w:pgSz w:w="11909" w:h="16834"/>
      <w:pgMar w:top="360" w:right="720" w:bottom="720" w:left="720" w:header="720" w:footer="43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FB5CA">
    <w:pPr>
      <w:pStyle w:val="6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B0DD4"/>
    <w:multiLevelType w:val="singleLevel"/>
    <w:tmpl w:val="899B0DD4"/>
    <w:lvl w:ilvl="0" w:tentative="0">
      <w:start w:val="1"/>
      <w:numFmt w:val="lowerLetter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suff w:val="space"/>
      <w:lvlText w:val="(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03102D28"/>
    <w:multiLevelType w:val="multilevel"/>
    <w:tmpl w:val="03102D28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95D70"/>
    <w:multiLevelType w:val="multilevel"/>
    <w:tmpl w:val="3E895D70"/>
    <w:lvl w:ilvl="0" w:tentative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7020" w:hanging="360"/>
      </w:pPr>
    </w:lvl>
    <w:lvl w:ilvl="2" w:tentative="0">
      <w:start w:val="1"/>
      <w:numFmt w:val="lowerRoman"/>
      <w:lvlText w:val="%3."/>
      <w:lvlJc w:val="right"/>
      <w:pPr>
        <w:ind w:left="7740" w:hanging="180"/>
      </w:pPr>
    </w:lvl>
    <w:lvl w:ilvl="3" w:tentative="0">
      <w:start w:val="1"/>
      <w:numFmt w:val="decimal"/>
      <w:lvlText w:val="%4."/>
      <w:lvlJc w:val="left"/>
      <w:pPr>
        <w:ind w:left="8460" w:hanging="360"/>
      </w:pPr>
    </w:lvl>
    <w:lvl w:ilvl="4" w:tentative="0">
      <w:start w:val="1"/>
      <w:numFmt w:val="lowerLetter"/>
      <w:lvlText w:val="%5."/>
      <w:lvlJc w:val="left"/>
      <w:pPr>
        <w:ind w:left="9180" w:hanging="360"/>
      </w:pPr>
    </w:lvl>
    <w:lvl w:ilvl="5" w:tentative="0">
      <w:start w:val="1"/>
      <w:numFmt w:val="lowerRoman"/>
      <w:lvlText w:val="%6."/>
      <w:lvlJc w:val="right"/>
      <w:pPr>
        <w:ind w:left="9900" w:hanging="180"/>
      </w:pPr>
    </w:lvl>
    <w:lvl w:ilvl="6" w:tentative="0">
      <w:start w:val="1"/>
      <w:numFmt w:val="decimal"/>
      <w:lvlText w:val="%7."/>
      <w:lvlJc w:val="left"/>
      <w:pPr>
        <w:ind w:left="10620" w:hanging="360"/>
      </w:pPr>
    </w:lvl>
    <w:lvl w:ilvl="7" w:tentative="0">
      <w:start w:val="1"/>
      <w:numFmt w:val="lowerLetter"/>
      <w:lvlText w:val="%8."/>
      <w:lvlJc w:val="left"/>
      <w:pPr>
        <w:ind w:left="11340" w:hanging="360"/>
      </w:pPr>
    </w:lvl>
    <w:lvl w:ilvl="8" w:tentative="0">
      <w:start w:val="1"/>
      <w:numFmt w:val="lowerRoman"/>
      <w:lvlText w:val="%9."/>
      <w:lvlJc w:val="right"/>
      <w:pPr>
        <w:ind w:left="12060" w:hanging="180"/>
      </w:pPr>
    </w:lvl>
  </w:abstractNum>
  <w:abstractNum w:abstractNumId="4">
    <w:nsid w:val="48837AB7"/>
    <w:multiLevelType w:val="singleLevel"/>
    <w:tmpl w:val="48837AB7"/>
    <w:lvl w:ilvl="0" w:tentative="0">
      <w:start w:val="1"/>
      <w:numFmt w:val="decimal"/>
      <w:pStyle w:val="17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/>
        <w:i w:val="0"/>
        <w:sz w:val="24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27B1"/>
    <w:rsid w:val="004B3064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56020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25BC"/>
    <w:rsid w:val="0095189B"/>
    <w:rsid w:val="00952468"/>
    <w:rsid w:val="00952A51"/>
    <w:rsid w:val="009544B4"/>
    <w:rsid w:val="00960CF0"/>
    <w:rsid w:val="0096103B"/>
    <w:rsid w:val="00970676"/>
    <w:rsid w:val="009713C5"/>
    <w:rsid w:val="00972789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79D6"/>
    <w:rsid w:val="00D04C04"/>
    <w:rsid w:val="00D04FEE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5E2E"/>
    <w:rsid w:val="00E470AA"/>
    <w:rsid w:val="00E5217D"/>
    <w:rsid w:val="00E54E81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  <w:rsid w:val="1B35454F"/>
    <w:rsid w:val="29116470"/>
    <w:rsid w:val="316029BD"/>
    <w:rsid w:val="41DB3D34"/>
    <w:rsid w:val="46597D36"/>
    <w:rsid w:val="6F8C5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7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9">
    <w:name w:val="Strong"/>
    <w:basedOn w:val="10"/>
    <w:qFormat/>
    <w:uiPriority w:val="7"/>
    <w:rPr>
      <w:b/>
      <w:bCs/>
    </w:rPr>
  </w:style>
  <w:style w:type="character" w:customStyle="1" w:styleId="10">
    <w:name w:val="Default Paragraph Font1"/>
    <w:qFormat/>
    <w:uiPriority w:val="6"/>
  </w:style>
  <w:style w:type="table" w:styleId="11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Balloon Text Char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4">
    <w:name w:val="Header Char"/>
    <w:link w:val="7"/>
    <w:qFormat/>
    <w:uiPriority w:val="99"/>
    <w:rPr>
      <w:rFonts w:eastAsia="Times New Roman"/>
    </w:rPr>
  </w:style>
  <w:style w:type="character" w:customStyle="1" w:styleId="15">
    <w:name w:val="Footer Char"/>
    <w:link w:val="6"/>
    <w:qFormat/>
    <w:uiPriority w:val="99"/>
    <w:rPr>
      <w:rFonts w:eastAsia="Times New Roman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paragraph" w:customStyle="1" w:styleId="17">
    <w:name w:val="question"/>
    <w:basedOn w:val="5"/>
    <w:qFormat/>
    <w:uiPriority w:val="0"/>
    <w:pPr>
      <w:numPr>
        <w:ilvl w:val="0"/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18">
    <w:name w:val="Body Text Char"/>
    <w:link w:val="5"/>
    <w:semiHidden/>
    <w:qFormat/>
    <w:uiPriority w:val="99"/>
    <w:rPr>
      <w:rFonts w:eastAsia="Times New Roman"/>
    </w:rPr>
  </w:style>
  <w:style w:type="character" w:styleId="19">
    <w:name w:val="Placeholder Text"/>
    <w:basedOn w:val="2"/>
    <w:semiHidden/>
    <w:qFormat/>
    <w:uiPriority w:val="99"/>
    <w:rPr>
      <w:color w:val="808080"/>
    </w:rPr>
  </w:style>
  <w:style w:type="paragraph" w:customStyle="1" w:styleId="20">
    <w:name w:val="Normal (Web)1"/>
    <w:qFormat/>
    <w:uiPriority w:val="7"/>
    <w:pPr>
      <w:widowControl/>
      <w:suppressAutoHyphens/>
      <w:bidi w:val="0"/>
      <w:spacing w:before="100" w:after="100"/>
      <w:ind w:left="0" w:right="0" w:firstLine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E5681B-D3C1-4CD9-9715-5FA128AF94E9}">
  <ds:schemaRefs/>
</ds:datastoreItem>
</file>

<file path=customXml/itemProps3.xml><?xml version="1.0" encoding="utf-8"?>
<ds:datastoreItem xmlns:ds="http://schemas.openxmlformats.org/officeDocument/2006/customXml" ds:itemID="{B7B3748F-D07E-4998-8D80-39369F2BE084}">
  <ds:schemaRefs/>
</ds:datastoreItem>
</file>

<file path=customXml/itemProps4.xml><?xml version="1.0" encoding="utf-8"?>
<ds:datastoreItem xmlns:ds="http://schemas.openxmlformats.org/officeDocument/2006/customXml" ds:itemID="{80FBBA0C-0192-4658-AE7F-7AC089BDD776}">
  <ds:schemaRefs/>
</ds:datastoreItem>
</file>

<file path=customXml/itemProps5.xml><?xml version="1.0" encoding="utf-8"?>
<ds:datastoreItem xmlns:ds="http://schemas.openxmlformats.org/officeDocument/2006/customXml" ds:itemID="{6550BD31-5247-4FB2-81E1-F3FA2A520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147</Words>
  <Characters>838</Characters>
  <Lines>6</Lines>
  <Paragraphs>1</Paragraphs>
  <TotalTime>3</TotalTime>
  <ScaleCrop>false</ScaleCrop>
  <LinksUpToDate>false</LinksUpToDate>
  <CharactersWithSpaces>984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2024-03-06T08:11:00Z</dcterms:created>
  <dc:creator>HP</dc:creator>
  <cp:lastModifiedBy>Ramesh_M_Swamy</cp:lastModifiedBy>
  <cp:lastPrinted>2024-03-01T03:47:00Z</cp:lastPrinted>
  <dcterms:modified xsi:type="dcterms:W3CDTF">2024-08-01T07:09:50Z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KSOProductBuildVer">
    <vt:lpwstr>1033-12.2.0.17153</vt:lpwstr>
  </property>
  <property fmtid="{D5CDD505-2E9C-101B-9397-08002B2CF9AE}" pid="4" name="ICV">
    <vt:lpwstr>B0DB8A4552304637946DA25C177796F2_13</vt:lpwstr>
  </property>
</Properties>
</file>