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1FF8C" w14:textId="77777777" w:rsidR="00AA39BF" w:rsidRDefault="00AA39BF">
      <w:bookmarkStart w:id="0" w:name="_GoBack"/>
      <w:bookmarkEnd w:id="0"/>
    </w:p>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653B8B2F" w14:textId="6FC525F2" w:rsidR="00526BBF" w:rsidRDefault="00526BBF">
      <w:pPr>
        <w:pStyle w:val="ListParagraph"/>
        <w:spacing w:after="0"/>
        <w:ind w:left="0"/>
        <w:jc w:val="center"/>
        <w:rPr>
          <w:rFonts w:ascii="Arial" w:hAnsi="Arial" w:cs="Arial"/>
          <w:b/>
          <w:caps/>
          <w:sz w:val="28"/>
          <w:szCs w:val="24"/>
        </w:rPr>
      </w:pPr>
    </w:p>
    <w:p w14:paraId="3CDC8AE1" w14:textId="0AF41E99" w:rsidR="001539B8" w:rsidRDefault="001539B8">
      <w:pPr>
        <w:pStyle w:val="ListParagraph"/>
        <w:spacing w:after="0"/>
        <w:ind w:left="0"/>
        <w:jc w:val="center"/>
        <w:rPr>
          <w:rFonts w:asciiTheme="minorHAnsi" w:hAnsiTheme="minorHAnsi" w:cstheme="minorHAnsi"/>
          <w:b/>
          <w:caps/>
          <w:color w:val="000000" w:themeColor="text1"/>
          <w:sz w:val="28"/>
          <w:szCs w:val="28"/>
          <w:lang w:val="en-IN" w:eastAsia="en-IN"/>
        </w:rPr>
      </w:pPr>
      <w:r>
        <w:rPr>
          <w:noProof/>
          <w:lang w:val="en-IN" w:eastAsia="en-IN"/>
        </w:rPr>
        <w:drawing>
          <wp:anchor distT="0" distB="0" distL="114300" distR="114300" simplePos="0" relativeHeight="251662336" behindDoc="0" locked="0" layoutInCell="1" allowOverlap="1" wp14:anchorId="4CAD4190" wp14:editId="47C15C1C">
            <wp:simplePos x="0" y="0"/>
            <wp:positionH relativeFrom="margin">
              <wp:align>center</wp:align>
            </wp:positionH>
            <wp:positionV relativeFrom="paragraph">
              <wp:posOffset>6985</wp:posOffset>
            </wp:positionV>
            <wp:extent cx="1657350" cy="530970"/>
            <wp:effectExtent l="0" t="0" r="0" b="2540"/>
            <wp:wrapNone/>
            <wp:docPr id="74106554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65540" name="Picture 4"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53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67022" w14:textId="77777777" w:rsidR="001539B8" w:rsidRDefault="001539B8">
      <w:pPr>
        <w:pStyle w:val="ListParagraph"/>
        <w:spacing w:after="0"/>
        <w:ind w:left="0"/>
        <w:jc w:val="center"/>
        <w:rPr>
          <w:rFonts w:asciiTheme="minorHAnsi" w:hAnsiTheme="minorHAnsi" w:cstheme="minorHAnsi"/>
          <w:b/>
          <w:caps/>
          <w:color w:val="000000" w:themeColor="text1"/>
          <w:sz w:val="28"/>
          <w:szCs w:val="28"/>
          <w:lang w:val="en-IN" w:eastAsia="en-IN"/>
        </w:rPr>
      </w:pPr>
    </w:p>
    <w:p w14:paraId="12F1F11E" w14:textId="0C40382F" w:rsidR="0064503F" w:rsidRPr="001A6DF6" w:rsidRDefault="001539B8" w:rsidP="001539B8">
      <w:pPr>
        <w:pStyle w:val="ListParagraph"/>
        <w:spacing w:after="0"/>
        <w:ind w:left="0"/>
        <w:rPr>
          <w:rFonts w:ascii="Cambria" w:hAnsi="Cambria" w:cstheme="minorHAnsi"/>
          <w:b/>
          <w:caps/>
          <w:color w:val="000000" w:themeColor="text1"/>
          <w:sz w:val="28"/>
          <w:szCs w:val="28"/>
          <w:lang w:val="en-IN" w:eastAsia="en-IN"/>
        </w:rPr>
      </w:pPr>
      <w:r>
        <w:rPr>
          <w:rFonts w:asciiTheme="minorHAnsi" w:hAnsiTheme="minorHAnsi"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p w14:paraId="4A36C83B" w14:textId="69063ECA" w:rsidR="0064503F" w:rsidRPr="001A6DF6" w:rsidRDefault="001A6DF6" w:rsidP="006A0524">
      <w:pPr>
        <w:spacing w:after="0"/>
        <w:jc w:val="center"/>
        <w:rPr>
          <w:rFonts w:ascii="Cambria" w:hAnsi="Cambria" w:cstheme="minorHAnsi"/>
          <w:b/>
          <w:sz w:val="28"/>
          <w:szCs w:val="28"/>
          <w:u w:val="single"/>
        </w:rPr>
      </w:pPr>
      <w:r>
        <w:rPr>
          <w:rFonts w:ascii="Cambria" w:hAnsi="Cambria" w:cstheme="minorHAnsi"/>
          <w:b/>
          <w:sz w:val="28"/>
          <w:szCs w:val="28"/>
        </w:rPr>
        <w:t xml:space="preserve">   </w:t>
      </w:r>
      <w:r w:rsidRPr="001A6DF6">
        <w:rPr>
          <w:rFonts w:ascii="Cambria" w:hAnsi="Cambria" w:cstheme="minorHAnsi"/>
          <w:b/>
          <w:sz w:val="28"/>
          <w:szCs w:val="28"/>
          <w:u w:val="single"/>
        </w:rPr>
        <w:t xml:space="preserve"> </w:t>
      </w:r>
      <w:r w:rsidR="00D05253" w:rsidRPr="001A6DF6">
        <w:rPr>
          <w:rFonts w:ascii="Cambria" w:hAnsi="Cambria" w:cstheme="minorHAnsi"/>
          <w:b/>
          <w:sz w:val="28"/>
          <w:szCs w:val="28"/>
          <w:u w:val="single"/>
        </w:rPr>
        <w:t xml:space="preserve">School of </w:t>
      </w:r>
      <w:r w:rsidR="004F56E7">
        <w:rPr>
          <w:rFonts w:ascii="Cambria" w:hAnsi="Cambria" w:cstheme="minorHAnsi"/>
          <w:b/>
          <w:sz w:val="28"/>
          <w:szCs w:val="28"/>
          <w:u w:val="single"/>
        </w:rPr>
        <w:t>Management</w:t>
      </w:r>
    </w:p>
    <w:p w14:paraId="4759A0F8" w14:textId="5F0E69FE" w:rsidR="001539B8" w:rsidRPr="00F57C51" w:rsidRDefault="001A6DF6" w:rsidP="001539B8">
      <w:pPr>
        <w:spacing w:after="0"/>
        <w:jc w:val="center"/>
        <w:rPr>
          <w:rFonts w:ascii="Cambria" w:hAnsi="Cambria" w:cstheme="minorHAnsi"/>
          <w:b/>
          <w:sz w:val="28"/>
          <w:szCs w:val="28"/>
        </w:rPr>
      </w:pPr>
      <w:r>
        <w:rPr>
          <w:rFonts w:ascii="Cambria" w:hAnsi="Cambria" w:cstheme="minorHAnsi"/>
          <w:b/>
          <w:sz w:val="28"/>
          <w:szCs w:val="28"/>
        </w:rPr>
        <w:t xml:space="preserve">    </w:t>
      </w:r>
      <w:r w:rsidR="0065359A" w:rsidRPr="00F57C51">
        <w:rPr>
          <w:rFonts w:ascii="Cambria" w:hAnsi="Cambria" w:cstheme="minorHAnsi"/>
          <w:b/>
          <w:sz w:val="28"/>
          <w:szCs w:val="28"/>
        </w:rPr>
        <w:t xml:space="preserve">Mid - Term Examinations </w:t>
      </w:r>
      <w:r w:rsidR="004F56E7">
        <w:rPr>
          <w:rFonts w:ascii="Cambria" w:hAnsi="Cambria" w:cstheme="minorHAnsi"/>
          <w:b/>
          <w:sz w:val="28"/>
          <w:szCs w:val="28"/>
        </w:rPr>
        <w:t>–</w:t>
      </w:r>
      <w:r w:rsidR="0065359A" w:rsidRPr="00F57C51">
        <w:rPr>
          <w:rFonts w:ascii="Cambria" w:hAnsi="Cambria" w:cstheme="minorHAnsi"/>
          <w:b/>
          <w:sz w:val="28"/>
          <w:szCs w:val="28"/>
        </w:rPr>
        <w:t xml:space="preserve"> </w:t>
      </w:r>
      <w:r w:rsidR="00697759">
        <w:rPr>
          <w:rFonts w:ascii="Cambria" w:hAnsi="Cambria" w:cstheme="minorHAnsi"/>
          <w:b/>
          <w:sz w:val="28"/>
          <w:szCs w:val="28"/>
          <w:lang w:val="en-GB"/>
        </w:rPr>
        <w:t>November</w:t>
      </w:r>
      <w:r w:rsidR="004F56E7">
        <w:rPr>
          <w:rFonts w:ascii="Cambria" w:hAnsi="Cambria" w:cstheme="minorHAnsi"/>
          <w:b/>
          <w:sz w:val="28"/>
          <w:szCs w:val="28"/>
          <w:lang w:val="en-GB"/>
        </w:rPr>
        <w:t xml:space="preserve"> </w:t>
      </w:r>
      <w:r w:rsidR="0065359A" w:rsidRPr="00F57C51">
        <w:rPr>
          <w:rFonts w:ascii="Cambria" w:hAnsi="Cambria" w:cstheme="minorHAnsi"/>
          <w:b/>
          <w:sz w:val="28"/>
          <w:szCs w:val="28"/>
        </w:rPr>
        <w:t>2024</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539"/>
      </w:tblGrid>
      <w:tr w:rsidR="006A0524" w:rsidRPr="00293D36" w14:paraId="2D7A1CDD" w14:textId="77777777" w:rsidTr="00605E8F">
        <w:tc>
          <w:tcPr>
            <w:tcW w:w="5229" w:type="dxa"/>
          </w:tcPr>
          <w:p w14:paraId="64A22943" w14:textId="3700A9E7"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 xml:space="preserve">: </w:t>
            </w:r>
            <w:r w:rsidR="006D3A91">
              <w:rPr>
                <w:rFonts w:ascii="Cambria" w:hAnsi="Cambria" w:cstheme="minorHAnsi"/>
                <w:color w:val="000000" w:themeColor="text1"/>
                <w:sz w:val="24"/>
                <w:szCs w:val="24"/>
              </w:rPr>
              <w:t>III</w:t>
            </w:r>
          </w:p>
        </w:tc>
        <w:tc>
          <w:tcPr>
            <w:tcW w:w="5539" w:type="dxa"/>
          </w:tcPr>
          <w:p w14:paraId="3C15DADD" w14:textId="47E3FB82"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Date</w:t>
            </w:r>
            <w:r w:rsidRPr="00293D36">
              <w:rPr>
                <w:rFonts w:ascii="Cambria" w:hAnsi="Cambria" w:cstheme="minorHAnsi"/>
                <w:color w:val="000000" w:themeColor="text1"/>
                <w:sz w:val="24"/>
                <w:szCs w:val="24"/>
              </w:rPr>
              <w:t xml:space="preserve">: </w:t>
            </w:r>
            <w:r w:rsidR="00986992">
              <w:rPr>
                <w:rFonts w:ascii="Cambria" w:hAnsi="Cambria" w:cstheme="minorHAnsi"/>
                <w:color w:val="000000" w:themeColor="text1"/>
                <w:sz w:val="24"/>
                <w:szCs w:val="24"/>
              </w:rPr>
              <w:t>12-11-2024</w:t>
            </w:r>
          </w:p>
        </w:tc>
      </w:tr>
      <w:tr w:rsidR="006A0524" w:rsidRPr="00293D36" w14:paraId="1B159A57" w14:textId="77777777" w:rsidTr="00605E8F">
        <w:tc>
          <w:tcPr>
            <w:tcW w:w="5229" w:type="dxa"/>
          </w:tcPr>
          <w:p w14:paraId="40B21630" w14:textId="0AD742C2" w:rsidR="006A0524" w:rsidRPr="00293D36" w:rsidRDefault="006A0524" w:rsidP="006A0524">
            <w:pPr>
              <w:spacing w:after="0" w:line="360" w:lineRule="auto"/>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Course Code</w:t>
            </w:r>
            <w:r w:rsidRPr="00293D36">
              <w:rPr>
                <w:rFonts w:ascii="Cambria" w:hAnsi="Cambria" w:cstheme="minorHAnsi"/>
                <w:color w:val="000000" w:themeColor="text1"/>
                <w:sz w:val="24"/>
                <w:szCs w:val="24"/>
              </w:rPr>
              <w:t xml:space="preserve">: </w:t>
            </w:r>
            <w:r w:rsidR="009507A8">
              <w:rPr>
                <w:rFonts w:ascii="Cambria" w:hAnsi="Cambria" w:cstheme="minorHAnsi"/>
                <w:color w:val="000000" w:themeColor="text1"/>
                <w:sz w:val="24"/>
                <w:szCs w:val="24"/>
              </w:rPr>
              <w:t>MBA3067</w:t>
            </w:r>
          </w:p>
        </w:tc>
        <w:tc>
          <w:tcPr>
            <w:tcW w:w="5539" w:type="dxa"/>
          </w:tcPr>
          <w:p w14:paraId="0B0A095B" w14:textId="7CAAC597"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Time</w:t>
            </w:r>
            <w:r w:rsidR="002D3554">
              <w:rPr>
                <w:rFonts w:ascii="Cambria" w:hAnsi="Cambria" w:cstheme="minorHAnsi"/>
                <w:color w:val="000000" w:themeColor="text1"/>
                <w:sz w:val="24"/>
                <w:szCs w:val="24"/>
              </w:rPr>
              <w:t>: 09:30am – 11:00a</w:t>
            </w:r>
            <w:r w:rsidRPr="00293D36">
              <w:rPr>
                <w:rFonts w:ascii="Cambria" w:hAnsi="Cambria" w:cstheme="minorHAnsi"/>
                <w:color w:val="000000" w:themeColor="text1"/>
                <w:sz w:val="24"/>
                <w:szCs w:val="24"/>
              </w:rPr>
              <w:t>m</w:t>
            </w:r>
          </w:p>
        </w:tc>
      </w:tr>
      <w:tr w:rsidR="006A0524" w:rsidRPr="00293D36" w14:paraId="28424A09" w14:textId="77777777" w:rsidTr="00605E8F">
        <w:tc>
          <w:tcPr>
            <w:tcW w:w="5229" w:type="dxa"/>
          </w:tcPr>
          <w:p w14:paraId="26CEAA83" w14:textId="04FD7752" w:rsidR="006A0524" w:rsidRPr="009507A8" w:rsidRDefault="006A0524" w:rsidP="009507A8">
            <w:pPr>
              <w:pStyle w:val="Default"/>
              <w:rPr>
                <w:rFonts w:ascii="Calibri" w:hAnsi="Calibri" w:cs="Calibri"/>
                <w:lang w:val="en-IN" w:eastAsia="en-IN"/>
              </w:rPr>
            </w:pPr>
            <w:r w:rsidRPr="00293D36">
              <w:rPr>
                <w:rFonts w:ascii="Cambria" w:hAnsi="Cambria" w:cstheme="minorHAnsi"/>
                <w:b/>
                <w:color w:val="000000" w:themeColor="text1"/>
              </w:rPr>
              <w:t>Course Name</w:t>
            </w:r>
            <w:r w:rsidRPr="00293D36">
              <w:rPr>
                <w:rFonts w:ascii="Cambria" w:hAnsi="Cambria" w:cstheme="minorHAnsi"/>
                <w:color w:val="000000" w:themeColor="text1"/>
              </w:rPr>
              <w:t xml:space="preserve">: </w:t>
            </w:r>
            <w:r w:rsidR="009507A8">
              <w:rPr>
                <w:rFonts w:ascii="Cambria" w:hAnsi="Cambria" w:cstheme="minorHAnsi"/>
                <w:color w:val="000000" w:themeColor="text1"/>
              </w:rPr>
              <w:t xml:space="preserve"> </w:t>
            </w:r>
            <w:r w:rsidR="009507A8" w:rsidRPr="009507A8">
              <w:rPr>
                <w:rFonts w:ascii="Cambria" w:eastAsia="Calibri" w:hAnsi="Cambria" w:cs="Calibri"/>
                <w:bCs/>
                <w:lang w:val="en-IN" w:eastAsia="en-IN"/>
              </w:rPr>
              <w:t>Performance Management</w:t>
            </w:r>
          </w:p>
        </w:tc>
        <w:tc>
          <w:tcPr>
            <w:tcW w:w="5539" w:type="dxa"/>
          </w:tcPr>
          <w:p w14:paraId="61703230" w14:textId="47FD25E0"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 50</w:t>
            </w:r>
          </w:p>
        </w:tc>
      </w:tr>
      <w:tr w:rsidR="006A0524" w:rsidRPr="00293D36" w14:paraId="282F8628" w14:textId="77777777" w:rsidTr="00605E8F">
        <w:tc>
          <w:tcPr>
            <w:tcW w:w="5229" w:type="dxa"/>
          </w:tcPr>
          <w:p w14:paraId="121EF2A5" w14:textId="3220FA81" w:rsidR="006A0524" w:rsidRPr="00293D36" w:rsidRDefault="00D05253" w:rsidP="006A0524">
            <w:pPr>
              <w:spacing w:after="0" w:line="360" w:lineRule="auto"/>
              <w:rPr>
                <w:rFonts w:ascii="Cambria" w:hAnsi="Cambria" w:cstheme="minorHAnsi"/>
                <w:b/>
                <w:color w:val="000000" w:themeColor="text1"/>
                <w:sz w:val="24"/>
                <w:szCs w:val="24"/>
                <w:lang w:val="en-GB"/>
              </w:rPr>
            </w:pPr>
            <w:r>
              <w:rPr>
                <w:rFonts w:ascii="Cambria" w:hAnsi="Cambria" w:cstheme="minorHAnsi"/>
                <w:b/>
                <w:color w:val="000000" w:themeColor="text1"/>
                <w:sz w:val="24"/>
                <w:szCs w:val="24"/>
              </w:rPr>
              <w:t>Program</w:t>
            </w:r>
            <w:r w:rsidR="001238BC">
              <w:rPr>
                <w:rFonts w:ascii="Cambria" w:hAnsi="Cambria" w:cstheme="minorHAnsi"/>
                <w:b/>
                <w:color w:val="000000" w:themeColor="text1"/>
                <w:sz w:val="24"/>
                <w:szCs w:val="24"/>
              </w:rPr>
              <w:t>:</w:t>
            </w:r>
            <w:r w:rsidR="00697759">
              <w:rPr>
                <w:rFonts w:ascii="Cambria" w:hAnsi="Cambria" w:cstheme="minorHAnsi"/>
                <w:b/>
                <w:color w:val="000000" w:themeColor="text1"/>
                <w:sz w:val="24"/>
                <w:szCs w:val="24"/>
              </w:rPr>
              <w:t xml:space="preserve"> </w:t>
            </w:r>
            <w:r w:rsidR="00697759" w:rsidRPr="00F86E13">
              <w:rPr>
                <w:rFonts w:ascii="Cambria" w:hAnsi="Cambria" w:cstheme="minorHAnsi"/>
                <w:color w:val="000000" w:themeColor="text1"/>
                <w:sz w:val="24"/>
                <w:szCs w:val="24"/>
              </w:rPr>
              <w:t>MBA</w:t>
            </w:r>
          </w:p>
        </w:tc>
        <w:tc>
          <w:tcPr>
            <w:tcW w:w="5539" w:type="dxa"/>
          </w:tcPr>
          <w:p w14:paraId="484F6055" w14:textId="69DA5C97"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 25%</w:t>
            </w:r>
          </w:p>
        </w:tc>
      </w:tr>
    </w:tbl>
    <w:p w14:paraId="747F5D33" w14:textId="5F94E95A" w:rsidR="0064503F" w:rsidRPr="00293D36" w:rsidRDefault="0065359A">
      <w:pPr>
        <w:spacing w:after="0"/>
        <w:rPr>
          <w:rFonts w:ascii="Cambria" w:hAnsi="Cambria" w:cstheme="minorHAnsi"/>
          <w:b/>
          <w:sz w:val="24"/>
          <w:szCs w:val="24"/>
        </w:rPr>
      </w:pPr>
      <w:r w:rsidRPr="00293D36">
        <w:rPr>
          <w:rFonts w:ascii="Cambria" w:hAnsi="Cambria" w:cs="Arial"/>
          <w:b/>
          <w:sz w:val="24"/>
        </w:rPr>
        <w:t xml:space="preserve">          </w:t>
      </w: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095"/>
        <w:gridCol w:w="977"/>
        <w:gridCol w:w="1450"/>
        <w:gridCol w:w="694"/>
      </w:tblGrid>
      <w:tr w:rsidR="00D307C6" w:rsidRPr="00293D36" w14:paraId="63B20AA6" w14:textId="4119CCD9" w:rsidTr="00856167">
        <w:trPr>
          <w:trHeight w:val="522"/>
        </w:trPr>
        <w:tc>
          <w:tcPr>
            <w:tcW w:w="10768" w:type="dxa"/>
            <w:gridSpan w:val="5"/>
          </w:tcPr>
          <w:p w14:paraId="15D475F4" w14:textId="60702173" w:rsidR="00D307C6" w:rsidRPr="00293D36" w:rsidRDefault="00D307C6" w:rsidP="00CF3A0E">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F3A0E" w:rsidRPr="00293D36">
              <w:rPr>
                <w:rFonts w:ascii="Cambria" w:hAnsi="Cambria" w:cstheme="minorHAnsi"/>
                <w:b/>
                <w:bCs/>
                <w:sz w:val="24"/>
                <w:szCs w:val="24"/>
              </w:rPr>
              <w:t>5</w:t>
            </w:r>
            <w:r w:rsidR="00CF3A0E">
              <w:rPr>
                <w:rFonts w:ascii="Cambria" w:hAnsi="Cambria" w:cstheme="minorHAnsi"/>
                <w:b/>
                <w:bCs/>
                <w:sz w:val="24"/>
                <w:szCs w:val="24"/>
              </w:rPr>
              <w:t>Q</w:t>
            </w:r>
            <w:r w:rsidR="00CF3A0E" w:rsidRPr="00293D36">
              <w:rPr>
                <w:rFonts w:ascii="Cambria" w:hAnsi="Cambria" w:cstheme="minorHAnsi"/>
                <w:b/>
                <w:bCs/>
                <w:sz w:val="24"/>
                <w:szCs w:val="24"/>
              </w:rPr>
              <w:t>x</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w:t>
            </w:r>
            <w:r>
              <w:rPr>
                <w:rFonts w:ascii="Cambria" w:hAnsi="Cambria" w:cstheme="minorHAnsi"/>
                <w:b/>
                <w:bCs/>
                <w:sz w:val="24"/>
                <w:szCs w:val="24"/>
              </w:rPr>
              <w:t>1</w:t>
            </w:r>
            <w:r w:rsidR="000259A3">
              <w:rPr>
                <w:rFonts w:ascii="Cambria" w:hAnsi="Cambria" w:cstheme="minorHAnsi"/>
                <w:b/>
                <w:bCs/>
                <w:sz w:val="24"/>
                <w:szCs w:val="24"/>
              </w:rPr>
              <w:t>5</w:t>
            </w:r>
            <w:r w:rsidRPr="00293D36">
              <w:rPr>
                <w:rFonts w:ascii="Cambria" w:hAnsi="Cambria" w:cstheme="minorHAnsi"/>
                <w:b/>
                <w:bCs/>
                <w:sz w:val="24"/>
                <w:szCs w:val="24"/>
              </w:rPr>
              <w:t>M</w:t>
            </w:r>
          </w:p>
        </w:tc>
      </w:tr>
      <w:tr w:rsidR="00C824A3" w:rsidRPr="00293D36" w14:paraId="3026CF88" w14:textId="12BDD24F" w:rsidTr="00856167">
        <w:trPr>
          <w:trHeight w:val="507"/>
        </w:trPr>
        <w:tc>
          <w:tcPr>
            <w:tcW w:w="552"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095" w:type="dxa"/>
          </w:tcPr>
          <w:p w14:paraId="6D505781" w14:textId="5B0AD4C9" w:rsidR="00C824A3" w:rsidRPr="002924AD" w:rsidRDefault="00A24665" w:rsidP="00A24665">
            <w:pPr>
              <w:rPr>
                <w:rFonts w:ascii="Cambria" w:hAnsi="Cambria" w:cstheme="minorHAnsi"/>
                <w:sz w:val="24"/>
                <w:szCs w:val="24"/>
              </w:rPr>
            </w:pPr>
            <w:r w:rsidRPr="002924AD">
              <w:rPr>
                <w:rFonts w:ascii="Cambria" w:hAnsi="Cambria"/>
                <w:bCs/>
                <w:sz w:val="24"/>
                <w:szCs w:val="24"/>
              </w:rPr>
              <w:t>Describe the characteristics of performance management.</w:t>
            </w:r>
          </w:p>
        </w:tc>
        <w:tc>
          <w:tcPr>
            <w:tcW w:w="977" w:type="dxa"/>
          </w:tcPr>
          <w:p w14:paraId="3E39EFC4" w14:textId="3CD50146" w:rsidR="00C824A3" w:rsidRPr="002924AD" w:rsidRDefault="000259A3" w:rsidP="00D307C6">
            <w:pPr>
              <w:jc w:val="center"/>
              <w:rPr>
                <w:rFonts w:ascii="Cambria" w:hAnsi="Cambria" w:cstheme="minorHAnsi"/>
                <w:sz w:val="24"/>
                <w:szCs w:val="20"/>
              </w:rPr>
            </w:pPr>
            <w:r w:rsidRPr="002924AD">
              <w:rPr>
                <w:rFonts w:ascii="Cambria" w:hAnsi="Cambria" w:cstheme="minorHAnsi"/>
                <w:sz w:val="24"/>
                <w:szCs w:val="20"/>
              </w:rPr>
              <w:t>3</w:t>
            </w:r>
            <w:r w:rsidR="00C824A3" w:rsidRPr="002924AD">
              <w:rPr>
                <w:rFonts w:ascii="Cambria" w:hAnsi="Cambria" w:cstheme="minorHAnsi"/>
                <w:sz w:val="24"/>
                <w:szCs w:val="20"/>
              </w:rPr>
              <w:t xml:space="preserve"> Marks</w:t>
            </w:r>
          </w:p>
        </w:tc>
        <w:tc>
          <w:tcPr>
            <w:tcW w:w="1450" w:type="dxa"/>
          </w:tcPr>
          <w:p w14:paraId="4FB00E70" w14:textId="3074E10A" w:rsidR="00C824A3" w:rsidRPr="002924AD" w:rsidRDefault="00A23CBE" w:rsidP="00D307C6">
            <w:pPr>
              <w:jc w:val="center"/>
              <w:rPr>
                <w:rFonts w:ascii="Cambria" w:hAnsi="Cambria" w:cstheme="minorHAnsi"/>
                <w:sz w:val="24"/>
                <w:szCs w:val="24"/>
              </w:rPr>
            </w:pPr>
            <w:r w:rsidRPr="002924AD">
              <w:rPr>
                <w:rFonts w:ascii="Cambria" w:hAnsi="Cambria" w:cstheme="minorHAnsi"/>
                <w:sz w:val="24"/>
                <w:szCs w:val="24"/>
              </w:rPr>
              <w:t>Knowledge</w:t>
            </w:r>
          </w:p>
        </w:tc>
        <w:tc>
          <w:tcPr>
            <w:tcW w:w="694" w:type="dxa"/>
          </w:tcPr>
          <w:p w14:paraId="1739CAD0" w14:textId="56A3FFB3" w:rsidR="00C824A3" w:rsidRPr="002924AD" w:rsidRDefault="00C824A3" w:rsidP="00D307C6">
            <w:pPr>
              <w:jc w:val="center"/>
              <w:rPr>
                <w:rFonts w:ascii="Cambria" w:hAnsi="Cambria" w:cstheme="minorHAnsi"/>
                <w:sz w:val="24"/>
                <w:szCs w:val="24"/>
              </w:rPr>
            </w:pPr>
            <w:r w:rsidRPr="002924AD">
              <w:rPr>
                <w:rFonts w:ascii="Cambria" w:hAnsi="Cambria" w:cstheme="minorHAnsi"/>
                <w:sz w:val="24"/>
                <w:szCs w:val="24"/>
              </w:rPr>
              <w:t>CO</w:t>
            </w:r>
            <w:r w:rsidR="00B8058E" w:rsidRPr="002924AD">
              <w:rPr>
                <w:rFonts w:ascii="Cambria" w:hAnsi="Cambria" w:cstheme="minorHAnsi"/>
                <w:sz w:val="24"/>
                <w:szCs w:val="24"/>
              </w:rPr>
              <w:t>1</w:t>
            </w:r>
          </w:p>
        </w:tc>
      </w:tr>
      <w:tr w:rsidR="00A23CBE" w:rsidRPr="00293D36" w14:paraId="1B8E9375" w14:textId="1F264430" w:rsidTr="00856167">
        <w:trPr>
          <w:trHeight w:val="522"/>
        </w:trPr>
        <w:tc>
          <w:tcPr>
            <w:tcW w:w="552" w:type="dxa"/>
          </w:tcPr>
          <w:p w14:paraId="1CA1BB6F" w14:textId="6556DC61" w:rsidR="00A23CBE" w:rsidRPr="00293D36" w:rsidRDefault="00A23CBE" w:rsidP="00A23CBE">
            <w:pPr>
              <w:jc w:val="center"/>
              <w:rPr>
                <w:rFonts w:ascii="Cambria" w:hAnsi="Cambria" w:cstheme="minorHAnsi"/>
                <w:b/>
                <w:sz w:val="24"/>
                <w:szCs w:val="24"/>
              </w:rPr>
            </w:pPr>
            <w:r w:rsidRPr="00293D36">
              <w:rPr>
                <w:rFonts w:ascii="Cambria" w:hAnsi="Cambria" w:cstheme="minorHAnsi"/>
                <w:b/>
                <w:sz w:val="24"/>
                <w:szCs w:val="24"/>
              </w:rPr>
              <w:t>2</w:t>
            </w:r>
          </w:p>
        </w:tc>
        <w:tc>
          <w:tcPr>
            <w:tcW w:w="7095" w:type="dxa"/>
          </w:tcPr>
          <w:p w14:paraId="3B25287A" w14:textId="37F654A5" w:rsidR="00A23CBE" w:rsidRPr="002924AD" w:rsidRDefault="00A62A9E" w:rsidP="00A24665">
            <w:pPr>
              <w:rPr>
                <w:rFonts w:ascii="Cambria" w:hAnsi="Cambria" w:cstheme="minorHAnsi"/>
                <w:sz w:val="24"/>
                <w:szCs w:val="24"/>
              </w:rPr>
            </w:pPr>
            <w:r w:rsidRPr="002924AD">
              <w:rPr>
                <w:rFonts w:ascii="Cambria" w:hAnsi="Cambria" w:cstheme="minorHAnsi"/>
                <w:sz w:val="24"/>
                <w:szCs w:val="24"/>
              </w:rPr>
              <w:t>Write a</w:t>
            </w:r>
            <w:r w:rsidR="00A24665" w:rsidRPr="002924AD">
              <w:rPr>
                <w:rFonts w:ascii="Cambria" w:hAnsi="Cambria" w:cstheme="minorHAnsi"/>
                <w:sz w:val="24"/>
                <w:szCs w:val="24"/>
              </w:rPr>
              <w:t xml:space="preserve"> short history of evolution of </w:t>
            </w:r>
            <w:r w:rsidR="00A24665" w:rsidRPr="002924AD">
              <w:rPr>
                <w:rFonts w:ascii="Cambria" w:hAnsi="Cambria"/>
                <w:bCs/>
                <w:sz w:val="24"/>
                <w:szCs w:val="24"/>
              </w:rPr>
              <w:t>performance management.</w:t>
            </w:r>
          </w:p>
        </w:tc>
        <w:tc>
          <w:tcPr>
            <w:tcW w:w="977" w:type="dxa"/>
          </w:tcPr>
          <w:p w14:paraId="3F8D684F" w14:textId="2A5A5090" w:rsidR="00A23CBE" w:rsidRPr="002924AD" w:rsidRDefault="00A23CBE" w:rsidP="00A23CBE">
            <w:pPr>
              <w:jc w:val="center"/>
              <w:rPr>
                <w:rFonts w:ascii="Cambria" w:hAnsi="Cambria" w:cstheme="minorHAnsi"/>
                <w:sz w:val="24"/>
                <w:szCs w:val="20"/>
              </w:rPr>
            </w:pPr>
            <w:r w:rsidRPr="002924AD">
              <w:rPr>
                <w:rFonts w:ascii="Cambria" w:hAnsi="Cambria" w:cstheme="minorHAnsi"/>
                <w:sz w:val="24"/>
                <w:szCs w:val="20"/>
              </w:rPr>
              <w:t>3 Marks</w:t>
            </w:r>
          </w:p>
        </w:tc>
        <w:tc>
          <w:tcPr>
            <w:tcW w:w="1450" w:type="dxa"/>
          </w:tcPr>
          <w:p w14:paraId="3D74774F" w14:textId="7BE63931" w:rsidR="00A23CBE" w:rsidRPr="002924AD" w:rsidRDefault="00A23CBE" w:rsidP="00A23CBE">
            <w:pPr>
              <w:jc w:val="center"/>
              <w:rPr>
                <w:rFonts w:ascii="Cambria" w:hAnsi="Cambria" w:cstheme="minorHAnsi"/>
                <w:sz w:val="24"/>
                <w:szCs w:val="24"/>
              </w:rPr>
            </w:pPr>
            <w:r w:rsidRPr="002924AD">
              <w:rPr>
                <w:rFonts w:ascii="Cambria" w:hAnsi="Cambria" w:cstheme="minorHAnsi"/>
                <w:sz w:val="24"/>
                <w:szCs w:val="24"/>
              </w:rPr>
              <w:t>Knowledge</w:t>
            </w:r>
          </w:p>
        </w:tc>
        <w:tc>
          <w:tcPr>
            <w:tcW w:w="694" w:type="dxa"/>
          </w:tcPr>
          <w:p w14:paraId="1A12A8E0" w14:textId="6C95588E" w:rsidR="00A23CBE" w:rsidRPr="002924AD" w:rsidRDefault="00A23CBE" w:rsidP="00A23CBE">
            <w:pPr>
              <w:jc w:val="center"/>
              <w:rPr>
                <w:rFonts w:ascii="Cambria" w:hAnsi="Cambria" w:cstheme="minorHAnsi"/>
                <w:sz w:val="24"/>
                <w:szCs w:val="24"/>
              </w:rPr>
            </w:pPr>
            <w:r w:rsidRPr="002924AD">
              <w:rPr>
                <w:rFonts w:ascii="Cambria" w:hAnsi="Cambria" w:cstheme="minorHAnsi"/>
                <w:sz w:val="24"/>
                <w:szCs w:val="24"/>
              </w:rPr>
              <w:t>CO</w:t>
            </w:r>
            <w:r w:rsidR="00B8058E" w:rsidRPr="002924AD">
              <w:rPr>
                <w:rFonts w:ascii="Cambria" w:hAnsi="Cambria" w:cstheme="minorHAnsi"/>
                <w:sz w:val="24"/>
                <w:szCs w:val="24"/>
              </w:rPr>
              <w:t>1</w:t>
            </w:r>
          </w:p>
        </w:tc>
      </w:tr>
      <w:tr w:rsidR="00A23CBE" w:rsidRPr="00293D36" w14:paraId="5F84D05D" w14:textId="58E55F22" w:rsidTr="00856167">
        <w:trPr>
          <w:trHeight w:val="507"/>
        </w:trPr>
        <w:tc>
          <w:tcPr>
            <w:tcW w:w="552" w:type="dxa"/>
          </w:tcPr>
          <w:p w14:paraId="47BBBFC1" w14:textId="505172F8" w:rsidR="00A23CBE" w:rsidRPr="00293D36" w:rsidRDefault="00A23CBE" w:rsidP="00A23CBE">
            <w:pPr>
              <w:jc w:val="center"/>
              <w:rPr>
                <w:rFonts w:ascii="Cambria" w:hAnsi="Cambria" w:cstheme="minorHAnsi"/>
                <w:b/>
                <w:sz w:val="24"/>
                <w:szCs w:val="24"/>
              </w:rPr>
            </w:pPr>
            <w:r w:rsidRPr="00293D36">
              <w:rPr>
                <w:rFonts w:ascii="Cambria" w:hAnsi="Cambria" w:cstheme="minorHAnsi"/>
                <w:b/>
                <w:sz w:val="24"/>
                <w:szCs w:val="24"/>
              </w:rPr>
              <w:t>3</w:t>
            </w:r>
          </w:p>
        </w:tc>
        <w:tc>
          <w:tcPr>
            <w:tcW w:w="7095" w:type="dxa"/>
          </w:tcPr>
          <w:p w14:paraId="195EA8F7" w14:textId="1239BF5C" w:rsidR="00A23CBE" w:rsidRPr="002924AD" w:rsidRDefault="00A24665" w:rsidP="00A24665">
            <w:pPr>
              <w:spacing w:after="160" w:line="259" w:lineRule="auto"/>
              <w:rPr>
                <w:rFonts w:ascii="Cambria" w:hAnsi="Cambria"/>
                <w:sz w:val="24"/>
                <w:szCs w:val="24"/>
              </w:rPr>
            </w:pPr>
            <w:r w:rsidRPr="002924AD">
              <w:rPr>
                <w:rFonts w:ascii="Cambria" w:eastAsiaTheme="minorEastAsia" w:hAnsi="Cambria"/>
                <w:bCs/>
                <w:sz w:val="24"/>
                <w:szCs w:val="24"/>
              </w:rPr>
              <w:t xml:space="preserve">List the contextual factors that can affect the performance of employees. </w:t>
            </w:r>
          </w:p>
        </w:tc>
        <w:tc>
          <w:tcPr>
            <w:tcW w:w="977" w:type="dxa"/>
          </w:tcPr>
          <w:p w14:paraId="00084352" w14:textId="2F68E0C8" w:rsidR="00A23CBE" w:rsidRPr="002924AD" w:rsidRDefault="00A23CBE" w:rsidP="00A23CBE">
            <w:pPr>
              <w:jc w:val="center"/>
              <w:rPr>
                <w:rFonts w:ascii="Cambria" w:hAnsi="Cambria" w:cstheme="minorHAnsi"/>
                <w:sz w:val="24"/>
                <w:szCs w:val="20"/>
              </w:rPr>
            </w:pPr>
            <w:r w:rsidRPr="002924AD">
              <w:rPr>
                <w:rFonts w:ascii="Cambria" w:hAnsi="Cambria" w:cstheme="minorHAnsi"/>
                <w:sz w:val="24"/>
                <w:szCs w:val="20"/>
              </w:rPr>
              <w:t>3 Marks</w:t>
            </w:r>
          </w:p>
        </w:tc>
        <w:tc>
          <w:tcPr>
            <w:tcW w:w="1450" w:type="dxa"/>
          </w:tcPr>
          <w:p w14:paraId="1F94C0B1" w14:textId="1CC03264" w:rsidR="00A23CBE" w:rsidRPr="002924AD" w:rsidRDefault="00A23CBE" w:rsidP="00A23CBE">
            <w:pPr>
              <w:jc w:val="center"/>
              <w:rPr>
                <w:rFonts w:ascii="Cambria" w:hAnsi="Cambria" w:cstheme="minorHAnsi"/>
                <w:sz w:val="24"/>
                <w:szCs w:val="24"/>
              </w:rPr>
            </w:pPr>
            <w:r w:rsidRPr="002924AD">
              <w:rPr>
                <w:rFonts w:ascii="Cambria" w:hAnsi="Cambria" w:cstheme="minorHAnsi"/>
                <w:sz w:val="24"/>
                <w:szCs w:val="24"/>
              </w:rPr>
              <w:t>Knowledge</w:t>
            </w:r>
          </w:p>
        </w:tc>
        <w:tc>
          <w:tcPr>
            <w:tcW w:w="694" w:type="dxa"/>
          </w:tcPr>
          <w:p w14:paraId="727F794F" w14:textId="38733A52" w:rsidR="00A23CBE" w:rsidRPr="002924AD" w:rsidRDefault="00A23CBE" w:rsidP="00A23CBE">
            <w:pPr>
              <w:jc w:val="center"/>
              <w:rPr>
                <w:rFonts w:ascii="Cambria" w:hAnsi="Cambria" w:cstheme="minorHAnsi"/>
                <w:sz w:val="24"/>
                <w:szCs w:val="24"/>
              </w:rPr>
            </w:pPr>
            <w:r w:rsidRPr="002924AD">
              <w:rPr>
                <w:rFonts w:ascii="Cambria" w:hAnsi="Cambria" w:cstheme="minorHAnsi"/>
                <w:sz w:val="24"/>
                <w:szCs w:val="24"/>
              </w:rPr>
              <w:t>CO</w:t>
            </w:r>
            <w:r w:rsidR="00B8058E" w:rsidRPr="002924AD">
              <w:rPr>
                <w:rFonts w:ascii="Cambria" w:hAnsi="Cambria" w:cstheme="minorHAnsi"/>
                <w:sz w:val="24"/>
                <w:szCs w:val="24"/>
              </w:rPr>
              <w:t>1</w:t>
            </w:r>
          </w:p>
        </w:tc>
      </w:tr>
      <w:tr w:rsidR="00A23CBE" w:rsidRPr="00293D36" w14:paraId="6BA36377" w14:textId="1F5DC35D" w:rsidTr="00856167">
        <w:trPr>
          <w:trHeight w:val="522"/>
        </w:trPr>
        <w:tc>
          <w:tcPr>
            <w:tcW w:w="552" w:type="dxa"/>
          </w:tcPr>
          <w:p w14:paraId="053A6850" w14:textId="5FB465FD" w:rsidR="00A23CBE" w:rsidRPr="00293D36" w:rsidRDefault="00A23CBE" w:rsidP="00A23CBE">
            <w:pPr>
              <w:jc w:val="center"/>
              <w:rPr>
                <w:rFonts w:ascii="Cambria" w:hAnsi="Cambria" w:cstheme="minorHAnsi"/>
                <w:b/>
                <w:sz w:val="24"/>
                <w:szCs w:val="24"/>
              </w:rPr>
            </w:pPr>
            <w:r w:rsidRPr="00293D36">
              <w:rPr>
                <w:rFonts w:ascii="Cambria" w:hAnsi="Cambria" w:cstheme="minorHAnsi"/>
                <w:b/>
                <w:sz w:val="24"/>
                <w:szCs w:val="24"/>
              </w:rPr>
              <w:t>4</w:t>
            </w:r>
          </w:p>
        </w:tc>
        <w:tc>
          <w:tcPr>
            <w:tcW w:w="7095" w:type="dxa"/>
          </w:tcPr>
          <w:p w14:paraId="71191E11" w14:textId="197C458F" w:rsidR="00A23CBE" w:rsidRPr="002924AD" w:rsidRDefault="00A62A9E" w:rsidP="00415BD4">
            <w:pPr>
              <w:rPr>
                <w:rFonts w:ascii="Cambria" w:hAnsi="Cambria" w:cstheme="minorHAnsi"/>
                <w:sz w:val="24"/>
                <w:szCs w:val="24"/>
              </w:rPr>
            </w:pPr>
            <w:r w:rsidRPr="002924AD">
              <w:rPr>
                <w:rFonts w:ascii="Cambria" w:hAnsi="Cambria" w:cstheme="minorHAnsi"/>
                <w:sz w:val="24"/>
                <w:szCs w:val="24"/>
              </w:rPr>
              <w:t>State the difference</w:t>
            </w:r>
            <w:r w:rsidR="00D168D2" w:rsidRPr="002924AD">
              <w:rPr>
                <w:rFonts w:ascii="Cambria" w:hAnsi="Cambria" w:cstheme="minorHAnsi"/>
                <w:sz w:val="24"/>
                <w:szCs w:val="24"/>
              </w:rPr>
              <w:t xml:space="preserve"> between Performance and Potential Appraisal.</w:t>
            </w:r>
          </w:p>
        </w:tc>
        <w:tc>
          <w:tcPr>
            <w:tcW w:w="977" w:type="dxa"/>
          </w:tcPr>
          <w:p w14:paraId="43148440" w14:textId="1BEB1FCD" w:rsidR="00A23CBE" w:rsidRPr="002924AD" w:rsidRDefault="00A23CBE" w:rsidP="00A23CBE">
            <w:pPr>
              <w:jc w:val="center"/>
              <w:rPr>
                <w:rFonts w:ascii="Cambria" w:hAnsi="Cambria" w:cstheme="minorHAnsi"/>
                <w:sz w:val="24"/>
                <w:szCs w:val="20"/>
              </w:rPr>
            </w:pPr>
            <w:r w:rsidRPr="002924AD">
              <w:rPr>
                <w:rFonts w:ascii="Cambria" w:hAnsi="Cambria" w:cstheme="minorHAnsi"/>
                <w:sz w:val="24"/>
                <w:szCs w:val="20"/>
              </w:rPr>
              <w:t>3 Marks</w:t>
            </w:r>
          </w:p>
        </w:tc>
        <w:tc>
          <w:tcPr>
            <w:tcW w:w="1450" w:type="dxa"/>
          </w:tcPr>
          <w:p w14:paraId="292E902C" w14:textId="14D61D76" w:rsidR="00A23CBE" w:rsidRPr="002924AD" w:rsidRDefault="00A23CBE" w:rsidP="00A23CBE">
            <w:pPr>
              <w:jc w:val="center"/>
              <w:rPr>
                <w:rFonts w:ascii="Cambria" w:hAnsi="Cambria" w:cstheme="minorHAnsi"/>
                <w:sz w:val="24"/>
                <w:szCs w:val="24"/>
              </w:rPr>
            </w:pPr>
            <w:r w:rsidRPr="002924AD">
              <w:rPr>
                <w:rFonts w:ascii="Cambria" w:hAnsi="Cambria" w:cstheme="minorHAnsi"/>
                <w:sz w:val="24"/>
                <w:szCs w:val="24"/>
              </w:rPr>
              <w:t>Knowledge</w:t>
            </w:r>
          </w:p>
        </w:tc>
        <w:tc>
          <w:tcPr>
            <w:tcW w:w="694" w:type="dxa"/>
          </w:tcPr>
          <w:p w14:paraId="6B1C7D68" w14:textId="379123A5" w:rsidR="00A23CBE" w:rsidRPr="002924AD" w:rsidRDefault="00A23CBE" w:rsidP="00A23CBE">
            <w:pPr>
              <w:jc w:val="center"/>
              <w:rPr>
                <w:rFonts w:ascii="Cambria" w:hAnsi="Cambria" w:cstheme="minorHAnsi"/>
                <w:sz w:val="24"/>
                <w:szCs w:val="24"/>
              </w:rPr>
            </w:pPr>
            <w:r w:rsidRPr="002924AD">
              <w:rPr>
                <w:rFonts w:ascii="Cambria" w:hAnsi="Cambria" w:cstheme="minorHAnsi"/>
                <w:sz w:val="24"/>
                <w:szCs w:val="24"/>
              </w:rPr>
              <w:t>CO</w:t>
            </w:r>
            <w:r w:rsidR="00B8058E" w:rsidRPr="002924AD">
              <w:rPr>
                <w:rFonts w:ascii="Cambria" w:hAnsi="Cambria" w:cstheme="minorHAnsi"/>
                <w:sz w:val="24"/>
                <w:szCs w:val="24"/>
              </w:rPr>
              <w:t>2</w:t>
            </w:r>
          </w:p>
        </w:tc>
      </w:tr>
      <w:tr w:rsidR="00A23CBE" w:rsidRPr="00293D36" w14:paraId="2B1E1DFD" w14:textId="3F03E895" w:rsidTr="00856167">
        <w:trPr>
          <w:trHeight w:val="507"/>
        </w:trPr>
        <w:tc>
          <w:tcPr>
            <w:tcW w:w="552" w:type="dxa"/>
          </w:tcPr>
          <w:p w14:paraId="08FB7F68" w14:textId="3D7147A8" w:rsidR="00A23CBE" w:rsidRPr="00293D36" w:rsidRDefault="00A23CBE" w:rsidP="00A23CBE">
            <w:pPr>
              <w:jc w:val="center"/>
              <w:rPr>
                <w:rFonts w:ascii="Cambria" w:hAnsi="Cambria" w:cstheme="minorHAnsi"/>
                <w:b/>
                <w:sz w:val="24"/>
                <w:szCs w:val="24"/>
              </w:rPr>
            </w:pPr>
            <w:r>
              <w:rPr>
                <w:rFonts w:ascii="Cambria" w:hAnsi="Cambria" w:cstheme="minorHAnsi"/>
                <w:b/>
                <w:sz w:val="24"/>
                <w:szCs w:val="24"/>
              </w:rPr>
              <w:t>5</w:t>
            </w:r>
          </w:p>
        </w:tc>
        <w:tc>
          <w:tcPr>
            <w:tcW w:w="7095" w:type="dxa"/>
          </w:tcPr>
          <w:p w14:paraId="21789CA5" w14:textId="14E0DD61" w:rsidR="00A23CBE" w:rsidRPr="002924AD" w:rsidRDefault="00A62A9E" w:rsidP="001B5078">
            <w:pPr>
              <w:rPr>
                <w:rFonts w:ascii="Cambria" w:hAnsi="Cambria" w:cstheme="minorHAnsi"/>
                <w:b/>
                <w:sz w:val="24"/>
                <w:szCs w:val="24"/>
              </w:rPr>
            </w:pPr>
            <w:r w:rsidRPr="002924AD">
              <w:rPr>
                <w:rFonts w:ascii="Cambria" w:hAnsi="Cambria" w:cstheme="minorHAnsi"/>
                <w:bCs/>
                <w:sz w:val="24"/>
                <w:lang w:val="en-GB"/>
              </w:rPr>
              <w:t>Describe the</w:t>
            </w:r>
            <w:r w:rsidR="001B5078" w:rsidRPr="002924AD">
              <w:rPr>
                <w:rFonts w:ascii="Cambria" w:hAnsi="Cambria" w:cstheme="minorHAnsi"/>
                <w:bCs/>
                <w:sz w:val="24"/>
                <w:lang w:val="en-GB"/>
              </w:rPr>
              <w:t xml:space="preserve"> </w:t>
            </w:r>
            <w:r w:rsidRPr="002924AD">
              <w:rPr>
                <w:rFonts w:ascii="Cambria" w:hAnsi="Cambria" w:cstheme="minorHAnsi"/>
                <w:bCs/>
                <w:sz w:val="24"/>
                <w:lang w:val="en-GB"/>
              </w:rPr>
              <w:t>“</w:t>
            </w:r>
            <w:r w:rsidR="001B5078" w:rsidRPr="002924AD">
              <w:rPr>
                <w:rFonts w:ascii="Cambria" w:hAnsi="Cambria" w:cstheme="minorHAnsi"/>
                <w:bCs/>
                <w:sz w:val="24"/>
                <w:lang w:val="en-GB"/>
              </w:rPr>
              <w:t>critical incident</w:t>
            </w:r>
            <w:r w:rsidRPr="002924AD">
              <w:rPr>
                <w:rFonts w:ascii="Cambria" w:hAnsi="Cambria" w:cstheme="minorHAnsi"/>
                <w:bCs/>
                <w:sz w:val="24"/>
                <w:lang w:val="en-GB"/>
              </w:rPr>
              <w:t>”</w:t>
            </w:r>
            <w:r w:rsidR="001B5078" w:rsidRPr="002924AD">
              <w:rPr>
                <w:rFonts w:ascii="Cambria" w:hAnsi="Cambria" w:cstheme="minorHAnsi"/>
                <w:bCs/>
                <w:sz w:val="24"/>
                <w:lang w:val="en-GB"/>
              </w:rPr>
              <w:t xml:space="preserve"> method of performance evaluation</w:t>
            </w:r>
            <w:r w:rsidR="00F87D05" w:rsidRPr="002924AD">
              <w:rPr>
                <w:rFonts w:ascii="Cambria" w:hAnsi="Cambria" w:cstheme="minorHAnsi"/>
                <w:bCs/>
                <w:sz w:val="24"/>
                <w:lang w:val="en-GB"/>
              </w:rPr>
              <w:t>.</w:t>
            </w:r>
          </w:p>
        </w:tc>
        <w:tc>
          <w:tcPr>
            <w:tcW w:w="977" w:type="dxa"/>
          </w:tcPr>
          <w:p w14:paraId="1475CA8E" w14:textId="1220265F" w:rsidR="00A23CBE" w:rsidRPr="002924AD" w:rsidRDefault="00A23CBE" w:rsidP="00A23CBE">
            <w:pPr>
              <w:jc w:val="center"/>
              <w:rPr>
                <w:rFonts w:ascii="Cambria" w:hAnsi="Cambria" w:cstheme="minorHAnsi"/>
                <w:sz w:val="24"/>
                <w:szCs w:val="20"/>
              </w:rPr>
            </w:pPr>
            <w:r w:rsidRPr="002924AD">
              <w:rPr>
                <w:rFonts w:ascii="Cambria" w:hAnsi="Cambria" w:cstheme="minorHAnsi"/>
                <w:sz w:val="24"/>
                <w:szCs w:val="20"/>
              </w:rPr>
              <w:t>3 Marks</w:t>
            </w:r>
          </w:p>
        </w:tc>
        <w:tc>
          <w:tcPr>
            <w:tcW w:w="1450" w:type="dxa"/>
          </w:tcPr>
          <w:p w14:paraId="780FE246" w14:textId="0BEE64E4" w:rsidR="00A23CBE" w:rsidRPr="002924AD" w:rsidRDefault="00A23CBE" w:rsidP="00A23CBE">
            <w:pPr>
              <w:jc w:val="center"/>
              <w:rPr>
                <w:rFonts w:ascii="Cambria" w:hAnsi="Cambria" w:cstheme="minorHAnsi"/>
                <w:sz w:val="24"/>
                <w:szCs w:val="24"/>
              </w:rPr>
            </w:pPr>
            <w:r w:rsidRPr="002924AD">
              <w:rPr>
                <w:rFonts w:ascii="Cambria" w:hAnsi="Cambria" w:cstheme="minorHAnsi"/>
                <w:sz w:val="24"/>
                <w:szCs w:val="24"/>
              </w:rPr>
              <w:t>Knowledge</w:t>
            </w:r>
          </w:p>
        </w:tc>
        <w:tc>
          <w:tcPr>
            <w:tcW w:w="694" w:type="dxa"/>
          </w:tcPr>
          <w:p w14:paraId="13FE61E4" w14:textId="56115233" w:rsidR="00A23CBE" w:rsidRPr="002924AD" w:rsidRDefault="00A23CBE" w:rsidP="00A23CBE">
            <w:pPr>
              <w:jc w:val="center"/>
              <w:rPr>
                <w:rFonts w:ascii="Cambria" w:hAnsi="Cambria" w:cstheme="minorHAnsi"/>
                <w:sz w:val="24"/>
                <w:szCs w:val="24"/>
              </w:rPr>
            </w:pPr>
            <w:r w:rsidRPr="002924AD">
              <w:rPr>
                <w:rFonts w:ascii="Cambria" w:hAnsi="Cambria" w:cstheme="minorHAnsi"/>
                <w:sz w:val="24"/>
                <w:szCs w:val="24"/>
              </w:rPr>
              <w:t>CO</w:t>
            </w:r>
            <w:r w:rsidR="00B8058E" w:rsidRPr="002924AD">
              <w:rPr>
                <w:rFonts w:ascii="Cambria" w:hAnsi="Cambria" w:cstheme="minorHAnsi"/>
                <w:sz w:val="24"/>
                <w:szCs w:val="24"/>
              </w:rPr>
              <w:t>2</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7156"/>
        <w:gridCol w:w="975"/>
        <w:gridCol w:w="1388"/>
        <w:gridCol w:w="694"/>
      </w:tblGrid>
      <w:tr w:rsidR="004F56E7" w14:paraId="191F90A7" w14:textId="77777777" w:rsidTr="0079718D">
        <w:tc>
          <w:tcPr>
            <w:tcW w:w="10768" w:type="dxa"/>
            <w:gridSpan w:val="5"/>
          </w:tcPr>
          <w:p w14:paraId="34AE2DCB" w14:textId="2CBBC57D" w:rsidR="004F56E7" w:rsidRDefault="004F56E7" w:rsidP="00BD643A">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7D19A3">
              <w:rPr>
                <w:rFonts w:ascii="Cambria" w:hAnsi="Cambria" w:cstheme="minorHAnsi"/>
                <w:b/>
                <w:bCs/>
                <w:sz w:val="24"/>
                <w:szCs w:val="24"/>
              </w:rPr>
              <w:t xml:space="preserve">                </w:t>
            </w:r>
            <w:r w:rsidR="00BD643A">
              <w:rPr>
                <w:rFonts w:ascii="Cambria" w:hAnsi="Cambria" w:cstheme="minorHAnsi"/>
                <w:b/>
                <w:bCs/>
                <w:sz w:val="24"/>
                <w:szCs w:val="24"/>
              </w:rPr>
              <w:t>2Q</w:t>
            </w:r>
            <w:r w:rsidR="00BD643A" w:rsidRPr="00293D36">
              <w:rPr>
                <w:rFonts w:ascii="Cambria" w:hAnsi="Cambria" w:cstheme="minorHAnsi"/>
                <w:b/>
                <w:bCs/>
                <w:sz w:val="24"/>
                <w:szCs w:val="24"/>
              </w:rPr>
              <w:t>x</w:t>
            </w:r>
            <w:r>
              <w:rPr>
                <w:rFonts w:ascii="Cambria" w:hAnsi="Cambria" w:cstheme="minorHAnsi"/>
                <w:b/>
                <w:bCs/>
                <w:sz w:val="24"/>
                <w:szCs w:val="24"/>
              </w:rPr>
              <w:t>10M</w:t>
            </w:r>
            <w:r w:rsidRPr="00293D36">
              <w:rPr>
                <w:rFonts w:ascii="Cambria" w:hAnsi="Cambria" w:cstheme="minorHAnsi"/>
                <w:b/>
                <w:bCs/>
                <w:sz w:val="24"/>
                <w:szCs w:val="24"/>
              </w:rPr>
              <w:t>=</w:t>
            </w:r>
            <w:r>
              <w:rPr>
                <w:rFonts w:ascii="Cambria" w:hAnsi="Cambria" w:cstheme="minorHAnsi"/>
                <w:b/>
                <w:bCs/>
                <w:sz w:val="24"/>
                <w:szCs w:val="24"/>
              </w:rPr>
              <w:t>20</w:t>
            </w:r>
            <w:r w:rsidRPr="00293D36">
              <w:rPr>
                <w:rFonts w:ascii="Cambria" w:hAnsi="Cambria" w:cstheme="minorHAnsi"/>
                <w:b/>
                <w:bCs/>
                <w:sz w:val="24"/>
                <w:szCs w:val="24"/>
              </w:rPr>
              <w:t>M</w:t>
            </w:r>
          </w:p>
        </w:tc>
      </w:tr>
      <w:tr w:rsidR="004F56E7" w:rsidRPr="004F56E7" w14:paraId="399C75D0" w14:textId="77777777" w:rsidTr="0079718D">
        <w:tc>
          <w:tcPr>
            <w:tcW w:w="555" w:type="dxa"/>
          </w:tcPr>
          <w:p w14:paraId="2C590789" w14:textId="39F8BFF7" w:rsidR="004F56E7" w:rsidRPr="004F56E7" w:rsidRDefault="004F56E7" w:rsidP="004F56E7">
            <w:pPr>
              <w:jc w:val="center"/>
              <w:rPr>
                <w:rFonts w:ascii="Cambria" w:hAnsi="Cambria" w:cstheme="minorHAnsi"/>
                <w:b/>
              </w:rPr>
            </w:pPr>
            <w:r w:rsidRPr="004F56E7">
              <w:rPr>
                <w:rFonts w:ascii="Cambria" w:hAnsi="Cambria" w:cstheme="minorHAnsi"/>
                <w:b/>
              </w:rPr>
              <w:t>6a</w:t>
            </w:r>
          </w:p>
        </w:tc>
        <w:tc>
          <w:tcPr>
            <w:tcW w:w="7156" w:type="dxa"/>
          </w:tcPr>
          <w:p w14:paraId="6E82CDBC" w14:textId="0C63720C" w:rsidR="004F56E7" w:rsidRPr="008E7219" w:rsidRDefault="00B8058E" w:rsidP="00845059">
            <w:pPr>
              <w:spacing w:after="160" w:line="259" w:lineRule="auto"/>
              <w:jc w:val="both"/>
              <w:rPr>
                <w:rFonts w:ascii="Cambria" w:hAnsi="Cambria"/>
                <w:sz w:val="28"/>
              </w:rPr>
            </w:pPr>
            <w:r w:rsidRPr="008E7219">
              <w:rPr>
                <w:rFonts w:ascii="Cambria" w:eastAsiaTheme="minorEastAsia" w:hAnsi="Cambria"/>
                <w:bCs/>
                <w:sz w:val="24"/>
              </w:rPr>
              <w:t xml:space="preserve">Vroom, Blumberg, Bath </w:t>
            </w:r>
            <w:r w:rsidR="00A62A9E">
              <w:rPr>
                <w:rFonts w:ascii="Cambria" w:eastAsiaTheme="minorEastAsia" w:hAnsi="Cambria"/>
                <w:bCs/>
                <w:sz w:val="24"/>
              </w:rPr>
              <w:t>B</w:t>
            </w:r>
            <w:r w:rsidRPr="008E7219">
              <w:rPr>
                <w:rFonts w:ascii="Cambria" w:eastAsiaTheme="minorEastAsia" w:hAnsi="Cambria"/>
                <w:bCs/>
                <w:sz w:val="24"/>
              </w:rPr>
              <w:t>rothers</w:t>
            </w:r>
            <w:r w:rsidRPr="008E7219">
              <w:rPr>
                <w:rFonts w:ascii="Cambria" w:hAnsi="Cambria"/>
                <w:bCs/>
                <w:sz w:val="24"/>
              </w:rPr>
              <w:t xml:space="preserve">, Jones </w:t>
            </w:r>
            <w:r w:rsidR="00A62A9E">
              <w:rPr>
                <w:rFonts w:ascii="Cambria" w:hAnsi="Cambria"/>
                <w:bCs/>
                <w:sz w:val="24"/>
              </w:rPr>
              <w:t>and others</w:t>
            </w:r>
            <w:r w:rsidRPr="008E7219">
              <w:rPr>
                <w:rFonts w:ascii="Cambria" w:eastAsiaTheme="minorEastAsia" w:hAnsi="Cambria"/>
                <w:bCs/>
                <w:sz w:val="24"/>
              </w:rPr>
              <w:t xml:space="preserve"> discussed different factors affecting performance of employees. </w:t>
            </w:r>
            <w:r w:rsidR="00845059" w:rsidRPr="008E7219">
              <w:rPr>
                <w:rFonts w:ascii="Cambria" w:eastAsiaTheme="minorEastAsia" w:hAnsi="Cambria"/>
                <w:bCs/>
                <w:sz w:val="24"/>
              </w:rPr>
              <w:t>Ill</w:t>
            </w:r>
            <w:r w:rsidR="00A62A9E">
              <w:rPr>
                <w:rFonts w:ascii="Cambria" w:eastAsiaTheme="minorEastAsia" w:hAnsi="Cambria"/>
                <w:bCs/>
                <w:sz w:val="24"/>
              </w:rPr>
              <w:t>ustrate</w:t>
            </w:r>
            <w:r w:rsidRPr="008E7219">
              <w:rPr>
                <w:rFonts w:ascii="Cambria" w:eastAsiaTheme="minorEastAsia" w:hAnsi="Cambria"/>
                <w:bCs/>
                <w:sz w:val="24"/>
              </w:rPr>
              <w:t xml:space="preserve"> the </w:t>
            </w:r>
            <w:r w:rsidRPr="008E7219">
              <w:rPr>
                <w:rFonts w:ascii="Cambria" w:hAnsi="Cambria"/>
                <w:bCs/>
                <w:sz w:val="24"/>
              </w:rPr>
              <w:t xml:space="preserve">concept of performance and </w:t>
            </w:r>
            <w:r w:rsidRPr="008E7219">
              <w:rPr>
                <w:rFonts w:ascii="Cambria" w:eastAsiaTheme="minorEastAsia" w:hAnsi="Cambria"/>
                <w:bCs/>
                <w:sz w:val="24"/>
              </w:rPr>
              <w:t>factors impacting performance of employees.</w:t>
            </w:r>
          </w:p>
        </w:tc>
        <w:tc>
          <w:tcPr>
            <w:tcW w:w="975" w:type="dxa"/>
          </w:tcPr>
          <w:p w14:paraId="2B1BA3A1" w14:textId="505E68EE" w:rsidR="004F56E7" w:rsidRPr="00402036" w:rsidRDefault="004F56E7" w:rsidP="004F56E7">
            <w:pPr>
              <w:jc w:val="center"/>
              <w:rPr>
                <w:rFonts w:ascii="Cambria" w:hAnsi="Cambria" w:cstheme="minorHAnsi"/>
                <w:sz w:val="20"/>
              </w:rPr>
            </w:pPr>
            <w:r w:rsidRPr="00402036">
              <w:rPr>
                <w:rFonts w:ascii="Cambria" w:hAnsi="Cambria" w:cstheme="minorHAnsi"/>
                <w:sz w:val="20"/>
                <w:szCs w:val="18"/>
              </w:rPr>
              <w:t>10 Marks</w:t>
            </w:r>
          </w:p>
        </w:tc>
        <w:tc>
          <w:tcPr>
            <w:tcW w:w="1388" w:type="dxa"/>
          </w:tcPr>
          <w:p w14:paraId="5E61148E" w14:textId="6D7D84B1" w:rsidR="004F56E7" w:rsidRPr="00402036" w:rsidRDefault="00A23CBE" w:rsidP="004F56E7">
            <w:pPr>
              <w:jc w:val="center"/>
              <w:rPr>
                <w:rFonts w:ascii="Cambria" w:hAnsi="Cambria" w:cstheme="minorHAnsi"/>
                <w:sz w:val="20"/>
              </w:rPr>
            </w:pPr>
            <w:r w:rsidRPr="00402036">
              <w:rPr>
                <w:rFonts w:ascii="Cambria" w:hAnsi="Cambria" w:cstheme="minorHAnsi"/>
                <w:sz w:val="20"/>
              </w:rPr>
              <w:t>Application</w:t>
            </w:r>
          </w:p>
        </w:tc>
        <w:tc>
          <w:tcPr>
            <w:tcW w:w="694" w:type="dxa"/>
          </w:tcPr>
          <w:p w14:paraId="4D5E66D9" w14:textId="2267F7E0" w:rsidR="004F56E7" w:rsidRPr="00402036" w:rsidRDefault="004F56E7" w:rsidP="004F56E7">
            <w:pPr>
              <w:jc w:val="center"/>
              <w:rPr>
                <w:rFonts w:ascii="Cambria" w:hAnsi="Cambria" w:cstheme="minorHAnsi"/>
                <w:sz w:val="20"/>
              </w:rPr>
            </w:pPr>
            <w:r w:rsidRPr="00402036">
              <w:rPr>
                <w:rFonts w:ascii="Cambria" w:hAnsi="Cambria" w:cstheme="minorHAnsi"/>
                <w:sz w:val="20"/>
              </w:rPr>
              <w:t>CO</w:t>
            </w:r>
            <w:r w:rsidR="001B5078" w:rsidRPr="00402036">
              <w:rPr>
                <w:rFonts w:ascii="Cambria" w:hAnsi="Cambria" w:cstheme="minorHAnsi"/>
                <w:sz w:val="20"/>
              </w:rPr>
              <w:t>1</w:t>
            </w:r>
          </w:p>
        </w:tc>
      </w:tr>
      <w:tr w:rsidR="004F56E7" w:rsidRPr="004F56E7" w14:paraId="39A689B6" w14:textId="77777777" w:rsidTr="0079718D">
        <w:tc>
          <w:tcPr>
            <w:tcW w:w="10768" w:type="dxa"/>
            <w:gridSpan w:val="5"/>
          </w:tcPr>
          <w:p w14:paraId="06FD2CA6" w14:textId="45E6D105" w:rsidR="004F56E7" w:rsidRPr="004F56E7" w:rsidRDefault="00A23CBE" w:rsidP="004F56E7">
            <w:pPr>
              <w:jc w:val="center"/>
              <w:rPr>
                <w:rFonts w:ascii="Cambria" w:hAnsi="Cambria" w:cstheme="minorHAnsi"/>
                <w:b/>
              </w:rPr>
            </w:pPr>
            <w:r w:rsidRPr="004F56E7">
              <w:rPr>
                <w:rFonts w:ascii="Cambria" w:hAnsi="Cambria" w:cstheme="minorHAnsi"/>
                <w:b/>
              </w:rPr>
              <w:t>O</w:t>
            </w:r>
            <w:r w:rsidR="004F56E7" w:rsidRPr="004F56E7">
              <w:rPr>
                <w:rFonts w:ascii="Cambria" w:hAnsi="Cambria" w:cstheme="minorHAnsi"/>
                <w:b/>
              </w:rPr>
              <w:t>r</w:t>
            </w:r>
          </w:p>
        </w:tc>
      </w:tr>
      <w:tr w:rsidR="00A23CBE" w:rsidRPr="00D6712B" w14:paraId="43468602" w14:textId="77777777" w:rsidTr="0079718D">
        <w:tc>
          <w:tcPr>
            <w:tcW w:w="555" w:type="dxa"/>
          </w:tcPr>
          <w:p w14:paraId="44FDE7CE" w14:textId="1F18FF11" w:rsidR="00A23CBE" w:rsidRPr="00D6712B" w:rsidRDefault="00A23CBE" w:rsidP="00A23CBE">
            <w:pPr>
              <w:jc w:val="center"/>
              <w:rPr>
                <w:rFonts w:ascii="Cambria" w:hAnsi="Cambria" w:cstheme="minorHAnsi"/>
              </w:rPr>
            </w:pPr>
            <w:r w:rsidRPr="00D6712B">
              <w:rPr>
                <w:rFonts w:ascii="Cambria" w:hAnsi="Cambria" w:cstheme="minorHAnsi"/>
              </w:rPr>
              <w:lastRenderedPageBreak/>
              <w:t>7a</w:t>
            </w:r>
          </w:p>
        </w:tc>
        <w:tc>
          <w:tcPr>
            <w:tcW w:w="7156" w:type="dxa"/>
          </w:tcPr>
          <w:p w14:paraId="5BB297C3" w14:textId="6334186F" w:rsidR="00A23CBE" w:rsidRPr="00D6712B" w:rsidRDefault="00845059" w:rsidP="00B43E18">
            <w:pPr>
              <w:jc w:val="both"/>
              <w:rPr>
                <w:rFonts w:ascii="Cambria" w:hAnsi="Cambria" w:cstheme="minorHAnsi"/>
              </w:rPr>
            </w:pPr>
            <w:r w:rsidRPr="00D6712B">
              <w:rPr>
                <w:rFonts w:ascii="Cambria" w:hAnsi="Cambria" w:cstheme="minorHAnsi"/>
                <w:sz w:val="24"/>
              </w:rPr>
              <w:t xml:space="preserve">Principles of any concept are the guidelines to </w:t>
            </w:r>
            <w:r w:rsidR="008E7219" w:rsidRPr="00D6712B">
              <w:rPr>
                <w:rFonts w:ascii="Cambria" w:hAnsi="Cambria" w:cstheme="minorHAnsi"/>
                <w:sz w:val="24"/>
              </w:rPr>
              <w:t xml:space="preserve">frame strategies for implementation. </w:t>
            </w:r>
            <w:r w:rsidR="00A73AA9" w:rsidRPr="00D6712B">
              <w:rPr>
                <w:rFonts w:ascii="Cambria" w:hAnsi="Cambria" w:cstheme="minorHAnsi"/>
                <w:sz w:val="24"/>
              </w:rPr>
              <w:t xml:space="preserve">Determine </w:t>
            </w:r>
            <w:r w:rsidR="00B43E18" w:rsidRPr="00D6712B">
              <w:rPr>
                <w:rFonts w:ascii="Cambria" w:hAnsi="Cambria" w:cstheme="minorHAnsi"/>
                <w:sz w:val="24"/>
              </w:rPr>
              <w:t xml:space="preserve">how </w:t>
            </w:r>
            <w:r w:rsidRPr="00D6712B">
              <w:rPr>
                <w:rFonts w:ascii="Cambria" w:hAnsi="Cambria" w:cstheme="minorHAnsi"/>
                <w:sz w:val="24"/>
              </w:rPr>
              <w:t>the principles of performance management</w:t>
            </w:r>
            <w:r w:rsidR="008E7219" w:rsidRPr="00D6712B">
              <w:rPr>
                <w:rFonts w:ascii="Cambria" w:hAnsi="Cambria" w:cstheme="minorHAnsi"/>
                <w:sz w:val="24"/>
              </w:rPr>
              <w:t xml:space="preserve"> </w:t>
            </w:r>
            <w:r w:rsidR="00B43E18" w:rsidRPr="00D6712B">
              <w:rPr>
                <w:rFonts w:ascii="Cambria" w:hAnsi="Cambria" w:cstheme="minorHAnsi"/>
                <w:sz w:val="24"/>
              </w:rPr>
              <w:t>guide performance management system</w:t>
            </w:r>
            <w:r w:rsidR="008E7219" w:rsidRPr="00D6712B">
              <w:rPr>
                <w:rFonts w:ascii="Cambria" w:hAnsi="Cambria" w:cstheme="minorHAnsi"/>
                <w:sz w:val="24"/>
              </w:rPr>
              <w:t xml:space="preserve">. </w:t>
            </w:r>
          </w:p>
        </w:tc>
        <w:tc>
          <w:tcPr>
            <w:tcW w:w="975" w:type="dxa"/>
          </w:tcPr>
          <w:p w14:paraId="6D74EA14" w14:textId="69A1461B" w:rsidR="00A23CBE" w:rsidRPr="00D6712B" w:rsidRDefault="00A23CBE" w:rsidP="00A23CBE">
            <w:pPr>
              <w:jc w:val="center"/>
              <w:rPr>
                <w:rFonts w:ascii="Cambria" w:hAnsi="Cambria" w:cstheme="minorHAnsi"/>
                <w:sz w:val="20"/>
              </w:rPr>
            </w:pPr>
            <w:r w:rsidRPr="00D6712B">
              <w:rPr>
                <w:rFonts w:ascii="Cambria" w:hAnsi="Cambria" w:cstheme="minorHAnsi"/>
                <w:sz w:val="20"/>
                <w:szCs w:val="18"/>
              </w:rPr>
              <w:t>10 Marks</w:t>
            </w:r>
          </w:p>
        </w:tc>
        <w:tc>
          <w:tcPr>
            <w:tcW w:w="1388" w:type="dxa"/>
          </w:tcPr>
          <w:p w14:paraId="39450417" w14:textId="7110E11E" w:rsidR="00A23CBE" w:rsidRPr="00D6712B" w:rsidRDefault="00A23CBE" w:rsidP="00A23CBE">
            <w:pPr>
              <w:jc w:val="center"/>
              <w:rPr>
                <w:rFonts w:ascii="Cambria" w:hAnsi="Cambria" w:cstheme="minorHAnsi"/>
                <w:sz w:val="20"/>
              </w:rPr>
            </w:pPr>
            <w:r w:rsidRPr="00D6712B">
              <w:rPr>
                <w:rFonts w:ascii="Cambria" w:hAnsi="Cambria" w:cstheme="minorHAnsi"/>
                <w:sz w:val="20"/>
              </w:rPr>
              <w:t>Application</w:t>
            </w:r>
          </w:p>
        </w:tc>
        <w:tc>
          <w:tcPr>
            <w:tcW w:w="694" w:type="dxa"/>
          </w:tcPr>
          <w:p w14:paraId="27BAC5E4" w14:textId="099D0074" w:rsidR="00A23CBE" w:rsidRPr="00D6712B" w:rsidRDefault="00A23CBE" w:rsidP="00A23CBE">
            <w:pPr>
              <w:jc w:val="center"/>
              <w:rPr>
                <w:rFonts w:ascii="Cambria" w:hAnsi="Cambria" w:cstheme="minorHAnsi"/>
                <w:sz w:val="20"/>
              </w:rPr>
            </w:pPr>
            <w:r w:rsidRPr="00D6712B">
              <w:rPr>
                <w:rFonts w:ascii="Cambria" w:hAnsi="Cambria" w:cstheme="minorHAnsi"/>
                <w:sz w:val="20"/>
              </w:rPr>
              <w:t>CO</w:t>
            </w:r>
            <w:r w:rsidR="001B5078" w:rsidRPr="00D6712B">
              <w:rPr>
                <w:rFonts w:ascii="Cambria" w:hAnsi="Cambria" w:cstheme="minorHAnsi"/>
                <w:sz w:val="20"/>
              </w:rPr>
              <w:t>1</w:t>
            </w:r>
          </w:p>
        </w:tc>
      </w:tr>
    </w:tbl>
    <w:p w14:paraId="0BBF44FD" w14:textId="77777777" w:rsidR="000259A3" w:rsidRPr="00D6712B" w:rsidRDefault="000259A3">
      <w:pPr>
        <w:pBdr>
          <w:top w:val="single" w:sz="4" w:space="0" w:color="auto"/>
        </w:pBdr>
        <w:jc w:val="center"/>
        <w:rPr>
          <w:rFonts w:ascii="Cambria" w:hAnsi="Cambria" w:cstheme="minorHAnsi"/>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7156"/>
        <w:gridCol w:w="975"/>
        <w:gridCol w:w="1388"/>
        <w:gridCol w:w="694"/>
      </w:tblGrid>
      <w:tr w:rsidR="00A23CBE" w:rsidRPr="00D6712B" w14:paraId="4C314980" w14:textId="77777777" w:rsidTr="00F215BD">
        <w:tc>
          <w:tcPr>
            <w:tcW w:w="555" w:type="dxa"/>
          </w:tcPr>
          <w:p w14:paraId="3EA48FB7" w14:textId="285B6997" w:rsidR="00A23CBE" w:rsidRPr="00D6712B" w:rsidRDefault="00A23CBE" w:rsidP="00A23CBE">
            <w:pPr>
              <w:jc w:val="center"/>
              <w:rPr>
                <w:rFonts w:ascii="Cambria" w:hAnsi="Cambria" w:cstheme="minorHAnsi"/>
              </w:rPr>
            </w:pPr>
            <w:r w:rsidRPr="00D6712B">
              <w:rPr>
                <w:rFonts w:ascii="Cambria" w:hAnsi="Cambria" w:cstheme="minorHAnsi"/>
              </w:rPr>
              <w:t>8a</w:t>
            </w:r>
          </w:p>
        </w:tc>
        <w:tc>
          <w:tcPr>
            <w:tcW w:w="7156" w:type="dxa"/>
          </w:tcPr>
          <w:p w14:paraId="4A2A3B1E" w14:textId="65FE6606" w:rsidR="00A23CBE" w:rsidRPr="00D6712B" w:rsidRDefault="00E76DC6" w:rsidP="001B5078">
            <w:pPr>
              <w:spacing w:after="160" w:line="259" w:lineRule="auto"/>
              <w:jc w:val="both"/>
              <w:rPr>
                <w:rFonts w:ascii="Cambria" w:hAnsi="Cambria"/>
                <w:sz w:val="24"/>
                <w:szCs w:val="24"/>
              </w:rPr>
            </w:pPr>
            <w:r w:rsidRPr="00D6712B">
              <w:rPr>
                <w:rFonts w:ascii="Cambria" w:eastAsiaTheme="minorEastAsia" w:hAnsi="Cambria"/>
                <w:bCs/>
                <w:sz w:val="24"/>
                <w:szCs w:val="24"/>
              </w:rPr>
              <w:t xml:space="preserve">The criteria of performance evaluation </w:t>
            </w:r>
            <w:proofErr w:type="gramStart"/>
            <w:r w:rsidRPr="00D6712B">
              <w:rPr>
                <w:rFonts w:ascii="Cambria" w:eastAsiaTheme="minorEastAsia" w:hAnsi="Cambria"/>
                <w:bCs/>
                <w:sz w:val="24"/>
                <w:szCs w:val="24"/>
              </w:rPr>
              <w:t>is</w:t>
            </w:r>
            <w:proofErr w:type="gramEnd"/>
            <w:r w:rsidRPr="00D6712B">
              <w:rPr>
                <w:rFonts w:ascii="Cambria" w:eastAsiaTheme="minorEastAsia" w:hAnsi="Cambria"/>
                <w:bCs/>
                <w:sz w:val="24"/>
                <w:szCs w:val="24"/>
              </w:rPr>
              <w:t xml:space="preserve"> the procedure how the performance of employees will be evaluated. </w:t>
            </w:r>
            <w:r w:rsidRPr="00D6712B">
              <w:rPr>
                <w:rFonts w:ascii="Cambria" w:hAnsi="Cambria"/>
                <w:bCs/>
                <w:sz w:val="24"/>
                <w:szCs w:val="24"/>
              </w:rPr>
              <w:t xml:space="preserve"> As Manager HR of an organization, Illustrate how will you decide </w:t>
            </w:r>
            <w:r w:rsidR="00A73AA9" w:rsidRPr="00D6712B">
              <w:rPr>
                <w:rFonts w:ascii="Cambria" w:hAnsi="Cambria"/>
                <w:bCs/>
                <w:sz w:val="24"/>
                <w:szCs w:val="24"/>
              </w:rPr>
              <w:t xml:space="preserve">on </w:t>
            </w:r>
            <w:r w:rsidRPr="00D6712B">
              <w:rPr>
                <w:rFonts w:ascii="Cambria" w:hAnsi="Cambria"/>
                <w:bCs/>
                <w:sz w:val="24"/>
                <w:szCs w:val="24"/>
              </w:rPr>
              <w:t>the criteria for performance evaluation of blue and white c</w:t>
            </w:r>
            <w:r w:rsidR="006E443A" w:rsidRPr="00D6712B">
              <w:rPr>
                <w:rFonts w:ascii="Cambria" w:hAnsi="Cambria"/>
                <w:bCs/>
                <w:sz w:val="24"/>
                <w:szCs w:val="24"/>
              </w:rPr>
              <w:t>ollar</w:t>
            </w:r>
            <w:r w:rsidRPr="00D6712B">
              <w:rPr>
                <w:rFonts w:ascii="Cambria" w:hAnsi="Cambria"/>
                <w:bCs/>
                <w:sz w:val="24"/>
                <w:szCs w:val="24"/>
              </w:rPr>
              <w:t xml:space="preserve"> employees</w:t>
            </w:r>
            <w:r w:rsidR="00A73AA9" w:rsidRPr="00D6712B">
              <w:rPr>
                <w:rFonts w:ascii="Cambria" w:hAnsi="Cambria"/>
                <w:bCs/>
                <w:sz w:val="24"/>
                <w:szCs w:val="24"/>
              </w:rPr>
              <w:t>.</w:t>
            </w:r>
          </w:p>
        </w:tc>
        <w:tc>
          <w:tcPr>
            <w:tcW w:w="975" w:type="dxa"/>
          </w:tcPr>
          <w:p w14:paraId="512ACD5B" w14:textId="220D2020" w:rsidR="00A23CBE" w:rsidRPr="00D6712B" w:rsidRDefault="00A23CBE" w:rsidP="00A23CBE">
            <w:pPr>
              <w:jc w:val="center"/>
              <w:rPr>
                <w:rFonts w:ascii="Cambria" w:hAnsi="Cambria" w:cstheme="minorHAnsi"/>
                <w:sz w:val="20"/>
              </w:rPr>
            </w:pPr>
            <w:r w:rsidRPr="00D6712B">
              <w:rPr>
                <w:rFonts w:ascii="Cambria" w:hAnsi="Cambria" w:cstheme="minorHAnsi"/>
                <w:sz w:val="20"/>
                <w:szCs w:val="18"/>
              </w:rPr>
              <w:t>10 Marks</w:t>
            </w:r>
          </w:p>
        </w:tc>
        <w:tc>
          <w:tcPr>
            <w:tcW w:w="1388" w:type="dxa"/>
          </w:tcPr>
          <w:p w14:paraId="721505A1" w14:textId="4D6B59B5" w:rsidR="00A23CBE" w:rsidRPr="00D6712B" w:rsidRDefault="00A23CBE" w:rsidP="00A23CBE">
            <w:pPr>
              <w:jc w:val="center"/>
              <w:rPr>
                <w:rFonts w:ascii="Cambria" w:hAnsi="Cambria" w:cstheme="minorHAnsi"/>
                <w:sz w:val="20"/>
              </w:rPr>
            </w:pPr>
            <w:r w:rsidRPr="00D6712B">
              <w:rPr>
                <w:rFonts w:ascii="Cambria" w:hAnsi="Cambria" w:cstheme="minorHAnsi"/>
                <w:sz w:val="20"/>
              </w:rPr>
              <w:t>Application</w:t>
            </w:r>
          </w:p>
        </w:tc>
        <w:tc>
          <w:tcPr>
            <w:tcW w:w="694" w:type="dxa"/>
          </w:tcPr>
          <w:p w14:paraId="2B85EF12" w14:textId="67271ED5" w:rsidR="00A23CBE" w:rsidRPr="00D6712B" w:rsidRDefault="00A23CBE" w:rsidP="00A23CBE">
            <w:pPr>
              <w:jc w:val="center"/>
              <w:rPr>
                <w:rFonts w:ascii="Cambria" w:hAnsi="Cambria" w:cstheme="minorHAnsi"/>
                <w:sz w:val="20"/>
              </w:rPr>
            </w:pPr>
            <w:r w:rsidRPr="00D6712B">
              <w:rPr>
                <w:rFonts w:ascii="Cambria" w:hAnsi="Cambria" w:cstheme="minorHAnsi"/>
                <w:sz w:val="20"/>
              </w:rPr>
              <w:t>CO</w:t>
            </w:r>
            <w:r w:rsidR="001B5078" w:rsidRPr="00D6712B">
              <w:rPr>
                <w:rFonts w:ascii="Cambria" w:hAnsi="Cambria" w:cstheme="minorHAnsi"/>
                <w:sz w:val="20"/>
              </w:rPr>
              <w:t>2</w:t>
            </w:r>
          </w:p>
        </w:tc>
      </w:tr>
      <w:tr w:rsidR="00A23CBE" w:rsidRPr="004F56E7" w14:paraId="664C577E" w14:textId="77777777" w:rsidTr="00F215BD">
        <w:tc>
          <w:tcPr>
            <w:tcW w:w="10768" w:type="dxa"/>
            <w:gridSpan w:val="5"/>
          </w:tcPr>
          <w:p w14:paraId="1E560D63" w14:textId="0FF5147D" w:rsidR="00A23CBE" w:rsidRPr="004F56E7" w:rsidRDefault="00A23CBE" w:rsidP="00A23CBE">
            <w:pPr>
              <w:jc w:val="center"/>
              <w:rPr>
                <w:rFonts w:ascii="Cambria" w:hAnsi="Cambria" w:cstheme="minorHAnsi"/>
                <w:b/>
              </w:rPr>
            </w:pPr>
            <w:r w:rsidRPr="004F56E7">
              <w:rPr>
                <w:rFonts w:ascii="Cambria" w:hAnsi="Cambria" w:cstheme="minorHAnsi"/>
                <w:b/>
              </w:rPr>
              <w:t>or</w:t>
            </w:r>
          </w:p>
        </w:tc>
      </w:tr>
      <w:tr w:rsidR="00A23CBE" w:rsidRPr="004F56E7" w14:paraId="49BD40AF" w14:textId="77777777" w:rsidTr="00F215BD">
        <w:tc>
          <w:tcPr>
            <w:tcW w:w="555" w:type="dxa"/>
          </w:tcPr>
          <w:p w14:paraId="19C57662" w14:textId="663446ED" w:rsidR="00A23CBE" w:rsidRPr="004F56E7" w:rsidRDefault="00A23CBE" w:rsidP="00A23CBE">
            <w:pPr>
              <w:jc w:val="center"/>
              <w:rPr>
                <w:rFonts w:ascii="Cambria" w:hAnsi="Cambria" w:cstheme="minorHAnsi"/>
                <w:b/>
              </w:rPr>
            </w:pPr>
            <w:r w:rsidRPr="004F56E7">
              <w:rPr>
                <w:rFonts w:ascii="Cambria" w:hAnsi="Cambria" w:cstheme="minorHAnsi"/>
                <w:b/>
              </w:rPr>
              <w:t>9a</w:t>
            </w:r>
          </w:p>
        </w:tc>
        <w:tc>
          <w:tcPr>
            <w:tcW w:w="7156" w:type="dxa"/>
          </w:tcPr>
          <w:p w14:paraId="475B5FDF" w14:textId="3929D37D" w:rsidR="00A23CBE" w:rsidRPr="001B5078" w:rsidRDefault="001B5078" w:rsidP="001B5078">
            <w:pPr>
              <w:spacing w:after="160" w:line="259" w:lineRule="auto"/>
              <w:jc w:val="both"/>
            </w:pPr>
            <w:r w:rsidRPr="001B5078">
              <w:rPr>
                <w:rFonts w:ascii="Cambria" w:hAnsi="Cambria"/>
                <w:bCs/>
                <w:sz w:val="24"/>
              </w:rPr>
              <w:t xml:space="preserve">Mr. </w:t>
            </w:r>
            <w:proofErr w:type="spellStart"/>
            <w:r w:rsidRPr="001B5078">
              <w:rPr>
                <w:rFonts w:ascii="Cambria" w:hAnsi="Cambria"/>
                <w:bCs/>
                <w:sz w:val="24"/>
              </w:rPr>
              <w:t>M</w:t>
            </w:r>
            <w:r w:rsidR="00A73AA9">
              <w:rPr>
                <w:rFonts w:ascii="Cambria" w:hAnsi="Cambria"/>
                <w:bCs/>
                <w:sz w:val="24"/>
              </w:rPr>
              <w:t>a</w:t>
            </w:r>
            <w:r w:rsidRPr="001B5078">
              <w:rPr>
                <w:rFonts w:ascii="Cambria" w:hAnsi="Cambria"/>
                <w:bCs/>
                <w:sz w:val="24"/>
              </w:rPr>
              <w:t>nivarn</w:t>
            </w:r>
            <w:proofErr w:type="spellEnd"/>
            <w:r w:rsidRPr="001B5078">
              <w:rPr>
                <w:rFonts w:ascii="Cambria" w:hAnsi="Cambria"/>
                <w:bCs/>
                <w:sz w:val="24"/>
              </w:rPr>
              <w:t xml:space="preserve"> joined as manager HRD in a medium scale manufacturing organization. Factory manager Mr. Reddy called and asked him to revise performance evaluation format. Illustrate the performance evaluation methods that can be used for the evaluation of blue</w:t>
            </w:r>
            <w:r w:rsidR="005E08A1">
              <w:rPr>
                <w:rFonts w:ascii="Cambria" w:hAnsi="Cambria"/>
                <w:bCs/>
                <w:sz w:val="24"/>
              </w:rPr>
              <w:t xml:space="preserve"> </w:t>
            </w:r>
            <w:r w:rsidRPr="001B5078">
              <w:rPr>
                <w:rFonts w:ascii="Cambria" w:hAnsi="Cambria"/>
                <w:bCs/>
                <w:sz w:val="24"/>
              </w:rPr>
              <w:t>col</w:t>
            </w:r>
            <w:r w:rsidR="00E2161C">
              <w:rPr>
                <w:rFonts w:ascii="Cambria" w:hAnsi="Cambria"/>
                <w:bCs/>
                <w:sz w:val="24"/>
              </w:rPr>
              <w:t>la</w:t>
            </w:r>
            <w:r w:rsidRPr="001B5078">
              <w:rPr>
                <w:rFonts w:ascii="Cambria" w:hAnsi="Cambria"/>
                <w:bCs/>
                <w:sz w:val="24"/>
              </w:rPr>
              <w:t>r employees</w:t>
            </w:r>
            <w:r>
              <w:rPr>
                <w:bCs/>
              </w:rPr>
              <w:t xml:space="preserve">. </w:t>
            </w:r>
          </w:p>
        </w:tc>
        <w:tc>
          <w:tcPr>
            <w:tcW w:w="975" w:type="dxa"/>
          </w:tcPr>
          <w:p w14:paraId="1779D8CA" w14:textId="1281C9AE" w:rsidR="00A23CBE" w:rsidRPr="00D6712B" w:rsidRDefault="00A23CBE" w:rsidP="00A23CBE">
            <w:pPr>
              <w:jc w:val="center"/>
              <w:rPr>
                <w:rFonts w:ascii="Cambria" w:hAnsi="Cambria" w:cstheme="minorHAnsi"/>
                <w:sz w:val="20"/>
              </w:rPr>
            </w:pPr>
            <w:r w:rsidRPr="00D6712B">
              <w:rPr>
                <w:rFonts w:ascii="Cambria" w:hAnsi="Cambria" w:cstheme="minorHAnsi"/>
                <w:sz w:val="20"/>
                <w:szCs w:val="18"/>
              </w:rPr>
              <w:t>10 Marks</w:t>
            </w:r>
          </w:p>
        </w:tc>
        <w:tc>
          <w:tcPr>
            <w:tcW w:w="1388" w:type="dxa"/>
          </w:tcPr>
          <w:p w14:paraId="387E6AA4" w14:textId="17ED08F6" w:rsidR="00A23CBE" w:rsidRPr="00D6712B" w:rsidRDefault="00A23CBE" w:rsidP="00A23CBE">
            <w:pPr>
              <w:jc w:val="center"/>
              <w:rPr>
                <w:rFonts w:ascii="Cambria" w:hAnsi="Cambria" w:cstheme="minorHAnsi"/>
                <w:sz w:val="20"/>
              </w:rPr>
            </w:pPr>
            <w:r w:rsidRPr="00D6712B">
              <w:rPr>
                <w:rFonts w:ascii="Cambria" w:hAnsi="Cambria" w:cstheme="minorHAnsi"/>
                <w:sz w:val="20"/>
              </w:rPr>
              <w:t>Application</w:t>
            </w:r>
          </w:p>
        </w:tc>
        <w:tc>
          <w:tcPr>
            <w:tcW w:w="694" w:type="dxa"/>
          </w:tcPr>
          <w:p w14:paraId="64CDE453" w14:textId="62D6B029" w:rsidR="00A23CBE" w:rsidRPr="00D6712B" w:rsidRDefault="00A23CBE" w:rsidP="00A23CBE">
            <w:pPr>
              <w:jc w:val="center"/>
              <w:rPr>
                <w:rFonts w:ascii="Cambria" w:hAnsi="Cambria" w:cstheme="minorHAnsi"/>
                <w:sz w:val="20"/>
              </w:rPr>
            </w:pPr>
            <w:r w:rsidRPr="00D6712B">
              <w:rPr>
                <w:rFonts w:ascii="Cambria" w:hAnsi="Cambria" w:cstheme="minorHAnsi"/>
                <w:sz w:val="20"/>
              </w:rPr>
              <w:t>CO</w:t>
            </w:r>
            <w:r w:rsidR="001B5078" w:rsidRPr="00D6712B">
              <w:rPr>
                <w:rFonts w:ascii="Cambria" w:hAnsi="Cambria" w:cstheme="minorHAnsi"/>
                <w:sz w:val="20"/>
              </w:rPr>
              <w:t>2</w:t>
            </w:r>
          </w:p>
        </w:tc>
      </w:tr>
    </w:tbl>
    <w:p w14:paraId="5CE3B57C" w14:textId="77777777" w:rsidR="000259A3" w:rsidRDefault="000259A3">
      <w:pPr>
        <w:pBdr>
          <w:top w:val="single" w:sz="4" w:space="0" w:color="auto"/>
        </w:pBdr>
        <w:jc w:val="center"/>
        <w:rPr>
          <w:rFonts w:ascii="Cambria" w:hAnsi="Cambria" w:cstheme="minorHAnsi"/>
          <w:b/>
          <w:sz w:val="24"/>
          <w:szCs w:val="24"/>
        </w:rPr>
      </w:pPr>
    </w:p>
    <w:p w14:paraId="6D6244C8" w14:textId="77777777" w:rsidR="000259A3" w:rsidRDefault="000259A3">
      <w:pPr>
        <w:pBdr>
          <w:top w:val="single" w:sz="4" w:space="0" w:color="auto"/>
        </w:pBdr>
        <w:jc w:val="center"/>
        <w:rPr>
          <w:rFonts w:ascii="Cambria" w:hAnsi="Cambria" w:cstheme="minorHAnsi"/>
          <w:b/>
          <w:sz w:val="24"/>
          <w:szCs w:val="24"/>
        </w:rPr>
      </w:pPr>
    </w:p>
    <w:p w14:paraId="0099F7DA" w14:textId="77777777" w:rsidR="000259A3" w:rsidRDefault="000259A3">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441"/>
        <w:gridCol w:w="986"/>
        <w:gridCol w:w="1076"/>
        <w:gridCol w:w="705"/>
      </w:tblGrid>
      <w:tr w:rsidR="004F56E7" w14:paraId="54FACC6B" w14:textId="77777777" w:rsidTr="00F61C0A">
        <w:tc>
          <w:tcPr>
            <w:tcW w:w="10768" w:type="dxa"/>
            <w:gridSpan w:val="5"/>
          </w:tcPr>
          <w:p w14:paraId="3852A117" w14:textId="088B9A2C" w:rsidR="004F56E7" w:rsidRPr="00415BD4" w:rsidRDefault="004F56E7" w:rsidP="004F56E7">
            <w:pPr>
              <w:rPr>
                <w:rFonts w:ascii="Cambria" w:hAnsi="Cambria" w:cstheme="minorHAnsi"/>
                <w:b/>
                <w:sz w:val="24"/>
                <w:szCs w:val="24"/>
              </w:rPr>
            </w:pPr>
            <w:r w:rsidRPr="00415BD4">
              <w:rPr>
                <w:rFonts w:ascii="Cambria" w:hAnsi="Cambria" w:cstheme="minorHAnsi"/>
                <w:b/>
                <w:bCs/>
                <w:sz w:val="24"/>
                <w:szCs w:val="24"/>
              </w:rPr>
              <w:t>Answer the Question. Question carries 15 marks.                                                               15Mx</w:t>
            </w:r>
            <w:r w:rsidR="00F86340" w:rsidRPr="00415BD4">
              <w:rPr>
                <w:rFonts w:ascii="Cambria" w:hAnsi="Cambria" w:cstheme="minorHAnsi"/>
                <w:b/>
                <w:bCs/>
                <w:sz w:val="24"/>
                <w:szCs w:val="24"/>
              </w:rPr>
              <w:t>1</w:t>
            </w:r>
            <w:r w:rsidRPr="00415BD4">
              <w:rPr>
                <w:rFonts w:ascii="Cambria" w:hAnsi="Cambria" w:cstheme="minorHAnsi"/>
                <w:b/>
                <w:bCs/>
                <w:sz w:val="24"/>
                <w:szCs w:val="24"/>
              </w:rPr>
              <w:t>Q=</w:t>
            </w:r>
            <w:r w:rsidR="00F86340" w:rsidRPr="00415BD4">
              <w:rPr>
                <w:rFonts w:ascii="Cambria" w:hAnsi="Cambria" w:cstheme="minorHAnsi"/>
                <w:b/>
                <w:bCs/>
                <w:sz w:val="24"/>
                <w:szCs w:val="24"/>
              </w:rPr>
              <w:t>15</w:t>
            </w:r>
            <w:r w:rsidRPr="00415BD4">
              <w:rPr>
                <w:rFonts w:ascii="Cambria" w:hAnsi="Cambria" w:cstheme="minorHAnsi"/>
                <w:b/>
                <w:bCs/>
                <w:sz w:val="24"/>
                <w:szCs w:val="24"/>
              </w:rPr>
              <w:t>M</w:t>
            </w:r>
          </w:p>
        </w:tc>
      </w:tr>
      <w:tr w:rsidR="000259A3" w14:paraId="0C5D919C" w14:textId="77777777" w:rsidTr="00F61C0A">
        <w:trPr>
          <w:trHeight w:val="858"/>
        </w:trPr>
        <w:tc>
          <w:tcPr>
            <w:tcW w:w="562" w:type="dxa"/>
          </w:tcPr>
          <w:p w14:paraId="3480FABD" w14:textId="748060DF" w:rsidR="000259A3" w:rsidRDefault="00F86340">
            <w:pPr>
              <w:jc w:val="center"/>
              <w:rPr>
                <w:rFonts w:ascii="Cambria" w:hAnsi="Cambria" w:cstheme="minorHAnsi"/>
                <w:b/>
                <w:sz w:val="24"/>
                <w:szCs w:val="24"/>
              </w:rPr>
            </w:pPr>
            <w:r>
              <w:rPr>
                <w:rFonts w:ascii="Cambria" w:hAnsi="Cambria" w:cstheme="minorHAnsi"/>
                <w:b/>
                <w:sz w:val="24"/>
                <w:szCs w:val="24"/>
              </w:rPr>
              <w:t>10</w:t>
            </w:r>
          </w:p>
        </w:tc>
        <w:tc>
          <w:tcPr>
            <w:tcW w:w="7655" w:type="dxa"/>
          </w:tcPr>
          <w:p w14:paraId="7E46FA06" w14:textId="77777777" w:rsidR="00415BD4" w:rsidRPr="00415BD4" w:rsidRDefault="00415BD4" w:rsidP="00415BD4">
            <w:pPr>
              <w:shd w:val="clear" w:color="auto" w:fill="FFFFFF"/>
              <w:spacing w:after="0" w:line="240" w:lineRule="auto"/>
              <w:jc w:val="both"/>
              <w:rPr>
                <w:rFonts w:ascii="Cambria" w:hAnsi="Cambria" w:cstheme="minorHAnsi"/>
                <w:sz w:val="24"/>
                <w:szCs w:val="24"/>
                <w:lang w:eastAsia="en-IN"/>
              </w:rPr>
            </w:pPr>
            <w:r w:rsidRPr="00415BD4">
              <w:rPr>
                <w:rFonts w:ascii="Cambria" w:hAnsi="Cambria" w:cstheme="minorHAnsi"/>
                <w:sz w:val="24"/>
                <w:szCs w:val="24"/>
                <w:lang w:eastAsia="en-IN"/>
              </w:rPr>
              <w:t>The </w:t>
            </w:r>
            <w:r w:rsidRPr="00415BD4">
              <w:rPr>
                <w:rFonts w:ascii="Cambria" w:hAnsi="Cambria" w:cstheme="minorHAnsi"/>
                <w:bCs/>
                <w:sz w:val="24"/>
                <w:szCs w:val="24"/>
                <w:lang w:eastAsia="en-IN"/>
              </w:rPr>
              <w:t>performance management process evolved in several phases</w:t>
            </w:r>
            <w:r w:rsidRPr="00415BD4">
              <w:rPr>
                <w:rFonts w:ascii="Cambria" w:hAnsi="Cambria" w:cstheme="minorHAnsi"/>
                <w:sz w:val="24"/>
                <w:szCs w:val="24"/>
                <w:lang w:eastAsia="en-IN"/>
              </w:rPr>
              <w:t>. The performance management system is still evolving and in the near future one may expect a far more objective and a transparent system.</w:t>
            </w:r>
          </w:p>
          <w:p w14:paraId="03F2AC79" w14:textId="77777777" w:rsidR="00415BD4" w:rsidRPr="00415BD4" w:rsidRDefault="00415BD4" w:rsidP="00415BD4">
            <w:pPr>
              <w:numPr>
                <w:ilvl w:val="0"/>
                <w:numId w:val="7"/>
              </w:numPr>
              <w:shd w:val="clear" w:color="auto" w:fill="FFFFFF"/>
              <w:spacing w:after="0" w:line="240" w:lineRule="auto"/>
              <w:jc w:val="both"/>
              <w:rPr>
                <w:rFonts w:ascii="Cambria" w:hAnsi="Cambria" w:cstheme="minorHAnsi"/>
                <w:sz w:val="24"/>
                <w:szCs w:val="24"/>
                <w:lang w:eastAsia="en-IN"/>
              </w:rPr>
            </w:pPr>
            <w:r w:rsidRPr="00415BD4">
              <w:rPr>
                <w:rFonts w:ascii="Cambria" w:hAnsi="Cambria" w:cstheme="minorHAnsi"/>
                <w:b/>
                <w:bCs/>
                <w:sz w:val="24"/>
                <w:szCs w:val="24"/>
                <w:lang w:eastAsia="en-IN"/>
              </w:rPr>
              <w:t>First Phase:</w:t>
            </w:r>
            <w:r w:rsidRPr="00415BD4">
              <w:rPr>
                <w:rFonts w:ascii="Cambria" w:hAnsi="Cambria" w:cstheme="minorHAnsi"/>
                <w:sz w:val="24"/>
                <w:szCs w:val="24"/>
                <w:lang w:eastAsia="en-IN"/>
              </w:rPr>
              <w:t> The origin of performance management can be traced in the early 1960’s when the performance appraisal systems were in practice. During this period, </w:t>
            </w:r>
            <w:r w:rsidRPr="00415BD4">
              <w:rPr>
                <w:rFonts w:ascii="Cambria" w:hAnsi="Cambria" w:cstheme="minorHAnsi"/>
                <w:b/>
                <w:bCs/>
                <w:sz w:val="24"/>
                <w:szCs w:val="24"/>
                <w:lang w:eastAsia="en-IN"/>
              </w:rPr>
              <w:t>Annual Confidential Reports (ACR’s)</w:t>
            </w:r>
            <w:r w:rsidRPr="00415BD4">
              <w:rPr>
                <w:rFonts w:ascii="Cambria" w:hAnsi="Cambria" w:cstheme="minorHAnsi"/>
                <w:sz w:val="24"/>
                <w:szCs w:val="24"/>
                <w:lang w:eastAsia="en-IN"/>
              </w:rPr>
              <w:t> which was also known as </w:t>
            </w:r>
            <w:r w:rsidRPr="00415BD4">
              <w:rPr>
                <w:rFonts w:ascii="Cambria" w:hAnsi="Cambria" w:cstheme="minorHAnsi"/>
                <w:b/>
                <w:bCs/>
                <w:sz w:val="24"/>
                <w:szCs w:val="24"/>
                <w:lang w:eastAsia="en-IN"/>
              </w:rPr>
              <w:t xml:space="preserve">Employee </w:t>
            </w:r>
            <w:proofErr w:type="gramStart"/>
            <w:r w:rsidRPr="00415BD4">
              <w:rPr>
                <w:rFonts w:ascii="Cambria" w:hAnsi="Cambria" w:cstheme="minorHAnsi"/>
                <w:b/>
                <w:bCs/>
                <w:sz w:val="24"/>
                <w:szCs w:val="24"/>
                <w:lang w:eastAsia="en-IN"/>
              </w:rPr>
              <w:t>service</w:t>
            </w:r>
            <w:proofErr w:type="gramEnd"/>
            <w:r w:rsidRPr="00415BD4">
              <w:rPr>
                <w:rFonts w:ascii="Cambria" w:hAnsi="Cambria" w:cstheme="minorHAnsi"/>
                <w:b/>
                <w:bCs/>
                <w:sz w:val="24"/>
                <w:szCs w:val="24"/>
                <w:lang w:eastAsia="en-IN"/>
              </w:rPr>
              <w:t xml:space="preserve"> Records</w:t>
            </w:r>
            <w:r w:rsidRPr="00415BD4">
              <w:rPr>
                <w:rFonts w:ascii="Cambria" w:hAnsi="Cambria" w:cstheme="minorHAnsi"/>
                <w:sz w:val="24"/>
                <w:szCs w:val="24"/>
                <w:lang w:eastAsia="en-IN"/>
              </w:rPr>
              <w:t> were maintained for controlling the behaviors of the employees and these reports provided substantial information on the performance of the employees. This system had suffered from many drawbacks.</w:t>
            </w:r>
          </w:p>
          <w:p w14:paraId="0FCF4DD7" w14:textId="77777777" w:rsidR="00415BD4" w:rsidRPr="00415BD4" w:rsidRDefault="00415BD4" w:rsidP="00415BD4">
            <w:pPr>
              <w:numPr>
                <w:ilvl w:val="0"/>
                <w:numId w:val="7"/>
              </w:numPr>
              <w:shd w:val="clear" w:color="auto" w:fill="FFFFFF"/>
              <w:spacing w:after="0" w:line="240" w:lineRule="auto"/>
              <w:jc w:val="both"/>
              <w:rPr>
                <w:rFonts w:ascii="Cambria" w:hAnsi="Cambria" w:cstheme="minorHAnsi"/>
                <w:sz w:val="24"/>
                <w:szCs w:val="24"/>
                <w:lang w:eastAsia="en-IN"/>
              </w:rPr>
            </w:pPr>
            <w:r w:rsidRPr="00415BD4">
              <w:rPr>
                <w:rFonts w:ascii="Cambria" w:hAnsi="Cambria" w:cstheme="minorHAnsi"/>
                <w:b/>
                <w:bCs/>
                <w:sz w:val="24"/>
                <w:szCs w:val="24"/>
                <w:lang w:eastAsia="en-IN"/>
              </w:rPr>
              <w:t>Second Phase:</w:t>
            </w:r>
            <w:r w:rsidRPr="00415BD4">
              <w:rPr>
                <w:rFonts w:ascii="Cambria" w:hAnsi="Cambria" w:cstheme="minorHAnsi"/>
                <w:sz w:val="24"/>
                <w:szCs w:val="24"/>
                <w:lang w:eastAsia="en-IN"/>
              </w:rPr>
              <w:t> This phase continued from late 1960’s till early 1970’s, and the key hallmark of this phase was that whatever adverse remarks were incorporated in the performance reports were communicated to the employees so that they could take corrective actions for overcoming such deficiencies. In this process of appraising the performance, the reviewing officer used to enjoy a discretionary power of overruling the ratings given by the reporting officer. The employees usually used to get a formal written communication on their identified areas of improvements if the rating for any specific trait used to be below 33%.</w:t>
            </w:r>
          </w:p>
          <w:p w14:paraId="1EE9E735" w14:textId="77777777" w:rsidR="00415BD4" w:rsidRPr="00415BD4" w:rsidRDefault="00415BD4" w:rsidP="00415BD4">
            <w:pPr>
              <w:numPr>
                <w:ilvl w:val="0"/>
                <w:numId w:val="7"/>
              </w:numPr>
              <w:shd w:val="clear" w:color="auto" w:fill="FFFFFF"/>
              <w:spacing w:after="0" w:line="240" w:lineRule="auto"/>
              <w:jc w:val="both"/>
              <w:rPr>
                <w:rFonts w:ascii="Cambria" w:hAnsi="Cambria" w:cstheme="minorHAnsi"/>
                <w:sz w:val="24"/>
                <w:szCs w:val="24"/>
                <w:lang w:eastAsia="en-IN"/>
              </w:rPr>
            </w:pPr>
            <w:r w:rsidRPr="00415BD4">
              <w:rPr>
                <w:rFonts w:ascii="Cambria" w:hAnsi="Cambria" w:cstheme="minorHAnsi"/>
                <w:b/>
                <w:bCs/>
                <w:sz w:val="24"/>
                <w:szCs w:val="24"/>
                <w:lang w:eastAsia="en-IN"/>
              </w:rPr>
              <w:t>Third Phase:</w:t>
            </w:r>
            <w:r w:rsidRPr="00415BD4">
              <w:rPr>
                <w:rFonts w:ascii="Cambria" w:hAnsi="Cambria" w:cstheme="minorHAnsi"/>
                <w:sz w:val="24"/>
                <w:szCs w:val="24"/>
                <w:lang w:eastAsia="en-IN"/>
              </w:rPr>
              <w:t xml:space="preserve"> In this phase the term ACR was replaced by performance appraisal. One of the key changes that were introduced in this stage was that the employees were permitted </w:t>
            </w:r>
            <w:r w:rsidRPr="00415BD4">
              <w:rPr>
                <w:rFonts w:ascii="Cambria" w:hAnsi="Cambria" w:cstheme="minorHAnsi"/>
                <w:sz w:val="24"/>
                <w:szCs w:val="24"/>
                <w:lang w:eastAsia="en-IN"/>
              </w:rPr>
              <w:lastRenderedPageBreak/>
              <w:t xml:space="preserve">to describe their accomplishments in the confidential performance reports. The employees were allowed to describe their accomplishments in the self-appraisal forms in the end of a year. Besides inclusion of the traits in the rating scale, several new components were considered by many organizations which could measure the productivity and performance of an employee in quantifiable terms such as targets achieved, etc. </w:t>
            </w:r>
          </w:p>
          <w:p w14:paraId="0E579547" w14:textId="77777777" w:rsidR="00415BD4" w:rsidRPr="00415BD4" w:rsidRDefault="00415BD4" w:rsidP="00415BD4">
            <w:pPr>
              <w:numPr>
                <w:ilvl w:val="0"/>
                <w:numId w:val="7"/>
              </w:numPr>
              <w:shd w:val="clear" w:color="auto" w:fill="FFFFFF"/>
              <w:spacing w:after="0" w:line="240" w:lineRule="auto"/>
              <w:jc w:val="both"/>
              <w:rPr>
                <w:rFonts w:ascii="Cambria" w:hAnsi="Cambria" w:cstheme="minorHAnsi"/>
                <w:sz w:val="24"/>
                <w:szCs w:val="24"/>
                <w:lang w:eastAsia="en-IN"/>
              </w:rPr>
            </w:pPr>
            <w:r w:rsidRPr="00415BD4">
              <w:rPr>
                <w:rFonts w:ascii="Cambria" w:hAnsi="Cambria" w:cstheme="minorHAnsi"/>
                <w:b/>
                <w:bCs/>
                <w:sz w:val="24"/>
                <w:szCs w:val="24"/>
                <w:lang w:eastAsia="en-IN"/>
              </w:rPr>
              <w:t>Fourth Phase:</w:t>
            </w:r>
            <w:r w:rsidRPr="00415BD4">
              <w:rPr>
                <w:rFonts w:ascii="Cambria" w:hAnsi="Cambria" w:cstheme="minorHAnsi"/>
                <w:sz w:val="24"/>
                <w:szCs w:val="24"/>
                <w:lang w:eastAsia="en-IN"/>
              </w:rPr>
              <w:t xml:space="preserve"> This phase started in </w:t>
            </w:r>
            <w:proofErr w:type="spellStart"/>
            <w:r w:rsidRPr="00415BD4">
              <w:rPr>
                <w:rFonts w:ascii="Cambria" w:hAnsi="Cambria" w:cstheme="minorHAnsi"/>
                <w:sz w:val="24"/>
                <w:szCs w:val="24"/>
                <w:lang w:eastAsia="en-IN"/>
              </w:rPr>
              <w:t>mid 1970</w:t>
            </w:r>
            <w:proofErr w:type="spellEnd"/>
            <w:r w:rsidRPr="00415BD4">
              <w:rPr>
                <w:rFonts w:ascii="Cambria" w:hAnsi="Cambria" w:cstheme="minorHAnsi"/>
                <w:sz w:val="24"/>
                <w:szCs w:val="24"/>
                <w:lang w:eastAsia="en-IN"/>
              </w:rPr>
              <w:t>’s and its origin was in India as great business tycoons like Larsen &amp; Toubro, followed by State Bank of India and many others introduced appreciable reforms in this field.</w:t>
            </w:r>
          </w:p>
          <w:p w14:paraId="51068109" w14:textId="77777777" w:rsidR="00415BD4" w:rsidRPr="00415BD4" w:rsidRDefault="00415BD4" w:rsidP="00415BD4">
            <w:pPr>
              <w:shd w:val="clear" w:color="auto" w:fill="FFFFFF"/>
              <w:spacing w:after="0" w:line="240" w:lineRule="auto"/>
              <w:ind w:left="720"/>
              <w:jc w:val="both"/>
              <w:rPr>
                <w:rFonts w:ascii="Cambria" w:hAnsi="Cambria" w:cstheme="minorHAnsi"/>
                <w:sz w:val="24"/>
                <w:szCs w:val="24"/>
                <w:lang w:eastAsia="en-IN"/>
              </w:rPr>
            </w:pPr>
            <w:r w:rsidRPr="00415BD4">
              <w:rPr>
                <w:rFonts w:ascii="Cambria" w:hAnsi="Cambria" w:cstheme="minorHAnsi"/>
                <w:sz w:val="24"/>
                <w:szCs w:val="24"/>
                <w:lang w:eastAsia="en-IN"/>
              </w:rPr>
              <w:t>In this phase, the appraisal process was more development driven, target based (performance based), participative and open instead of being treated as a confidential process. The system focused on performance planning, review and development of an employee by following a methodical approach.</w:t>
            </w:r>
          </w:p>
          <w:p w14:paraId="0191119C" w14:textId="77777777" w:rsidR="00415BD4" w:rsidRPr="00415BD4" w:rsidRDefault="00415BD4" w:rsidP="00415BD4">
            <w:pPr>
              <w:shd w:val="clear" w:color="auto" w:fill="FFFFFF"/>
              <w:spacing w:after="0" w:line="240" w:lineRule="auto"/>
              <w:ind w:left="720"/>
              <w:jc w:val="both"/>
              <w:rPr>
                <w:rFonts w:ascii="Cambria" w:hAnsi="Cambria" w:cstheme="minorHAnsi"/>
                <w:sz w:val="24"/>
                <w:szCs w:val="24"/>
                <w:lang w:eastAsia="en-IN"/>
              </w:rPr>
            </w:pPr>
            <w:r w:rsidRPr="00415BD4">
              <w:rPr>
                <w:rFonts w:ascii="Cambria" w:hAnsi="Cambria" w:cstheme="minorHAnsi"/>
                <w:sz w:val="24"/>
                <w:szCs w:val="24"/>
                <w:lang w:eastAsia="en-IN"/>
              </w:rPr>
              <w:t>This phase was a welcoming change in the area of performance management and many organizations introduced a new HR department for taking care of the developmental issues of the organization.</w:t>
            </w:r>
          </w:p>
          <w:p w14:paraId="355D5142" w14:textId="77777777" w:rsidR="00415BD4" w:rsidRPr="00415BD4" w:rsidRDefault="00415BD4" w:rsidP="00415BD4">
            <w:pPr>
              <w:numPr>
                <w:ilvl w:val="0"/>
                <w:numId w:val="7"/>
              </w:numPr>
              <w:shd w:val="clear" w:color="auto" w:fill="FFFFFF"/>
              <w:spacing w:after="0" w:line="240" w:lineRule="auto"/>
              <w:jc w:val="both"/>
              <w:rPr>
                <w:rFonts w:ascii="Cambria" w:hAnsi="Cambria" w:cstheme="minorHAnsi"/>
                <w:sz w:val="24"/>
                <w:szCs w:val="24"/>
                <w:lang w:eastAsia="en-IN"/>
              </w:rPr>
            </w:pPr>
            <w:r w:rsidRPr="00415BD4">
              <w:rPr>
                <w:rFonts w:ascii="Cambria" w:hAnsi="Cambria" w:cstheme="minorHAnsi"/>
                <w:b/>
                <w:bCs/>
                <w:sz w:val="24"/>
                <w:szCs w:val="24"/>
                <w:lang w:eastAsia="en-IN"/>
              </w:rPr>
              <w:t>Fifth Phase:</w:t>
            </w:r>
            <w:r w:rsidRPr="00415BD4">
              <w:rPr>
                <w:rFonts w:ascii="Cambria" w:hAnsi="Cambria" w:cstheme="minorHAnsi"/>
                <w:sz w:val="24"/>
                <w:szCs w:val="24"/>
                <w:lang w:eastAsia="en-IN"/>
              </w:rPr>
              <w:t> This phase was characterized by maturity in approach of handling people’s issues. It was more performance driven and emphasis was on development, planning and improvement. Utmost importance was given to culture building, team appraisals and quality circles were established for assessing the improvement in the overall employee productivity.</w:t>
            </w:r>
          </w:p>
          <w:p w14:paraId="580324AC" w14:textId="77777777" w:rsidR="00415BD4" w:rsidRPr="00415BD4" w:rsidRDefault="00415BD4" w:rsidP="00415BD4">
            <w:pPr>
              <w:shd w:val="clear" w:color="auto" w:fill="FFFFFF"/>
              <w:spacing w:after="0" w:line="240" w:lineRule="auto"/>
              <w:jc w:val="both"/>
              <w:rPr>
                <w:rFonts w:ascii="Cambria" w:hAnsi="Cambria" w:cstheme="minorHAnsi"/>
                <w:sz w:val="24"/>
                <w:szCs w:val="24"/>
                <w:lang w:eastAsia="en-IN"/>
              </w:rPr>
            </w:pPr>
          </w:p>
          <w:p w14:paraId="0BA2BBB5" w14:textId="19BA1C42" w:rsidR="00415BD4" w:rsidRPr="00415BD4" w:rsidRDefault="00415BD4" w:rsidP="00415BD4">
            <w:pPr>
              <w:shd w:val="clear" w:color="auto" w:fill="FFFFFF"/>
              <w:spacing w:after="0" w:line="240" w:lineRule="auto"/>
              <w:jc w:val="both"/>
              <w:rPr>
                <w:rFonts w:ascii="Cambria" w:hAnsi="Cambria" w:cstheme="minorHAnsi"/>
                <w:sz w:val="24"/>
                <w:szCs w:val="24"/>
                <w:lang w:eastAsia="en-IN"/>
              </w:rPr>
            </w:pPr>
            <w:r w:rsidRPr="00415BD4">
              <w:rPr>
                <w:rFonts w:ascii="Cambria" w:hAnsi="Cambria" w:cstheme="minorHAnsi"/>
                <w:sz w:val="24"/>
                <w:szCs w:val="24"/>
                <w:lang w:eastAsia="en-IN"/>
              </w:rPr>
              <w:t>Q1. The performance management system is still evolving. P</w:t>
            </w:r>
            <w:r w:rsidR="00A73AA9">
              <w:rPr>
                <w:rFonts w:ascii="Cambria" w:hAnsi="Cambria" w:cstheme="minorHAnsi"/>
                <w:sz w:val="24"/>
                <w:szCs w:val="24"/>
                <w:lang w:eastAsia="en-IN"/>
              </w:rPr>
              <w:t>oint out</w:t>
            </w:r>
            <w:r w:rsidRPr="00415BD4">
              <w:rPr>
                <w:rFonts w:ascii="Cambria" w:hAnsi="Cambria" w:cstheme="minorHAnsi"/>
                <w:sz w:val="24"/>
                <w:szCs w:val="24"/>
                <w:lang w:eastAsia="en-IN"/>
              </w:rPr>
              <w:t xml:space="preserve"> the future of this system. </w:t>
            </w:r>
            <w:r>
              <w:rPr>
                <w:rFonts w:ascii="Cambria" w:hAnsi="Cambria" w:cstheme="minorHAnsi"/>
                <w:sz w:val="24"/>
                <w:szCs w:val="24"/>
                <w:lang w:eastAsia="en-IN"/>
              </w:rPr>
              <w:t>(07 marks)</w:t>
            </w:r>
          </w:p>
          <w:p w14:paraId="532004A4" w14:textId="76B878FE" w:rsidR="000259A3" w:rsidRPr="00415BD4" w:rsidRDefault="00415BD4" w:rsidP="00415BD4">
            <w:pPr>
              <w:shd w:val="clear" w:color="auto" w:fill="FFFFFF"/>
              <w:spacing w:after="0" w:line="240" w:lineRule="auto"/>
              <w:jc w:val="both"/>
              <w:rPr>
                <w:rFonts w:ascii="Cambria" w:hAnsi="Cambria" w:cstheme="minorHAnsi"/>
                <w:sz w:val="24"/>
                <w:szCs w:val="24"/>
                <w:lang w:eastAsia="en-IN"/>
              </w:rPr>
            </w:pPr>
            <w:r w:rsidRPr="00415BD4">
              <w:rPr>
                <w:rFonts w:ascii="Cambria" w:hAnsi="Cambria" w:cstheme="minorHAnsi"/>
                <w:sz w:val="24"/>
                <w:szCs w:val="24"/>
                <w:lang w:eastAsia="en-IN"/>
              </w:rPr>
              <w:t xml:space="preserve">Q2. Illustrate the different phases of performance management system development. </w:t>
            </w:r>
            <w:r>
              <w:rPr>
                <w:rFonts w:ascii="Cambria" w:hAnsi="Cambria" w:cstheme="minorHAnsi"/>
                <w:sz w:val="24"/>
                <w:szCs w:val="24"/>
                <w:lang w:eastAsia="en-IN"/>
              </w:rPr>
              <w:t>(08 marks)</w:t>
            </w:r>
          </w:p>
        </w:tc>
        <w:tc>
          <w:tcPr>
            <w:tcW w:w="992" w:type="dxa"/>
          </w:tcPr>
          <w:p w14:paraId="0E5EFB92" w14:textId="77234D95" w:rsidR="000259A3" w:rsidRPr="00F22097" w:rsidRDefault="00F86340">
            <w:pPr>
              <w:jc w:val="center"/>
              <w:rPr>
                <w:rFonts w:ascii="Cambria" w:hAnsi="Cambria" w:cstheme="minorHAnsi"/>
                <w:sz w:val="24"/>
                <w:szCs w:val="24"/>
              </w:rPr>
            </w:pPr>
            <w:r w:rsidRPr="00F22097">
              <w:rPr>
                <w:rFonts w:ascii="Cambria" w:hAnsi="Cambria" w:cstheme="minorHAnsi"/>
                <w:sz w:val="24"/>
                <w:szCs w:val="24"/>
              </w:rPr>
              <w:lastRenderedPageBreak/>
              <w:t>15 Marks</w:t>
            </w:r>
          </w:p>
        </w:tc>
        <w:tc>
          <w:tcPr>
            <w:tcW w:w="851" w:type="dxa"/>
          </w:tcPr>
          <w:p w14:paraId="6CE5CA68" w14:textId="18ED987F" w:rsidR="000259A3" w:rsidRPr="00F22097" w:rsidRDefault="00A23CBE">
            <w:pPr>
              <w:jc w:val="center"/>
              <w:rPr>
                <w:rFonts w:ascii="Cambria" w:hAnsi="Cambria" w:cstheme="minorHAnsi"/>
                <w:sz w:val="24"/>
                <w:szCs w:val="24"/>
              </w:rPr>
            </w:pPr>
            <w:r w:rsidRPr="00F22097">
              <w:rPr>
                <w:rFonts w:ascii="Cambria" w:hAnsi="Cambria" w:cstheme="minorHAnsi"/>
                <w:sz w:val="24"/>
                <w:szCs w:val="24"/>
              </w:rPr>
              <w:t>Analysis</w:t>
            </w:r>
          </w:p>
        </w:tc>
        <w:tc>
          <w:tcPr>
            <w:tcW w:w="708" w:type="dxa"/>
          </w:tcPr>
          <w:p w14:paraId="4692E4BA" w14:textId="61310C7A" w:rsidR="000259A3" w:rsidRPr="00F22097" w:rsidRDefault="00F86340">
            <w:pPr>
              <w:jc w:val="center"/>
              <w:rPr>
                <w:rFonts w:ascii="Cambria" w:hAnsi="Cambria" w:cstheme="minorHAnsi"/>
                <w:sz w:val="24"/>
                <w:szCs w:val="24"/>
              </w:rPr>
            </w:pPr>
            <w:r w:rsidRPr="00F22097">
              <w:rPr>
                <w:rFonts w:ascii="Cambria" w:hAnsi="Cambria" w:cstheme="minorHAnsi"/>
                <w:sz w:val="24"/>
                <w:szCs w:val="24"/>
              </w:rPr>
              <w:t>CO</w:t>
            </w:r>
            <w:r w:rsidR="001B5078" w:rsidRPr="00F22097">
              <w:rPr>
                <w:rFonts w:ascii="Cambria" w:hAnsi="Cambria" w:cstheme="minorHAnsi"/>
                <w:sz w:val="24"/>
                <w:szCs w:val="24"/>
              </w:rPr>
              <w:t>1</w:t>
            </w:r>
          </w:p>
        </w:tc>
      </w:tr>
    </w:tbl>
    <w:p w14:paraId="6504BC55" w14:textId="77777777" w:rsidR="00293D36" w:rsidRPr="00293D36" w:rsidRDefault="00293D36" w:rsidP="00161CD1">
      <w:pPr>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4348" w14:textId="77777777" w:rsidR="00361B08" w:rsidRDefault="00361B08">
      <w:pPr>
        <w:spacing w:line="240" w:lineRule="auto"/>
      </w:pPr>
      <w:r>
        <w:separator/>
      </w:r>
    </w:p>
  </w:endnote>
  <w:endnote w:type="continuationSeparator" w:id="0">
    <w:p w14:paraId="52229E22" w14:textId="77777777" w:rsidR="00361B08" w:rsidRDefault="00361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8CE2" w14:textId="7B7B4AD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A39BF">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A39BF">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73C0C" w14:textId="77777777" w:rsidR="00361B08" w:rsidRDefault="00361B08">
      <w:pPr>
        <w:spacing w:after="0"/>
      </w:pPr>
      <w:r>
        <w:separator/>
      </w:r>
    </w:p>
  </w:footnote>
  <w:footnote w:type="continuationSeparator" w:id="0">
    <w:p w14:paraId="6CDDBBDF" w14:textId="77777777" w:rsidR="00361B08" w:rsidRDefault="00361B0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B9D"/>
    <w:multiLevelType w:val="hybridMultilevel"/>
    <w:tmpl w:val="27044718"/>
    <w:lvl w:ilvl="0" w:tplc="B902F7E4">
      <w:start w:val="2"/>
      <w:numFmt w:val="decimal"/>
      <w:lvlText w:val="%1."/>
      <w:lvlJc w:val="left"/>
      <w:pPr>
        <w:tabs>
          <w:tab w:val="num" w:pos="720"/>
        </w:tabs>
        <w:ind w:left="720" w:hanging="360"/>
      </w:pPr>
    </w:lvl>
    <w:lvl w:ilvl="1" w:tplc="721C0CC6" w:tentative="1">
      <w:start w:val="1"/>
      <w:numFmt w:val="decimal"/>
      <w:lvlText w:val="%2."/>
      <w:lvlJc w:val="left"/>
      <w:pPr>
        <w:tabs>
          <w:tab w:val="num" w:pos="1440"/>
        </w:tabs>
        <w:ind w:left="1440" w:hanging="360"/>
      </w:pPr>
    </w:lvl>
    <w:lvl w:ilvl="2" w:tplc="7512BFB0" w:tentative="1">
      <w:start w:val="1"/>
      <w:numFmt w:val="decimal"/>
      <w:lvlText w:val="%3."/>
      <w:lvlJc w:val="left"/>
      <w:pPr>
        <w:tabs>
          <w:tab w:val="num" w:pos="2160"/>
        </w:tabs>
        <w:ind w:left="2160" w:hanging="360"/>
      </w:pPr>
    </w:lvl>
    <w:lvl w:ilvl="3" w:tplc="78C6E3A8" w:tentative="1">
      <w:start w:val="1"/>
      <w:numFmt w:val="decimal"/>
      <w:lvlText w:val="%4."/>
      <w:lvlJc w:val="left"/>
      <w:pPr>
        <w:tabs>
          <w:tab w:val="num" w:pos="2880"/>
        </w:tabs>
        <w:ind w:left="2880" w:hanging="360"/>
      </w:pPr>
    </w:lvl>
    <w:lvl w:ilvl="4" w:tplc="53FA1A22" w:tentative="1">
      <w:start w:val="1"/>
      <w:numFmt w:val="decimal"/>
      <w:lvlText w:val="%5."/>
      <w:lvlJc w:val="left"/>
      <w:pPr>
        <w:tabs>
          <w:tab w:val="num" w:pos="3600"/>
        </w:tabs>
        <w:ind w:left="3600" w:hanging="360"/>
      </w:pPr>
    </w:lvl>
    <w:lvl w:ilvl="5" w:tplc="E99215BE" w:tentative="1">
      <w:start w:val="1"/>
      <w:numFmt w:val="decimal"/>
      <w:lvlText w:val="%6."/>
      <w:lvlJc w:val="left"/>
      <w:pPr>
        <w:tabs>
          <w:tab w:val="num" w:pos="4320"/>
        </w:tabs>
        <w:ind w:left="4320" w:hanging="360"/>
      </w:pPr>
    </w:lvl>
    <w:lvl w:ilvl="6" w:tplc="67D0374C" w:tentative="1">
      <w:start w:val="1"/>
      <w:numFmt w:val="decimal"/>
      <w:lvlText w:val="%7."/>
      <w:lvlJc w:val="left"/>
      <w:pPr>
        <w:tabs>
          <w:tab w:val="num" w:pos="5040"/>
        </w:tabs>
        <w:ind w:left="5040" w:hanging="360"/>
      </w:pPr>
    </w:lvl>
    <w:lvl w:ilvl="7" w:tplc="A79A3E24" w:tentative="1">
      <w:start w:val="1"/>
      <w:numFmt w:val="decimal"/>
      <w:lvlText w:val="%8."/>
      <w:lvlJc w:val="left"/>
      <w:pPr>
        <w:tabs>
          <w:tab w:val="num" w:pos="5760"/>
        </w:tabs>
        <w:ind w:left="5760" w:hanging="360"/>
      </w:pPr>
    </w:lvl>
    <w:lvl w:ilvl="8" w:tplc="4872BBCE" w:tentative="1">
      <w:start w:val="1"/>
      <w:numFmt w:val="decimal"/>
      <w:lvlText w:val="%9."/>
      <w:lvlJc w:val="left"/>
      <w:pPr>
        <w:tabs>
          <w:tab w:val="num" w:pos="6480"/>
        </w:tabs>
        <w:ind w:left="6480" w:hanging="360"/>
      </w:pPr>
    </w:lvl>
  </w:abstractNum>
  <w:abstractNum w:abstractNumId="1" w15:restartNumberingAfterBreak="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34D637F2"/>
    <w:multiLevelType w:val="multilevel"/>
    <w:tmpl w:val="01EE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15:restartNumberingAfterBreak="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3373"/>
    <w:rsid w:val="00034BCB"/>
    <w:rsid w:val="000358D4"/>
    <w:rsid w:val="00040B79"/>
    <w:rsid w:val="000503AF"/>
    <w:rsid w:val="00050D08"/>
    <w:rsid w:val="00051A9F"/>
    <w:rsid w:val="000524BC"/>
    <w:rsid w:val="0005250D"/>
    <w:rsid w:val="00056855"/>
    <w:rsid w:val="000648F2"/>
    <w:rsid w:val="00065201"/>
    <w:rsid w:val="000717EF"/>
    <w:rsid w:val="00071F46"/>
    <w:rsid w:val="0007368D"/>
    <w:rsid w:val="00073A5E"/>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5A68"/>
    <w:rsid w:val="00110A9D"/>
    <w:rsid w:val="001238BC"/>
    <w:rsid w:val="001336A7"/>
    <w:rsid w:val="00140B7D"/>
    <w:rsid w:val="00142AC7"/>
    <w:rsid w:val="00143FDC"/>
    <w:rsid w:val="00146929"/>
    <w:rsid w:val="001479CA"/>
    <w:rsid w:val="00153139"/>
    <w:rsid w:val="001539B8"/>
    <w:rsid w:val="00154007"/>
    <w:rsid w:val="001551F7"/>
    <w:rsid w:val="00155797"/>
    <w:rsid w:val="00161A5E"/>
    <w:rsid w:val="00161CD1"/>
    <w:rsid w:val="00162063"/>
    <w:rsid w:val="00174926"/>
    <w:rsid w:val="00182CC4"/>
    <w:rsid w:val="00184C04"/>
    <w:rsid w:val="001877EF"/>
    <w:rsid w:val="001905BF"/>
    <w:rsid w:val="00191B3A"/>
    <w:rsid w:val="0019389E"/>
    <w:rsid w:val="00194CBC"/>
    <w:rsid w:val="001A6DF6"/>
    <w:rsid w:val="001B25E4"/>
    <w:rsid w:val="001B4EA0"/>
    <w:rsid w:val="001B5078"/>
    <w:rsid w:val="001B6669"/>
    <w:rsid w:val="001C41A1"/>
    <w:rsid w:val="001C516B"/>
    <w:rsid w:val="001C7720"/>
    <w:rsid w:val="001D6A7D"/>
    <w:rsid w:val="001F4F78"/>
    <w:rsid w:val="00201872"/>
    <w:rsid w:val="002035DC"/>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62B9C"/>
    <w:rsid w:val="00264B5B"/>
    <w:rsid w:val="00272210"/>
    <w:rsid w:val="002739DF"/>
    <w:rsid w:val="002756D6"/>
    <w:rsid w:val="00281CDC"/>
    <w:rsid w:val="00283030"/>
    <w:rsid w:val="002924AD"/>
    <w:rsid w:val="00293D36"/>
    <w:rsid w:val="002A5C66"/>
    <w:rsid w:val="002B2826"/>
    <w:rsid w:val="002B2D30"/>
    <w:rsid w:val="002B32D9"/>
    <w:rsid w:val="002B5BA3"/>
    <w:rsid w:val="002C6301"/>
    <w:rsid w:val="002D20A9"/>
    <w:rsid w:val="002D3554"/>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7B35"/>
    <w:rsid w:val="0035383F"/>
    <w:rsid w:val="00356725"/>
    <w:rsid w:val="00361B08"/>
    <w:rsid w:val="00366AF1"/>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5B05"/>
    <w:rsid w:val="003B7C0C"/>
    <w:rsid w:val="003D0E8F"/>
    <w:rsid w:val="003D1175"/>
    <w:rsid w:val="003F0598"/>
    <w:rsid w:val="003F4CAC"/>
    <w:rsid w:val="003F770D"/>
    <w:rsid w:val="00402036"/>
    <w:rsid w:val="00402190"/>
    <w:rsid w:val="004039C7"/>
    <w:rsid w:val="004127EC"/>
    <w:rsid w:val="00413238"/>
    <w:rsid w:val="00414BA7"/>
    <w:rsid w:val="00415BD4"/>
    <w:rsid w:val="00416196"/>
    <w:rsid w:val="004176C7"/>
    <w:rsid w:val="004247E2"/>
    <w:rsid w:val="004254EB"/>
    <w:rsid w:val="00426434"/>
    <w:rsid w:val="00431EE1"/>
    <w:rsid w:val="00442088"/>
    <w:rsid w:val="00453B62"/>
    <w:rsid w:val="004579D9"/>
    <w:rsid w:val="00461CCB"/>
    <w:rsid w:val="00461CF7"/>
    <w:rsid w:val="00461E48"/>
    <w:rsid w:val="00467C30"/>
    <w:rsid w:val="00471BF7"/>
    <w:rsid w:val="00473B63"/>
    <w:rsid w:val="004777EE"/>
    <w:rsid w:val="00487426"/>
    <w:rsid w:val="00493336"/>
    <w:rsid w:val="004970A7"/>
    <w:rsid w:val="004A0F55"/>
    <w:rsid w:val="004A26BD"/>
    <w:rsid w:val="004B5798"/>
    <w:rsid w:val="004C29B1"/>
    <w:rsid w:val="004C2C65"/>
    <w:rsid w:val="004D032E"/>
    <w:rsid w:val="004D1DE8"/>
    <w:rsid w:val="004D6A49"/>
    <w:rsid w:val="004E04BB"/>
    <w:rsid w:val="004E2999"/>
    <w:rsid w:val="004E51A7"/>
    <w:rsid w:val="004F4DA9"/>
    <w:rsid w:val="004F56E7"/>
    <w:rsid w:val="00506377"/>
    <w:rsid w:val="0051099D"/>
    <w:rsid w:val="00512CB6"/>
    <w:rsid w:val="00513CAD"/>
    <w:rsid w:val="00517AA1"/>
    <w:rsid w:val="00526BBF"/>
    <w:rsid w:val="00532028"/>
    <w:rsid w:val="00532BF4"/>
    <w:rsid w:val="00541BF7"/>
    <w:rsid w:val="0054335A"/>
    <w:rsid w:val="00545D12"/>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64A2"/>
    <w:rsid w:val="005B0F36"/>
    <w:rsid w:val="005B4510"/>
    <w:rsid w:val="005B5111"/>
    <w:rsid w:val="005B6500"/>
    <w:rsid w:val="005C6DAE"/>
    <w:rsid w:val="005D5817"/>
    <w:rsid w:val="005D5B46"/>
    <w:rsid w:val="005E08A1"/>
    <w:rsid w:val="005E0F29"/>
    <w:rsid w:val="005E541B"/>
    <w:rsid w:val="005E75A0"/>
    <w:rsid w:val="005F0030"/>
    <w:rsid w:val="005F5ADD"/>
    <w:rsid w:val="005F6440"/>
    <w:rsid w:val="005F683A"/>
    <w:rsid w:val="00600B6B"/>
    <w:rsid w:val="00602326"/>
    <w:rsid w:val="00605E8F"/>
    <w:rsid w:val="00607B4C"/>
    <w:rsid w:val="00615EAB"/>
    <w:rsid w:val="0061738C"/>
    <w:rsid w:val="00623A07"/>
    <w:rsid w:val="00625EF3"/>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97759"/>
    <w:rsid w:val="006A0524"/>
    <w:rsid w:val="006A7570"/>
    <w:rsid w:val="006B2444"/>
    <w:rsid w:val="006B4F56"/>
    <w:rsid w:val="006C1798"/>
    <w:rsid w:val="006C5A74"/>
    <w:rsid w:val="006D3A91"/>
    <w:rsid w:val="006E443A"/>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5459F"/>
    <w:rsid w:val="00756430"/>
    <w:rsid w:val="00757D9B"/>
    <w:rsid w:val="00763C67"/>
    <w:rsid w:val="007656C4"/>
    <w:rsid w:val="007700ED"/>
    <w:rsid w:val="00771429"/>
    <w:rsid w:val="0077143D"/>
    <w:rsid w:val="00772ADC"/>
    <w:rsid w:val="00776398"/>
    <w:rsid w:val="0078040E"/>
    <w:rsid w:val="00784C41"/>
    <w:rsid w:val="0078544C"/>
    <w:rsid w:val="00791216"/>
    <w:rsid w:val="00793125"/>
    <w:rsid w:val="0079640F"/>
    <w:rsid w:val="0079718D"/>
    <w:rsid w:val="007A2C7D"/>
    <w:rsid w:val="007A617C"/>
    <w:rsid w:val="007A7F7D"/>
    <w:rsid w:val="007C511D"/>
    <w:rsid w:val="007C76E3"/>
    <w:rsid w:val="007D19A3"/>
    <w:rsid w:val="007D3B8B"/>
    <w:rsid w:val="007E179D"/>
    <w:rsid w:val="007E19C9"/>
    <w:rsid w:val="007E3D9B"/>
    <w:rsid w:val="007E6774"/>
    <w:rsid w:val="007F040B"/>
    <w:rsid w:val="007F774C"/>
    <w:rsid w:val="00802858"/>
    <w:rsid w:val="00805D96"/>
    <w:rsid w:val="00806949"/>
    <w:rsid w:val="0081006C"/>
    <w:rsid w:val="00811B47"/>
    <w:rsid w:val="008142C1"/>
    <w:rsid w:val="00830EDA"/>
    <w:rsid w:val="0084051A"/>
    <w:rsid w:val="00845059"/>
    <w:rsid w:val="008462FA"/>
    <w:rsid w:val="00846BF8"/>
    <w:rsid w:val="00856167"/>
    <w:rsid w:val="00860B9A"/>
    <w:rsid w:val="0086151B"/>
    <w:rsid w:val="0086152C"/>
    <w:rsid w:val="0086335E"/>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219"/>
    <w:rsid w:val="008E74FF"/>
    <w:rsid w:val="00902EC8"/>
    <w:rsid w:val="00903116"/>
    <w:rsid w:val="00913DEC"/>
    <w:rsid w:val="00915246"/>
    <w:rsid w:val="00924E9C"/>
    <w:rsid w:val="0092538F"/>
    <w:rsid w:val="00930F43"/>
    <w:rsid w:val="00931589"/>
    <w:rsid w:val="00932A9C"/>
    <w:rsid w:val="009335EB"/>
    <w:rsid w:val="00935AE4"/>
    <w:rsid w:val="00940207"/>
    <w:rsid w:val="009422DB"/>
    <w:rsid w:val="0094381A"/>
    <w:rsid w:val="009507A8"/>
    <w:rsid w:val="0095189B"/>
    <w:rsid w:val="009544B4"/>
    <w:rsid w:val="009552E2"/>
    <w:rsid w:val="00960CF0"/>
    <w:rsid w:val="00962E16"/>
    <w:rsid w:val="00970676"/>
    <w:rsid w:val="00973546"/>
    <w:rsid w:val="00977F04"/>
    <w:rsid w:val="009845BA"/>
    <w:rsid w:val="00986992"/>
    <w:rsid w:val="00990C88"/>
    <w:rsid w:val="009911B3"/>
    <w:rsid w:val="009948D5"/>
    <w:rsid w:val="009970A3"/>
    <w:rsid w:val="009A0604"/>
    <w:rsid w:val="009A0D8D"/>
    <w:rsid w:val="009A1B83"/>
    <w:rsid w:val="009A2D73"/>
    <w:rsid w:val="009A471F"/>
    <w:rsid w:val="009A7891"/>
    <w:rsid w:val="009B2A1F"/>
    <w:rsid w:val="009B565B"/>
    <w:rsid w:val="009C47DE"/>
    <w:rsid w:val="009C6B25"/>
    <w:rsid w:val="009C7E45"/>
    <w:rsid w:val="009D57A2"/>
    <w:rsid w:val="009E5CFD"/>
    <w:rsid w:val="009F1CC3"/>
    <w:rsid w:val="009F22C9"/>
    <w:rsid w:val="009F3A1A"/>
    <w:rsid w:val="009F4F22"/>
    <w:rsid w:val="00A026B9"/>
    <w:rsid w:val="00A05D20"/>
    <w:rsid w:val="00A12171"/>
    <w:rsid w:val="00A14A59"/>
    <w:rsid w:val="00A15891"/>
    <w:rsid w:val="00A165AB"/>
    <w:rsid w:val="00A20742"/>
    <w:rsid w:val="00A22BCB"/>
    <w:rsid w:val="00A23CBE"/>
    <w:rsid w:val="00A24068"/>
    <w:rsid w:val="00A24665"/>
    <w:rsid w:val="00A31081"/>
    <w:rsid w:val="00A32078"/>
    <w:rsid w:val="00A341C3"/>
    <w:rsid w:val="00A37BE7"/>
    <w:rsid w:val="00A51EE2"/>
    <w:rsid w:val="00A55773"/>
    <w:rsid w:val="00A571D4"/>
    <w:rsid w:val="00A62A9E"/>
    <w:rsid w:val="00A6661A"/>
    <w:rsid w:val="00A73AA9"/>
    <w:rsid w:val="00A7543B"/>
    <w:rsid w:val="00A823B5"/>
    <w:rsid w:val="00A82703"/>
    <w:rsid w:val="00A82ADE"/>
    <w:rsid w:val="00A9015A"/>
    <w:rsid w:val="00A966EB"/>
    <w:rsid w:val="00AA0DAE"/>
    <w:rsid w:val="00AA2132"/>
    <w:rsid w:val="00AA39BF"/>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69B"/>
    <w:rsid w:val="00B21EFB"/>
    <w:rsid w:val="00B225E2"/>
    <w:rsid w:val="00B2405C"/>
    <w:rsid w:val="00B2572C"/>
    <w:rsid w:val="00B41E27"/>
    <w:rsid w:val="00B4209E"/>
    <w:rsid w:val="00B430BC"/>
    <w:rsid w:val="00B43E18"/>
    <w:rsid w:val="00B44707"/>
    <w:rsid w:val="00B5049A"/>
    <w:rsid w:val="00B5479D"/>
    <w:rsid w:val="00B54AE4"/>
    <w:rsid w:val="00B622F0"/>
    <w:rsid w:val="00B73158"/>
    <w:rsid w:val="00B77F41"/>
    <w:rsid w:val="00B8058E"/>
    <w:rsid w:val="00B942AE"/>
    <w:rsid w:val="00B95C27"/>
    <w:rsid w:val="00B95DB6"/>
    <w:rsid w:val="00BA3FAC"/>
    <w:rsid w:val="00BA6BAC"/>
    <w:rsid w:val="00BB107E"/>
    <w:rsid w:val="00BB58DD"/>
    <w:rsid w:val="00BB5A7C"/>
    <w:rsid w:val="00BB7A48"/>
    <w:rsid w:val="00BC480B"/>
    <w:rsid w:val="00BC6A16"/>
    <w:rsid w:val="00BC7011"/>
    <w:rsid w:val="00BD4E15"/>
    <w:rsid w:val="00BD5B1D"/>
    <w:rsid w:val="00BD643A"/>
    <w:rsid w:val="00BF00FE"/>
    <w:rsid w:val="00BF4113"/>
    <w:rsid w:val="00BF6AB8"/>
    <w:rsid w:val="00BF7997"/>
    <w:rsid w:val="00BF7CCD"/>
    <w:rsid w:val="00C041D3"/>
    <w:rsid w:val="00C07A85"/>
    <w:rsid w:val="00C2391A"/>
    <w:rsid w:val="00C24DDD"/>
    <w:rsid w:val="00C373B1"/>
    <w:rsid w:val="00C459F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3799"/>
    <w:rsid w:val="00CD37D5"/>
    <w:rsid w:val="00CD6308"/>
    <w:rsid w:val="00CF3A0E"/>
    <w:rsid w:val="00CF79D6"/>
    <w:rsid w:val="00CF7B94"/>
    <w:rsid w:val="00D04C04"/>
    <w:rsid w:val="00D05253"/>
    <w:rsid w:val="00D05E69"/>
    <w:rsid w:val="00D168D2"/>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6712B"/>
    <w:rsid w:val="00D87ECF"/>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161C"/>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6DC6"/>
    <w:rsid w:val="00E81A45"/>
    <w:rsid w:val="00E8508C"/>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11763"/>
    <w:rsid w:val="00F12053"/>
    <w:rsid w:val="00F2111F"/>
    <w:rsid w:val="00F215BD"/>
    <w:rsid w:val="00F22097"/>
    <w:rsid w:val="00F24EE4"/>
    <w:rsid w:val="00F33E3E"/>
    <w:rsid w:val="00F40192"/>
    <w:rsid w:val="00F413F0"/>
    <w:rsid w:val="00F423C8"/>
    <w:rsid w:val="00F4305B"/>
    <w:rsid w:val="00F45872"/>
    <w:rsid w:val="00F5273B"/>
    <w:rsid w:val="00F55C35"/>
    <w:rsid w:val="00F56E60"/>
    <w:rsid w:val="00F57C51"/>
    <w:rsid w:val="00F61C0A"/>
    <w:rsid w:val="00F67B91"/>
    <w:rsid w:val="00F70492"/>
    <w:rsid w:val="00F70E94"/>
    <w:rsid w:val="00F70F60"/>
    <w:rsid w:val="00F71B3D"/>
    <w:rsid w:val="00F734F8"/>
    <w:rsid w:val="00F838D8"/>
    <w:rsid w:val="00F85919"/>
    <w:rsid w:val="00F86340"/>
    <w:rsid w:val="00F86E13"/>
    <w:rsid w:val="00F87A54"/>
    <w:rsid w:val="00F87D05"/>
    <w:rsid w:val="00F90FB6"/>
    <w:rsid w:val="00F92BC9"/>
    <w:rsid w:val="00F976D1"/>
    <w:rsid w:val="00FA0643"/>
    <w:rsid w:val="00FA0EE8"/>
    <w:rsid w:val="00FA4A3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5BE7B-331A-4370-87E3-7B32D597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33</cp:revision>
  <cp:lastPrinted>2024-11-12T03:21:00Z</cp:lastPrinted>
  <dcterms:created xsi:type="dcterms:W3CDTF">2024-10-16T07:14:00Z</dcterms:created>
  <dcterms:modified xsi:type="dcterms:W3CDTF">2024-11-12T03:51:00Z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