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F0FA2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1F36835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070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</w:t>
            </w:r>
            <w:r w:rsidR="00933D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A443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933D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43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443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43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13A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A443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43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13A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DE65733" w:rsidR="00053EB1" w:rsidRDefault="00053EB1" w:rsidP="0086762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 w:rsidRPr="00EB705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6762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F39D00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54BC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4BC4" w:rsidRPr="00413A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BCMA/BCMB/BCH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3A3AD2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87EF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7EF8" w:rsidRPr="00EB70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COM3061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6500B7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87EF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7EF8" w:rsidRPr="00EB70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Business Valuation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78E123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13A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D6E7BD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87E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148B49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87E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617E6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1617E6" w:rsidRDefault="001617E6" w:rsidP="001617E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436BAEC" w:rsidR="001617E6" w:rsidRDefault="001617E6" w:rsidP="001617E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735" w:type="dxa"/>
          </w:tcPr>
          <w:p w14:paraId="15E465AD" w14:textId="11A5954F" w:rsidR="001617E6" w:rsidRDefault="001617E6" w:rsidP="001617E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5C1D99B0" w:rsidR="001617E6" w:rsidRDefault="001617E6" w:rsidP="001617E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96E93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2031ED09" w:rsidR="001617E6" w:rsidRDefault="001617E6" w:rsidP="001617E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96E93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7CA7D180" w:rsidR="001617E6" w:rsidRDefault="001617E6" w:rsidP="001617E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96E93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0AD45487" w:rsidR="001B1AA4" w:rsidRPr="00307F2F" w:rsidRDefault="00307F2F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7F2F">
              <w:rPr>
                <w:rFonts w:ascii="Cambria" w:hAnsi="Cambria" w:cstheme="minorHAnsi"/>
                <w:bCs/>
                <w:sz w:val="24"/>
                <w:szCs w:val="24"/>
              </w:rPr>
              <w:t>Define Business Worth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A793161" w:rsidR="001B1AA4" w:rsidRPr="00307F2F" w:rsidRDefault="000E0B0A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Give the meaning of Liquidation Value.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10BE256C" w:rsidR="001B1AA4" w:rsidRPr="00307F2F" w:rsidRDefault="00051D07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State any two approaches of Business Valuation.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28A9A445" w:rsidR="001B1AA4" w:rsidRPr="00307F2F" w:rsidRDefault="00563CE6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the term </w:t>
            </w:r>
            <w:r w:rsidRPr="00563CE6">
              <w:rPr>
                <w:rFonts w:ascii="Cambria" w:hAnsi="Cambria" w:cstheme="minorHAnsi"/>
                <w:bCs/>
                <w:sz w:val="24"/>
                <w:szCs w:val="24"/>
              </w:rPr>
              <w:t>Diversification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49E5372" w:rsidR="001B1AA4" w:rsidRPr="00307F2F" w:rsidRDefault="00574991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meaning of </w:t>
            </w:r>
            <w:r w:rsidRPr="00574991">
              <w:rPr>
                <w:rFonts w:ascii="Cambria" w:hAnsi="Cambria" w:cstheme="minorHAnsi"/>
                <w:bCs/>
                <w:sz w:val="24"/>
                <w:szCs w:val="24"/>
              </w:rPr>
              <w:t>Discounted Cash Flow (DCF) method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1EB268EC" w:rsidR="001B1AA4" w:rsidRPr="00307F2F" w:rsidRDefault="00A02DA7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Mention the advantages of Market Comparable method.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41F88717" w:rsidR="001B1AA4" w:rsidRPr="00307F2F" w:rsidRDefault="00C43C66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Mention the meaning of depreciation with the formula.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BF224D6" w:rsidR="001B1AA4" w:rsidRPr="00307F2F" w:rsidRDefault="00F826B8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State the advantages of EVA method.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17EF7B67" w:rsidR="001B1AA4" w:rsidRPr="00307F2F" w:rsidRDefault="009F3E1D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Sensitivity Analysis.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36C77CB1" w:rsidR="001B1AA4" w:rsidRPr="00307F2F" w:rsidRDefault="009F3E1D" w:rsidP="00307F2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Primary Data.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5CD14A0E" w14:textId="77777777" w:rsidR="008F2335" w:rsidRDefault="008F2335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6412F42B" w14:textId="77777777" w:rsidR="008F2335" w:rsidRDefault="008F2335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462E03D7" w14:textId="77777777" w:rsidR="008F2335" w:rsidRDefault="008F2335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00CF0EC0" w14:textId="77777777" w:rsidR="008F2335" w:rsidRDefault="008F2335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227588A2" w14:textId="77777777" w:rsidR="008F2335" w:rsidRDefault="008F2335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6B44A5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6B44A5" w:rsidRPr="00CB5FCD" w14:paraId="25D7B284" w14:textId="77777777" w:rsidTr="006B44A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092A569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14E642D7" w:rsidR="006B44A5" w:rsidRPr="009147CC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9147C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sources of information for business valuation.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6B44A5" w:rsidRPr="00CB5FCD" w:rsidRDefault="006B44A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5C0C2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B44A5" w:rsidRPr="00CB5FCD" w14:paraId="70060DDC" w14:textId="77777777" w:rsidTr="005C0C2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6F4429B" w:rsidR="006B44A5" w:rsidRPr="00CB5FCD" w:rsidRDefault="005C0C2D" w:rsidP="005C0C2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FA193AF" w:rsidR="006B44A5" w:rsidRPr="009147CC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9147C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Describe the different business valuation approaches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6B44A5" w:rsidRPr="00CB5FCD" w:rsidRDefault="006B44A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B44A5" w:rsidRPr="00CB5FCD" w14:paraId="3105E1EC" w14:textId="77777777" w:rsidTr="006B44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EC68EAC" w:rsidR="006B44A5" w:rsidRPr="00CB5FCD" w:rsidRDefault="005C0C2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B49" w14:textId="16E501FD" w:rsidR="006B44A5" w:rsidRDefault="006B44A5" w:rsidP="005C2518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A private software company has an EBITDA of ₹15 crore and operates in the technology sector. You find the following comparable transactions in the same industry: </w:t>
            </w:r>
          </w:p>
          <w:p w14:paraId="5B64C8AB" w14:textId="77777777" w:rsidR="006B44A5" w:rsidRDefault="006B44A5" w:rsidP="005C2518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Comparable Transaction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      </w:t>
            </w: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EV/EBITDA Multiple Transaction 1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                           </w:t>
            </w: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8x </w:t>
            </w:r>
          </w:p>
          <w:p w14:paraId="3DD839B6" w14:textId="77777777" w:rsidR="006B44A5" w:rsidRDefault="006B44A5" w:rsidP="005C2518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Transaction 2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                          </w:t>
            </w: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10x </w:t>
            </w:r>
          </w:p>
          <w:p w14:paraId="7F26BBAF" w14:textId="77777777" w:rsidR="006B44A5" w:rsidRDefault="006B44A5" w:rsidP="005C2518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Transaction 3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                          </w:t>
            </w: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12x </w:t>
            </w:r>
          </w:p>
          <w:p w14:paraId="45FE693F" w14:textId="50E86991" w:rsidR="006B44A5" w:rsidRPr="00AE79A1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AE79A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Calculate the enterprise value (EV) of the software company using the Comparable Transactions Method.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58C89EAC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B44A5" w:rsidRPr="00CB5FCD" w14:paraId="05C4061B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155AEE50" w:rsidR="006B44A5" w:rsidRPr="00CB5FCD" w:rsidRDefault="005C0C2D" w:rsidP="005C0C2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4DA01026" w:rsidR="006B44A5" w:rsidRPr="002B12FD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2B12F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Company A has reported an EPS (Earnings Per Share) of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 </w:t>
            </w:r>
            <w:r w:rsidRPr="002B12F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4. The average P/E ratio of comparable companies in the same industry is 18x. Estimate the fair value of Company A's stock price using the P/E multiple method.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B44A5" w:rsidRPr="00CB5FCD" w14:paraId="44686D54" w14:textId="77777777" w:rsidTr="006B44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CF9D422" w:rsidR="006B44A5" w:rsidRPr="00CB5FCD" w:rsidRDefault="005C0C2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1F64F22A" w:rsidR="006B44A5" w:rsidRPr="008C09C7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8C09C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Pizza Hut Ltd. has existing assets in which it has capital invested of Rs.150 crores. The After Tax Operating Income is Rs.20 crores &amp; Company has a Cost of Capital of 12%. Estimate the Economic Value Added (EVA) of the firm.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B44A5" w:rsidRPr="00CB5FCD" w14:paraId="0A0A90E4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0702B50E" w:rsidR="006B44A5" w:rsidRPr="00CB5FCD" w:rsidRDefault="005C0C2D" w:rsidP="005C0C2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12FE6491" w:rsidR="006B44A5" w:rsidRPr="00152F3A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F3A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Option Pricing Model using the Black-Scholes Model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B44A5" w:rsidRPr="00CB5FCD" w14:paraId="254D246A" w14:textId="77777777" w:rsidTr="006B44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640DADF5" w:rsidR="006B44A5" w:rsidRPr="00CB5FCD" w:rsidRDefault="005C0C2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16FB284D" w:rsidR="006B44A5" w:rsidRPr="00C816D9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816D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Discuss the process of Selecting the Business Valuation Method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B44A5" w:rsidRPr="00CB5FCD" w14:paraId="43254EC7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23812D1" w:rsidR="006B44A5" w:rsidRPr="00CB5FCD" w:rsidRDefault="005C0C2D" w:rsidP="005C0C2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5AD480F1" w:rsidR="006B44A5" w:rsidRPr="002C32B3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2C32B3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Discuss how to reach the Business Value Conclusion.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B44A5" w:rsidRPr="00CB5FCD" w14:paraId="2D711B44" w14:textId="77777777" w:rsidTr="006B44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2478B078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5C0C2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82C8228" w:rsidR="006B44A5" w:rsidRPr="000E43C2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0E43C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purpose of Business Valuation.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B44A5" w:rsidRPr="00CB5FCD" w14:paraId="024E8FFF" w14:textId="77777777" w:rsidTr="005C0C2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1584464B" w:rsidR="006B44A5" w:rsidRPr="00CB5FCD" w:rsidRDefault="005C0C2D" w:rsidP="005C0C2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747F2F02" w:rsidR="006B44A5" w:rsidRPr="000E43C2" w:rsidRDefault="006B44A5" w:rsidP="005C25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0E43C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Explain the reasons of Mergers &amp; Acquisition.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6B44A5" w:rsidRPr="00CB5FCD" w:rsidRDefault="006B4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3B62EAAA" w14:textId="77777777" w:rsidR="008F2335" w:rsidRDefault="008F2335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6E56305C" w14:textId="77777777" w:rsidR="008F2335" w:rsidRDefault="008F2335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7B8A30C8" w14:textId="77777777" w:rsidR="008F2335" w:rsidRDefault="008F2335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7F7E5021" w14:textId="77777777" w:rsidR="008F2335" w:rsidRDefault="008F2335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2BD4FC59" w14:textId="77777777" w:rsidR="008F2335" w:rsidRDefault="008F2335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24E1ADA3" w14:textId="77777777" w:rsidR="008F2335" w:rsidRDefault="008F2335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0A4B81B3" w14:textId="42F7E6ED" w:rsidR="001B1AA4" w:rsidRDefault="00BC5EB2" w:rsidP="008F233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18E1A3B4" w:rsidR="001B1AA4" w:rsidRDefault="005C0C2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4171A89F" w14:textId="77777777" w:rsidR="001709C3" w:rsidRPr="001709C3" w:rsidRDefault="001709C3" w:rsidP="001709C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 xml:space="preserve">You are given the following information about a company </w:t>
            </w:r>
          </w:p>
          <w:p w14:paraId="405EA006" w14:textId="27D51C84" w:rsidR="001709C3" w:rsidRPr="001709C3" w:rsidRDefault="001709C3" w:rsidP="001709C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>Recent EPS = Rs. 1</w:t>
            </w:r>
            <w:r w:rsidR="00BD6548">
              <w:rPr>
                <w:rFonts w:ascii="Cambria" w:hAnsi="Cambria" w:cstheme="minorHAnsi"/>
                <w:sz w:val="24"/>
                <w:szCs w:val="24"/>
              </w:rPr>
              <w:t>5</w:t>
            </w:r>
          </w:p>
          <w:p w14:paraId="092DCBDE" w14:textId="77777777" w:rsidR="001709C3" w:rsidRPr="001709C3" w:rsidRDefault="001709C3" w:rsidP="001709C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>Growth rate (constant)= 6% Dividend payout ratio = 60% Required rate of return = 10%</w:t>
            </w:r>
          </w:p>
          <w:p w14:paraId="3CF2B447" w14:textId="4BD40E79" w:rsidR="001709C3" w:rsidRPr="001709C3" w:rsidRDefault="001709C3" w:rsidP="001709C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>After five years, the expected P/E ratio is 1</w:t>
            </w:r>
            <w:r w:rsidR="00BD6548">
              <w:rPr>
                <w:rFonts w:ascii="Cambria" w:hAnsi="Cambria" w:cstheme="minorHAnsi"/>
                <w:sz w:val="24"/>
                <w:szCs w:val="24"/>
              </w:rPr>
              <w:t>8</w:t>
            </w:r>
          </w:p>
          <w:p w14:paraId="45FADD36" w14:textId="77777777" w:rsidR="001709C3" w:rsidRPr="001709C3" w:rsidRDefault="001709C3" w:rsidP="001709C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 xml:space="preserve"> Calculate</w:t>
            </w:r>
          </w:p>
          <w:p w14:paraId="44053D27" w14:textId="77777777" w:rsidR="001709C3" w:rsidRPr="001709C3" w:rsidRDefault="001709C3" w:rsidP="001709C3">
            <w:pPr>
              <w:numPr>
                <w:ilvl w:val="2"/>
                <w:numId w:val="6"/>
              </w:numPr>
              <w:spacing w:after="0"/>
              <w:jc w:val="left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>The intrinsic value of share at present</w:t>
            </w:r>
          </w:p>
          <w:p w14:paraId="1807E786" w14:textId="77777777" w:rsidR="001709C3" w:rsidRPr="001709C3" w:rsidRDefault="001709C3" w:rsidP="001709C3">
            <w:pPr>
              <w:numPr>
                <w:ilvl w:val="2"/>
                <w:numId w:val="6"/>
              </w:numPr>
              <w:spacing w:after="0"/>
              <w:jc w:val="left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>The expected selling price of share at the end of 5th year</w:t>
            </w:r>
          </w:p>
          <w:p w14:paraId="0249B7CE" w14:textId="77777777" w:rsidR="001709C3" w:rsidRPr="001709C3" w:rsidRDefault="001709C3" w:rsidP="001709C3">
            <w:pPr>
              <w:numPr>
                <w:ilvl w:val="2"/>
                <w:numId w:val="6"/>
              </w:numPr>
              <w:spacing w:after="0"/>
              <w:jc w:val="left"/>
              <w:rPr>
                <w:rFonts w:ascii="Cambria" w:hAnsi="Cambria" w:cstheme="minorHAnsi"/>
                <w:sz w:val="24"/>
                <w:szCs w:val="24"/>
              </w:rPr>
            </w:pPr>
            <w:r w:rsidRPr="001709C3">
              <w:rPr>
                <w:rFonts w:ascii="Cambria" w:hAnsi="Cambria" w:cstheme="minorHAnsi"/>
                <w:sz w:val="24"/>
                <w:szCs w:val="24"/>
              </w:rPr>
              <w:t>The maximum price at which the investor should buy this share</w:t>
            </w:r>
          </w:p>
          <w:p w14:paraId="6DB2D8AC" w14:textId="77777777" w:rsidR="001B1AA4" w:rsidRDefault="001B1AA4" w:rsidP="001709C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4EE5A71F" w:rsidR="001B1AA4" w:rsidRDefault="005C0C2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2F3BDC92" w14:textId="77777777" w:rsidR="004D56D8" w:rsidRDefault="004D56D8" w:rsidP="004D56D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D56D8">
              <w:rPr>
                <w:rFonts w:ascii="Cambria" w:hAnsi="Cambria" w:cstheme="minorHAnsi"/>
                <w:bCs/>
                <w:sz w:val="24"/>
                <w:szCs w:val="24"/>
              </w:rPr>
              <w:t xml:space="preserve">A company’s free cash flows for the next 3 years are as follows: Year 1: ₹10,00,000 </w:t>
            </w:r>
          </w:p>
          <w:p w14:paraId="23650A33" w14:textId="764502B1" w:rsidR="004D56D8" w:rsidRDefault="004D56D8" w:rsidP="004D56D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D56D8">
              <w:rPr>
                <w:rFonts w:ascii="Cambria" w:hAnsi="Cambria" w:cstheme="minorHAnsi"/>
                <w:bCs/>
                <w:sz w:val="24"/>
                <w:szCs w:val="24"/>
              </w:rPr>
              <w:t xml:space="preserve">Year 2: ₹12,00,000 </w:t>
            </w:r>
          </w:p>
          <w:p w14:paraId="2FC00029" w14:textId="77777777" w:rsidR="004D56D8" w:rsidRDefault="004D56D8" w:rsidP="004D56D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D56D8">
              <w:rPr>
                <w:rFonts w:ascii="Cambria" w:hAnsi="Cambria" w:cstheme="minorHAnsi"/>
                <w:bCs/>
                <w:sz w:val="24"/>
                <w:szCs w:val="24"/>
              </w:rPr>
              <w:t xml:space="preserve">Year 3: ₹14,00,000 </w:t>
            </w:r>
          </w:p>
          <w:p w14:paraId="7D306A3F" w14:textId="77777777" w:rsidR="004D56D8" w:rsidRDefault="004D56D8" w:rsidP="004D56D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D56D8">
              <w:rPr>
                <w:rFonts w:ascii="Cambria" w:hAnsi="Cambria" w:cstheme="minorHAnsi"/>
                <w:bCs/>
                <w:sz w:val="24"/>
                <w:szCs w:val="24"/>
              </w:rPr>
              <w:t xml:space="preserve">After Year 3, free cash flows are expected to grow at a constant rate of 5% indefinitely. </w:t>
            </w:r>
          </w:p>
          <w:p w14:paraId="38754762" w14:textId="77777777" w:rsidR="008C6898" w:rsidRPr="001404B8" w:rsidRDefault="004D56D8" w:rsidP="008C689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D56D8">
              <w:rPr>
                <w:rFonts w:ascii="Cambria" w:hAnsi="Cambria" w:cstheme="minorHAnsi"/>
                <w:bCs/>
                <w:sz w:val="24"/>
                <w:szCs w:val="24"/>
              </w:rPr>
              <w:t>The company’s discount rate (WACC) is 12%, and its net debt is ₹25,00,000.</w:t>
            </w:r>
            <w:r w:rsidR="00D17083">
              <w:rPr>
                <w:rFonts w:ascii="Cambria" w:hAnsi="Cambria" w:cstheme="minorHAnsi"/>
                <w:bCs/>
                <w:sz w:val="24"/>
                <w:szCs w:val="24"/>
              </w:rPr>
              <w:br/>
            </w:r>
            <w:r w:rsidR="00D17083">
              <w:rPr>
                <w:rFonts w:ascii="Cambria" w:hAnsi="Cambria" w:cstheme="minorHAnsi"/>
                <w:bCs/>
                <w:sz w:val="24"/>
                <w:szCs w:val="24"/>
              </w:rPr>
              <w:br/>
            </w:r>
            <w:r w:rsidR="008C6898" w:rsidRPr="001404B8">
              <w:rPr>
                <w:rFonts w:ascii="Cambria" w:hAnsi="Cambria" w:cstheme="minorHAnsi"/>
                <w:bCs/>
                <w:sz w:val="24"/>
                <w:szCs w:val="24"/>
              </w:rPr>
              <w:t>You need to calculate:</w:t>
            </w:r>
          </w:p>
          <w:p w14:paraId="06403BB8" w14:textId="77777777" w:rsidR="008C6898" w:rsidRPr="001404B8" w:rsidRDefault="008C6898" w:rsidP="008C689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1. The present value of the projected cash flows.</w:t>
            </w:r>
          </w:p>
          <w:p w14:paraId="693FAF66" w14:textId="77777777" w:rsidR="008C6898" w:rsidRPr="001404B8" w:rsidRDefault="008C6898" w:rsidP="008C689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2. The terminal value.</w:t>
            </w:r>
          </w:p>
          <w:p w14:paraId="4B38C6AD" w14:textId="77777777" w:rsidR="008C6898" w:rsidRPr="001404B8" w:rsidRDefault="008C6898" w:rsidP="008C689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3. The enterprise value.</w:t>
            </w:r>
          </w:p>
          <w:p w14:paraId="74E80F8D" w14:textId="5C2AC6E5" w:rsidR="001B1AA4" w:rsidRPr="004D56D8" w:rsidRDefault="008C6898" w:rsidP="008C689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4. The equity value.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15BD4115" w:rsidR="001B1AA4" w:rsidRDefault="005C0C2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17099F0D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You are valuing a company with the following projections:</w:t>
            </w:r>
          </w:p>
          <w:p w14:paraId="67276633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Free Cash Flows (FCF):</w:t>
            </w:r>
          </w:p>
          <w:p w14:paraId="6D88A05F" w14:textId="1DA57D62" w:rsidR="001404B8" w:rsidRPr="001404B8" w:rsidRDefault="001404B8" w:rsidP="001404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 xml:space="preserve">Year 1: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00,000</w:t>
            </w:r>
          </w:p>
          <w:p w14:paraId="2D7D414B" w14:textId="70C7DD15" w:rsidR="001404B8" w:rsidRPr="001404B8" w:rsidRDefault="001404B8" w:rsidP="001404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 xml:space="preserve">Year 2: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50,000</w:t>
            </w:r>
          </w:p>
          <w:p w14:paraId="393E9990" w14:textId="3E796F95" w:rsidR="001404B8" w:rsidRPr="001404B8" w:rsidRDefault="001404B8" w:rsidP="001404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 xml:space="preserve">Year 3: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00,000</w:t>
            </w:r>
          </w:p>
          <w:p w14:paraId="3195EF72" w14:textId="53BA71D5" w:rsidR="001404B8" w:rsidRPr="001404B8" w:rsidRDefault="001404B8" w:rsidP="001404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 xml:space="preserve">Year 4: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50,000</w:t>
            </w:r>
          </w:p>
          <w:p w14:paraId="600FC2DA" w14:textId="32ADD5E4" w:rsidR="001404B8" w:rsidRPr="001404B8" w:rsidRDefault="001404B8" w:rsidP="001404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 xml:space="preserve">Year 5: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00,000</w:t>
            </w:r>
          </w:p>
          <w:p w14:paraId="57B30840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Terminal Value (at the end of Year 5): The free cash flows are expected to grow at a constant rate of 3% indefinitely after Year 5.</w:t>
            </w:r>
          </w:p>
          <w:p w14:paraId="0A505E0A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Discount Rate (WACC): 10%</w:t>
            </w:r>
          </w:p>
          <w:p w14:paraId="4834507E" w14:textId="579AAF92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 xml:space="preserve">Net Debt: 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10</w:t>
            </w:r>
            <w:r w:rsidR="001F6298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00,000</w:t>
            </w:r>
          </w:p>
          <w:p w14:paraId="4F1C77BA" w14:textId="77777777" w:rsid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1A00C7B8" w14:textId="42443E72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You need to calculate:</w:t>
            </w:r>
          </w:p>
          <w:p w14:paraId="2AFA9E6F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1. The present value of the projected cash flows.</w:t>
            </w:r>
          </w:p>
          <w:p w14:paraId="6B9CD1D4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2. The terminal value.</w:t>
            </w:r>
          </w:p>
          <w:p w14:paraId="7A2A931F" w14:textId="77777777" w:rsidR="001404B8" w:rsidRPr="001404B8" w:rsidRDefault="001404B8" w:rsidP="001404B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t>3. The enterprise value.</w:t>
            </w:r>
          </w:p>
          <w:p w14:paraId="4040D843" w14:textId="4E5AF5AF" w:rsidR="001B1AA4" w:rsidRDefault="001404B8" w:rsidP="001404B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404B8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4. The equity value.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293BE55B" w:rsidR="001B1AA4" w:rsidRDefault="005C0C2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1" w:type="pct"/>
            <w:vAlign w:val="center"/>
          </w:tcPr>
          <w:p w14:paraId="3F1227B4" w14:textId="7725743D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Navigator Ltd. is considering a capital project for which the foll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owing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information is available.</w:t>
            </w:r>
          </w:p>
          <w:p w14:paraId="65138450" w14:textId="796F71FA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Investment Outlay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Rs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10,000</w:t>
            </w:r>
          </w:p>
          <w:p w14:paraId="673AE97F" w14:textId="67E9D48E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Project Life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5 years</w:t>
            </w:r>
          </w:p>
          <w:p w14:paraId="1766C8F9" w14:textId="20A015E7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Salvage Value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</w:p>
          <w:p w14:paraId="632B75DB" w14:textId="0AF9FA5C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Annual Revenues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8,000</w:t>
            </w:r>
          </w:p>
          <w:p w14:paraId="016C8185" w14:textId="4FC0C177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Annual costs (excluding depreciation, interest &amp; taxes)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4,000</w:t>
            </w:r>
          </w:p>
          <w:p w14:paraId="487C2AD9" w14:textId="463B26D0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Depreciation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Straight line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method</w:t>
            </w:r>
          </w:p>
          <w:p w14:paraId="205FA04E" w14:textId="73F3ACEC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Tax rate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40%</w:t>
            </w:r>
          </w:p>
          <w:p w14:paraId="7A47022F" w14:textId="2B7CFFDB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Debt Equity ratio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3:2</w:t>
            </w:r>
          </w:p>
          <w:p w14:paraId="53E08D22" w14:textId="236E6AEE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Cost of equity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20%</w:t>
            </w:r>
          </w:p>
          <w:p w14:paraId="718AE15B" w14:textId="5A9D00A7" w:rsidR="00D87BFD" w:rsidRPr="00D87BFD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Cost of debt (post tax)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8%</w:t>
            </w:r>
          </w:p>
          <w:p w14:paraId="72AA1F86" w14:textId="77F46354" w:rsidR="001B1AA4" w:rsidRPr="00B05328" w:rsidRDefault="00D87BFD" w:rsidP="00D87B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7BFD">
              <w:rPr>
                <w:rFonts w:ascii="Cambria" w:hAnsi="Cambria" w:cstheme="minorHAnsi"/>
                <w:bCs/>
                <w:sz w:val="24"/>
                <w:szCs w:val="24"/>
              </w:rPr>
              <w:t>Calculate EVA of the project over its life.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p w14:paraId="2858CD6D" w14:textId="5F2912E8" w:rsidR="00C63D20" w:rsidRPr="00D8462B" w:rsidRDefault="00C63D20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C63D20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38553" w14:textId="77777777" w:rsidR="00E521FA" w:rsidRDefault="00E521FA">
      <w:pPr>
        <w:spacing w:line="240" w:lineRule="auto"/>
      </w:pPr>
      <w:r>
        <w:separator/>
      </w:r>
    </w:p>
  </w:endnote>
  <w:endnote w:type="continuationSeparator" w:id="0">
    <w:p w14:paraId="490F56B8" w14:textId="77777777" w:rsidR="00E521FA" w:rsidRDefault="00E52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57F8" w14:textId="77777777" w:rsidR="00E521FA" w:rsidRDefault="00E521FA">
      <w:pPr>
        <w:spacing w:after="0"/>
      </w:pPr>
      <w:r>
        <w:separator/>
      </w:r>
    </w:p>
  </w:footnote>
  <w:footnote w:type="continuationSeparator" w:id="0">
    <w:p w14:paraId="15B27868" w14:textId="77777777" w:rsidR="00E521FA" w:rsidRDefault="00E521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23B1"/>
    <w:multiLevelType w:val="hybridMultilevel"/>
    <w:tmpl w:val="0BF0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6E120989"/>
    <w:multiLevelType w:val="hybridMultilevel"/>
    <w:tmpl w:val="F6D613DA"/>
    <w:lvl w:ilvl="0" w:tplc="E0D030A8">
      <w:start w:val="1"/>
      <w:numFmt w:val="decimal"/>
      <w:lvlText w:val="%1."/>
      <w:lvlJc w:val="left"/>
      <w:pPr>
        <w:ind w:left="397" w:hanging="245"/>
      </w:pPr>
      <w:rPr>
        <w:rFonts w:hint="default"/>
        <w:spacing w:val="0"/>
        <w:w w:val="100"/>
        <w:lang w:val="en-US" w:eastAsia="en-US" w:bidi="ar-SA"/>
      </w:rPr>
    </w:lvl>
    <w:lvl w:ilvl="1" w:tplc="1B7485A0">
      <w:start w:val="1"/>
      <w:numFmt w:val="lowerLetter"/>
      <w:lvlText w:val="%2)"/>
      <w:lvlJc w:val="left"/>
      <w:pPr>
        <w:ind w:left="386" w:hanging="234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2" w:tplc="C58E4C70">
      <w:start w:val="1"/>
      <w:numFmt w:val="lowerRoman"/>
      <w:lvlText w:val="(%3)"/>
      <w:lvlJc w:val="left"/>
      <w:pPr>
        <w:ind w:left="873" w:hanging="418"/>
        <w:jc w:val="right"/>
      </w:pPr>
      <w:rPr>
        <w:rFonts w:hint="default"/>
        <w:spacing w:val="0"/>
        <w:w w:val="100"/>
        <w:lang w:val="en-US" w:eastAsia="en-US" w:bidi="ar-SA"/>
      </w:rPr>
    </w:lvl>
    <w:lvl w:ilvl="3" w:tplc="E142548C">
      <w:numFmt w:val="bullet"/>
      <w:lvlText w:val="•"/>
      <w:lvlJc w:val="left"/>
      <w:pPr>
        <w:ind w:left="2025" w:hanging="418"/>
      </w:pPr>
      <w:rPr>
        <w:rFonts w:hint="default"/>
        <w:lang w:val="en-US" w:eastAsia="en-US" w:bidi="ar-SA"/>
      </w:rPr>
    </w:lvl>
    <w:lvl w:ilvl="4" w:tplc="19A89D9A">
      <w:numFmt w:val="bullet"/>
      <w:lvlText w:val="•"/>
      <w:lvlJc w:val="left"/>
      <w:pPr>
        <w:ind w:left="3171" w:hanging="418"/>
      </w:pPr>
      <w:rPr>
        <w:rFonts w:hint="default"/>
        <w:lang w:val="en-US" w:eastAsia="en-US" w:bidi="ar-SA"/>
      </w:rPr>
    </w:lvl>
    <w:lvl w:ilvl="5" w:tplc="995610C6">
      <w:numFmt w:val="bullet"/>
      <w:lvlText w:val="•"/>
      <w:lvlJc w:val="left"/>
      <w:pPr>
        <w:ind w:left="4317" w:hanging="418"/>
      </w:pPr>
      <w:rPr>
        <w:rFonts w:hint="default"/>
        <w:lang w:val="en-US" w:eastAsia="en-US" w:bidi="ar-SA"/>
      </w:rPr>
    </w:lvl>
    <w:lvl w:ilvl="6" w:tplc="F4ACFA9E">
      <w:numFmt w:val="bullet"/>
      <w:lvlText w:val="•"/>
      <w:lvlJc w:val="left"/>
      <w:pPr>
        <w:ind w:left="5462" w:hanging="418"/>
      </w:pPr>
      <w:rPr>
        <w:rFonts w:hint="default"/>
        <w:lang w:val="en-US" w:eastAsia="en-US" w:bidi="ar-SA"/>
      </w:rPr>
    </w:lvl>
    <w:lvl w:ilvl="7" w:tplc="433A725A">
      <w:numFmt w:val="bullet"/>
      <w:lvlText w:val="•"/>
      <w:lvlJc w:val="left"/>
      <w:pPr>
        <w:ind w:left="6608" w:hanging="418"/>
      </w:pPr>
      <w:rPr>
        <w:rFonts w:hint="default"/>
        <w:lang w:val="en-US" w:eastAsia="en-US" w:bidi="ar-SA"/>
      </w:rPr>
    </w:lvl>
    <w:lvl w:ilvl="8" w:tplc="4F4C7736">
      <w:numFmt w:val="bullet"/>
      <w:lvlText w:val="•"/>
      <w:lvlJc w:val="left"/>
      <w:pPr>
        <w:ind w:left="7754" w:hanging="418"/>
      </w:pPr>
      <w:rPr>
        <w:rFonts w:hint="default"/>
        <w:lang w:val="en-US" w:eastAsia="en-US" w:bidi="ar-SA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4A17"/>
    <w:rsid w:val="0002657D"/>
    <w:rsid w:val="00030CF0"/>
    <w:rsid w:val="00033373"/>
    <w:rsid w:val="00034BCB"/>
    <w:rsid w:val="000358D4"/>
    <w:rsid w:val="00040B79"/>
    <w:rsid w:val="00042A8E"/>
    <w:rsid w:val="00044CE0"/>
    <w:rsid w:val="000503AF"/>
    <w:rsid w:val="00050D08"/>
    <w:rsid w:val="00051D07"/>
    <w:rsid w:val="000524BC"/>
    <w:rsid w:val="0005250D"/>
    <w:rsid w:val="00053EB1"/>
    <w:rsid w:val="00056855"/>
    <w:rsid w:val="000648F2"/>
    <w:rsid w:val="00065201"/>
    <w:rsid w:val="00070B43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0B0A"/>
    <w:rsid w:val="000E38A4"/>
    <w:rsid w:val="000E43C2"/>
    <w:rsid w:val="000E5994"/>
    <w:rsid w:val="000F77E6"/>
    <w:rsid w:val="0010353E"/>
    <w:rsid w:val="0010425F"/>
    <w:rsid w:val="00107837"/>
    <w:rsid w:val="001238BC"/>
    <w:rsid w:val="00126E00"/>
    <w:rsid w:val="001336A7"/>
    <w:rsid w:val="00137DEF"/>
    <w:rsid w:val="001404B8"/>
    <w:rsid w:val="00140B7D"/>
    <w:rsid w:val="00142AC7"/>
    <w:rsid w:val="00143FDC"/>
    <w:rsid w:val="00146929"/>
    <w:rsid w:val="001479CA"/>
    <w:rsid w:val="00150631"/>
    <w:rsid w:val="001512AB"/>
    <w:rsid w:val="00152F3A"/>
    <w:rsid w:val="00153139"/>
    <w:rsid w:val="001539B8"/>
    <w:rsid w:val="00154007"/>
    <w:rsid w:val="001551F7"/>
    <w:rsid w:val="00155797"/>
    <w:rsid w:val="001617E6"/>
    <w:rsid w:val="00161A5E"/>
    <w:rsid w:val="00162063"/>
    <w:rsid w:val="00162C93"/>
    <w:rsid w:val="001709C3"/>
    <w:rsid w:val="00171DF6"/>
    <w:rsid w:val="00174926"/>
    <w:rsid w:val="00181331"/>
    <w:rsid w:val="00182CC4"/>
    <w:rsid w:val="00184C04"/>
    <w:rsid w:val="00186723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1F629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12FD"/>
    <w:rsid w:val="002B2826"/>
    <w:rsid w:val="002B2D30"/>
    <w:rsid w:val="002B32D9"/>
    <w:rsid w:val="002B5BA3"/>
    <w:rsid w:val="002C32B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07F2F"/>
    <w:rsid w:val="00311558"/>
    <w:rsid w:val="00313AFC"/>
    <w:rsid w:val="00314177"/>
    <w:rsid w:val="003179E7"/>
    <w:rsid w:val="0032044F"/>
    <w:rsid w:val="00321FC5"/>
    <w:rsid w:val="00327E6F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1359"/>
    <w:rsid w:val="003C1F96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3A06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56D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544F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3CE6"/>
    <w:rsid w:val="00564397"/>
    <w:rsid w:val="00565156"/>
    <w:rsid w:val="0056566F"/>
    <w:rsid w:val="00567AAF"/>
    <w:rsid w:val="005714D4"/>
    <w:rsid w:val="00572FA7"/>
    <w:rsid w:val="00574991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0C2D"/>
    <w:rsid w:val="005C2518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3A4A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4A5"/>
    <w:rsid w:val="006B4F56"/>
    <w:rsid w:val="006C1772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7EF8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75B6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6762A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09C7"/>
    <w:rsid w:val="008C1E6C"/>
    <w:rsid w:val="008C6898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335"/>
    <w:rsid w:val="00902EC8"/>
    <w:rsid w:val="00903116"/>
    <w:rsid w:val="00907135"/>
    <w:rsid w:val="00913DEC"/>
    <w:rsid w:val="009147CC"/>
    <w:rsid w:val="00915246"/>
    <w:rsid w:val="0091549A"/>
    <w:rsid w:val="009227D2"/>
    <w:rsid w:val="00924E9C"/>
    <w:rsid w:val="0092538F"/>
    <w:rsid w:val="00926BEE"/>
    <w:rsid w:val="00930F43"/>
    <w:rsid w:val="00930F9B"/>
    <w:rsid w:val="00931589"/>
    <w:rsid w:val="00932A9C"/>
    <w:rsid w:val="009335EB"/>
    <w:rsid w:val="00933D88"/>
    <w:rsid w:val="00935AE4"/>
    <w:rsid w:val="00940207"/>
    <w:rsid w:val="009422DB"/>
    <w:rsid w:val="0094381A"/>
    <w:rsid w:val="0094570B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3E1D"/>
    <w:rsid w:val="009F42F9"/>
    <w:rsid w:val="009F4F22"/>
    <w:rsid w:val="009F51FE"/>
    <w:rsid w:val="00A026B9"/>
    <w:rsid w:val="00A02DA7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43A9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79A1"/>
    <w:rsid w:val="00AF29BE"/>
    <w:rsid w:val="00AF6004"/>
    <w:rsid w:val="00AF64B6"/>
    <w:rsid w:val="00B0469B"/>
    <w:rsid w:val="00B05328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535C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D6548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3C66"/>
    <w:rsid w:val="00C459F2"/>
    <w:rsid w:val="00C47845"/>
    <w:rsid w:val="00C54BC4"/>
    <w:rsid w:val="00C54BC9"/>
    <w:rsid w:val="00C628C7"/>
    <w:rsid w:val="00C63D20"/>
    <w:rsid w:val="00C70F56"/>
    <w:rsid w:val="00C719C0"/>
    <w:rsid w:val="00C731D1"/>
    <w:rsid w:val="00C77885"/>
    <w:rsid w:val="00C77CD4"/>
    <w:rsid w:val="00C77E81"/>
    <w:rsid w:val="00C8138D"/>
    <w:rsid w:val="00C816D9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08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26E2"/>
    <w:rsid w:val="00D632DA"/>
    <w:rsid w:val="00D65B36"/>
    <w:rsid w:val="00D664D3"/>
    <w:rsid w:val="00D82A91"/>
    <w:rsid w:val="00D8462B"/>
    <w:rsid w:val="00D87BFD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53C6"/>
    <w:rsid w:val="00E37359"/>
    <w:rsid w:val="00E41554"/>
    <w:rsid w:val="00E4488A"/>
    <w:rsid w:val="00E458A8"/>
    <w:rsid w:val="00E470AA"/>
    <w:rsid w:val="00E47177"/>
    <w:rsid w:val="00E5217D"/>
    <w:rsid w:val="00E521FA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3854"/>
    <w:rsid w:val="00EA4012"/>
    <w:rsid w:val="00EB7056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0AD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26B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309C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8AE90-AAB5-465A-BD5E-A97DB514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249</cp:revision>
  <cp:lastPrinted>2025-01-09T07:38:00Z</cp:lastPrinted>
  <dcterms:created xsi:type="dcterms:W3CDTF">2022-12-06T08:34:00Z</dcterms:created>
  <dcterms:modified xsi:type="dcterms:W3CDTF">2025-01-09T07:41:00Z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