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74098EE" w:rsidR="007B21B6" w:rsidRPr="00293D36" w:rsidRDefault="00301164"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Make up</w:t>
            </w:r>
            <w:bookmarkStart w:id="0" w:name="_GoBack"/>
            <w:bookmarkEnd w:id="0"/>
            <w:r w:rsidR="007B21B6" w:rsidRPr="00F57C51">
              <w:rPr>
                <w:rFonts w:ascii="Cambria" w:hAnsi="Cambria" w:cstheme="minorHAnsi"/>
                <w:b/>
                <w:sz w:val="28"/>
                <w:szCs w:val="28"/>
              </w:rPr>
              <w:t xml:space="preserve"> Examinations </w:t>
            </w:r>
            <w:r w:rsidR="007B21B6">
              <w:rPr>
                <w:rFonts w:ascii="Cambria" w:hAnsi="Cambria" w:cstheme="minorHAnsi"/>
                <w:b/>
                <w:sz w:val="28"/>
                <w:szCs w:val="28"/>
              </w:rPr>
              <w:t>–</w:t>
            </w:r>
            <w:r w:rsidR="007B21B6" w:rsidRPr="00F57C51">
              <w:rPr>
                <w:rFonts w:ascii="Cambria" w:hAnsi="Cambria" w:cstheme="minorHAnsi"/>
                <w:b/>
                <w:sz w:val="28"/>
                <w:szCs w:val="28"/>
              </w:rPr>
              <w:t xml:space="preserve"> </w:t>
            </w:r>
            <w:r w:rsidR="009F7103">
              <w:rPr>
                <w:rFonts w:ascii="Cambria" w:hAnsi="Cambria" w:cstheme="minorHAnsi"/>
                <w:b/>
                <w:sz w:val="28"/>
                <w:szCs w:val="28"/>
                <w:lang w:val="en-GB"/>
              </w:rPr>
              <w:t>JANUARY</w:t>
            </w:r>
            <w:r w:rsidR="007B21B6">
              <w:rPr>
                <w:rFonts w:ascii="Cambria" w:hAnsi="Cambria" w:cstheme="minorHAnsi"/>
                <w:b/>
                <w:sz w:val="28"/>
                <w:szCs w:val="28"/>
                <w:lang w:val="en-GB"/>
              </w:rPr>
              <w:t xml:space="preserve"> </w:t>
            </w:r>
            <w:r w:rsidR="007B21B6"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BED7C64"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B82DC7">
              <w:rPr>
                <w:rFonts w:ascii="Cambria" w:hAnsi="Cambria" w:cstheme="minorHAnsi"/>
                <w:color w:val="000000" w:themeColor="text1"/>
                <w:sz w:val="24"/>
                <w:szCs w:val="24"/>
              </w:rPr>
              <w:t>2</w:t>
            </w:r>
            <w:r w:rsidR="009F7103">
              <w:rPr>
                <w:rFonts w:ascii="Cambria" w:hAnsi="Cambria" w:cstheme="minorHAnsi"/>
                <w:color w:val="000000" w:themeColor="text1"/>
                <w:sz w:val="24"/>
                <w:szCs w:val="24"/>
              </w:rPr>
              <w:t>-</w:t>
            </w:r>
            <w:r>
              <w:rPr>
                <w:rFonts w:ascii="Cambria" w:hAnsi="Cambria" w:cstheme="minorHAnsi"/>
                <w:color w:val="000000" w:themeColor="text1"/>
                <w:sz w:val="24"/>
                <w:szCs w:val="24"/>
              </w:rPr>
              <w:t>0</w:t>
            </w:r>
            <w:r w:rsidR="00B82DC7">
              <w:rPr>
                <w:rFonts w:ascii="Cambria" w:hAnsi="Cambria" w:cstheme="minorHAnsi"/>
                <w:color w:val="000000" w:themeColor="text1"/>
                <w:sz w:val="24"/>
                <w:szCs w:val="24"/>
              </w:rPr>
              <w:t>1</w:t>
            </w:r>
            <w:r w:rsidR="009F7103">
              <w:rPr>
                <w:rFonts w:ascii="Cambria" w:hAnsi="Cambria" w:cstheme="minorHAnsi"/>
                <w:color w:val="000000" w:themeColor="text1"/>
                <w:sz w:val="24"/>
                <w:szCs w:val="24"/>
              </w:rPr>
              <w:t>-</w:t>
            </w:r>
            <w:r w:rsidR="00B82DC7">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002545DD">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E77295">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9F7103">
              <w:rPr>
                <w:rFonts w:ascii="Cambria" w:hAnsi="Cambria" w:cstheme="minorHAnsi"/>
                <w:color w:val="000000" w:themeColor="text1"/>
                <w:sz w:val="24"/>
                <w:szCs w:val="24"/>
              </w:rPr>
              <w:t xml:space="preserve"> </w:t>
            </w:r>
            <w:r w:rsidR="00E77295">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E77295">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9F710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7"/>
        <w:gridCol w:w="3260"/>
        <w:gridCol w:w="2986"/>
      </w:tblGrid>
      <w:tr w:rsidR="00053EB1" w14:paraId="44C0C3FF" w14:textId="77777777" w:rsidTr="00696B6A">
        <w:trPr>
          <w:trHeight w:val="440"/>
        </w:trPr>
        <w:tc>
          <w:tcPr>
            <w:tcW w:w="4537" w:type="dxa"/>
            <w:vAlign w:val="center"/>
          </w:tcPr>
          <w:p w14:paraId="2862B889" w14:textId="7BFC5432" w:rsidR="00053EB1" w:rsidRDefault="00053EB1" w:rsidP="00D163C5">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D163C5" w:rsidRPr="00D163C5">
              <w:rPr>
                <w:rFonts w:ascii="Cambria" w:hAnsi="Cambria" w:cstheme="minorHAnsi"/>
                <w:color w:val="000000" w:themeColor="text1"/>
                <w:sz w:val="24"/>
                <w:szCs w:val="24"/>
                <w:lang w:val="en-GB"/>
              </w:rPr>
              <w:t>SOC</w:t>
            </w:r>
            <w:r w:rsidR="00D163C5">
              <w:rPr>
                <w:rFonts w:ascii="Cambria" w:hAnsi="Cambria" w:cstheme="minorHAnsi"/>
                <w:b/>
                <w:color w:val="000000" w:themeColor="text1"/>
                <w:sz w:val="24"/>
                <w:szCs w:val="24"/>
                <w:lang w:val="en-GB"/>
              </w:rPr>
              <w:t>/</w:t>
            </w:r>
            <w:r w:rsidR="00D163C5" w:rsidRPr="00D163C5">
              <w:rPr>
                <w:rFonts w:ascii="Cambria" w:hAnsi="Cambria" w:cstheme="minorHAnsi"/>
                <w:color w:val="000000" w:themeColor="text1"/>
                <w:sz w:val="24"/>
                <w:szCs w:val="24"/>
                <w:lang w:val="en-GB"/>
              </w:rPr>
              <w:t>SOM-UG</w:t>
            </w:r>
          </w:p>
        </w:tc>
        <w:tc>
          <w:tcPr>
            <w:tcW w:w="6246" w:type="dxa"/>
            <w:gridSpan w:val="2"/>
            <w:vAlign w:val="center"/>
          </w:tcPr>
          <w:p w14:paraId="6E4E1677" w14:textId="2F7A9E5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96B6A">
              <w:rPr>
                <w:rFonts w:ascii="Cambria" w:hAnsi="Cambria" w:cstheme="minorHAnsi"/>
                <w:b/>
                <w:color w:val="000000" w:themeColor="text1"/>
                <w:sz w:val="24"/>
                <w:szCs w:val="24"/>
              </w:rPr>
              <w:t xml:space="preserve"> </w:t>
            </w:r>
            <w:r w:rsidR="00D163C5" w:rsidRPr="00D163C5">
              <w:rPr>
                <w:rFonts w:ascii="Cambria" w:hAnsi="Cambria" w:cstheme="minorHAnsi"/>
                <w:color w:val="000000" w:themeColor="text1"/>
                <w:sz w:val="24"/>
                <w:szCs w:val="24"/>
              </w:rPr>
              <w:t>BBA/B.COM</w:t>
            </w:r>
          </w:p>
        </w:tc>
      </w:tr>
      <w:tr w:rsidR="00053EB1" w14:paraId="127AF4E4" w14:textId="77777777" w:rsidTr="00696B6A">
        <w:trPr>
          <w:trHeight w:val="633"/>
        </w:trPr>
        <w:tc>
          <w:tcPr>
            <w:tcW w:w="4537" w:type="dxa"/>
            <w:vAlign w:val="center"/>
          </w:tcPr>
          <w:p w14:paraId="322BF5B7" w14:textId="50328F1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696B6A">
              <w:rPr>
                <w:rFonts w:ascii="Cambria" w:hAnsi="Cambria" w:cstheme="minorHAnsi"/>
                <w:b/>
                <w:color w:val="000000" w:themeColor="text1"/>
                <w:sz w:val="24"/>
                <w:szCs w:val="24"/>
              </w:rPr>
              <w:t xml:space="preserve">Code: </w:t>
            </w:r>
            <w:r w:rsidR="00696B6A" w:rsidRPr="00696B6A">
              <w:rPr>
                <w:rFonts w:ascii="Cambria" w:hAnsi="Cambria" w:cstheme="minorHAnsi"/>
                <w:bCs/>
                <w:color w:val="000000" w:themeColor="text1"/>
                <w:sz w:val="24"/>
                <w:szCs w:val="24"/>
              </w:rPr>
              <w:t>BBA2030</w:t>
            </w:r>
          </w:p>
        </w:tc>
        <w:tc>
          <w:tcPr>
            <w:tcW w:w="6246" w:type="dxa"/>
            <w:gridSpan w:val="2"/>
            <w:vAlign w:val="center"/>
          </w:tcPr>
          <w:p w14:paraId="5B7E2C6B" w14:textId="4BA2FC5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696B6A">
              <w:rPr>
                <w:rFonts w:ascii="Cambria" w:hAnsi="Cambria" w:cstheme="minorHAnsi"/>
                <w:b/>
                <w:color w:val="000000" w:themeColor="text1"/>
                <w:sz w:val="24"/>
                <w:szCs w:val="24"/>
              </w:rPr>
              <w:t xml:space="preserve">Name: </w:t>
            </w:r>
            <w:r w:rsidR="00696B6A" w:rsidRPr="00696B6A">
              <w:rPr>
                <w:rFonts w:ascii="Cambria" w:hAnsi="Cambria" w:cstheme="minorHAnsi"/>
                <w:bCs/>
                <w:color w:val="000000" w:themeColor="text1"/>
                <w:sz w:val="24"/>
                <w:szCs w:val="24"/>
              </w:rPr>
              <w:t>Financial Management</w:t>
            </w:r>
          </w:p>
        </w:tc>
      </w:tr>
      <w:tr w:rsidR="00053EB1" w14:paraId="30977130" w14:textId="77777777" w:rsidTr="00696B6A">
        <w:trPr>
          <w:trHeight w:val="633"/>
        </w:trPr>
        <w:tc>
          <w:tcPr>
            <w:tcW w:w="4537" w:type="dxa"/>
            <w:vAlign w:val="center"/>
          </w:tcPr>
          <w:p w14:paraId="7A4717D0" w14:textId="42D6E81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96B6A">
              <w:rPr>
                <w:rFonts w:ascii="Cambria" w:hAnsi="Cambria" w:cstheme="minorHAnsi"/>
                <w:color w:val="000000" w:themeColor="text1"/>
                <w:sz w:val="24"/>
                <w:szCs w:val="24"/>
              </w:rPr>
              <w:t xml:space="preserve"> III</w:t>
            </w:r>
          </w:p>
        </w:tc>
        <w:tc>
          <w:tcPr>
            <w:tcW w:w="3260" w:type="dxa"/>
            <w:vAlign w:val="center"/>
          </w:tcPr>
          <w:p w14:paraId="3AB6E887" w14:textId="4D6153A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A2710">
              <w:rPr>
                <w:rFonts w:ascii="Cambria" w:hAnsi="Cambria" w:cstheme="minorHAnsi"/>
                <w:color w:val="000000" w:themeColor="text1"/>
                <w:sz w:val="24"/>
                <w:szCs w:val="24"/>
              </w:rPr>
              <w:t xml:space="preserve"> 100</w:t>
            </w:r>
          </w:p>
        </w:tc>
        <w:tc>
          <w:tcPr>
            <w:tcW w:w="2986" w:type="dxa"/>
            <w:vAlign w:val="center"/>
          </w:tcPr>
          <w:p w14:paraId="14698EC9" w14:textId="6F9BD5E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A2710">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8F6E5C" w14:paraId="78F21A09" w14:textId="77777777" w:rsidTr="00053EB1">
        <w:trPr>
          <w:trHeight w:val="550"/>
        </w:trPr>
        <w:tc>
          <w:tcPr>
            <w:tcW w:w="1882" w:type="dxa"/>
            <w:vAlign w:val="center"/>
          </w:tcPr>
          <w:p w14:paraId="2EAD4909" w14:textId="7E9B13C9" w:rsidR="008F6E5C" w:rsidRDefault="008F6E5C" w:rsidP="008F6E5C">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D7C8554" w:rsidR="008F6E5C" w:rsidRDefault="008F6E5C" w:rsidP="008F6E5C">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D13DBF5" w:rsidR="008F6E5C" w:rsidRDefault="008F6E5C" w:rsidP="008F6E5C">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761D572A" w14:textId="6DEA03F8" w:rsidR="008F6E5C" w:rsidRDefault="008F6E5C" w:rsidP="008F6E5C">
            <w:pPr>
              <w:spacing w:after="0"/>
              <w:jc w:val="center"/>
              <w:rPr>
                <w:rFonts w:ascii="Cambria" w:hAnsi="Cambria" w:cstheme="minorHAnsi"/>
                <w:b/>
                <w:sz w:val="24"/>
                <w:szCs w:val="24"/>
              </w:rPr>
            </w:pPr>
            <w:r>
              <w:rPr>
                <w:rFonts w:ascii="Cambria" w:hAnsi="Cambria" w:cstheme="minorHAnsi"/>
                <w:b/>
                <w:sz w:val="24"/>
                <w:szCs w:val="24"/>
              </w:rPr>
              <w:t>33</w:t>
            </w:r>
          </w:p>
        </w:tc>
        <w:tc>
          <w:tcPr>
            <w:tcW w:w="1735" w:type="dxa"/>
          </w:tcPr>
          <w:p w14:paraId="5EA5E4BC" w14:textId="45A72340" w:rsidR="008F6E5C" w:rsidRDefault="008F6E5C" w:rsidP="008F6E5C">
            <w:pPr>
              <w:spacing w:after="0"/>
              <w:jc w:val="center"/>
              <w:rPr>
                <w:rFonts w:ascii="Cambria" w:hAnsi="Cambria" w:cstheme="minorHAnsi"/>
                <w:b/>
                <w:sz w:val="24"/>
                <w:szCs w:val="24"/>
              </w:rPr>
            </w:pPr>
            <w:r>
              <w:rPr>
                <w:rFonts w:ascii="Cambria" w:hAnsi="Cambria" w:cstheme="minorHAnsi"/>
                <w:b/>
                <w:sz w:val="24"/>
                <w:szCs w:val="24"/>
              </w:rPr>
              <w:t>33</w:t>
            </w:r>
          </w:p>
        </w:tc>
        <w:tc>
          <w:tcPr>
            <w:tcW w:w="1942" w:type="dxa"/>
          </w:tcPr>
          <w:p w14:paraId="1D44F184" w14:textId="3800264B" w:rsidR="008F6E5C" w:rsidRDefault="008F6E5C" w:rsidP="008F6E5C">
            <w:pPr>
              <w:spacing w:after="0"/>
              <w:jc w:val="center"/>
              <w:rPr>
                <w:rFonts w:ascii="Cambria" w:hAnsi="Cambria" w:cstheme="minorHAnsi"/>
                <w:b/>
                <w:sz w:val="24"/>
                <w:szCs w:val="24"/>
              </w:rPr>
            </w:pPr>
            <w:r>
              <w:rPr>
                <w:rFonts w:ascii="Cambria" w:hAnsi="Cambria" w:cstheme="minorHAnsi"/>
                <w:b/>
                <w:sz w:val="24"/>
                <w:szCs w:val="24"/>
              </w:rPr>
              <w:t>33</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225BD9F7" w:rsidR="001B1AA4" w:rsidRPr="00DC6C8A" w:rsidRDefault="00D163C5" w:rsidP="00D163C5">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Answer ALL the Questions</w:t>
            </w:r>
            <w:r w:rsidR="001B1AA4" w:rsidRPr="00DC6C8A">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 xml:space="preserve"> (10</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2</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2</w:t>
            </w:r>
            <w:r w:rsidR="001B1AA4" w:rsidRPr="00DC6C8A">
              <w:rPr>
                <w:rFonts w:ascii="Cambria" w:hAnsi="Cambria" w:cs="Calibri"/>
                <w:b/>
                <w:bCs/>
                <w:color w:val="000000"/>
                <w:sz w:val="24"/>
                <w:szCs w:val="24"/>
                <w:lang w:eastAsia="en-IN"/>
              </w:rPr>
              <w:t>0</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6B313A19" w:rsidR="001B1AA4" w:rsidRPr="00E43223" w:rsidRDefault="003D282D" w:rsidP="00E43223">
            <w:pPr>
              <w:spacing w:after="0"/>
              <w:rPr>
                <w:rFonts w:ascii="Cambria" w:hAnsi="Cambria" w:cstheme="minorHAnsi"/>
                <w:bCs/>
                <w:sz w:val="24"/>
                <w:szCs w:val="24"/>
              </w:rPr>
            </w:pPr>
            <w:r w:rsidRPr="00E43223">
              <w:rPr>
                <w:rFonts w:ascii="Cambria" w:hAnsi="Cambria" w:cstheme="minorHAnsi"/>
                <w:bCs/>
                <w:sz w:val="24"/>
                <w:szCs w:val="24"/>
              </w:rPr>
              <w:t xml:space="preserve">Define </w:t>
            </w:r>
            <w:r w:rsidR="00C546EF" w:rsidRPr="00E43223">
              <w:rPr>
                <w:rFonts w:ascii="Cambria" w:hAnsi="Cambria" w:cstheme="minorHAnsi"/>
                <w:bCs/>
                <w:sz w:val="24"/>
                <w:szCs w:val="24"/>
              </w:rPr>
              <w:t>profit</w:t>
            </w:r>
            <w:r w:rsidR="00B402A9" w:rsidRPr="00E43223">
              <w:rPr>
                <w:rFonts w:ascii="Cambria" w:hAnsi="Cambria" w:cstheme="minorHAnsi"/>
                <w:bCs/>
                <w:sz w:val="24"/>
                <w:szCs w:val="24"/>
              </w:rPr>
              <w:t xml:space="preserve"> maximization.</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101343F0" w:rsidR="001B1AA4" w:rsidRPr="00E43223" w:rsidRDefault="004C4E03" w:rsidP="00E43223">
            <w:pPr>
              <w:spacing w:after="0"/>
              <w:rPr>
                <w:rFonts w:ascii="Cambria" w:hAnsi="Cambria" w:cstheme="minorHAnsi"/>
                <w:bCs/>
                <w:sz w:val="24"/>
                <w:szCs w:val="24"/>
              </w:rPr>
            </w:pPr>
            <w:r w:rsidRPr="00E43223">
              <w:rPr>
                <w:rFonts w:ascii="Cambria" w:hAnsi="Cambria" w:cstheme="minorHAnsi"/>
                <w:bCs/>
                <w:sz w:val="24"/>
                <w:szCs w:val="24"/>
              </w:rPr>
              <w:t>What is financial planning?</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61AAC04F" w:rsidR="001B1AA4" w:rsidRPr="00E43223" w:rsidRDefault="004D4049" w:rsidP="00E43223">
            <w:pPr>
              <w:spacing w:after="0"/>
              <w:rPr>
                <w:rFonts w:ascii="Cambria" w:hAnsi="Cambria" w:cstheme="minorHAnsi"/>
                <w:bCs/>
                <w:sz w:val="24"/>
                <w:szCs w:val="24"/>
              </w:rPr>
            </w:pPr>
            <w:r w:rsidRPr="00E43223">
              <w:rPr>
                <w:rFonts w:ascii="Cambria" w:hAnsi="Cambria" w:cstheme="minorHAnsi"/>
                <w:bCs/>
                <w:sz w:val="24"/>
                <w:szCs w:val="24"/>
              </w:rPr>
              <w:t>Recall the role of a</w:t>
            </w:r>
            <w:r w:rsidR="004C4E03" w:rsidRPr="00E43223">
              <w:rPr>
                <w:rFonts w:ascii="Cambria" w:hAnsi="Cambria" w:cstheme="minorHAnsi"/>
                <w:bCs/>
                <w:sz w:val="24"/>
                <w:szCs w:val="24"/>
              </w:rPr>
              <w:t>n</w:t>
            </w:r>
            <w:r w:rsidRPr="00E43223">
              <w:rPr>
                <w:rFonts w:ascii="Cambria" w:hAnsi="Cambria" w:cstheme="minorHAnsi"/>
                <w:bCs/>
                <w:sz w:val="24"/>
                <w:szCs w:val="24"/>
              </w:rPr>
              <w:t xml:space="preserve"> </w:t>
            </w:r>
            <w:r w:rsidR="009A0167" w:rsidRPr="00E43223">
              <w:rPr>
                <w:rFonts w:ascii="Cambria" w:hAnsi="Cambria" w:cstheme="minorHAnsi"/>
                <w:bCs/>
                <w:sz w:val="24"/>
                <w:szCs w:val="24"/>
              </w:rPr>
              <w:t>internal auditor</w:t>
            </w:r>
            <w:r w:rsidRPr="00E43223">
              <w:rPr>
                <w:rFonts w:ascii="Cambria" w:hAnsi="Cambria" w:cstheme="minorHAnsi"/>
                <w:bCs/>
                <w:sz w:val="24"/>
                <w:szCs w:val="24"/>
              </w:rPr>
              <w:t xml:space="preserve"> in the organizational structure of finance.</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6DFA72E8"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F33EF">
              <w:rPr>
                <w:rFonts w:ascii="Cambria" w:hAnsi="Cambria" w:cstheme="minorHAnsi"/>
                <w:b/>
                <w:sz w:val="24"/>
                <w:szCs w:val="24"/>
              </w:rPr>
              <w:t>1</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605C96C3" w:rsidR="001B1AA4" w:rsidRPr="00E43223" w:rsidRDefault="00E57BCE" w:rsidP="00E43223">
            <w:pPr>
              <w:spacing w:after="0"/>
              <w:rPr>
                <w:rFonts w:ascii="Cambria" w:hAnsi="Cambria" w:cstheme="minorHAnsi"/>
                <w:bCs/>
                <w:sz w:val="24"/>
                <w:szCs w:val="24"/>
              </w:rPr>
            </w:pPr>
            <w:r w:rsidRPr="00E43223">
              <w:rPr>
                <w:rFonts w:ascii="Cambria" w:hAnsi="Cambria" w:cstheme="minorHAnsi"/>
                <w:bCs/>
                <w:sz w:val="24"/>
                <w:szCs w:val="24"/>
              </w:rPr>
              <w:t>What is an optimum capital structure?</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5E53F45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F33EF">
              <w:rPr>
                <w:rFonts w:ascii="Cambria" w:hAnsi="Cambria" w:cstheme="minorHAnsi"/>
                <w:b/>
                <w:sz w:val="24"/>
                <w:szCs w:val="24"/>
              </w:rPr>
              <w:t>3</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3A22408F" w:rsidR="001B1AA4" w:rsidRPr="00E43223" w:rsidRDefault="00F4499D" w:rsidP="00E43223">
            <w:pPr>
              <w:spacing w:after="0"/>
              <w:rPr>
                <w:rFonts w:ascii="Cambria" w:hAnsi="Cambria" w:cstheme="minorHAnsi"/>
                <w:bCs/>
                <w:sz w:val="24"/>
                <w:szCs w:val="24"/>
              </w:rPr>
            </w:pPr>
            <w:r w:rsidRPr="00E43223">
              <w:rPr>
                <w:rFonts w:ascii="Cambria" w:hAnsi="Cambria" w:cstheme="minorHAnsi"/>
                <w:bCs/>
                <w:sz w:val="24"/>
                <w:szCs w:val="24"/>
              </w:rPr>
              <w:t>Name two external factors affecting the capital structure of an organization.</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5255F701" w:rsidR="001B1AA4" w:rsidRPr="00E43223" w:rsidRDefault="005237BD" w:rsidP="00E43223">
            <w:pPr>
              <w:spacing w:after="0"/>
              <w:rPr>
                <w:rFonts w:ascii="Cambria" w:hAnsi="Cambria" w:cstheme="minorHAnsi"/>
                <w:bCs/>
                <w:sz w:val="24"/>
                <w:szCs w:val="24"/>
              </w:rPr>
            </w:pPr>
            <w:r w:rsidRPr="00E43223">
              <w:rPr>
                <w:rFonts w:ascii="Cambria" w:hAnsi="Cambria" w:cstheme="minorHAnsi"/>
                <w:bCs/>
                <w:sz w:val="24"/>
                <w:szCs w:val="24"/>
              </w:rPr>
              <w:t>Define doubling period.</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5D6F99A4" w:rsidR="001B1AA4" w:rsidRPr="00E43223" w:rsidRDefault="001B5E9B" w:rsidP="00E43223">
            <w:pPr>
              <w:spacing w:after="0"/>
              <w:rPr>
                <w:rFonts w:ascii="Cambria" w:hAnsi="Cambria" w:cstheme="minorHAnsi"/>
                <w:bCs/>
                <w:sz w:val="24"/>
                <w:szCs w:val="24"/>
              </w:rPr>
            </w:pPr>
            <w:r w:rsidRPr="00E43223">
              <w:rPr>
                <w:rFonts w:ascii="Cambria" w:hAnsi="Cambria" w:cstheme="minorHAnsi"/>
                <w:bCs/>
                <w:sz w:val="24"/>
                <w:szCs w:val="24"/>
              </w:rPr>
              <w:t>What are Composite dividends?</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552B6902"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F33EF">
              <w:rPr>
                <w:rFonts w:ascii="Cambria" w:hAnsi="Cambria" w:cstheme="minorHAnsi"/>
                <w:b/>
                <w:sz w:val="24"/>
                <w:szCs w:val="24"/>
              </w:rPr>
              <w:t>5</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19F1239F" w:rsidR="001B1AA4" w:rsidRPr="00E43223" w:rsidRDefault="003C4AB6" w:rsidP="00E43223">
            <w:pPr>
              <w:spacing w:after="0"/>
              <w:rPr>
                <w:rFonts w:ascii="Cambria" w:hAnsi="Cambria" w:cstheme="minorHAnsi"/>
                <w:bCs/>
                <w:sz w:val="24"/>
                <w:szCs w:val="24"/>
              </w:rPr>
            </w:pPr>
            <w:r w:rsidRPr="00E43223">
              <w:rPr>
                <w:rFonts w:ascii="Cambria" w:hAnsi="Cambria" w:cstheme="minorHAnsi"/>
                <w:bCs/>
                <w:sz w:val="24"/>
                <w:szCs w:val="24"/>
              </w:rPr>
              <w:t>List down the steps in the capital budgeting process.</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272A543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F33EF">
              <w:rPr>
                <w:rFonts w:ascii="Cambria" w:hAnsi="Cambria" w:cstheme="minorHAnsi"/>
                <w:b/>
                <w:sz w:val="24"/>
                <w:szCs w:val="24"/>
              </w:rPr>
              <w:t>3</w:t>
            </w:r>
          </w:p>
        </w:tc>
      </w:tr>
      <w:tr w:rsidR="002F33EF" w:rsidRPr="00293D36" w14:paraId="14783396" w14:textId="77777777" w:rsidTr="002620A8">
        <w:trPr>
          <w:trHeight w:val="507"/>
        </w:trPr>
        <w:tc>
          <w:tcPr>
            <w:tcW w:w="240" w:type="pct"/>
            <w:vAlign w:val="center"/>
          </w:tcPr>
          <w:p w14:paraId="16FC917F" w14:textId="77777777"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763BF083" w:rsidR="002F33EF" w:rsidRPr="00E43223" w:rsidRDefault="002F33EF" w:rsidP="002F33EF">
            <w:pPr>
              <w:spacing w:after="0"/>
              <w:rPr>
                <w:rFonts w:ascii="Cambria" w:hAnsi="Cambria" w:cstheme="minorHAnsi"/>
                <w:bCs/>
                <w:sz w:val="24"/>
                <w:szCs w:val="24"/>
              </w:rPr>
            </w:pPr>
            <w:r w:rsidRPr="00E43223">
              <w:rPr>
                <w:rFonts w:ascii="Cambria" w:hAnsi="Cambria" w:cstheme="minorHAnsi"/>
                <w:bCs/>
                <w:sz w:val="24"/>
                <w:szCs w:val="24"/>
              </w:rPr>
              <w:t>Find out the present value of Rs.5000 received at the end of the year, if the discount rate is 9% p.a.</w:t>
            </w:r>
          </w:p>
        </w:tc>
        <w:tc>
          <w:tcPr>
            <w:tcW w:w="542" w:type="pct"/>
            <w:vAlign w:val="center"/>
          </w:tcPr>
          <w:p w14:paraId="5E5ABA1C" w14:textId="77777777" w:rsidR="002F33EF" w:rsidRDefault="002F33EF" w:rsidP="002F33EF">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1D1E2E52"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185C8E1" w14:textId="201EC0D7"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CO2</w:t>
            </w:r>
          </w:p>
        </w:tc>
      </w:tr>
      <w:tr w:rsidR="002F33EF" w:rsidRPr="00293D36" w14:paraId="3DC0DB7E" w14:textId="77777777" w:rsidTr="002620A8">
        <w:trPr>
          <w:trHeight w:val="507"/>
        </w:trPr>
        <w:tc>
          <w:tcPr>
            <w:tcW w:w="240" w:type="pct"/>
            <w:vAlign w:val="center"/>
          </w:tcPr>
          <w:p w14:paraId="625FBEC8" w14:textId="77777777"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4370FE74" w:rsidR="002F33EF" w:rsidRPr="00E43223" w:rsidRDefault="002F33EF" w:rsidP="002F33EF">
            <w:pPr>
              <w:spacing w:after="0"/>
              <w:rPr>
                <w:rFonts w:ascii="Cambria" w:hAnsi="Cambria" w:cstheme="minorHAnsi"/>
                <w:bCs/>
                <w:sz w:val="24"/>
                <w:szCs w:val="24"/>
              </w:rPr>
            </w:pPr>
            <w:r w:rsidRPr="00E43223">
              <w:rPr>
                <w:rFonts w:ascii="Cambria" w:hAnsi="Cambria" w:cstheme="minorHAnsi"/>
                <w:bCs/>
                <w:sz w:val="24"/>
                <w:szCs w:val="24"/>
              </w:rPr>
              <w:t>Compute Operating Leverage:</w:t>
            </w:r>
            <w:r w:rsidRPr="00E43223">
              <w:rPr>
                <w:bCs/>
              </w:rPr>
              <w:t xml:space="preserve"> </w:t>
            </w:r>
            <w:r w:rsidRPr="00E43223">
              <w:rPr>
                <w:rFonts w:ascii="Cambria" w:hAnsi="Cambria" w:cstheme="minorHAnsi"/>
                <w:bCs/>
                <w:sz w:val="24"/>
                <w:szCs w:val="24"/>
              </w:rPr>
              <w:t>Sales- 4,00,000, Fixed Cost- 2,00,000, Variable Cost- 1,50,000</w:t>
            </w:r>
          </w:p>
        </w:tc>
        <w:tc>
          <w:tcPr>
            <w:tcW w:w="542" w:type="pct"/>
            <w:vAlign w:val="center"/>
          </w:tcPr>
          <w:p w14:paraId="06A4EB46" w14:textId="77777777" w:rsidR="002F33EF" w:rsidRDefault="002F33EF" w:rsidP="002F33EF">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5665894F"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31950A82" w14:textId="23641AC9" w:rsidR="002F33EF" w:rsidRDefault="002F33EF" w:rsidP="002F33EF">
            <w:pPr>
              <w:spacing w:after="0"/>
              <w:jc w:val="center"/>
              <w:rPr>
                <w:rFonts w:ascii="Cambria" w:hAnsi="Cambria" w:cstheme="minorHAnsi"/>
                <w:b/>
                <w:sz w:val="24"/>
                <w:szCs w:val="24"/>
              </w:rPr>
            </w:pPr>
            <w:r>
              <w:rPr>
                <w:rFonts w:ascii="Cambria" w:hAnsi="Cambria" w:cstheme="minorHAnsi"/>
                <w:b/>
                <w:sz w:val="24"/>
                <w:szCs w:val="24"/>
              </w:rPr>
              <w:t>CO3</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851"/>
        <w:gridCol w:w="5387"/>
        <w:gridCol w:w="1228"/>
        <w:gridCol w:w="1521"/>
        <w:gridCol w:w="768"/>
      </w:tblGrid>
      <w:tr w:rsidR="001B1AA4" w:rsidRPr="00DC6C8A" w14:paraId="404086FD" w14:textId="77777777" w:rsidTr="002620A8">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4EC3899F" w:rsidR="001B1AA4" w:rsidRPr="00DC6C8A" w:rsidRDefault="001B1AA4" w:rsidP="00D163C5">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D163C5">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D163C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D163C5">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D163C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D163C5">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B1AA4" w:rsidRPr="00CB5FCD" w14:paraId="25D7B284" w14:textId="77777777" w:rsidTr="006D06C4">
        <w:trPr>
          <w:trHeight w:val="31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778CC" w14:textId="1B36FE6C" w:rsidR="001B1AA4" w:rsidRPr="00CB5FCD" w:rsidRDefault="0002099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hideMark/>
          </w:tcPr>
          <w:p w14:paraId="1631D84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5387" w:type="dxa"/>
            <w:tcBorders>
              <w:top w:val="nil"/>
              <w:left w:val="nil"/>
              <w:bottom w:val="single" w:sz="4" w:space="0" w:color="auto"/>
              <w:right w:val="single" w:sz="4" w:space="0" w:color="auto"/>
            </w:tcBorders>
            <w:shd w:val="clear" w:color="auto" w:fill="auto"/>
            <w:vAlign w:val="center"/>
            <w:hideMark/>
          </w:tcPr>
          <w:p w14:paraId="11427E59" w14:textId="2C63CA90" w:rsidR="001B1AA4" w:rsidRPr="002C1D97" w:rsidRDefault="00A97CFB" w:rsidP="002C1D97">
            <w:pPr>
              <w:spacing w:after="0" w:line="240" w:lineRule="auto"/>
              <w:jc w:val="both"/>
              <w:rPr>
                <w:rFonts w:ascii="Cambria" w:hAnsi="Cambria" w:cs="Calibri"/>
                <w:color w:val="000000"/>
                <w:sz w:val="24"/>
                <w:szCs w:val="24"/>
                <w:lang w:val="en-IN" w:eastAsia="en-IN"/>
              </w:rPr>
            </w:pPr>
            <w:r w:rsidRPr="002C1D97">
              <w:rPr>
                <w:rFonts w:ascii="Cambria" w:hAnsi="Cambria" w:cstheme="minorHAnsi"/>
                <w:color w:val="000000"/>
                <w:sz w:val="24"/>
                <w:szCs w:val="24"/>
                <w:lang w:eastAsia="en-IN"/>
              </w:rPr>
              <w:t>Careerway Education is a medium-sized educational consulting firm that specializes in providing career counseling and training programs. The company has been experiencing growth but is facing challenges in managing its finances effectively due to increased operational costs and fluctuating revenues. The owner has decided to hire a finance manager to oversee financial operations and develop strategies for sustainable growth. Explain the role of a finance manager to an organization.</w:t>
            </w:r>
            <w:r w:rsidR="001B1AA4" w:rsidRPr="002C1D97">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1211AD50"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3F398E">
              <w:rPr>
                <w:rFonts w:ascii="Cambria" w:hAnsi="Cambria" w:cstheme="minorHAnsi"/>
                <w:b/>
                <w:bCs/>
                <w:color w:val="000000"/>
                <w:sz w:val="24"/>
                <w:szCs w:val="24"/>
                <w:lang w:eastAsia="en-IN"/>
              </w:rPr>
              <w:t>1</w:t>
            </w:r>
          </w:p>
        </w:tc>
      </w:tr>
      <w:tr w:rsidR="001B1AA4" w:rsidRPr="00CB5FCD" w14:paraId="67BFF41D" w14:textId="77777777" w:rsidTr="00B51171">
        <w:trPr>
          <w:trHeight w:val="315"/>
        </w:trPr>
        <w:tc>
          <w:tcPr>
            <w:tcW w:w="704" w:type="dxa"/>
            <w:vMerge/>
            <w:tcBorders>
              <w:top w:val="nil"/>
              <w:left w:val="single" w:sz="4" w:space="0" w:color="auto"/>
              <w:bottom w:val="single" w:sz="4" w:space="0" w:color="auto"/>
              <w:right w:val="single" w:sz="4" w:space="0" w:color="auto"/>
            </w:tcBorders>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70060DDC" w14:textId="77777777" w:rsidTr="006D06C4">
        <w:trPr>
          <w:trHeight w:val="315"/>
        </w:trPr>
        <w:tc>
          <w:tcPr>
            <w:tcW w:w="704" w:type="dxa"/>
            <w:vMerge/>
            <w:tcBorders>
              <w:top w:val="nil"/>
              <w:left w:val="single" w:sz="4" w:space="0" w:color="auto"/>
              <w:bottom w:val="single" w:sz="4" w:space="0" w:color="auto"/>
              <w:right w:val="single" w:sz="4" w:space="0" w:color="auto"/>
            </w:tcBorders>
            <w:vAlign w:val="center"/>
            <w:hideMark/>
          </w:tcPr>
          <w:p w14:paraId="4A04E12A"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851" w:type="dxa"/>
            <w:tcBorders>
              <w:top w:val="nil"/>
              <w:left w:val="nil"/>
              <w:bottom w:val="single" w:sz="4" w:space="0" w:color="auto"/>
              <w:right w:val="single" w:sz="4" w:space="0" w:color="auto"/>
            </w:tcBorders>
            <w:shd w:val="clear" w:color="auto" w:fill="auto"/>
            <w:vAlign w:val="center"/>
            <w:hideMark/>
          </w:tcPr>
          <w:p w14:paraId="383EDFE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5387" w:type="dxa"/>
            <w:tcBorders>
              <w:top w:val="nil"/>
              <w:left w:val="nil"/>
              <w:bottom w:val="single" w:sz="4" w:space="0" w:color="auto"/>
              <w:right w:val="single" w:sz="4" w:space="0" w:color="auto"/>
            </w:tcBorders>
            <w:shd w:val="clear" w:color="auto" w:fill="auto"/>
            <w:vAlign w:val="center"/>
            <w:hideMark/>
          </w:tcPr>
          <w:p w14:paraId="5F214E81" w14:textId="78F9530B" w:rsidR="001B1AA4" w:rsidRPr="00CC3DE0" w:rsidRDefault="00CC3DE0" w:rsidP="00CC3DE0">
            <w:pPr>
              <w:spacing w:after="0" w:line="240" w:lineRule="auto"/>
              <w:jc w:val="both"/>
              <w:rPr>
                <w:rFonts w:ascii="Cambria" w:hAnsi="Cambria" w:cs="Calibri"/>
                <w:color w:val="000000"/>
                <w:sz w:val="24"/>
                <w:szCs w:val="24"/>
                <w:lang w:val="en-IN" w:eastAsia="en-IN"/>
              </w:rPr>
            </w:pPr>
            <w:r w:rsidRPr="00CC3DE0">
              <w:rPr>
                <w:rFonts w:ascii="Cambria" w:hAnsi="Cambria" w:cstheme="minorHAnsi"/>
                <w:color w:val="000000"/>
                <w:sz w:val="24"/>
                <w:szCs w:val="24"/>
                <w:lang w:eastAsia="en-IN"/>
              </w:rPr>
              <w:t>Plora Organics pvt ltd. is a small, sustainable farming business that specializes in organic produce. After two successful years in operation, the owner is looking to expand the business by investing in new equipment and increasing marketing efforts to attract more customers. However, the owner needs to create a comprehensive financial plan to ensure that these investments do not jeopardize the company's current cash flow or operational stability. You as their manager, explain financial planning &amp; its importance.</w:t>
            </w:r>
            <w:r w:rsidR="001B1AA4" w:rsidRPr="00CC3DE0">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3C586913"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657DFF">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3105E1EC"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106D0375" w:rsidR="001B1AA4" w:rsidRPr="00CB5FCD" w:rsidRDefault="0002099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5FE693F" w14:textId="1BBCB39F" w:rsidR="001B1AA4" w:rsidRPr="00FD30F2" w:rsidRDefault="00FD30F2" w:rsidP="00FD30F2">
            <w:pPr>
              <w:spacing w:after="0" w:line="240" w:lineRule="auto"/>
              <w:jc w:val="both"/>
              <w:rPr>
                <w:rFonts w:ascii="Cambria" w:hAnsi="Cambria" w:cs="Calibri"/>
                <w:color w:val="000000"/>
                <w:sz w:val="24"/>
                <w:szCs w:val="24"/>
                <w:lang w:val="en-IN" w:eastAsia="en-IN"/>
              </w:rPr>
            </w:pPr>
            <w:r w:rsidRPr="00FD30F2">
              <w:rPr>
                <w:rFonts w:ascii="Cambria" w:hAnsi="Cambria" w:cstheme="minorHAnsi"/>
                <w:color w:val="000000"/>
                <w:sz w:val="24"/>
                <w:szCs w:val="24"/>
                <w:lang w:eastAsia="en-IN"/>
              </w:rPr>
              <w:t>PQR Ltd. is planning to initiate an IPO and must explain the forms of dividend to the board members. You as the CFO of the company, explain the forms of dividend to the board members.</w:t>
            </w:r>
            <w:r w:rsidR="001B1AA4" w:rsidRPr="00FD30F2">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7092B4F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5C4061B"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7355C05"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6518020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6513D5E9" w14:textId="2C30E5CC" w:rsidR="001B1AA4" w:rsidRPr="00CB5FCD" w:rsidRDefault="001A3B67" w:rsidP="001A3B67">
            <w:pPr>
              <w:spacing w:after="0" w:line="240" w:lineRule="auto"/>
              <w:jc w:val="both"/>
              <w:rPr>
                <w:rFonts w:ascii="Cambria" w:hAnsi="Cambria" w:cs="Calibri"/>
                <w:b/>
                <w:bCs/>
                <w:color w:val="000000"/>
                <w:sz w:val="24"/>
                <w:szCs w:val="24"/>
                <w:lang w:val="en-IN" w:eastAsia="en-IN"/>
              </w:rPr>
            </w:pPr>
            <w:r w:rsidRPr="00E9749F">
              <w:rPr>
                <w:rFonts w:ascii="Cambria" w:hAnsi="Cambria" w:cstheme="minorHAnsi"/>
                <w:color w:val="000000"/>
                <w:sz w:val="24"/>
                <w:szCs w:val="24"/>
                <w:lang w:eastAsia="en-IN"/>
              </w:rPr>
              <w:t>You are the CEO of a newly listed pharmaceutical company. After a profitable year, the board is considering declaring its first-ever dividend to shareholders. However, the CFO raises concerns about the company’s long-term expansion plans, liquidity requirements, and fluctuating market conditions, which might impact the dividend decision. The board needs you to explain the factors affecting the dividend policy. </w:t>
            </w:r>
            <w:r w:rsidR="001B1AA4" w:rsidRPr="00CB5FCD">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408EF8D6"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657DFF">
              <w:rPr>
                <w:rFonts w:ascii="Cambria" w:hAnsi="Cambria" w:cstheme="minorHAnsi"/>
                <w:b/>
                <w:bCs/>
                <w:color w:val="000000"/>
                <w:sz w:val="24"/>
                <w:szCs w:val="24"/>
                <w:lang w:eastAsia="en-IN"/>
              </w:rPr>
              <w:t>5</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44686D5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077FFE45" w:rsidR="001B1AA4" w:rsidRPr="00CB5FCD" w:rsidRDefault="0002099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FD75841" w14:textId="0C726719" w:rsidR="001B1AA4" w:rsidRPr="00FA58EC" w:rsidRDefault="00D82DD1" w:rsidP="00FA58EC">
            <w:pPr>
              <w:spacing w:after="0" w:line="240" w:lineRule="auto"/>
              <w:jc w:val="both"/>
              <w:rPr>
                <w:rFonts w:ascii="Cambria" w:hAnsi="Cambria" w:cs="Calibri"/>
                <w:color w:val="000000"/>
                <w:sz w:val="24"/>
                <w:szCs w:val="24"/>
                <w:lang w:val="en-IN" w:eastAsia="en-IN"/>
              </w:rPr>
            </w:pPr>
            <w:r w:rsidRPr="00FA58EC">
              <w:rPr>
                <w:rFonts w:ascii="Cambria" w:hAnsi="Cambria" w:cstheme="minorHAnsi"/>
                <w:color w:val="000000"/>
                <w:sz w:val="24"/>
                <w:szCs w:val="24"/>
                <w:lang w:eastAsia="en-IN"/>
              </w:rPr>
              <w:t>Mr. Manju</w:t>
            </w:r>
            <w:r w:rsidR="00FA58EC" w:rsidRPr="00FA58EC">
              <w:rPr>
                <w:rFonts w:ascii="Cambria" w:hAnsi="Cambria" w:cstheme="minorHAnsi"/>
                <w:color w:val="000000"/>
                <w:sz w:val="24"/>
                <w:szCs w:val="24"/>
                <w:lang w:eastAsia="en-IN"/>
              </w:rPr>
              <w:t xml:space="preserve"> deposits Rs.3000 at the end of every year for five years in his savings account paying 6% interest compounded </w:t>
            </w:r>
            <w:r w:rsidRPr="00FA58EC">
              <w:rPr>
                <w:rFonts w:ascii="Cambria" w:hAnsi="Cambria" w:cstheme="minorHAnsi"/>
                <w:color w:val="000000"/>
                <w:sz w:val="24"/>
                <w:szCs w:val="24"/>
                <w:lang w:eastAsia="en-IN"/>
              </w:rPr>
              <w:t>annually. He</w:t>
            </w:r>
            <w:r w:rsidR="00FA58EC" w:rsidRPr="00FA58EC">
              <w:rPr>
                <w:rFonts w:ascii="Cambria" w:hAnsi="Cambria" w:cstheme="minorHAnsi"/>
                <w:color w:val="000000"/>
                <w:sz w:val="24"/>
                <w:szCs w:val="24"/>
                <w:lang w:eastAsia="en-IN"/>
              </w:rPr>
              <w:t xml:space="preserve"> wants to determine how much money he will have at the end of 5 years under FVA .</w:t>
            </w:r>
            <w:r w:rsidR="001B1AA4" w:rsidRPr="00FA58EC">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6A08844D"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657DFF">
              <w:rPr>
                <w:rFonts w:ascii="Cambria" w:hAnsi="Cambria" w:cstheme="minorHAnsi"/>
                <w:b/>
                <w:bCs/>
                <w:color w:val="000000"/>
                <w:sz w:val="24"/>
                <w:szCs w:val="24"/>
                <w:lang w:eastAsia="en-IN"/>
              </w:rPr>
              <w:t>5</w:t>
            </w:r>
          </w:p>
        </w:tc>
      </w:tr>
      <w:tr w:rsidR="001B1AA4" w:rsidRPr="00CB5FCD" w14:paraId="2BD441BC"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57DFF" w:rsidRPr="00CB5FCD" w14:paraId="0A0A90E4"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8EA9893" w14:textId="77777777" w:rsidR="00657DFF" w:rsidRPr="00CB5FCD" w:rsidRDefault="00657DFF" w:rsidP="00657DFF">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2AEBF9A0"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39D427C6" w14:textId="404AAF8D" w:rsidR="00657DFF" w:rsidRPr="00291BB4" w:rsidRDefault="00657DFF" w:rsidP="00657DFF">
            <w:pPr>
              <w:spacing w:after="0" w:line="240" w:lineRule="auto"/>
              <w:jc w:val="both"/>
              <w:rPr>
                <w:rFonts w:ascii="Cambria" w:hAnsi="Cambria" w:cs="Calibri"/>
                <w:color w:val="000000"/>
                <w:sz w:val="24"/>
                <w:szCs w:val="24"/>
                <w:lang w:val="en-IN" w:eastAsia="en-IN"/>
              </w:rPr>
            </w:pPr>
            <w:r w:rsidRPr="00291BB4">
              <w:rPr>
                <w:rFonts w:ascii="Cambria" w:hAnsi="Cambria" w:cstheme="minorHAnsi"/>
                <w:color w:val="000000"/>
                <w:sz w:val="24"/>
                <w:szCs w:val="24"/>
                <w:lang w:eastAsia="en-IN"/>
              </w:rPr>
              <w:t>Find out the present value of Rs.12,000/- receivable after 3 years at the discount rate of 12%. Calculate quarterly and semiannually.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C653E84"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2D9D699" w14:textId="0156760B"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657DFF" w:rsidRPr="00CB5FCD" w14:paraId="254D246A"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366B6C86" w:rsidR="00657DFF" w:rsidRPr="00CB5FCD" w:rsidRDefault="0002099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5FB8BB3D" w14:textId="77777777" w:rsidR="00657DFF" w:rsidRPr="00894DA7" w:rsidRDefault="00657DFF" w:rsidP="00657DFF">
            <w:pPr>
              <w:spacing w:after="0" w:line="240" w:lineRule="auto"/>
              <w:jc w:val="both"/>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Calculate the operating leverage, financial leverage and combined leverage for the following firms and comment comparatively.</w:t>
            </w:r>
          </w:p>
          <w:tbl>
            <w:tblPr>
              <w:tblStyle w:val="TableGrid"/>
              <w:tblW w:w="0" w:type="auto"/>
              <w:tblLook w:val="04A0" w:firstRow="1" w:lastRow="0" w:firstColumn="1" w:lastColumn="0" w:noHBand="0" w:noVBand="1"/>
            </w:tblPr>
            <w:tblGrid>
              <w:gridCol w:w="2561"/>
              <w:gridCol w:w="930"/>
              <w:gridCol w:w="953"/>
              <w:gridCol w:w="930"/>
            </w:tblGrid>
            <w:tr w:rsidR="00657DFF" w:rsidRPr="00894DA7" w14:paraId="3634931D" w14:textId="77777777" w:rsidTr="008F67C1">
              <w:tc>
                <w:tcPr>
                  <w:tcW w:w="2640" w:type="dxa"/>
                </w:tcPr>
                <w:p w14:paraId="4CF3F2C5" w14:textId="77777777" w:rsidR="00657DFF" w:rsidRPr="00894DA7" w:rsidRDefault="00657DFF" w:rsidP="00657DFF">
                  <w:pPr>
                    <w:spacing w:after="0" w:line="240" w:lineRule="auto"/>
                    <w:jc w:val="center"/>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Particulars</w:t>
                  </w:r>
                </w:p>
              </w:tc>
              <w:tc>
                <w:tcPr>
                  <w:tcW w:w="850" w:type="dxa"/>
                </w:tcPr>
                <w:p w14:paraId="45B540B7" w14:textId="36C25335"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A</w:t>
                  </w:r>
                </w:p>
              </w:tc>
              <w:tc>
                <w:tcPr>
                  <w:tcW w:w="954" w:type="dxa"/>
                </w:tcPr>
                <w:p w14:paraId="55807B74" w14:textId="68F98724"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B</w:t>
                  </w:r>
                </w:p>
              </w:tc>
              <w:tc>
                <w:tcPr>
                  <w:tcW w:w="930" w:type="dxa"/>
                </w:tcPr>
                <w:p w14:paraId="3D0CFC37" w14:textId="06D948AC"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C</w:t>
                  </w:r>
                </w:p>
              </w:tc>
            </w:tr>
            <w:tr w:rsidR="00657DFF" w:rsidRPr="00894DA7" w14:paraId="4E0D8E48" w14:textId="77777777" w:rsidTr="008F67C1">
              <w:tc>
                <w:tcPr>
                  <w:tcW w:w="2640" w:type="dxa"/>
                </w:tcPr>
                <w:p w14:paraId="19FC7DCE" w14:textId="77777777" w:rsidR="00657DFF" w:rsidRPr="00894DA7" w:rsidRDefault="00657DFF" w:rsidP="00657DFF">
                  <w:pPr>
                    <w:spacing w:after="0" w:line="240" w:lineRule="auto"/>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Output (units)</w:t>
                  </w:r>
                </w:p>
              </w:tc>
              <w:tc>
                <w:tcPr>
                  <w:tcW w:w="850" w:type="dxa"/>
                </w:tcPr>
                <w:p w14:paraId="0672F925" w14:textId="4A175749"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5,000</w:t>
                  </w:r>
                </w:p>
              </w:tc>
              <w:tc>
                <w:tcPr>
                  <w:tcW w:w="954" w:type="dxa"/>
                </w:tcPr>
                <w:p w14:paraId="03CCA17D" w14:textId="4BD345E3"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4</w:t>
                  </w:r>
                  <w:r w:rsidRPr="00894DA7">
                    <w:rPr>
                      <w:rFonts w:ascii="Cambria" w:hAnsi="Cambria" w:cstheme="minorHAnsi"/>
                      <w:color w:val="000000"/>
                      <w:sz w:val="24"/>
                      <w:szCs w:val="24"/>
                      <w:lang w:eastAsia="en-IN"/>
                    </w:rPr>
                    <w:t>7,500</w:t>
                  </w:r>
                </w:p>
              </w:tc>
              <w:tc>
                <w:tcPr>
                  <w:tcW w:w="930" w:type="dxa"/>
                </w:tcPr>
                <w:p w14:paraId="5C5BEFDB" w14:textId="6CF3DFDE"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3</w:t>
                  </w:r>
                  <w:r w:rsidRPr="00894DA7">
                    <w:rPr>
                      <w:rFonts w:ascii="Cambria" w:hAnsi="Cambria" w:cstheme="minorHAnsi"/>
                      <w:color w:val="000000"/>
                      <w:sz w:val="24"/>
                      <w:szCs w:val="24"/>
                      <w:lang w:eastAsia="en-IN"/>
                    </w:rPr>
                    <w:t>5,000</w:t>
                  </w:r>
                </w:p>
              </w:tc>
            </w:tr>
            <w:tr w:rsidR="00657DFF" w:rsidRPr="00894DA7" w14:paraId="3AF6B37E" w14:textId="77777777" w:rsidTr="008F67C1">
              <w:tc>
                <w:tcPr>
                  <w:tcW w:w="2640" w:type="dxa"/>
                </w:tcPr>
                <w:p w14:paraId="7918454E" w14:textId="77777777" w:rsidR="00657DFF" w:rsidRPr="00894DA7" w:rsidRDefault="00657DFF" w:rsidP="00657DFF">
                  <w:pPr>
                    <w:spacing w:after="0" w:line="240" w:lineRule="auto"/>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Fixed cost (Rs)</w:t>
                  </w:r>
                </w:p>
              </w:tc>
              <w:tc>
                <w:tcPr>
                  <w:tcW w:w="850" w:type="dxa"/>
                </w:tcPr>
                <w:p w14:paraId="3327C9C8" w14:textId="51429E18"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0,000</w:t>
                  </w:r>
                </w:p>
              </w:tc>
              <w:tc>
                <w:tcPr>
                  <w:tcW w:w="954" w:type="dxa"/>
                </w:tcPr>
                <w:p w14:paraId="1874CEA8" w14:textId="3F99D082"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5,000</w:t>
                  </w:r>
                </w:p>
              </w:tc>
              <w:tc>
                <w:tcPr>
                  <w:tcW w:w="930" w:type="dxa"/>
                </w:tcPr>
                <w:p w14:paraId="5428C411" w14:textId="7136698B"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6</w:t>
                  </w:r>
                  <w:r w:rsidRPr="00894DA7">
                    <w:rPr>
                      <w:rFonts w:ascii="Cambria" w:hAnsi="Cambria" w:cstheme="minorHAnsi"/>
                      <w:color w:val="000000"/>
                      <w:sz w:val="24"/>
                      <w:szCs w:val="24"/>
                      <w:lang w:eastAsia="en-IN"/>
                    </w:rPr>
                    <w:t>,500</w:t>
                  </w:r>
                </w:p>
              </w:tc>
            </w:tr>
            <w:tr w:rsidR="00657DFF" w:rsidRPr="00894DA7" w14:paraId="674C56E5" w14:textId="77777777" w:rsidTr="008F67C1">
              <w:tc>
                <w:tcPr>
                  <w:tcW w:w="2640" w:type="dxa"/>
                </w:tcPr>
                <w:p w14:paraId="2550B128" w14:textId="77777777" w:rsidR="00657DFF" w:rsidRPr="00894DA7" w:rsidRDefault="00657DFF" w:rsidP="00657DFF">
                  <w:pPr>
                    <w:spacing w:after="0" w:line="240" w:lineRule="auto"/>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Variable cost (per unit)</w:t>
                  </w:r>
                </w:p>
              </w:tc>
              <w:tc>
                <w:tcPr>
                  <w:tcW w:w="850" w:type="dxa"/>
                </w:tcPr>
                <w:p w14:paraId="23A910D8" w14:textId="50816672"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10</w:t>
                  </w:r>
                </w:p>
              </w:tc>
              <w:tc>
                <w:tcPr>
                  <w:tcW w:w="954" w:type="dxa"/>
                </w:tcPr>
                <w:p w14:paraId="27F7E29F" w14:textId="0C60C94E"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7.</w:t>
                  </w:r>
                  <w:r w:rsidRPr="00894DA7">
                    <w:rPr>
                      <w:rFonts w:ascii="Cambria" w:hAnsi="Cambria" w:cstheme="minorHAnsi"/>
                      <w:color w:val="000000"/>
                      <w:sz w:val="24"/>
                      <w:szCs w:val="24"/>
                      <w:lang w:eastAsia="en-IN"/>
                    </w:rPr>
                    <w:t>5</w:t>
                  </w:r>
                </w:p>
              </w:tc>
              <w:tc>
                <w:tcPr>
                  <w:tcW w:w="930" w:type="dxa"/>
                </w:tcPr>
                <w:p w14:paraId="6BBDB16B" w14:textId="79579762"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10</w:t>
                  </w:r>
                </w:p>
              </w:tc>
            </w:tr>
            <w:tr w:rsidR="00657DFF" w:rsidRPr="00894DA7" w14:paraId="685AFB15" w14:textId="77777777" w:rsidTr="008F67C1">
              <w:tc>
                <w:tcPr>
                  <w:tcW w:w="2640" w:type="dxa"/>
                </w:tcPr>
                <w:p w14:paraId="76AE874C" w14:textId="77777777" w:rsidR="00657DFF" w:rsidRPr="00894DA7" w:rsidRDefault="00657DFF" w:rsidP="00657DFF">
                  <w:pPr>
                    <w:spacing w:after="0" w:line="240" w:lineRule="auto"/>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Interest expenses (Rs)</w:t>
                  </w:r>
                </w:p>
              </w:tc>
              <w:tc>
                <w:tcPr>
                  <w:tcW w:w="850" w:type="dxa"/>
                </w:tcPr>
                <w:p w14:paraId="20897555" w14:textId="37E5A52A"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2,500</w:t>
                  </w:r>
                </w:p>
              </w:tc>
              <w:tc>
                <w:tcPr>
                  <w:tcW w:w="954" w:type="dxa"/>
                </w:tcPr>
                <w:p w14:paraId="54670822" w14:textId="4DE839B1"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3</w:t>
                  </w:r>
                  <w:r w:rsidRPr="00894DA7">
                    <w:rPr>
                      <w:rFonts w:ascii="Cambria" w:hAnsi="Cambria" w:cstheme="minorHAnsi"/>
                      <w:color w:val="000000"/>
                      <w:sz w:val="24"/>
                      <w:szCs w:val="24"/>
                      <w:lang w:eastAsia="en-IN"/>
                    </w:rPr>
                    <w:t>0,000</w:t>
                  </w:r>
                </w:p>
              </w:tc>
              <w:tc>
                <w:tcPr>
                  <w:tcW w:w="930" w:type="dxa"/>
                </w:tcPr>
                <w:p w14:paraId="0FAFDA6B" w14:textId="77777777" w:rsidR="00657DFF" w:rsidRPr="00894DA7" w:rsidRDefault="00657DFF" w:rsidP="00657DFF">
                  <w:pPr>
                    <w:spacing w:after="0" w:line="240" w:lineRule="auto"/>
                    <w:jc w:val="center"/>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NIL</w:t>
                  </w:r>
                </w:p>
              </w:tc>
            </w:tr>
            <w:tr w:rsidR="00657DFF" w:rsidRPr="00894DA7" w14:paraId="6DFA677E" w14:textId="77777777" w:rsidTr="008F67C1">
              <w:tc>
                <w:tcPr>
                  <w:tcW w:w="2640" w:type="dxa"/>
                </w:tcPr>
                <w:p w14:paraId="055F4806" w14:textId="77777777" w:rsidR="00657DFF" w:rsidRPr="00894DA7" w:rsidRDefault="00657DFF" w:rsidP="00657DFF">
                  <w:pPr>
                    <w:spacing w:after="0" w:line="240" w:lineRule="auto"/>
                    <w:rPr>
                      <w:rFonts w:ascii="Cambria" w:hAnsi="Cambria" w:cstheme="minorHAnsi"/>
                      <w:color w:val="000000"/>
                      <w:sz w:val="24"/>
                      <w:szCs w:val="24"/>
                      <w:lang w:eastAsia="en-IN"/>
                    </w:rPr>
                  </w:pPr>
                  <w:r w:rsidRPr="00894DA7">
                    <w:rPr>
                      <w:rFonts w:ascii="Cambria" w:hAnsi="Cambria" w:cstheme="minorHAnsi"/>
                      <w:color w:val="000000"/>
                      <w:sz w:val="24"/>
                      <w:szCs w:val="24"/>
                      <w:lang w:eastAsia="en-IN"/>
                    </w:rPr>
                    <w:t>Selling price (per unit)</w:t>
                  </w:r>
                </w:p>
              </w:tc>
              <w:tc>
                <w:tcPr>
                  <w:tcW w:w="850" w:type="dxa"/>
                </w:tcPr>
                <w:p w14:paraId="335AB72B" w14:textId="730FEE82"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50</w:t>
                  </w:r>
                </w:p>
              </w:tc>
              <w:tc>
                <w:tcPr>
                  <w:tcW w:w="954" w:type="dxa"/>
                </w:tcPr>
                <w:p w14:paraId="3A31ADCF" w14:textId="73C8A1B0"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2</w:t>
                  </w:r>
                  <w:r w:rsidRPr="00894DA7">
                    <w:rPr>
                      <w:rFonts w:ascii="Cambria" w:hAnsi="Cambria" w:cstheme="minorHAnsi"/>
                      <w:color w:val="000000"/>
                      <w:sz w:val="24"/>
                      <w:szCs w:val="24"/>
                      <w:lang w:eastAsia="en-IN"/>
                    </w:rPr>
                    <w:t>25</w:t>
                  </w:r>
                </w:p>
              </w:tc>
              <w:tc>
                <w:tcPr>
                  <w:tcW w:w="930" w:type="dxa"/>
                </w:tcPr>
                <w:p w14:paraId="1EE5B917" w14:textId="3CD6DA35" w:rsidR="00657DFF" w:rsidRPr="00894DA7"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50</w:t>
                  </w:r>
                </w:p>
              </w:tc>
            </w:tr>
          </w:tbl>
          <w:p w14:paraId="083A6754"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1B7C6E88"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62EDF374"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60143980"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57DFF" w:rsidRPr="00CB5FCD" w14:paraId="43254EC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2EED219" w14:textId="77777777" w:rsidR="00657DFF" w:rsidRPr="00CB5FCD" w:rsidRDefault="00657DFF" w:rsidP="00657DFF">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1EFEC075"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4F87553C" w14:textId="07ACB6B9" w:rsidR="00657DFF" w:rsidRDefault="00657DFF" w:rsidP="00657DF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 xml:space="preserve">The Installed capacity of a factory is </w:t>
            </w:r>
            <w:r>
              <w:rPr>
                <w:rFonts w:ascii="Cambria" w:hAnsi="Cambria" w:cstheme="minorHAnsi"/>
                <w:color w:val="000000"/>
                <w:sz w:val="24"/>
                <w:szCs w:val="24"/>
                <w:lang w:eastAsia="en-IN"/>
              </w:rPr>
              <w:t>5</w:t>
            </w:r>
            <w:r w:rsidRPr="00A9449F">
              <w:rPr>
                <w:rFonts w:ascii="Cambria" w:hAnsi="Cambria" w:cstheme="minorHAnsi"/>
                <w:color w:val="000000"/>
                <w:sz w:val="24"/>
                <w:szCs w:val="24"/>
                <w:lang w:eastAsia="en-IN"/>
              </w:rPr>
              <w:t>,</w:t>
            </w:r>
            <w:r>
              <w:rPr>
                <w:rFonts w:ascii="Cambria" w:hAnsi="Cambria" w:cstheme="minorHAnsi"/>
                <w:color w:val="000000"/>
                <w:sz w:val="24"/>
                <w:szCs w:val="24"/>
                <w:lang w:eastAsia="en-IN"/>
              </w:rPr>
              <w:t>6</w:t>
            </w:r>
            <w:r w:rsidRPr="00A9449F">
              <w:rPr>
                <w:rFonts w:ascii="Cambria" w:hAnsi="Cambria" w:cstheme="minorHAnsi"/>
                <w:color w:val="000000"/>
                <w:sz w:val="24"/>
                <w:szCs w:val="24"/>
                <w:lang w:eastAsia="en-IN"/>
              </w:rPr>
              <w:t xml:space="preserve">00 units, the actual exploited capacity is </w:t>
            </w:r>
            <w:r>
              <w:rPr>
                <w:rFonts w:ascii="Cambria" w:hAnsi="Cambria" w:cstheme="minorHAnsi"/>
                <w:color w:val="000000"/>
                <w:sz w:val="24"/>
                <w:szCs w:val="24"/>
                <w:lang w:eastAsia="en-IN"/>
              </w:rPr>
              <w:t>4</w:t>
            </w:r>
            <w:r w:rsidRPr="00A9449F">
              <w:rPr>
                <w:rFonts w:ascii="Cambria" w:hAnsi="Cambria" w:cstheme="minorHAnsi"/>
                <w:color w:val="000000"/>
                <w:sz w:val="24"/>
                <w:szCs w:val="24"/>
                <w:lang w:eastAsia="en-IN"/>
              </w:rPr>
              <w:t>,000 units, selling price per unit is Rs.</w:t>
            </w:r>
            <w:r>
              <w:rPr>
                <w:rFonts w:ascii="Cambria" w:hAnsi="Cambria" w:cstheme="minorHAnsi"/>
                <w:color w:val="000000"/>
                <w:sz w:val="24"/>
                <w:szCs w:val="24"/>
                <w:lang w:eastAsia="en-IN"/>
              </w:rPr>
              <w:t>2</w:t>
            </w:r>
            <w:r w:rsidRPr="00A9449F">
              <w:rPr>
                <w:rFonts w:ascii="Cambria" w:hAnsi="Cambria" w:cstheme="minorHAnsi"/>
                <w:color w:val="000000"/>
                <w:sz w:val="24"/>
                <w:szCs w:val="24"/>
                <w:lang w:eastAsia="en-IN"/>
              </w:rPr>
              <w:t>0 and variable cost is Rs.</w:t>
            </w:r>
            <w:r>
              <w:rPr>
                <w:rFonts w:ascii="Cambria" w:hAnsi="Cambria" w:cstheme="minorHAnsi"/>
                <w:color w:val="000000"/>
                <w:sz w:val="24"/>
                <w:szCs w:val="24"/>
                <w:lang w:eastAsia="en-IN"/>
              </w:rPr>
              <w:t>12</w:t>
            </w:r>
            <w:r w:rsidRPr="00A9449F">
              <w:rPr>
                <w:rFonts w:ascii="Cambria" w:hAnsi="Cambria" w:cstheme="minorHAnsi"/>
                <w:color w:val="000000"/>
                <w:sz w:val="24"/>
                <w:szCs w:val="24"/>
                <w:lang w:eastAsia="en-IN"/>
              </w:rPr>
              <w:t xml:space="preserve"> per unit and Interest is </w:t>
            </w:r>
            <w:r>
              <w:rPr>
                <w:rFonts w:ascii="Cambria" w:hAnsi="Cambria" w:cstheme="minorHAnsi"/>
                <w:color w:val="000000"/>
                <w:sz w:val="24"/>
                <w:szCs w:val="24"/>
                <w:lang w:eastAsia="en-IN"/>
              </w:rPr>
              <w:t>4</w:t>
            </w:r>
            <w:r w:rsidRPr="00A9449F">
              <w:rPr>
                <w:rFonts w:ascii="Cambria" w:hAnsi="Cambria" w:cstheme="minorHAnsi"/>
                <w:color w:val="000000"/>
                <w:sz w:val="24"/>
                <w:szCs w:val="24"/>
                <w:lang w:eastAsia="en-IN"/>
              </w:rPr>
              <w:t>,000 in all situations</w:t>
            </w:r>
            <w:r>
              <w:rPr>
                <w:rFonts w:ascii="Cambria" w:hAnsi="Cambria" w:cstheme="minorHAnsi"/>
                <w:color w:val="000000"/>
                <w:sz w:val="24"/>
                <w:szCs w:val="24"/>
                <w:lang w:eastAsia="en-IN"/>
              </w:rPr>
              <w:t xml:space="preserve">, </w:t>
            </w:r>
            <w:r w:rsidRPr="00A9449F">
              <w:rPr>
                <w:rFonts w:ascii="Cambria" w:hAnsi="Cambria" w:cstheme="minorHAnsi"/>
                <w:color w:val="000000"/>
                <w:sz w:val="24"/>
                <w:szCs w:val="24"/>
                <w:lang w:eastAsia="en-IN"/>
              </w:rPr>
              <w:t>Compute all the three leverages in each of the following situations</w:t>
            </w:r>
            <w:r>
              <w:rPr>
                <w:rFonts w:ascii="Cambria" w:hAnsi="Cambria" w:cstheme="minorHAnsi"/>
                <w:color w:val="000000"/>
                <w:sz w:val="24"/>
                <w:szCs w:val="24"/>
                <w:lang w:eastAsia="en-IN"/>
              </w:rPr>
              <w:t>:</w:t>
            </w:r>
          </w:p>
          <w:p w14:paraId="15DDD197" w14:textId="4CC8A262" w:rsidR="00657DFF" w:rsidRDefault="00657DFF" w:rsidP="00657DF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a) When fixed cost is Rs.</w:t>
            </w:r>
            <w:r>
              <w:rPr>
                <w:rFonts w:ascii="Cambria" w:hAnsi="Cambria" w:cstheme="minorHAnsi"/>
                <w:color w:val="000000"/>
                <w:sz w:val="24"/>
                <w:szCs w:val="24"/>
                <w:lang w:eastAsia="en-IN"/>
              </w:rPr>
              <w:t>4</w:t>
            </w:r>
            <w:r w:rsidRPr="00A9449F">
              <w:rPr>
                <w:rFonts w:ascii="Cambria" w:hAnsi="Cambria" w:cstheme="minorHAnsi"/>
                <w:color w:val="000000"/>
                <w:sz w:val="24"/>
                <w:szCs w:val="24"/>
                <w:lang w:eastAsia="en-IN"/>
              </w:rPr>
              <w:t xml:space="preserve">,000 </w:t>
            </w:r>
          </w:p>
          <w:p w14:paraId="79BE4BD1" w14:textId="62D6D128" w:rsidR="00657DFF" w:rsidRDefault="00657DFF" w:rsidP="00657DF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b) When fixed cost is Rs.</w:t>
            </w:r>
            <w:r>
              <w:rPr>
                <w:rFonts w:ascii="Cambria" w:hAnsi="Cambria" w:cstheme="minorHAnsi"/>
                <w:color w:val="000000"/>
                <w:sz w:val="24"/>
                <w:szCs w:val="24"/>
                <w:lang w:eastAsia="en-IN"/>
              </w:rPr>
              <w:t>8</w:t>
            </w:r>
            <w:r w:rsidRPr="00A9449F">
              <w:rPr>
                <w:rFonts w:ascii="Cambria" w:hAnsi="Cambria" w:cstheme="minorHAnsi"/>
                <w:color w:val="000000"/>
                <w:sz w:val="24"/>
                <w:szCs w:val="24"/>
                <w:lang w:eastAsia="en-IN"/>
              </w:rPr>
              <w:t>,</w:t>
            </w:r>
            <w:r>
              <w:rPr>
                <w:rFonts w:ascii="Cambria" w:hAnsi="Cambria" w:cstheme="minorHAnsi"/>
                <w:color w:val="000000"/>
                <w:sz w:val="24"/>
                <w:szCs w:val="24"/>
                <w:lang w:eastAsia="en-IN"/>
              </w:rPr>
              <w:t>8</w:t>
            </w:r>
            <w:r w:rsidRPr="00A9449F">
              <w:rPr>
                <w:rFonts w:ascii="Cambria" w:hAnsi="Cambria" w:cstheme="minorHAnsi"/>
                <w:color w:val="000000"/>
                <w:sz w:val="24"/>
                <w:szCs w:val="24"/>
                <w:lang w:eastAsia="en-IN"/>
              </w:rPr>
              <w:t xml:space="preserve">00 </w:t>
            </w:r>
          </w:p>
          <w:p w14:paraId="2E2A04E6" w14:textId="33E20B80" w:rsidR="00657DFF" w:rsidRPr="00CB5FCD" w:rsidRDefault="00657DFF" w:rsidP="00657DFF">
            <w:pPr>
              <w:spacing w:after="0" w:line="240" w:lineRule="auto"/>
              <w:rPr>
                <w:rFonts w:ascii="Cambria" w:hAnsi="Cambria" w:cs="Calibri"/>
                <w:b/>
                <w:bCs/>
                <w:color w:val="000000"/>
                <w:sz w:val="24"/>
                <w:szCs w:val="24"/>
                <w:lang w:val="en-IN" w:eastAsia="en-IN"/>
              </w:rPr>
            </w:pPr>
            <w:r w:rsidRPr="00A9449F">
              <w:rPr>
                <w:rFonts w:ascii="Cambria" w:hAnsi="Cambria" w:cstheme="minorHAnsi"/>
                <w:color w:val="000000"/>
                <w:sz w:val="24"/>
                <w:szCs w:val="24"/>
                <w:lang w:eastAsia="en-IN"/>
              </w:rPr>
              <w:t>c) When fixed cost is Rs.</w:t>
            </w:r>
            <w:r>
              <w:rPr>
                <w:rFonts w:ascii="Cambria" w:hAnsi="Cambria" w:cstheme="minorHAnsi"/>
                <w:color w:val="000000"/>
                <w:sz w:val="24"/>
                <w:szCs w:val="24"/>
                <w:lang w:eastAsia="en-IN"/>
              </w:rPr>
              <w:t>12</w:t>
            </w:r>
            <w:r w:rsidRPr="00A9449F">
              <w:rPr>
                <w:rFonts w:ascii="Cambria" w:hAnsi="Cambria" w:cstheme="minorHAnsi"/>
                <w:color w:val="000000"/>
                <w:sz w:val="24"/>
                <w:szCs w:val="24"/>
                <w:lang w:eastAsia="en-IN"/>
              </w:rPr>
              <w:t>,000 </w:t>
            </w:r>
            <w:r w:rsidRPr="00CB5FCD">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5263A12F"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44A68411" w14:textId="44E1C274"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657DFF" w:rsidRPr="00CB5FCD" w14:paraId="2D711B4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759ECC13"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w:t>
            </w:r>
            <w:r w:rsidR="0002099F">
              <w:rPr>
                <w:rFonts w:ascii="Cambria" w:hAnsi="Cambria" w:cs="Calibri"/>
                <w:b/>
                <w:bCs/>
                <w:color w:val="000000"/>
                <w:sz w:val="24"/>
                <w:szCs w:val="24"/>
                <w:lang w:val="en-IN" w:eastAsia="en-IN"/>
              </w:rPr>
              <w:t>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65091161" w14:textId="77777777" w:rsidR="00657DFF" w:rsidRPr="00D32786" w:rsidRDefault="00657DFF" w:rsidP="00657DFF">
            <w:pPr>
              <w:spacing w:after="0" w:line="240" w:lineRule="auto"/>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Cash inflow and cash out flow of Narmada project is given below:</w:t>
            </w:r>
          </w:p>
          <w:tbl>
            <w:tblPr>
              <w:tblStyle w:val="TableGrid"/>
              <w:tblW w:w="0" w:type="auto"/>
              <w:tblLook w:val="04A0" w:firstRow="1" w:lastRow="0" w:firstColumn="1" w:lastColumn="0" w:noHBand="0" w:noVBand="1"/>
            </w:tblPr>
            <w:tblGrid>
              <w:gridCol w:w="1791"/>
              <w:gridCol w:w="1791"/>
              <w:gridCol w:w="1792"/>
            </w:tblGrid>
            <w:tr w:rsidR="00657DFF" w:rsidRPr="00D32786" w14:paraId="1C3FD18C" w14:textId="77777777" w:rsidTr="004D6E6A">
              <w:tc>
                <w:tcPr>
                  <w:tcW w:w="1791" w:type="dxa"/>
                </w:tcPr>
                <w:p w14:paraId="43DC3926" w14:textId="3D90B3F5"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Year</w:t>
                  </w:r>
                </w:p>
              </w:tc>
              <w:tc>
                <w:tcPr>
                  <w:tcW w:w="1791" w:type="dxa"/>
                </w:tcPr>
                <w:p w14:paraId="72893DDE" w14:textId="32E9267C"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Cash outflow</w:t>
                  </w:r>
                </w:p>
              </w:tc>
              <w:tc>
                <w:tcPr>
                  <w:tcW w:w="1792" w:type="dxa"/>
                </w:tcPr>
                <w:p w14:paraId="16177067" w14:textId="3AD72DDF"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Cash in flow</w:t>
                  </w:r>
                </w:p>
              </w:tc>
            </w:tr>
            <w:tr w:rsidR="00657DFF" w:rsidRPr="00D32786" w14:paraId="2E1A7A04" w14:textId="77777777" w:rsidTr="004D6E6A">
              <w:tc>
                <w:tcPr>
                  <w:tcW w:w="1791" w:type="dxa"/>
                </w:tcPr>
                <w:p w14:paraId="5756AF31" w14:textId="4E280088"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0</w:t>
                  </w:r>
                </w:p>
              </w:tc>
              <w:tc>
                <w:tcPr>
                  <w:tcW w:w="1791" w:type="dxa"/>
                </w:tcPr>
                <w:p w14:paraId="338BC1A5" w14:textId="6C4058EE"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1,50,000</w:t>
                  </w:r>
                </w:p>
              </w:tc>
              <w:tc>
                <w:tcPr>
                  <w:tcW w:w="1792" w:type="dxa"/>
                </w:tcPr>
                <w:p w14:paraId="13909E6D" w14:textId="59171DA8" w:rsidR="00657DFF" w:rsidRPr="00D32786"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w:t>
                  </w:r>
                </w:p>
              </w:tc>
            </w:tr>
            <w:tr w:rsidR="00657DFF" w:rsidRPr="00D32786" w14:paraId="62347615" w14:textId="77777777" w:rsidTr="004D6E6A">
              <w:tc>
                <w:tcPr>
                  <w:tcW w:w="1791" w:type="dxa"/>
                </w:tcPr>
                <w:p w14:paraId="48C7AAB1" w14:textId="6FA94CB3"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1</w:t>
                  </w:r>
                </w:p>
              </w:tc>
              <w:tc>
                <w:tcPr>
                  <w:tcW w:w="1791" w:type="dxa"/>
                </w:tcPr>
                <w:p w14:paraId="2EEC2DD4" w14:textId="68BF03A2"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30,000</w:t>
                  </w:r>
                </w:p>
              </w:tc>
              <w:tc>
                <w:tcPr>
                  <w:tcW w:w="1792" w:type="dxa"/>
                </w:tcPr>
                <w:p w14:paraId="35A6FC93" w14:textId="2367AA88"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20,000</w:t>
                  </w:r>
                </w:p>
              </w:tc>
            </w:tr>
            <w:tr w:rsidR="00657DFF" w:rsidRPr="00D32786" w14:paraId="09F8B5DC" w14:textId="77777777" w:rsidTr="004D6E6A">
              <w:tc>
                <w:tcPr>
                  <w:tcW w:w="1791" w:type="dxa"/>
                </w:tcPr>
                <w:p w14:paraId="11A2E5F0" w14:textId="4CF0736D"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2</w:t>
                  </w:r>
                </w:p>
              </w:tc>
              <w:tc>
                <w:tcPr>
                  <w:tcW w:w="1791" w:type="dxa"/>
                </w:tcPr>
                <w:p w14:paraId="315BE7A7" w14:textId="66D9A6DF" w:rsidR="00657DFF" w:rsidRPr="00D32786"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w:t>
                  </w:r>
                </w:p>
              </w:tc>
              <w:tc>
                <w:tcPr>
                  <w:tcW w:w="1792" w:type="dxa"/>
                </w:tcPr>
                <w:p w14:paraId="2DD2C5BD" w14:textId="74C2A53C"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30,000</w:t>
                  </w:r>
                </w:p>
              </w:tc>
            </w:tr>
            <w:tr w:rsidR="00657DFF" w:rsidRPr="00D32786" w14:paraId="248FB490" w14:textId="77777777" w:rsidTr="004D6E6A">
              <w:tc>
                <w:tcPr>
                  <w:tcW w:w="1791" w:type="dxa"/>
                </w:tcPr>
                <w:p w14:paraId="2565765D" w14:textId="3F88F4F0"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3</w:t>
                  </w:r>
                </w:p>
              </w:tc>
              <w:tc>
                <w:tcPr>
                  <w:tcW w:w="1791" w:type="dxa"/>
                </w:tcPr>
                <w:p w14:paraId="407AA587" w14:textId="46E3A7FB" w:rsidR="00657DFF" w:rsidRPr="00D32786"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w:t>
                  </w:r>
                </w:p>
              </w:tc>
              <w:tc>
                <w:tcPr>
                  <w:tcW w:w="1792" w:type="dxa"/>
                </w:tcPr>
                <w:p w14:paraId="3C2CFA6B" w14:textId="0832E414"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60,000</w:t>
                  </w:r>
                </w:p>
              </w:tc>
            </w:tr>
            <w:tr w:rsidR="00657DFF" w:rsidRPr="00D32786" w14:paraId="3FDA628C" w14:textId="77777777" w:rsidTr="004D6E6A">
              <w:tc>
                <w:tcPr>
                  <w:tcW w:w="1791" w:type="dxa"/>
                </w:tcPr>
                <w:p w14:paraId="380EBC0C" w14:textId="04297AF3"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4</w:t>
                  </w:r>
                </w:p>
              </w:tc>
              <w:tc>
                <w:tcPr>
                  <w:tcW w:w="1791" w:type="dxa"/>
                </w:tcPr>
                <w:p w14:paraId="2850F9FE" w14:textId="26B02266" w:rsidR="00657DFF" w:rsidRPr="00D32786"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w:t>
                  </w:r>
                </w:p>
              </w:tc>
              <w:tc>
                <w:tcPr>
                  <w:tcW w:w="1792" w:type="dxa"/>
                </w:tcPr>
                <w:p w14:paraId="459352C0" w14:textId="7A318ED0"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80,000</w:t>
                  </w:r>
                </w:p>
              </w:tc>
            </w:tr>
            <w:tr w:rsidR="00657DFF" w:rsidRPr="00D32786" w14:paraId="59712F70" w14:textId="77777777" w:rsidTr="004D6E6A">
              <w:tc>
                <w:tcPr>
                  <w:tcW w:w="1791" w:type="dxa"/>
                </w:tcPr>
                <w:p w14:paraId="380363AF" w14:textId="465E74FF"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5</w:t>
                  </w:r>
                </w:p>
              </w:tc>
              <w:tc>
                <w:tcPr>
                  <w:tcW w:w="1791" w:type="dxa"/>
                </w:tcPr>
                <w:p w14:paraId="75140DB5" w14:textId="4E247134" w:rsidR="00657DFF" w:rsidRPr="00D32786" w:rsidRDefault="00657DFF" w:rsidP="00657DFF">
                  <w:pPr>
                    <w:spacing w:after="0" w:line="240" w:lineRule="auto"/>
                    <w:jc w:val="center"/>
                    <w:rPr>
                      <w:rFonts w:ascii="Cambria" w:hAnsi="Cambria" w:cstheme="minorHAnsi"/>
                      <w:color w:val="000000"/>
                      <w:sz w:val="24"/>
                      <w:szCs w:val="24"/>
                      <w:lang w:eastAsia="en-IN"/>
                    </w:rPr>
                  </w:pPr>
                  <w:r>
                    <w:rPr>
                      <w:rFonts w:ascii="Cambria" w:hAnsi="Cambria" w:cstheme="minorHAnsi"/>
                      <w:color w:val="000000"/>
                      <w:sz w:val="24"/>
                      <w:szCs w:val="24"/>
                      <w:lang w:eastAsia="en-IN"/>
                    </w:rPr>
                    <w:t>-</w:t>
                  </w:r>
                </w:p>
              </w:tc>
              <w:tc>
                <w:tcPr>
                  <w:tcW w:w="1792" w:type="dxa"/>
                </w:tcPr>
                <w:p w14:paraId="1D5ED07E" w14:textId="4D8BCEC1" w:rsidR="00657DFF" w:rsidRPr="00D32786" w:rsidRDefault="00657DFF" w:rsidP="00657DFF">
                  <w:pPr>
                    <w:spacing w:after="0" w:line="240" w:lineRule="auto"/>
                    <w:jc w:val="center"/>
                    <w:rPr>
                      <w:rFonts w:ascii="Cambria" w:hAnsi="Cambria" w:cstheme="minorHAnsi"/>
                      <w:color w:val="000000"/>
                      <w:sz w:val="24"/>
                      <w:szCs w:val="24"/>
                      <w:lang w:eastAsia="en-IN"/>
                    </w:rPr>
                  </w:pPr>
                  <w:r w:rsidRPr="00D32786">
                    <w:rPr>
                      <w:rFonts w:ascii="Cambria" w:hAnsi="Cambria" w:cstheme="minorHAnsi"/>
                      <w:color w:val="000000"/>
                      <w:sz w:val="24"/>
                      <w:szCs w:val="24"/>
                      <w:lang w:eastAsia="en-IN"/>
                    </w:rPr>
                    <w:t>30,000</w:t>
                  </w:r>
                </w:p>
              </w:tc>
            </w:tr>
          </w:tbl>
          <w:p w14:paraId="394C369D" w14:textId="0D06EB13" w:rsidR="00657DFF" w:rsidRPr="00CB5FCD" w:rsidRDefault="00657DFF" w:rsidP="00657DFF">
            <w:pPr>
              <w:spacing w:after="0" w:line="240" w:lineRule="auto"/>
              <w:rPr>
                <w:rFonts w:ascii="Cambria" w:hAnsi="Cambria" w:cs="Calibri"/>
                <w:b/>
                <w:bCs/>
                <w:color w:val="000000"/>
                <w:sz w:val="24"/>
                <w:szCs w:val="24"/>
                <w:lang w:val="en-IN" w:eastAsia="en-IN"/>
              </w:rPr>
            </w:pPr>
            <w:r w:rsidRPr="00D32786">
              <w:rPr>
                <w:rFonts w:ascii="Cambria" w:hAnsi="Cambria" w:cstheme="minorHAnsi"/>
                <w:color w:val="000000"/>
                <w:sz w:val="24"/>
                <w:szCs w:val="24"/>
                <w:lang w:eastAsia="en-IN"/>
              </w:rPr>
              <w:t>The salvage value at the end of the 5th year is Rs. 40,000. Calculate NPV</w:t>
            </w:r>
            <w:r>
              <w:rPr>
                <w:rFonts w:ascii="Cambria" w:hAnsi="Cambria" w:cstheme="minorHAnsi"/>
                <w:color w:val="000000"/>
                <w:sz w:val="24"/>
                <w:szCs w:val="24"/>
                <w:lang w:eastAsia="en-IN"/>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536007E6"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181926E4"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657DFF" w:rsidRPr="00CB5FCD" w14:paraId="68E3BC56"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672FD951" w14:textId="77777777" w:rsidR="00657DFF" w:rsidRPr="00CB5FCD" w:rsidRDefault="00657DFF" w:rsidP="00657DFF">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57DFF" w:rsidRPr="00CB5FCD" w14:paraId="024E8FFF"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3BD22B6" w14:textId="77777777" w:rsidR="00657DFF" w:rsidRPr="00CB5FCD" w:rsidRDefault="00657DFF" w:rsidP="00657DFF">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09E95013"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56B1A5F8" w14:textId="1545992B" w:rsidR="00657DFF" w:rsidRPr="00CB5FCD" w:rsidRDefault="00657DFF" w:rsidP="00657DFF">
            <w:pPr>
              <w:spacing w:after="0" w:line="240" w:lineRule="auto"/>
              <w:jc w:val="both"/>
              <w:rPr>
                <w:rFonts w:ascii="Cambria" w:hAnsi="Cambria" w:cs="Calibri"/>
                <w:b/>
                <w:bCs/>
                <w:color w:val="000000"/>
                <w:sz w:val="24"/>
                <w:szCs w:val="24"/>
                <w:lang w:val="en-IN" w:eastAsia="en-IN"/>
              </w:rPr>
            </w:pPr>
            <w:r w:rsidRPr="00F922BA">
              <w:rPr>
                <w:rFonts w:ascii="Cambria" w:hAnsi="Cambria" w:cstheme="minorHAnsi"/>
                <w:color w:val="000000"/>
                <w:sz w:val="24"/>
                <w:szCs w:val="24"/>
                <w:lang w:eastAsia="en-IN"/>
              </w:rPr>
              <w:t>The cost of a plant is Rs.</w:t>
            </w:r>
            <w:r>
              <w:rPr>
                <w:rFonts w:ascii="Cambria" w:hAnsi="Cambria" w:cstheme="minorHAnsi"/>
                <w:color w:val="000000"/>
                <w:sz w:val="24"/>
                <w:szCs w:val="24"/>
                <w:lang w:eastAsia="en-IN"/>
              </w:rPr>
              <w:t>4</w:t>
            </w:r>
            <w:r w:rsidRPr="00F922BA">
              <w:rPr>
                <w:rFonts w:ascii="Cambria" w:hAnsi="Cambria" w:cstheme="minorHAnsi"/>
                <w:color w:val="000000"/>
                <w:sz w:val="24"/>
                <w:szCs w:val="24"/>
                <w:lang w:eastAsia="en-IN"/>
              </w:rPr>
              <w:t xml:space="preserve">,00,000 and cash flows for the first three years are Rs. </w:t>
            </w:r>
            <w:r>
              <w:rPr>
                <w:rFonts w:ascii="Cambria" w:hAnsi="Cambria" w:cstheme="minorHAnsi"/>
                <w:color w:val="000000"/>
                <w:sz w:val="24"/>
                <w:szCs w:val="24"/>
                <w:lang w:eastAsia="en-IN"/>
              </w:rPr>
              <w:t>4</w:t>
            </w:r>
            <w:r w:rsidRPr="00F922BA">
              <w:rPr>
                <w:rFonts w:ascii="Cambria" w:hAnsi="Cambria" w:cstheme="minorHAnsi"/>
                <w:color w:val="000000"/>
                <w:sz w:val="24"/>
                <w:szCs w:val="24"/>
                <w:lang w:eastAsia="en-IN"/>
              </w:rPr>
              <w:t xml:space="preserve">0,000, Rs. </w:t>
            </w:r>
            <w:r>
              <w:rPr>
                <w:rFonts w:ascii="Cambria" w:hAnsi="Cambria" w:cstheme="minorHAnsi"/>
                <w:color w:val="000000"/>
                <w:sz w:val="24"/>
                <w:szCs w:val="24"/>
                <w:lang w:eastAsia="en-IN"/>
              </w:rPr>
              <w:t>1,6</w:t>
            </w:r>
            <w:r w:rsidRPr="00F922BA">
              <w:rPr>
                <w:rFonts w:ascii="Cambria" w:hAnsi="Cambria" w:cstheme="minorHAnsi"/>
                <w:color w:val="000000"/>
                <w:sz w:val="24"/>
                <w:szCs w:val="24"/>
                <w:lang w:eastAsia="en-IN"/>
              </w:rPr>
              <w:t xml:space="preserve">0,000 and Rs. </w:t>
            </w:r>
            <w:r>
              <w:rPr>
                <w:rFonts w:ascii="Cambria" w:hAnsi="Cambria" w:cstheme="minorHAnsi"/>
                <w:color w:val="000000"/>
                <w:sz w:val="24"/>
                <w:szCs w:val="24"/>
                <w:lang w:eastAsia="en-IN"/>
              </w:rPr>
              <w:t>2</w:t>
            </w:r>
            <w:r w:rsidRPr="00F922BA">
              <w:rPr>
                <w:rFonts w:ascii="Cambria" w:hAnsi="Cambria" w:cstheme="minorHAnsi"/>
                <w:color w:val="000000"/>
                <w:sz w:val="24"/>
                <w:szCs w:val="24"/>
                <w:lang w:eastAsia="en-IN"/>
              </w:rPr>
              <w:t>,</w:t>
            </w:r>
            <w:r>
              <w:rPr>
                <w:rFonts w:ascii="Cambria" w:hAnsi="Cambria" w:cstheme="minorHAnsi"/>
                <w:color w:val="000000"/>
                <w:sz w:val="24"/>
                <w:szCs w:val="24"/>
                <w:lang w:eastAsia="en-IN"/>
              </w:rPr>
              <w:t>4</w:t>
            </w:r>
            <w:r w:rsidRPr="00F922BA">
              <w:rPr>
                <w:rFonts w:ascii="Cambria" w:hAnsi="Cambria" w:cstheme="minorHAnsi"/>
                <w:color w:val="000000"/>
                <w:sz w:val="24"/>
                <w:szCs w:val="24"/>
                <w:lang w:eastAsia="en-IN"/>
              </w:rPr>
              <w:t>0,000. Express the payback period in terms of years and months. </w:t>
            </w:r>
            <w:r w:rsidRPr="00CB5FCD">
              <w:rPr>
                <w:rFonts w:ascii="Cambria" w:hAnsi="Cambria" w:cstheme="minorHAnsi"/>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011F6E1F" w:rsidR="00657DFF" w:rsidRPr="00CB5FCD" w:rsidRDefault="00657DFF" w:rsidP="00657DFF">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29C00D7A" w:rsidR="00657DFF" w:rsidRPr="00CB5FCD" w:rsidRDefault="00657DFF" w:rsidP="00657DFF">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587EEE32"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15</w:t>
            </w:r>
            <w:r w:rsidR="00D163C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D163C5">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D163C5">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D163C5">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911"/>
        <w:gridCol w:w="1520"/>
        <w:gridCol w:w="663"/>
      </w:tblGrid>
      <w:tr w:rsidR="001B1AA4" w14:paraId="6723878D" w14:textId="77777777" w:rsidTr="002620A8">
        <w:trPr>
          <w:trHeight w:val="858"/>
        </w:trPr>
        <w:tc>
          <w:tcPr>
            <w:tcW w:w="240" w:type="pct"/>
            <w:vAlign w:val="center"/>
          </w:tcPr>
          <w:p w14:paraId="7775650F" w14:textId="10AF8876"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02099F">
              <w:rPr>
                <w:rFonts w:ascii="Cambria" w:hAnsi="Cambria" w:cstheme="minorHAnsi"/>
                <w:b/>
                <w:sz w:val="24"/>
                <w:szCs w:val="24"/>
              </w:rPr>
              <w:t>6</w:t>
            </w:r>
          </w:p>
        </w:tc>
        <w:tc>
          <w:tcPr>
            <w:tcW w:w="3401" w:type="pct"/>
            <w:vAlign w:val="center"/>
          </w:tcPr>
          <w:p w14:paraId="6DB2D8AC" w14:textId="2E35F95D" w:rsidR="001B1AA4" w:rsidRDefault="00B2640C" w:rsidP="009F6FA0">
            <w:pPr>
              <w:spacing w:after="0"/>
              <w:jc w:val="both"/>
              <w:rPr>
                <w:rFonts w:ascii="Cambria" w:hAnsi="Cambria" w:cstheme="minorHAnsi"/>
                <w:b/>
                <w:sz w:val="24"/>
                <w:szCs w:val="24"/>
              </w:rPr>
            </w:pPr>
            <w:r w:rsidRPr="00BE00D5">
              <w:rPr>
                <w:rFonts w:ascii="Cambria" w:hAnsi="Cambria" w:cstheme="minorHAnsi"/>
                <w:bCs/>
                <w:sz w:val="24"/>
                <w:szCs w:val="24"/>
              </w:rPr>
              <w:t xml:space="preserve">You are the finance manager of a fast-growing e-commerce company. The company has reported significant profits this year, but it also plans to invest heavily in new technology and market expansion. During a meeting, the CEO and board of directors discuss whether to retain the profits for reinvestment or </w:t>
            </w:r>
            <w:r w:rsidRPr="00BE00D5">
              <w:rPr>
                <w:rFonts w:ascii="Cambria" w:hAnsi="Cambria" w:cstheme="minorHAnsi"/>
                <w:bCs/>
                <w:sz w:val="24"/>
                <w:szCs w:val="24"/>
              </w:rPr>
              <w:lastRenderedPageBreak/>
              <w:t>distribute them to shareholders as dividends.</w:t>
            </w:r>
            <w:r>
              <w:rPr>
                <w:rFonts w:ascii="Cambria" w:hAnsi="Cambria" w:cstheme="minorHAnsi"/>
                <w:bCs/>
                <w:sz w:val="24"/>
                <w:szCs w:val="24"/>
              </w:rPr>
              <w:t xml:space="preserve"> In this regard, you need to explain the meaning of dividend decision, dividend policy and types of dividend policy.</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0A964DEF" w14:textId="69CC3857" w:rsidR="001B1AA4" w:rsidRDefault="00657DFF"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43386FBD" w14:textId="6B010969"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657DFF">
              <w:rPr>
                <w:rFonts w:ascii="Cambria" w:hAnsi="Cambria" w:cstheme="minorHAnsi"/>
                <w:b/>
                <w:sz w:val="24"/>
                <w:szCs w:val="24"/>
              </w:rPr>
              <w:t>5</w:t>
            </w:r>
          </w:p>
        </w:tc>
      </w:tr>
      <w:tr w:rsidR="001B1AA4" w14:paraId="03592197" w14:textId="77777777" w:rsidTr="002620A8">
        <w:trPr>
          <w:trHeight w:val="858"/>
        </w:trPr>
        <w:tc>
          <w:tcPr>
            <w:tcW w:w="240" w:type="pct"/>
            <w:vAlign w:val="center"/>
          </w:tcPr>
          <w:p w14:paraId="5914254E" w14:textId="3D6DD17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w:t>
            </w:r>
            <w:r w:rsidR="0086545D">
              <w:rPr>
                <w:rFonts w:ascii="Cambria" w:hAnsi="Cambria" w:cstheme="minorHAnsi"/>
                <w:b/>
                <w:sz w:val="24"/>
                <w:szCs w:val="24"/>
              </w:rPr>
              <w:t>7</w:t>
            </w:r>
          </w:p>
        </w:tc>
        <w:tc>
          <w:tcPr>
            <w:tcW w:w="3401" w:type="pct"/>
            <w:vAlign w:val="center"/>
          </w:tcPr>
          <w:p w14:paraId="4FE9BA11" w14:textId="1C61C5F4" w:rsidR="000C1573" w:rsidRPr="000C1573" w:rsidRDefault="000C1573" w:rsidP="000C1573">
            <w:pPr>
              <w:pStyle w:val="ListParagraph"/>
              <w:numPr>
                <w:ilvl w:val="0"/>
                <w:numId w:val="6"/>
              </w:numPr>
              <w:spacing w:after="0"/>
              <w:jc w:val="both"/>
              <w:rPr>
                <w:rFonts w:ascii="Cambria" w:hAnsi="Cambria" w:cstheme="minorHAnsi"/>
                <w:bCs/>
                <w:sz w:val="24"/>
                <w:szCs w:val="24"/>
              </w:rPr>
            </w:pPr>
            <w:r w:rsidRPr="000C1573">
              <w:rPr>
                <w:rFonts w:ascii="Cambria" w:hAnsi="Cambria" w:cstheme="minorHAnsi"/>
                <w:bCs/>
                <w:sz w:val="24"/>
                <w:szCs w:val="24"/>
              </w:rPr>
              <w:t xml:space="preserve">Calculate the present value of the following series of payments made at the end of each year for a period of 5 years at 12% discount rate. </w:t>
            </w:r>
          </w:p>
          <w:p w14:paraId="4D2B3147" w14:textId="77777777" w:rsidR="000C1573" w:rsidRPr="000C1573" w:rsidRDefault="000C1573" w:rsidP="000C1573">
            <w:pPr>
              <w:spacing w:after="0"/>
              <w:jc w:val="both"/>
              <w:rPr>
                <w:rFonts w:ascii="Cambria" w:hAnsi="Cambria" w:cstheme="minorHAnsi"/>
                <w:bCs/>
                <w:sz w:val="24"/>
                <w:szCs w:val="24"/>
              </w:rPr>
            </w:pPr>
            <w:r w:rsidRPr="000C1573">
              <w:rPr>
                <w:rFonts w:ascii="Cambria" w:hAnsi="Cambria" w:cstheme="minorHAnsi"/>
                <w:bCs/>
                <w:sz w:val="24"/>
                <w:szCs w:val="24"/>
              </w:rPr>
              <w:t xml:space="preserve">Cash flow at the end of 1st year – Rs.11,000 </w:t>
            </w:r>
          </w:p>
          <w:p w14:paraId="79436FA8" w14:textId="77777777" w:rsidR="000C1573" w:rsidRPr="000C1573" w:rsidRDefault="000C1573" w:rsidP="000C1573">
            <w:pPr>
              <w:spacing w:after="0"/>
              <w:jc w:val="both"/>
              <w:rPr>
                <w:rFonts w:ascii="Cambria" w:hAnsi="Cambria" w:cstheme="minorHAnsi"/>
                <w:bCs/>
                <w:sz w:val="24"/>
                <w:szCs w:val="24"/>
              </w:rPr>
            </w:pPr>
            <w:r w:rsidRPr="000C1573">
              <w:rPr>
                <w:rFonts w:ascii="Cambria" w:hAnsi="Cambria" w:cstheme="minorHAnsi"/>
                <w:bCs/>
                <w:sz w:val="24"/>
                <w:szCs w:val="24"/>
              </w:rPr>
              <w:t xml:space="preserve">Cash flow at the end of 2nd year – Rs.12,000 </w:t>
            </w:r>
          </w:p>
          <w:p w14:paraId="7E566302" w14:textId="77777777" w:rsidR="000C1573" w:rsidRPr="000C1573" w:rsidRDefault="000C1573" w:rsidP="000C1573">
            <w:pPr>
              <w:spacing w:after="0"/>
              <w:jc w:val="both"/>
              <w:rPr>
                <w:rFonts w:ascii="Cambria" w:hAnsi="Cambria" w:cstheme="minorHAnsi"/>
                <w:bCs/>
                <w:sz w:val="24"/>
                <w:szCs w:val="24"/>
              </w:rPr>
            </w:pPr>
            <w:r w:rsidRPr="000C1573">
              <w:rPr>
                <w:rFonts w:ascii="Cambria" w:hAnsi="Cambria" w:cstheme="minorHAnsi"/>
                <w:bCs/>
                <w:sz w:val="24"/>
                <w:szCs w:val="24"/>
              </w:rPr>
              <w:t xml:space="preserve">Cash flow at the end of 3rd year – Rs.13,000 </w:t>
            </w:r>
          </w:p>
          <w:p w14:paraId="3FE9DFC1" w14:textId="77777777" w:rsidR="000C1573" w:rsidRPr="000C1573" w:rsidRDefault="000C1573" w:rsidP="000C1573">
            <w:pPr>
              <w:spacing w:after="0"/>
              <w:jc w:val="both"/>
              <w:rPr>
                <w:rFonts w:ascii="Cambria" w:hAnsi="Cambria" w:cstheme="minorHAnsi"/>
                <w:bCs/>
                <w:sz w:val="24"/>
                <w:szCs w:val="24"/>
              </w:rPr>
            </w:pPr>
            <w:r w:rsidRPr="000C1573">
              <w:rPr>
                <w:rFonts w:ascii="Cambria" w:hAnsi="Cambria" w:cstheme="minorHAnsi"/>
                <w:bCs/>
                <w:sz w:val="24"/>
                <w:szCs w:val="24"/>
              </w:rPr>
              <w:t xml:space="preserve">Cash flow at the end of 4th year – Rs.14,000 </w:t>
            </w:r>
          </w:p>
          <w:p w14:paraId="01EF8C70" w14:textId="77777777" w:rsidR="001B1AA4" w:rsidRDefault="000C1573" w:rsidP="000C1573">
            <w:pPr>
              <w:spacing w:after="0"/>
              <w:jc w:val="both"/>
              <w:rPr>
                <w:rFonts w:ascii="Cambria" w:hAnsi="Cambria" w:cstheme="minorHAnsi"/>
                <w:bCs/>
                <w:sz w:val="24"/>
                <w:szCs w:val="24"/>
              </w:rPr>
            </w:pPr>
            <w:r w:rsidRPr="000C1573">
              <w:rPr>
                <w:rFonts w:ascii="Cambria" w:hAnsi="Cambria" w:cstheme="minorHAnsi"/>
                <w:bCs/>
                <w:sz w:val="24"/>
                <w:szCs w:val="24"/>
              </w:rPr>
              <w:t>Cash flow at the end of 5th year – Rs.15,000</w:t>
            </w:r>
          </w:p>
          <w:p w14:paraId="74E80F8D" w14:textId="5BBAA4E2" w:rsidR="0056417C" w:rsidRPr="00B826AE" w:rsidRDefault="00B826AE" w:rsidP="0056417C">
            <w:pPr>
              <w:pStyle w:val="ListParagraph"/>
              <w:numPr>
                <w:ilvl w:val="0"/>
                <w:numId w:val="6"/>
              </w:numPr>
              <w:spacing w:after="0"/>
              <w:jc w:val="both"/>
              <w:rPr>
                <w:rFonts w:ascii="Cambria" w:hAnsi="Cambria" w:cstheme="minorHAnsi"/>
                <w:bCs/>
                <w:sz w:val="24"/>
                <w:szCs w:val="24"/>
              </w:rPr>
            </w:pPr>
            <w:r w:rsidRPr="00B826AE">
              <w:rPr>
                <w:rFonts w:ascii="Cambria" w:hAnsi="Cambria" w:cstheme="minorHAnsi"/>
                <w:bCs/>
                <w:sz w:val="24"/>
                <w:szCs w:val="24"/>
              </w:rPr>
              <w:t>Raj has ₹10 lakh to invest and is exploring options and is skeptical about the types of bonds. You as an expert, explain the types of bonds to Mr. Raj.</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33CE28C6"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657DFF">
              <w:rPr>
                <w:rFonts w:ascii="Cambria" w:hAnsi="Cambria" w:cstheme="minorHAnsi"/>
                <w:b/>
                <w:sz w:val="24"/>
                <w:szCs w:val="24"/>
              </w:rPr>
              <w:t>2</w:t>
            </w:r>
          </w:p>
        </w:tc>
      </w:tr>
      <w:tr w:rsidR="001B1AA4" w14:paraId="709BA777" w14:textId="77777777" w:rsidTr="002620A8">
        <w:trPr>
          <w:trHeight w:val="858"/>
        </w:trPr>
        <w:tc>
          <w:tcPr>
            <w:tcW w:w="240" w:type="pct"/>
            <w:vAlign w:val="center"/>
          </w:tcPr>
          <w:p w14:paraId="0D6A40B3" w14:textId="2E4B044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86545D">
              <w:rPr>
                <w:rFonts w:ascii="Cambria" w:hAnsi="Cambria" w:cstheme="minorHAnsi"/>
                <w:b/>
                <w:sz w:val="24"/>
                <w:szCs w:val="24"/>
              </w:rPr>
              <w:t>8</w:t>
            </w:r>
          </w:p>
        </w:tc>
        <w:tc>
          <w:tcPr>
            <w:tcW w:w="3401" w:type="pct"/>
            <w:vAlign w:val="center"/>
          </w:tcPr>
          <w:p w14:paraId="4C384598" w14:textId="77777777"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 xml:space="preserve">PQR Ltd. Has equity share capital of Rs.5,00,000 in shares of Rs.100 each. It wishes to raise further Rs.3,00,000 for expansion cum modernization plans. The company plans the following financing schemes: </w:t>
            </w:r>
          </w:p>
          <w:p w14:paraId="21785EEE" w14:textId="77777777"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 xml:space="preserve">a) All equity shares. </w:t>
            </w:r>
          </w:p>
          <w:p w14:paraId="73BFBA18" w14:textId="77777777"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 xml:space="preserve">b) Rs.1,00,000 equity shares and Rs.2,00,000 debt @ 10%p.a. </w:t>
            </w:r>
          </w:p>
          <w:p w14:paraId="1874CA93" w14:textId="77777777"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 xml:space="preserve">c) All debt @ 10% p.a. </w:t>
            </w:r>
          </w:p>
          <w:p w14:paraId="414B14C4" w14:textId="77777777"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 xml:space="preserve">d) Rs.1,00,000 in equity shares and Rs.2,00,000 preference share capital@ 8% dividend. </w:t>
            </w:r>
          </w:p>
          <w:p w14:paraId="47381BB5" w14:textId="68D084DC" w:rsid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The co. has estimated EBIT @ Rs.1,50,000</w:t>
            </w:r>
            <w:r>
              <w:rPr>
                <w:rFonts w:ascii="Cambria" w:hAnsi="Cambria" w:cstheme="minorHAnsi"/>
                <w:bCs/>
                <w:sz w:val="24"/>
                <w:szCs w:val="24"/>
              </w:rPr>
              <w:t xml:space="preserve"> &amp; t</w:t>
            </w:r>
            <w:r w:rsidRPr="00D94B20">
              <w:rPr>
                <w:rFonts w:ascii="Cambria" w:hAnsi="Cambria" w:cstheme="minorHAnsi"/>
                <w:bCs/>
                <w:sz w:val="24"/>
                <w:szCs w:val="24"/>
              </w:rPr>
              <w:t xml:space="preserve">he corporate rate of tax is 50%. </w:t>
            </w:r>
          </w:p>
          <w:p w14:paraId="4040D843" w14:textId="6572ABAE" w:rsidR="001B1AA4" w:rsidRPr="00D94B20" w:rsidRDefault="00D94B20" w:rsidP="00D94B20">
            <w:pPr>
              <w:spacing w:after="0"/>
              <w:jc w:val="both"/>
              <w:rPr>
                <w:rFonts w:ascii="Cambria" w:hAnsi="Cambria" w:cstheme="minorHAnsi"/>
                <w:bCs/>
                <w:sz w:val="24"/>
                <w:szCs w:val="24"/>
              </w:rPr>
            </w:pPr>
            <w:r w:rsidRPr="00D94B20">
              <w:rPr>
                <w:rFonts w:ascii="Cambria" w:hAnsi="Cambria" w:cstheme="minorHAnsi"/>
                <w:bCs/>
                <w:sz w:val="24"/>
                <w:szCs w:val="24"/>
              </w:rPr>
              <w:t>Calculate EPS and Comment.</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00B4BC4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657DFF">
              <w:rPr>
                <w:rFonts w:ascii="Cambria" w:hAnsi="Cambria" w:cstheme="minorHAnsi"/>
                <w:b/>
                <w:sz w:val="24"/>
                <w:szCs w:val="24"/>
              </w:rPr>
              <w:t>3</w:t>
            </w:r>
          </w:p>
        </w:tc>
      </w:tr>
      <w:tr w:rsidR="001B1AA4" w14:paraId="74F03A5A" w14:textId="77777777" w:rsidTr="002620A8">
        <w:trPr>
          <w:trHeight w:val="858"/>
        </w:trPr>
        <w:tc>
          <w:tcPr>
            <w:tcW w:w="240" w:type="pct"/>
            <w:vAlign w:val="center"/>
          </w:tcPr>
          <w:p w14:paraId="1E746742" w14:textId="4F3F8B6A"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86545D">
              <w:rPr>
                <w:rFonts w:ascii="Cambria" w:hAnsi="Cambria" w:cstheme="minorHAnsi"/>
                <w:b/>
                <w:sz w:val="24"/>
                <w:szCs w:val="24"/>
              </w:rPr>
              <w:t>9</w:t>
            </w:r>
          </w:p>
        </w:tc>
        <w:tc>
          <w:tcPr>
            <w:tcW w:w="3401" w:type="pct"/>
            <w:vAlign w:val="center"/>
          </w:tcPr>
          <w:p w14:paraId="59479554" w14:textId="06E28E6D"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Essar</w:t>
            </w:r>
            <w:r w:rsidRPr="00656C42">
              <w:rPr>
                <w:rFonts w:ascii="Cambria" w:hAnsi="Cambria" w:cstheme="minorHAnsi"/>
                <w:bCs/>
                <w:sz w:val="24"/>
                <w:szCs w:val="24"/>
              </w:rPr>
              <w:t xml:space="preserve"> Company Ltd is planning to invest in a project requiring a capital outlay of Rs.</w:t>
            </w:r>
            <w:r>
              <w:rPr>
                <w:rFonts w:ascii="Cambria" w:hAnsi="Cambria" w:cstheme="minorHAnsi"/>
                <w:bCs/>
                <w:sz w:val="24"/>
                <w:szCs w:val="24"/>
              </w:rPr>
              <w:t xml:space="preserve"> 4</w:t>
            </w:r>
            <w:r w:rsidRPr="00656C42">
              <w:rPr>
                <w:rFonts w:ascii="Cambria" w:hAnsi="Cambria" w:cstheme="minorHAnsi"/>
                <w:bCs/>
                <w:sz w:val="24"/>
                <w:szCs w:val="24"/>
              </w:rPr>
              <w:t>,00,000. Forecast of Annual income from the Project after depreciation but before taxes are as follows:</w:t>
            </w:r>
          </w:p>
          <w:tbl>
            <w:tblPr>
              <w:tblStyle w:val="TableGrid"/>
              <w:tblW w:w="0" w:type="auto"/>
              <w:tblLook w:val="04A0" w:firstRow="1" w:lastRow="0" w:firstColumn="1" w:lastColumn="0" w:noHBand="0" w:noVBand="1"/>
            </w:tblPr>
            <w:tblGrid>
              <w:gridCol w:w="1028"/>
              <w:gridCol w:w="1122"/>
              <w:gridCol w:w="1122"/>
              <w:gridCol w:w="1122"/>
              <w:gridCol w:w="1122"/>
              <w:gridCol w:w="1122"/>
            </w:tblGrid>
            <w:tr w:rsidR="00DE29F5" w:rsidRPr="00656C42" w14:paraId="62DBFD83" w14:textId="77777777" w:rsidTr="008F67C1">
              <w:tc>
                <w:tcPr>
                  <w:tcW w:w="1148" w:type="dxa"/>
                </w:tcPr>
                <w:p w14:paraId="2A389AB9"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Year</w:t>
                  </w:r>
                </w:p>
              </w:tc>
              <w:tc>
                <w:tcPr>
                  <w:tcW w:w="1148" w:type="dxa"/>
                </w:tcPr>
                <w:p w14:paraId="58947190"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1</w:t>
                  </w:r>
                </w:p>
              </w:tc>
              <w:tc>
                <w:tcPr>
                  <w:tcW w:w="1148" w:type="dxa"/>
                </w:tcPr>
                <w:p w14:paraId="51D590A8"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2</w:t>
                  </w:r>
                </w:p>
              </w:tc>
              <w:tc>
                <w:tcPr>
                  <w:tcW w:w="1148" w:type="dxa"/>
                </w:tcPr>
                <w:p w14:paraId="091B53BA"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3</w:t>
                  </w:r>
                </w:p>
              </w:tc>
              <w:tc>
                <w:tcPr>
                  <w:tcW w:w="1148" w:type="dxa"/>
                </w:tcPr>
                <w:p w14:paraId="7867C01D"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4</w:t>
                  </w:r>
                </w:p>
              </w:tc>
              <w:tc>
                <w:tcPr>
                  <w:tcW w:w="1148" w:type="dxa"/>
                </w:tcPr>
                <w:p w14:paraId="3F42058E"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5</w:t>
                  </w:r>
                </w:p>
              </w:tc>
            </w:tr>
            <w:tr w:rsidR="00DE29F5" w:rsidRPr="00656C42" w14:paraId="54A115DB" w14:textId="77777777" w:rsidTr="008F67C1">
              <w:tc>
                <w:tcPr>
                  <w:tcW w:w="1148" w:type="dxa"/>
                </w:tcPr>
                <w:p w14:paraId="2C997E21" w14:textId="77777777"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Income</w:t>
                  </w:r>
                </w:p>
              </w:tc>
              <w:tc>
                <w:tcPr>
                  <w:tcW w:w="1148" w:type="dxa"/>
                </w:tcPr>
                <w:p w14:paraId="17889547" w14:textId="631091E6"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2</w:t>
                  </w:r>
                  <w:r w:rsidRPr="00656C42">
                    <w:rPr>
                      <w:rFonts w:ascii="Cambria" w:hAnsi="Cambria" w:cstheme="minorHAnsi"/>
                      <w:bCs/>
                      <w:sz w:val="24"/>
                      <w:szCs w:val="24"/>
                    </w:rPr>
                    <w:t>,00,000</w:t>
                  </w:r>
                </w:p>
              </w:tc>
              <w:tc>
                <w:tcPr>
                  <w:tcW w:w="1148" w:type="dxa"/>
                </w:tcPr>
                <w:p w14:paraId="6DD37DBC" w14:textId="33613A5D"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2</w:t>
                  </w:r>
                  <w:r w:rsidRPr="00656C42">
                    <w:rPr>
                      <w:rFonts w:ascii="Cambria" w:hAnsi="Cambria" w:cstheme="minorHAnsi"/>
                      <w:bCs/>
                      <w:sz w:val="24"/>
                      <w:szCs w:val="24"/>
                    </w:rPr>
                    <w:t>,00,000</w:t>
                  </w:r>
                </w:p>
              </w:tc>
              <w:tc>
                <w:tcPr>
                  <w:tcW w:w="1148" w:type="dxa"/>
                </w:tcPr>
                <w:p w14:paraId="658B974C" w14:textId="3704A482"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1,6</w:t>
                  </w:r>
                  <w:r w:rsidRPr="00656C42">
                    <w:rPr>
                      <w:rFonts w:ascii="Cambria" w:hAnsi="Cambria" w:cstheme="minorHAnsi"/>
                      <w:bCs/>
                      <w:sz w:val="24"/>
                      <w:szCs w:val="24"/>
                    </w:rPr>
                    <w:t>0,000</w:t>
                  </w:r>
                </w:p>
              </w:tc>
              <w:tc>
                <w:tcPr>
                  <w:tcW w:w="1148" w:type="dxa"/>
                </w:tcPr>
                <w:p w14:paraId="37381E25" w14:textId="081283FF"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1,6</w:t>
                  </w:r>
                  <w:r w:rsidRPr="00656C42">
                    <w:rPr>
                      <w:rFonts w:ascii="Cambria" w:hAnsi="Cambria" w:cstheme="minorHAnsi"/>
                      <w:bCs/>
                      <w:sz w:val="24"/>
                      <w:szCs w:val="24"/>
                    </w:rPr>
                    <w:t>0,000</w:t>
                  </w:r>
                </w:p>
              </w:tc>
              <w:tc>
                <w:tcPr>
                  <w:tcW w:w="1148" w:type="dxa"/>
                </w:tcPr>
                <w:p w14:paraId="7EE93B9E" w14:textId="67640992" w:rsidR="00DE29F5" w:rsidRPr="00656C42" w:rsidRDefault="00DE29F5" w:rsidP="00DE29F5">
                  <w:pPr>
                    <w:spacing w:after="0"/>
                    <w:jc w:val="both"/>
                    <w:rPr>
                      <w:rFonts w:ascii="Cambria" w:hAnsi="Cambria" w:cstheme="minorHAnsi"/>
                      <w:bCs/>
                      <w:sz w:val="24"/>
                      <w:szCs w:val="24"/>
                    </w:rPr>
                  </w:pPr>
                  <w:r>
                    <w:rPr>
                      <w:rFonts w:ascii="Cambria" w:hAnsi="Cambria" w:cstheme="minorHAnsi"/>
                      <w:bCs/>
                      <w:sz w:val="24"/>
                      <w:szCs w:val="24"/>
                    </w:rPr>
                    <w:t>1,0</w:t>
                  </w:r>
                  <w:r w:rsidRPr="00656C42">
                    <w:rPr>
                      <w:rFonts w:ascii="Cambria" w:hAnsi="Cambria" w:cstheme="minorHAnsi"/>
                      <w:bCs/>
                      <w:sz w:val="24"/>
                      <w:szCs w:val="24"/>
                    </w:rPr>
                    <w:t>0,000</w:t>
                  </w:r>
                </w:p>
              </w:tc>
            </w:tr>
          </w:tbl>
          <w:p w14:paraId="42D05D55" w14:textId="77777777" w:rsidR="00DE29F5" w:rsidRDefault="00DE29F5" w:rsidP="00DE29F5">
            <w:pPr>
              <w:spacing w:after="0"/>
              <w:jc w:val="both"/>
              <w:rPr>
                <w:rFonts w:ascii="Cambria" w:hAnsi="Cambria" w:cstheme="minorHAnsi"/>
                <w:bCs/>
                <w:sz w:val="24"/>
                <w:szCs w:val="24"/>
              </w:rPr>
            </w:pPr>
            <w:r w:rsidRPr="00656C42">
              <w:rPr>
                <w:rFonts w:ascii="Cambria" w:hAnsi="Cambria" w:cstheme="minorHAnsi"/>
                <w:bCs/>
                <w:sz w:val="24"/>
                <w:szCs w:val="24"/>
              </w:rPr>
              <w:t>The company’s tax rate is 40% and charges 20% depreciation on original cost. You are required to ascertain</w:t>
            </w:r>
            <w:r>
              <w:rPr>
                <w:rFonts w:ascii="Cambria" w:hAnsi="Cambria" w:cstheme="minorHAnsi"/>
                <w:bCs/>
                <w:sz w:val="24"/>
                <w:szCs w:val="24"/>
              </w:rPr>
              <w:t>:</w:t>
            </w:r>
            <w:r w:rsidRPr="00656C42">
              <w:rPr>
                <w:rFonts w:ascii="Cambria" w:hAnsi="Cambria" w:cstheme="minorHAnsi"/>
                <w:bCs/>
                <w:sz w:val="24"/>
                <w:szCs w:val="24"/>
              </w:rPr>
              <w:t xml:space="preserve"> </w:t>
            </w:r>
          </w:p>
          <w:p w14:paraId="4E995980" w14:textId="77777777" w:rsidR="00DE29F5" w:rsidRDefault="00DE29F5" w:rsidP="00DE29F5">
            <w:pPr>
              <w:spacing w:after="0"/>
              <w:jc w:val="both"/>
              <w:rPr>
                <w:rFonts w:ascii="Cambria" w:hAnsi="Cambria" w:cstheme="minorHAnsi"/>
                <w:bCs/>
                <w:sz w:val="24"/>
                <w:szCs w:val="24"/>
              </w:rPr>
            </w:pPr>
            <w:r w:rsidRPr="00656C42">
              <w:rPr>
                <w:rFonts w:ascii="Cambria" w:hAnsi="Cambria" w:cstheme="minorHAnsi"/>
                <w:bCs/>
                <w:sz w:val="24"/>
                <w:szCs w:val="24"/>
              </w:rPr>
              <w:t xml:space="preserve">a) PBP </w:t>
            </w:r>
          </w:p>
          <w:p w14:paraId="72AA1F86" w14:textId="4EFA9B4B" w:rsidR="001B1AA4" w:rsidRDefault="00DE29F5" w:rsidP="00DE29F5">
            <w:pPr>
              <w:spacing w:after="0"/>
              <w:rPr>
                <w:rFonts w:ascii="Cambria" w:hAnsi="Cambria" w:cstheme="minorHAnsi"/>
                <w:b/>
                <w:sz w:val="24"/>
                <w:szCs w:val="24"/>
              </w:rPr>
            </w:pPr>
            <w:r w:rsidRPr="00656C42">
              <w:rPr>
                <w:rFonts w:ascii="Cambria" w:hAnsi="Cambria" w:cstheme="minorHAnsi"/>
                <w:bCs/>
                <w:sz w:val="24"/>
                <w:szCs w:val="24"/>
              </w:rPr>
              <w:t>b) NPV using 1</w:t>
            </w:r>
            <w:r w:rsidR="007A745E">
              <w:rPr>
                <w:rFonts w:ascii="Cambria" w:hAnsi="Cambria" w:cstheme="minorHAnsi"/>
                <w:bCs/>
                <w:sz w:val="24"/>
                <w:szCs w:val="24"/>
              </w:rPr>
              <w:t>0</w:t>
            </w:r>
            <w:r w:rsidRPr="00656C42">
              <w:rPr>
                <w:rFonts w:ascii="Cambria" w:hAnsi="Cambria" w:cstheme="minorHAnsi"/>
                <w:bCs/>
                <w:sz w:val="24"/>
                <w:szCs w:val="24"/>
              </w:rPr>
              <w:t>% Discount factor</w:t>
            </w:r>
            <w:r>
              <w:rPr>
                <w:rFonts w:ascii="Cambria" w:hAnsi="Cambria" w:cstheme="minorHAnsi"/>
                <w:bCs/>
                <w:sz w:val="24"/>
                <w:szCs w:val="24"/>
              </w:rPr>
              <w:t>.</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0B8EEA8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F462F4">
              <w:rPr>
                <w:rFonts w:ascii="Cambria" w:hAnsi="Cambria" w:cstheme="minorHAnsi"/>
                <w:b/>
                <w:sz w:val="24"/>
                <w:szCs w:val="24"/>
              </w:rPr>
              <w:t>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FAECD" w14:textId="77777777" w:rsidR="003475D9" w:rsidRDefault="003475D9">
      <w:pPr>
        <w:spacing w:line="240" w:lineRule="auto"/>
      </w:pPr>
      <w:r>
        <w:separator/>
      </w:r>
    </w:p>
  </w:endnote>
  <w:endnote w:type="continuationSeparator" w:id="0">
    <w:p w14:paraId="48B65567" w14:textId="77777777" w:rsidR="003475D9" w:rsidRDefault="003475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E93BC" w14:textId="77777777" w:rsidR="003475D9" w:rsidRDefault="003475D9">
      <w:pPr>
        <w:spacing w:after="0"/>
      </w:pPr>
      <w:r>
        <w:separator/>
      </w:r>
    </w:p>
  </w:footnote>
  <w:footnote w:type="continuationSeparator" w:id="0">
    <w:p w14:paraId="3679AD87" w14:textId="77777777" w:rsidR="003475D9" w:rsidRDefault="003475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FA81FB6"/>
    <w:multiLevelType w:val="hybridMultilevel"/>
    <w:tmpl w:val="7BE0D3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099F"/>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73"/>
    <w:rsid w:val="000D0AAB"/>
    <w:rsid w:val="000D425C"/>
    <w:rsid w:val="000D6ACB"/>
    <w:rsid w:val="000E38A4"/>
    <w:rsid w:val="000E5994"/>
    <w:rsid w:val="000F766B"/>
    <w:rsid w:val="0010353E"/>
    <w:rsid w:val="0010425F"/>
    <w:rsid w:val="00107837"/>
    <w:rsid w:val="001238BC"/>
    <w:rsid w:val="00126E00"/>
    <w:rsid w:val="00131961"/>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3B67"/>
    <w:rsid w:val="001A6DF6"/>
    <w:rsid w:val="001B1AA4"/>
    <w:rsid w:val="001B25E4"/>
    <w:rsid w:val="001B322A"/>
    <w:rsid w:val="001B32E4"/>
    <w:rsid w:val="001B4EA0"/>
    <w:rsid w:val="001B5E9B"/>
    <w:rsid w:val="001B6669"/>
    <w:rsid w:val="001B701E"/>
    <w:rsid w:val="001C516B"/>
    <w:rsid w:val="001C7720"/>
    <w:rsid w:val="001D0DD7"/>
    <w:rsid w:val="001D6A7D"/>
    <w:rsid w:val="001F4F78"/>
    <w:rsid w:val="00201872"/>
    <w:rsid w:val="002035DC"/>
    <w:rsid w:val="00203D7B"/>
    <w:rsid w:val="00205B01"/>
    <w:rsid w:val="00207C2A"/>
    <w:rsid w:val="00213E56"/>
    <w:rsid w:val="0022132C"/>
    <w:rsid w:val="00221E60"/>
    <w:rsid w:val="002244C5"/>
    <w:rsid w:val="002247E5"/>
    <w:rsid w:val="00224CD7"/>
    <w:rsid w:val="002269FD"/>
    <w:rsid w:val="00231206"/>
    <w:rsid w:val="0023199C"/>
    <w:rsid w:val="00231ACB"/>
    <w:rsid w:val="00234A37"/>
    <w:rsid w:val="002412B1"/>
    <w:rsid w:val="00242999"/>
    <w:rsid w:val="002458B2"/>
    <w:rsid w:val="002545DD"/>
    <w:rsid w:val="0025552A"/>
    <w:rsid w:val="0025589C"/>
    <w:rsid w:val="0026142F"/>
    <w:rsid w:val="00262B9C"/>
    <w:rsid w:val="00263EA7"/>
    <w:rsid w:val="00264B5B"/>
    <w:rsid w:val="00272210"/>
    <w:rsid w:val="002739DF"/>
    <w:rsid w:val="002756D6"/>
    <w:rsid w:val="00281CDC"/>
    <w:rsid w:val="00283030"/>
    <w:rsid w:val="002853AE"/>
    <w:rsid w:val="00286EA8"/>
    <w:rsid w:val="00287ECE"/>
    <w:rsid w:val="00291BB4"/>
    <w:rsid w:val="00293D36"/>
    <w:rsid w:val="002A5C66"/>
    <w:rsid w:val="002B2826"/>
    <w:rsid w:val="002B2D30"/>
    <w:rsid w:val="002B32D9"/>
    <w:rsid w:val="002B5BA3"/>
    <w:rsid w:val="002C1D97"/>
    <w:rsid w:val="002C3E79"/>
    <w:rsid w:val="002C6301"/>
    <w:rsid w:val="002D20A9"/>
    <w:rsid w:val="002D4376"/>
    <w:rsid w:val="002D544F"/>
    <w:rsid w:val="002D6571"/>
    <w:rsid w:val="002D65A4"/>
    <w:rsid w:val="002E6882"/>
    <w:rsid w:val="002F14CF"/>
    <w:rsid w:val="002F33EF"/>
    <w:rsid w:val="002F4487"/>
    <w:rsid w:val="002F493C"/>
    <w:rsid w:val="002F5304"/>
    <w:rsid w:val="00300447"/>
    <w:rsid w:val="00301164"/>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5D9"/>
    <w:rsid w:val="00347B35"/>
    <w:rsid w:val="0035383F"/>
    <w:rsid w:val="00356725"/>
    <w:rsid w:val="00366AF1"/>
    <w:rsid w:val="00370765"/>
    <w:rsid w:val="0037238A"/>
    <w:rsid w:val="00375205"/>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AB6"/>
    <w:rsid w:val="003D0E8F"/>
    <w:rsid w:val="003D1175"/>
    <w:rsid w:val="003D282D"/>
    <w:rsid w:val="003E55F8"/>
    <w:rsid w:val="003E7198"/>
    <w:rsid w:val="003E791E"/>
    <w:rsid w:val="003F0598"/>
    <w:rsid w:val="003F398E"/>
    <w:rsid w:val="003F4CAC"/>
    <w:rsid w:val="003F770D"/>
    <w:rsid w:val="00402190"/>
    <w:rsid w:val="004039C7"/>
    <w:rsid w:val="00407E0E"/>
    <w:rsid w:val="004127EC"/>
    <w:rsid w:val="00413238"/>
    <w:rsid w:val="00413FF8"/>
    <w:rsid w:val="00414BA7"/>
    <w:rsid w:val="00415645"/>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C4E03"/>
    <w:rsid w:val="004D032E"/>
    <w:rsid w:val="004D1DE8"/>
    <w:rsid w:val="004D4049"/>
    <w:rsid w:val="004D6A49"/>
    <w:rsid w:val="004D6E6A"/>
    <w:rsid w:val="004E04BB"/>
    <w:rsid w:val="004E281A"/>
    <w:rsid w:val="004E51A7"/>
    <w:rsid w:val="004F4DA9"/>
    <w:rsid w:val="00506377"/>
    <w:rsid w:val="0051099D"/>
    <w:rsid w:val="00512CB6"/>
    <w:rsid w:val="00513CAD"/>
    <w:rsid w:val="005172D1"/>
    <w:rsid w:val="00517AA1"/>
    <w:rsid w:val="005210ED"/>
    <w:rsid w:val="005237B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17C"/>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7DFF"/>
    <w:rsid w:val="0066663D"/>
    <w:rsid w:val="00666E62"/>
    <w:rsid w:val="0067033C"/>
    <w:rsid w:val="00672DD8"/>
    <w:rsid w:val="00676911"/>
    <w:rsid w:val="00680EB8"/>
    <w:rsid w:val="006828FF"/>
    <w:rsid w:val="00682CEB"/>
    <w:rsid w:val="0068462D"/>
    <w:rsid w:val="0068527D"/>
    <w:rsid w:val="00694421"/>
    <w:rsid w:val="006963A1"/>
    <w:rsid w:val="00696B6A"/>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AC5"/>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4C57"/>
    <w:rsid w:val="0079640F"/>
    <w:rsid w:val="007A2710"/>
    <w:rsid w:val="007A2C7D"/>
    <w:rsid w:val="007A2D39"/>
    <w:rsid w:val="007A3A99"/>
    <w:rsid w:val="007A617C"/>
    <w:rsid w:val="007A745E"/>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45D"/>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481E"/>
    <w:rsid w:val="008F6E5C"/>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167"/>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9F6FA0"/>
    <w:rsid w:val="009F7103"/>
    <w:rsid w:val="00A0127A"/>
    <w:rsid w:val="00A026B9"/>
    <w:rsid w:val="00A05D20"/>
    <w:rsid w:val="00A12171"/>
    <w:rsid w:val="00A123B5"/>
    <w:rsid w:val="00A1481E"/>
    <w:rsid w:val="00A14A59"/>
    <w:rsid w:val="00A15891"/>
    <w:rsid w:val="00A165AB"/>
    <w:rsid w:val="00A20742"/>
    <w:rsid w:val="00A215DC"/>
    <w:rsid w:val="00A22BCB"/>
    <w:rsid w:val="00A24068"/>
    <w:rsid w:val="00A31081"/>
    <w:rsid w:val="00A32078"/>
    <w:rsid w:val="00A341C3"/>
    <w:rsid w:val="00A3735E"/>
    <w:rsid w:val="00A37BE7"/>
    <w:rsid w:val="00A51EE2"/>
    <w:rsid w:val="00A55773"/>
    <w:rsid w:val="00A571D4"/>
    <w:rsid w:val="00A573CA"/>
    <w:rsid w:val="00A656C3"/>
    <w:rsid w:val="00A6661A"/>
    <w:rsid w:val="00A70703"/>
    <w:rsid w:val="00A7543B"/>
    <w:rsid w:val="00A765FE"/>
    <w:rsid w:val="00A823B5"/>
    <w:rsid w:val="00A82703"/>
    <w:rsid w:val="00A82ADE"/>
    <w:rsid w:val="00A9015A"/>
    <w:rsid w:val="00A92F5C"/>
    <w:rsid w:val="00A9475A"/>
    <w:rsid w:val="00A966EB"/>
    <w:rsid w:val="00A96965"/>
    <w:rsid w:val="00A97CF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0C"/>
    <w:rsid w:val="00B26421"/>
    <w:rsid w:val="00B402A9"/>
    <w:rsid w:val="00B41E27"/>
    <w:rsid w:val="00B4209E"/>
    <w:rsid w:val="00B430BC"/>
    <w:rsid w:val="00B44707"/>
    <w:rsid w:val="00B5049A"/>
    <w:rsid w:val="00B51171"/>
    <w:rsid w:val="00B5479D"/>
    <w:rsid w:val="00B54AE4"/>
    <w:rsid w:val="00B622F0"/>
    <w:rsid w:val="00B722EA"/>
    <w:rsid w:val="00B73158"/>
    <w:rsid w:val="00B77F41"/>
    <w:rsid w:val="00B826AE"/>
    <w:rsid w:val="00B82DC7"/>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3E36"/>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1961"/>
    <w:rsid w:val="00C459F2"/>
    <w:rsid w:val="00C47845"/>
    <w:rsid w:val="00C546EF"/>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C3DE0"/>
    <w:rsid w:val="00CC56FE"/>
    <w:rsid w:val="00CD16DB"/>
    <w:rsid w:val="00CD3799"/>
    <w:rsid w:val="00CD37D5"/>
    <w:rsid w:val="00CD6308"/>
    <w:rsid w:val="00CF24AD"/>
    <w:rsid w:val="00CF2DD2"/>
    <w:rsid w:val="00CF79D6"/>
    <w:rsid w:val="00CF7B94"/>
    <w:rsid w:val="00D04C04"/>
    <w:rsid w:val="00D05253"/>
    <w:rsid w:val="00D05E69"/>
    <w:rsid w:val="00D07B34"/>
    <w:rsid w:val="00D13F33"/>
    <w:rsid w:val="00D163C5"/>
    <w:rsid w:val="00D17B23"/>
    <w:rsid w:val="00D17E1B"/>
    <w:rsid w:val="00D20AFC"/>
    <w:rsid w:val="00D211CE"/>
    <w:rsid w:val="00D21A7C"/>
    <w:rsid w:val="00D22FA1"/>
    <w:rsid w:val="00D279C2"/>
    <w:rsid w:val="00D303D3"/>
    <w:rsid w:val="00D307C6"/>
    <w:rsid w:val="00D3278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2DD1"/>
    <w:rsid w:val="00D8462B"/>
    <w:rsid w:val="00D87ECF"/>
    <w:rsid w:val="00D9435C"/>
    <w:rsid w:val="00D94B20"/>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29F5"/>
    <w:rsid w:val="00DE3E99"/>
    <w:rsid w:val="00DE7844"/>
    <w:rsid w:val="00DE78B1"/>
    <w:rsid w:val="00DF00F1"/>
    <w:rsid w:val="00DF01E0"/>
    <w:rsid w:val="00DF3E4F"/>
    <w:rsid w:val="00DF4C6B"/>
    <w:rsid w:val="00DF68DB"/>
    <w:rsid w:val="00E01FC5"/>
    <w:rsid w:val="00E02F7D"/>
    <w:rsid w:val="00E05375"/>
    <w:rsid w:val="00E10632"/>
    <w:rsid w:val="00E126AE"/>
    <w:rsid w:val="00E12FF1"/>
    <w:rsid w:val="00E134BA"/>
    <w:rsid w:val="00E13D99"/>
    <w:rsid w:val="00E1435E"/>
    <w:rsid w:val="00E17262"/>
    <w:rsid w:val="00E25003"/>
    <w:rsid w:val="00E26DA8"/>
    <w:rsid w:val="00E27FEF"/>
    <w:rsid w:val="00E37359"/>
    <w:rsid w:val="00E41554"/>
    <w:rsid w:val="00E43223"/>
    <w:rsid w:val="00E4488A"/>
    <w:rsid w:val="00E458A8"/>
    <w:rsid w:val="00E470AA"/>
    <w:rsid w:val="00E51A53"/>
    <w:rsid w:val="00E5217D"/>
    <w:rsid w:val="00E550F6"/>
    <w:rsid w:val="00E55ABF"/>
    <w:rsid w:val="00E57BCE"/>
    <w:rsid w:val="00E6268B"/>
    <w:rsid w:val="00E626E0"/>
    <w:rsid w:val="00E65D4B"/>
    <w:rsid w:val="00E66BD0"/>
    <w:rsid w:val="00E66DF6"/>
    <w:rsid w:val="00E67CAE"/>
    <w:rsid w:val="00E73880"/>
    <w:rsid w:val="00E739C9"/>
    <w:rsid w:val="00E77295"/>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10F"/>
    <w:rsid w:val="00F423C8"/>
    <w:rsid w:val="00F4305B"/>
    <w:rsid w:val="00F4499D"/>
    <w:rsid w:val="00F45872"/>
    <w:rsid w:val="00F462F4"/>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A58EC"/>
    <w:rsid w:val="00FB1D1A"/>
    <w:rsid w:val="00FB257D"/>
    <w:rsid w:val="00FC1271"/>
    <w:rsid w:val="00FD02E3"/>
    <w:rsid w:val="00FD12CB"/>
    <w:rsid w:val="00FD30F2"/>
    <w:rsid w:val="00FD5575"/>
    <w:rsid w:val="00FE4BEF"/>
    <w:rsid w:val="00FE56E0"/>
    <w:rsid w:val="00FE6ADC"/>
    <w:rsid w:val="00FF0580"/>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6C380-387B-443B-9509-F3E9EA2E1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216</cp:revision>
  <cp:lastPrinted>2025-01-02T04:59:00Z</cp:lastPrinted>
  <dcterms:created xsi:type="dcterms:W3CDTF">2022-12-06T08:34:00Z</dcterms:created>
  <dcterms:modified xsi:type="dcterms:W3CDTF">2025-01-02T06:01:00Z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