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60" w:type="dxa"/>
        <w:tblInd w:w="5093" w:type="dxa"/>
        <w:tblCellMar>
          <w:left w:w="10" w:type="dxa"/>
          <w:right w:w="10" w:type="dxa"/>
        </w:tblCellMar>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DB09BF" w:rsidRPr="00961248" w14:paraId="67192339" w14:textId="77777777" w:rsidTr="00B90CF1">
        <w:trPr>
          <w:trHeight w:val="396"/>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A3546" w14:textId="77777777" w:rsidR="00DB09BF" w:rsidRPr="00961248" w:rsidRDefault="001948B7">
            <w:pPr>
              <w:spacing w:after="0"/>
              <w:jc w:val="center"/>
              <w:rPr>
                <w:rFonts w:ascii="Cambria" w:hAnsi="Cambria" w:cs="Arial"/>
              </w:rPr>
            </w:pPr>
            <w:r w:rsidRPr="00961248">
              <w:rPr>
                <w:rFonts w:ascii="Cambria" w:hAnsi="Cambria" w:cs="Arial"/>
              </w:rPr>
              <w:t>Roll No.</w:t>
            </w: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5A605F"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300138"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B799D"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6565B0"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AC8C3"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F4A0AF"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C503C2" w14:textId="77777777" w:rsidR="00DB09BF" w:rsidRPr="00961248" w:rsidRDefault="00DB09BF">
            <w:pPr>
              <w:spacing w:after="0"/>
              <w:jc w:val="center"/>
              <w:rPr>
                <w:rFonts w:ascii="Cambria" w:hAnsi="Cambria" w:cs="Arial"/>
              </w:rPr>
            </w:pPr>
          </w:p>
        </w:tc>
        <w:tc>
          <w:tcPr>
            <w:tcW w:w="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0D6E" w14:textId="77777777" w:rsidR="00DB09BF" w:rsidRPr="00961248" w:rsidRDefault="00DB09BF">
            <w:pPr>
              <w:spacing w:after="0"/>
              <w:jc w:val="center"/>
              <w:rPr>
                <w:rFonts w:ascii="Cambria" w:hAnsi="Cambria" w:cs="Arial"/>
              </w:rPr>
            </w:pPr>
          </w:p>
        </w:tc>
        <w:tc>
          <w:tcPr>
            <w:tcW w:w="4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6261B"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B09813"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6E891" w14:textId="77777777" w:rsidR="00DB09BF" w:rsidRPr="00961248" w:rsidRDefault="00DB09BF">
            <w:pPr>
              <w:spacing w:after="0"/>
              <w:jc w:val="center"/>
              <w:rPr>
                <w:rFonts w:ascii="Cambria" w:hAnsi="Cambria" w:cs="Arial"/>
              </w:rPr>
            </w:pPr>
          </w:p>
        </w:tc>
        <w:tc>
          <w:tcPr>
            <w:tcW w:w="3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4F072" w14:textId="77777777" w:rsidR="00DB09BF" w:rsidRPr="00961248" w:rsidRDefault="00DB09BF">
            <w:pPr>
              <w:spacing w:after="0"/>
              <w:jc w:val="center"/>
              <w:rPr>
                <w:rFonts w:ascii="Cambria" w:hAnsi="Cambria" w:cs="Arial"/>
              </w:rPr>
            </w:pPr>
          </w:p>
        </w:tc>
      </w:tr>
    </w:tbl>
    <w:p w14:paraId="4A692B6E" w14:textId="3F0F76ED" w:rsidR="00DB09BF" w:rsidRPr="00961248" w:rsidRDefault="00B90CF1">
      <w:pPr>
        <w:pStyle w:val="ListParagraph"/>
        <w:spacing w:after="0"/>
        <w:ind w:left="0"/>
        <w:jc w:val="center"/>
        <w:rPr>
          <w:rFonts w:ascii="Cambria" w:hAnsi="Cambria" w:cs="Arial"/>
          <w:b/>
          <w:caps/>
          <w:sz w:val="28"/>
          <w:szCs w:val="24"/>
        </w:rPr>
      </w:pPr>
      <w:r w:rsidRPr="00961248">
        <w:rPr>
          <w:rFonts w:ascii="Cambria" w:hAnsi="Cambria"/>
          <w:noProof/>
          <w:sz w:val="24"/>
          <w:szCs w:val="24"/>
          <w:lang w:val="en-IN" w:eastAsia="en-IN"/>
        </w:rPr>
        <w:drawing>
          <wp:anchor distT="0" distB="0" distL="114300" distR="114300" simplePos="0" relativeHeight="251658240" behindDoc="0" locked="0" layoutInCell="1" allowOverlap="1" wp14:anchorId="7B8754FC" wp14:editId="71A27083">
            <wp:simplePos x="0" y="0"/>
            <wp:positionH relativeFrom="column">
              <wp:posOffset>866775</wp:posOffset>
            </wp:positionH>
            <wp:positionV relativeFrom="paragraph">
              <wp:posOffset>-240030</wp:posOffset>
            </wp:positionV>
            <wp:extent cx="806253" cy="624452"/>
            <wp:effectExtent l="0" t="0" r="0" b="4198"/>
            <wp:wrapNone/>
            <wp:docPr id="36146521" name="Picture 1" descr="Z:\Shahbaz Khan\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806253" cy="624452"/>
                    </a:xfrm>
                    <a:prstGeom prst="rect">
                      <a:avLst/>
                    </a:prstGeom>
                    <a:noFill/>
                    <a:ln>
                      <a:noFill/>
                      <a:prstDash/>
                    </a:ln>
                  </pic:spPr>
                </pic:pic>
              </a:graphicData>
            </a:graphic>
          </wp:anchor>
        </w:drawing>
      </w:r>
    </w:p>
    <w:p w14:paraId="3FB4001D" w14:textId="1365AFA1" w:rsidR="00DB09BF" w:rsidRPr="00961248" w:rsidRDefault="001948B7">
      <w:pPr>
        <w:pStyle w:val="ListParagraph"/>
        <w:spacing w:after="0"/>
        <w:ind w:left="0"/>
        <w:rPr>
          <w:rFonts w:ascii="Cambria" w:hAnsi="Cambria"/>
        </w:rPr>
      </w:pPr>
      <w:r w:rsidRPr="00961248">
        <w:rPr>
          <w:rFonts w:ascii="Cambria" w:hAnsi="Cambria" w:cs="Arial"/>
          <w:b/>
          <w:caps/>
          <w:sz w:val="28"/>
          <w:szCs w:val="24"/>
        </w:rPr>
        <w:t xml:space="preserve">  </w:t>
      </w:r>
    </w:p>
    <w:p w14:paraId="77753A9D" w14:textId="7F487C1E" w:rsidR="00DB09BF" w:rsidRPr="00961248" w:rsidRDefault="001948B7">
      <w:pPr>
        <w:pStyle w:val="ListParagraph"/>
        <w:spacing w:after="0"/>
        <w:ind w:left="0"/>
        <w:rPr>
          <w:rFonts w:ascii="Cambria" w:hAnsi="Cambria"/>
        </w:rPr>
      </w:pPr>
      <w:r w:rsidRPr="00961248">
        <w:rPr>
          <w:rFonts w:ascii="Cambria" w:hAnsi="Cambria" w:cs="Arial"/>
          <w:b/>
          <w:caps/>
          <w:sz w:val="28"/>
          <w:szCs w:val="24"/>
        </w:rPr>
        <w:t xml:space="preserve">                                   </w:t>
      </w:r>
      <w:r w:rsidR="00B90CF1">
        <w:rPr>
          <w:rFonts w:ascii="Cambria" w:hAnsi="Cambria" w:cs="Arial"/>
          <w:b/>
          <w:caps/>
          <w:sz w:val="28"/>
          <w:szCs w:val="24"/>
        </w:rPr>
        <w:t xml:space="preserve">       </w:t>
      </w:r>
      <w:r w:rsidRPr="00961248">
        <w:rPr>
          <w:rFonts w:ascii="Cambria" w:hAnsi="Cambria" w:cs="Arial"/>
          <w:b/>
          <w:caps/>
          <w:sz w:val="28"/>
          <w:szCs w:val="24"/>
        </w:rPr>
        <w:t xml:space="preserve">  </w:t>
      </w:r>
      <w:r w:rsidRPr="00961248">
        <w:rPr>
          <w:rFonts w:ascii="Cambria" w:hAnsi="Cambria" w:cs="Calibri"/>
          <w:b/>
          <w:caps/>
          <w:sz w:val="44"/>
          <w:szCs w:val="44"/>
          <w:lang w:val="en-IN" w:eastAsia="en-IN"/>
        </w:rPr>
        <w:t>PRESIDENCY UNIVERSITY</w:t>
      </w:r>
    </w:p>
    <w:p w14:paraId="67569052" w14:textId="4507A6DA" w:rsidR="00DB09BF" w:rsidRPr="00961248" w:rsidRDefault="001948B7">
      <w:pPr>
        <w:spacing w:before="100" w:after="100" w:line="240" w:lineRule="auto"/>
        <w:rPr>
          <w:rFonts w:ascii="Cambria" w:hAnsi="Cambria"/>
        </w:rPr>
      </w:pPr>
      <w:r w:rsidRPr="00961248">
        <w:rPr>
          <w:rFonts w:ascii="Cambria" w:hAnsi="Cambria"/>
          <w:sz w:val="24"/>
          <w:szCs w:val="24"/>
          <w:lang w:val="en-IN" w:eastAsia="en-IN"/>
        </w:rPr>
        <w:t xml:space="preserve">                                          </w:t>
      </w:r>
      <w:r w:rsidRPr="00961248">
        <w:rPr>
          <w:rFonts w:ascii="Cambria" w:hAnsi="Cambria" w:cs="Calibri"/>
          <w:b/>
          <w:caps/>
          <w:sz w:val="28"/>
          <w:szCs w:val="28"/>
          <w:lang w:val="en-IN" w:eastAsia="en-IN"/>
        </w:rPr>
        <w:t xml:space="preserve">                      </w:t>
      </w:r>
      <w:r w:rsidR="00B90CF1">
        <w:rPr>
          <w:rFonts w:ascii="Cambria" w:hAnsi="Cambria" w:cs="Calibri"/>
          <w:b/>
          <w:caps/>
          <w:sz w:val="28"/>
          <w:szCs w:val="28"/>
          <w:lang w:val="en-IN" w:eastAsia="en-IN"/>
        </w:rPr>
        <w:t xml:space="preserve">    </w:t>
      </w:r>
      <w:r w:rsidRPr="00961248">
        <w:rPr>
          <w:rFonts w:ascii="Cambria" w:hAnsi="Cambria" w:cs="Calibri"/>
          <w:b/>
          <w:caps/>
          <w:sz w:val="28"/>
          <w:szCs w:val="28"/>
          <w:lang w:val="en-IN" w:eastAsia="en-IN"/>
        </w:rPr>
        <w:t xml:space="preserve">        Bengaluru</w:t>
      </w:r>
    </w:p>
    <w:tbl>
      <w:tblPr>
        <w:tblW w:w="10806" w:type="dxa"/>
        <w:tblInd w:w="-145" w:type="dxa"/>
        <w:tblCellMar>
          <w:left w:w="10" w:type="dxa"/>
          <w:right w:w="10" w:type="dxa"/>
        </w:tblCellMar>
        <w:tblLook w:val="04A0" w:firstRow="1" w:lastRow="0" w:firstColumn="1" w:lastColumn="0" w:noHBand="0" w:noVBand="1"/>
      </w:tblPr>
      <w:tblGrid>
        <w:gridCol w:w="10806"/>
      </w:tblGrid>
      <w:tr w:rsidR="00C96233" w:rsidRPr="00961248" w14:paraId="2ABCADC8" w14:textId="77777777">
        <w:trPr>
          <w:trHeight w:val="627"/>
        </w:trPr>
        <w:tc>
          <w:tcPr>
            <w:tcW w:w="10806" w:type="dxa"/>
            <w:tcBorders>
              <w:top w:val="single" w:sz="12" w:space="0" w:color="000000"/>
              <w:left w:val="single" w:sz="12" w:space="0" w:color="000000"/>
              <w:right w:val="single" w:sz="12" w:space="0" w:color="000000"/>
            </w:tcBorders>
            <w:shd w:val="clear" w:color="auto" w:fill="auto"/>
            <w:tcMar>
              <w:top w:w="0" w:type="dxa"/>
              <w:left w:w="108" w:type="dxa"/>
              <w:bottom w:w="0" w:type="dxa"/>
              <w:right w:w="108" w:type="dxa"/>
            </w:tcMar>
            <w:vAlign w:val="center"/>
          </w:tcPr>
          <w:p w14:paraId="7EEB7A38" w14:textId="4C6381F5" w:rsidR="00DB09BF" w:rsidRPr="00961248" w:rsidRDefault="00AE52DE">
            <w:pPr>
              <w:spacing w:after="0" w:line="360" w:lineRule="auto"/>
              <w:ind w:firstLine="30"/>
              <w:jc w:val="center"/>
              <w:rPr>
                <w:rFonts w:ascii="Cambria" w:hAnsi="Cambria"/>
                <w:sz w:val="24"/>
                <w:szCs w:val="24"/>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C96233" w:rsidRPr="00961248" w14:paraId="3F109754" w14:textId="77777777">
        <w:trPr>
          <w:trHeight w:val="609"/>
        </w:trPr>
        <w:tc>
          <w:tcPr>
            <w:tcW w:w="10806" w:type="dxa"/>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36399D0" w14:textId="152B29A3" w:rsidR="00DB09BF" w:rsidRPr="00961248" w:rsidRDefault="00B90B9E">
            <w:pPr>
              <w:spacing w:after="0" w:line="360" w:lineRule="auto"/>
              <w:ind w:firstLine="30"/>
              <w:rPr>
                <w:rFonts w:ascii="Cambria" w:hAnsi="Cambria"/>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10 – 01- 2025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09:3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am – 12:3</w:t>
            </w:r>
            <w:r w:rsidRPr="00293D36">
              <w:rPr>
                <w:rFonts w:ascii="Cambria" w:hAnsi="Cambria" w:cstheme="minorHAnsi"/>
                <w:color w:val="000000" w:themeColor="text1"/>
                <w:sz w:val="24"/>
                <w:szCs w:val="24"/>
              </w:rPr>
              <w:t>0</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7A8A5864" w14:textId="77777777" w:rsidR="00DB09BF" w:rsidRPr="00961248" w:rsidRDefault="00DB09BF">
      <w:pPr>
        <w:spacing w:after="0"/>
        <w:rPr>
          <w:rFonts w:ascii="Cambria" w:hAnsi="Cambria" w:cs="Calibri"/>
          <w:b/>
          <w:sz w:val="24"/>
          <w:szCs w:val="24"/>
        </w:rPr>
      </w:pPr>
    </w:p>
    <w:tbl>
      <w:tblPr>
        <w:tblW w:w="10783" w:type="dxa"/>
        <w:tblInd w:w="-157" w:type="dxa"/>
        <w:tblCellMar>
          <w:left w:w="10" w:type="dxa"/>
          <w:right w:w="10" w:type="dxa"/>
        </w:tblCellMar>
        <w:tblLook w:val="04A0" w:firstRow="1" w:lastRow="0" w:firstColumn="1" w:lastColumn="0" w:noHBand="0" w:noVBand="1"/>
      </w:tblPr>
      <w:tblGrid>
        <w:gridCol w:w="4395"/>
        <w:gridCol w:w="3402"/>
        <w:gridCol w:w="2986"/>
      </w:tblGrid>
      <w:tr w:rsidR="00C96233" w:rsidRPr="00961248" w14:paraId="639F4FA8" w14:textId="77777777">
        <w:trPr>
          <w:trHeight w:val="440"/>
        </w:trPr>
        <w:tc>
          <w:tcPr>
            <w:tcW w:w="4395"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6DDD3B" w14:textId="1773B34E" w:rsidR="00DB09BF" w:rsidRPr="00961248" w:rsidRDefault="001948B7">
            <w:pPr>
              <w:spacing w:after="0"/>
              <w:rPr>
                <w:rFonts w:ascii="Cambria" w:hAnsi="Cambria"/>
                <w:sz w:val="24"/>
                <w:szCs w:val="24"/>
              </w:rPr>
            </w:pPr>
            <w:r w:rsidRPr="00961248">
              <w:rPr>
                <w:rFonts w:ascii="Cambria" w:hAnsi="Cambria" w:cs="Mangal"/>
                <w:b/>
                <w:bCs/>
                <w:sz w:val="24"/>
                <w:szCs w:val="24"/>
                <w:lang w:val="en-GB"/>
              </w:rPr>
              <w:t xml:space="preserve">School:  </w:t>
            </w:r>
            <w:r w:rsidR="00B90CF1">
              <w:rPr>
                <w:rFonts w:ascii="Cambria" w:hAnsi="Cambria" w:cs="Mangal"/>
                <w:bCs/>
                <w:sz w:val="24"/>
                <w:szCs w:val="24"/>
                <w:lang w:val="en-GB"/>
              </w:rPr>
              <w:t>SOM-UG</w:t>
            </w:r>
          </w:p>
        </w:tc>
        <w:tc>
          <w:tcPr>
            <w:tcW w:w="6388" w:type="dxa"/>
            <w:gridSpan w:val="2"/>
            <w:tcBorders>
              <w:top w:val="single" w:sz="12"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19CCDF4D" w14:textId="77777777" w:rsidR="00DB09BF" w:rsidRPr="00961248" w:rsidRDefault="001948B7">
            <w:pPr>
              <w:spacing w:after="0"/>
              <w:rPr>
                <w:rFonts w:ascii="Cambria" w:hAnsi="Cambria"/>
                <w:sz w:val="24"/>
                <w:szCs w:val="24"/>
              </w:rPr>
            </w:pPr>
            <w:r w:rsidRPr="00961248">
              <w:rPr>
                <w:rFonts w:ascii="Cambria" w:hAnsi="Cambria" w:cs="Mangal"/>
                <w:b/>
                <w:bCs/>
                <w:sz w:val="24"/>
                <w:szCs w:val="24"/>
              </w:rPr>
              <w:t xml:space="preserve">Program: </w:t>
            </w:r>
            <w:r w:rsidRPr="00961248">
              <w:rPr>
                <w:rFonts w:ascii="Cambria" w:hAnsi="Cambria" w:cs="Mangal"/>
                <w:sz w:val="24"/>
                <w:szCs w:val="24"/>
              </w:rPr>
              <w:t xml:space="preserve">BBA FINANCE </w:t>
            </w:r>
          </w:p>
        </w:tc>
      </w:tr>
      <w:tr w:rsidR="00C96233" w:rsidRPr="00961248" w14:paraId="52EFEF02" w14:textId="77777777">
        <w:trPr>
          <w:trHeight w:val="633"/>
        </w:trPr>
        <w:tc>
          <w:tcPr>
            <w:tcW w:w="4395"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BFD331" w14:textId="1F9F78AE" w:rsidR="00DB09BF" w:rsidRPr="00961248" w:rsidRDefault="001948B7">
            <w:pPr>
              <w:spacing w:after="0"/>
              <w:rPr>
                <w:rFonts w:ascii="Cambria" w:hAnsi="Cambria"/>
                <w:sz w:val="24"/>
                <w:szCs w:val="24"/>
              </w:rPr>
            </w:pPr>
            <w:r w:rsidRPr="00961248">
              <w:rPr>
                <w:rFonts w:ascii="Cambria" w:hAnsi="Cambria" w:cs="Mangal"/>
                <w:b/>
                <w:bCs/>
                <w:sz w:val="24"/>
                <w:szCs w:val="24"/>
              </w:rPr>
              <w:t xml:space="preserve">Course Code: </w:t>
            </w:r>
            <w:r w:rsidR="00AC1E45">
              <w:rPr>
                <w:rFonts w:ascii="Cambria" w:hAnsi="Cambria" w:cs="Mangal"/>
                <w:sz w:val="24"/>
                <w:szCs w:val="24"/>
              </w:rPr>
              <w:t>BBA</w:t>
            </w:r>
            <w:r w:rsidRPr="00961248">
              <w:rPr>
                <w:rFonts w:ascii="Cambria" w:hAnsi="Cambria" w:cs="Mangal"/>
                <w:sz w:val="24"/>
                <w:szCs w:val="24"/>
              </w:rPr>
              <w:t>3008</w:t>
            </w:r>
          </w:p>
        </w:tc>
        <w:tc>
          <w:tcPr>
            <w:tcW w:w="6388"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71605F8" w14:textId="77777777" w:rsidR="00DB09BF" w:rsidRPr="00961248" w:rsidRDefault="001948B7">
            <w:pPr>
              <w:spacing w:after="0"/>
              <w:rPr>
                <w:rFonts w:ascii="Cambria" w:hAnsi="Cambria"/>
                <w:sz w:val="24"/>
                <w:szCs w:val="24"/>
              </w:rPr>
            </w:pPr>
            <w:r w:rsidRPr="00961248">
              <w:rPr>
                <w:rFonts w:ascii="Cambria" w:hAnsi="Cambria" w:cs="Mangal"/>
                <w:b/>
                <w:bCs/>
                <w:sz w:val="24"/>
                <w:szCs w:val="24"/>
              </w:rPr>
              <w:t xml:space="preserve">Course Name: </w:t>
            </w:r>
            <w:r w:rsidRPr="00961248">
              <w:rPr>
                <w:rFonts w:ascii="Cambria" w:hAnsi="Cambria" w:cs="Mangal"/>
                <w:sz w:val="24"/>
                <w:szCs w:val="24"/>
              </w:rPr>
              <w:t>Advanced Financial Accounting</w:t>
            </w:r>
            <w:r w:rsidRPr="00961248">
              <w:rPr>
                <w:rFonts w:ascii="Cambria" w:hAnsi="Cambria" w:cs="Mangal"/>
                <w:b/>
                <w:bCs/>
                <w:sz w:val="24"/>
                <w:szCs w:val="24"/>
              </w:rPr>
              <w:t xml:space="preserve"> </w:t>
            </w:r>
          </w:p>
        </w:tc>
      </w:tr>
      <w:tr w:rsidR="00C96233" w:rsidRPr="00961248" w14:paraId="54D2133A" w14:textId="77777777">
        <w:trPr>
          <w:trHeight w:val="633"/>
        </w:trPr>
        <w:tc>
          <w:tcPr>
            <w:tcW w:w="4395"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9B0F97D" w14:textId="77777777" w:rsidR="00DB09BF" w:rsidRPr="00961248" w:rsidRDefault="001948B7">
            <w:pPr>
              <w:spacing w:after="0"/>
              <w:rPr>
                <w:rFonts w:ascii="Cambria" w:hAnsi="Cambria"/>
                <w:sz w:val="24"/>
                <w:szCs w:val="24"/>
              </w:rPr>
            </w:pPr>
            <w:r w:rsidRPr="00961248">
              <w:rPr>
                <w:rFonts w:ascii="Cambria" w:hAnsi="Cambria" w:cs="Mangal"/>
                <w:b/>
                <w:bCs/>
                <w:sz w:val="24"/>
                <w:szCs w:val="24"/>
              </w:rPr>
              <w:t>Semester</w:t>
            </w:r>
            <w:r w:rsidRPr="00961248">
              <w:rPr>
                <w:rFonts w:ascii="Cambria" w:hAnsi="Cambria" w:cs="Mangal"/>
                <w:sz w:val="24"/>
                <w:szCs w:val="24"/>
              </w:rPr>
              <w:t>: V</w:t>
            </w:r>
          </w:p>
        </w:tc>
        <w:tc>
          <w:tcPr>
            <w:tcW w:w="340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5602179" w14:textId="77777777" w:rsidR="00DB09BF" w:rsidRPr="00961248" w:rsidRDefault="001948B7">
            <w:pPr>
              <w:spacing w:after="0"/>
              <w:rPr>
                <w:rFonts w:ascii="Cambria" w:hAnsi="Cambria"/>
                <w:sz w:val="24"/>
                <w:szCs w:val="24"/>
              </w:rPr>
            </w:pPr>
            <w:r w:rsidRPr="00961248">
              <w:rPr>
                <w:rFonts w:ascii="Cambria" w:hAnsi="Cambria" w:cs="Mangal"/>
                <w:b/>
                <w:bCs/>
                <w:sz w:val="24"/>
                <w:szCs w:val="24"/>
              </w:rPr>
              <w:t>Max Marks</w:t>
            </w:r>
            <w:r w:rsidRPr="00961248">
              <w:rPr>
                <w:rFonts w:ascii="Cambria" w:hAnsi="Cambria" w:cs="Mangal"/>
                <w:sz w:val="24"/>
                <w:szCs w:val="24"/>
              </w:rPr>
              <w:t>:100</w:t>
            </w:r>
          </w:p>
        </w:tc>
        <w:tc>
          <w:tcPr>
            <w:tcW w:w="2986"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03F122D6" w14:textId="77777777" w:rsidR="00DB09BF" w:rsidRPr="00961248" w:rsidRDefault="001948B7">
            <w:pPr>
              <w:spacing w:after="0"/>
              <w:rPr>
                <w:rFonts w:ascii="Cambria" w:hAnsi="Cambria"/>
                <w:sz w:val="24"/>
                <w:szCs w:val="24"/>
              </w:rPr>
            </w:pPr>
            <w:r w:rsidRPr="00961248">
              <w:rPr>
                <w:rFonts w:ascii="Cambria" w:hAnsi="Cambria" w:cs="Mangal"/>
                <w:b/>
                <w:bCs/>
                <w:sz w:val="24"/>
                <w:szCs w:val="24"/>
              </w:rPr>
              <w:t>Weightage</w:t>
            </w:r>
            <w:r w:rsidRPr="00961248">
              <w:rPr>
                <w:rFonts w:ascii="Cambria" w:hAnsi="Cambria" w:cs="Mangal"/>
                <w:sz w:val="24"/>
                <w:szCs w:val="24"/>
              </w:rPr>
              <w:t>: 50%</w:t>
            </w:r>
          </w:p>
        </w:tc>
      </w:tr>
    </w:tbl>
    <w:p w14:paraId="1A388DB6" w14:textId="77777777" w:rsidR="00DB09BF" w:rsidRPr="00961248" w:rsidRDefault="00DB09BF">
      <w:pPr>
        <w:spacing w:after="0"/>
        <w:rPr>
          <w:rFonts w:ascii="Cambria" w:hAnsi="Cambria" w:cs="Calibri"/>
          <w:b/>
          <w:sz w:val="24"/>
          <w:szCs w:val="24"/>
        </w:rPr>
      </w:pPr>
    </w:p>
    <w:tbl>
      <w:tblPr>
        <w:tblW w:w="10516" w:type="dxa"/>
        <w:tblInd w:w="-147" w:type="dxa"/>
        <w:tblCellMar>
          <w:left w:w="10" w:type="dxa"/>
          <w:right w:w="10" w:type="dxa"/>
        </w:tblCellMar>
        <w:tblLook w:val="04A0" w:firstRow="1" w:lastRow="0" w:firstColumn="1" w:lastColumn="0" w:noHBand="0" w:noVBand="1"/>
      </w:tblPr>
      <w:tblGrid>
        <w:gridCol w:w="2244"/>
        <w:gridCol w:w="2068"/>
        <w:gridCol w:w="2068"/>
        <w:gridCol w:w="2068"/>
        <w:gridCol w:w="2068"/>
      </w:tblGrid>
      <w:tr w:rsidR="00E53E22" w:rsidRPr="00961248" w14:paraId="7C3C5731" w14:textId="77777777" w:rsidTr="00E53E22">
        <w:trPr>
          <w:trHeight w:val="573"/>
        </w:trPr>
        <w:tc>
          <w:tcPr>
            <w:tcW w:w="2244" w:type="dxa"/>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A13957" w14:textId="77777777" w:rsidR="00E53E22" w:rsidRPr="00961248" w:rsidRDefault="00E53E22">
            <w:pPr>
              <w:spacing w:after="0"/>
              <w:rPr>
                <w:rFonts w:ascii="Cambria" w:hAnsi="Cambria" w:cs="Calibri"/>
                <w:b/>
                <w:sz w:val="24"/>
                <w:szCs w:val="24"/>
              </w:rPr>
            </w:pPr>
            <w:r w:rsidRPr="00961248">
              <w:rPr>
                <w:rFonts w:ascii="Cambria" w:hAnsi="Cambria" w:cs="Calibri"/>
                <w:b/>
                <w:sz w:val="24"/>
                <w:szCs w:val="24"/>
              </w:rPr>
              <w:t>CO - Levels</w:t>
            </w:r>
          </w:p>
        </w:tc>
        <w:tc>
          <w:tcPr>
            <w:tcW w:w="20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17740" w14:textId="77777777" w:rsidR="00E53E22" w:rsidRPr="00961248" w:rsidRDefault="00E53E22">
            <w:pPr>
              <w:spacing w:after="0"/>
              <w:jc w:val="center"/>
              <w:rPr>
                <w:rFonts w:ascii="Cambria" w:hAnsi="Cambria" w:cs="Calibri"/>
                <w:b/>
                <w:sz w:val="24"/>
                <w:szCs w:val="24"/>
              </w:rPr>
            </w:pPr>
            <w:r w:rsidRPr="00961248">
              <w:rPr>
                <w:rFonts w:ascii="Cambria" w:hAnsi="Cambria" w:cs="Calibri"/>
                <w:b/>
                <w:sz w:val="24"/>
                <w:szCs w:val="24"/>
              </w:rPr>
              <w:t>CO1</w:t>
            </w:r>
          </w:p>
        </w:tc>
        <w:tc>
          <w:tcPr>
            <w:tcW w:w="20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8B862" w14:textId="77777777" w:rsidR="00E53E22" w:rsidRPr="00961248" w:rsidRDefault="00E53E22">
            <w:pPr>
              <w:spacing w:after="0"/>
              <w:jc w:val="center"/>
              <w:rPr>
                <w:rFonts w:ascii="Cambria" w:hAnsi="Cambria" w:cs="Calibri"/>
                <w:b/>
                <w:sz w:val="24"/>
                <w:szCs w:val="24"/>
              </w:rPr>
            </w:pPr>
            <w:r w:rsidRPr="00961248">
              <w:rPr>
                <w:rFonts w:ascii="Cambria" w:hAnsi="Cambria" w:cs="Calibri"/>
                <w:b/>
                <w:sz w:val="24"/>
                <w:szCs w:val="24"/>
              </w:rPr>
              <w:t>CO2</w:t>
            </w:r>
          </w:p>
        </w:tc>
        <w:tc>
          <w:tcPr>
            <w:tcW w:w="20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F62AE4" w14:textId="77777777" w:rsidR="00E53E22" w:rsidRPr="00961248" w:rsidRDefault="00E53E22">
            <w:pPr>
              <w:spacing w:after="0"/>
              <w:jc w:val="center"/>
              <w:rPr>
                <w:rFonts w:ascii="Cambria" w:hAnsi="Cambria" w:cs="Calibri"/>
                <w:b/>
                <w:sz w:val="24"/>
                <w:szCs w:val="24"/>
              </w:rPr>
            </w:pPr>
            <w:r w:rsidRPr="00961248">
              <w:rPr>
                <w:rFonts w:ascii="Cambria" w:hAnsi="Cambria" w:cs="Calibri"/>
                <w:b/>
                <w:sz w:val="24"/>
                <w:szCs w:val="24"/>
              </w:rPr>
              <w:t>CO3</w:t>
            </w:r>
          </w:p>
        </w:tc>
        <w:tc>
          <w:tcPr>
            <w:tcW w:w="2068"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D85BE0" w14:textId="77777777" w:rsidR="00E53E22" w:rsidRPr="00961248" w:rsidRDefault="00E53E22">
            <w:pPr>
              <w:spacing w:after="0"/>
              <w:jc w:val="center"/>
              <w:rPr>
                <w:rFonts w:ascii="Cambria" w:hAnsi="Cambria" w:cs="Calibri"/>
                <w:b/>
                <w:sz w:val="24"/>
                <w:szCs w:val="24"/>
              </w:rPr>
            </w:pPr>
            <w:r w:rsidRPr="00961248">
              <w:rPr>
                <w:rFonts w:ascii="Cambria" w:hAnsi="Cambria" w:cs="Calibri"/>
                <w:b/>
                <w:sz w:val="24"/>
                <w:szCs w:val="24"/>
              </w:rPr>
              <w:t>CO4</w:t>
            </w:r>
          </w:p>
        </w:tc>
      </w:tr>
      <w:tr w:rsidR="00302F7C" w:rsidRPr="00961248" w14:paraId="49414C06" w14:textId="77777777" w:rsidTr="00E53E22">
        <w:trPr>
          <w:trHeight w:val="573"/>
        </w:trPr>
        <w:tc>
          <w:tcPr>
            <w:tcW w:w="224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31E9DE53" w14:textId="77777777" w:rsidR="00302F7C" w:rsidRPr="00961248" w:rsidRDefault="00302F7C" w:rsidP="00302F7C">
            <w:pPr>
              <w:spacing w:after="0"/>
              <w:rPr>
                <w:rFonts w:ascii="Cambria" w:hAnsi="Cambria" w:cs="Calibri"/>
                <w:b/>
                <w:sz w:val="24"/>
                <w:szCs w:val="24"/>
              </w:rPr>
            </w:pPr>
            <w:r w:rsidRPr="00961248">
              <w:rPr>
                <w:rFonts w:ascii="Cambria" w:hAnsi="Cambria" w:cs="Calibri"/>
                <w:b/>
                <w:sz w:val="24"/>
                <w:szCs w:val="24"/>
              </w:rPr>
              <w:t>Marks</w:t>
            </w:r>
          </w:p>
        </w:tc>
        <w:tc>
          <w:tcPr>
            <w:tcW w:w="20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7402E2CD" w14:textId="1D402FB1" w:rsidR="00302F7C" w:rsidRPr="00961248" w:rsidRDefault="00302F7C" w:rsidP="00302F7C">
            <w:pPr>
              <w:spacing w:after="0"/>
              <w:jc w:val="center"/>
              <w:rPr>
                <w:rFonts w:ascii="Cambria" w:hAnsi="Cambria" w:cs="Mangal"/>
                <w:b/>
                <w:bCs/>
                <w:sz w:val="24"/>
                <w:szCs w:val="24"/>
              </w:rPr>
            </w:pPr>
            <w:r>
              <w:rPr>
                <w:rFonts w:ascii="Cambria" w:hAnsi="Cambria" w:cs="Mangal"/>
                <w:b/>
                <w:bCs/>
                <w:sz w:val="24"/>
                <w:szCs w:val="24"/>
                <w:lang w:val="en-IN" w:eastAsia="en-IN"/>
              </w:rPr>
              <w:t>08</w:t>
            </w:r>
          </w:p>
        </w:tc>
        <w:tc>
          <w:tcPr>
            <w:tcW w:w="20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2DC3CBB5" w14:textId="398776F8" w:rsidR="00302F7C" w:rsidRPr="00961248" w:rsidRDefault="00302F7C" w:rsidP="00302F7C">
            <w:pPr>
              <w:spacing w:after="0"/>
              <w:jc w:val="center"/>
              <w:rPr>
                <w:rFonts w:ascii="Cambria" w:hAnsi="Cambria" w:cs="Mangal"/>
                <w:b/>
                <w:bCs/>
                <w:sz w:val="24"/>
                <w:szCs w:val="24"/>
              </w:rPr>
            </w:pPr>
            <w:r>
              <w:rPr>
                <w:rFonts w:ascii="Cambria" w:hAnsi="Cambria" w:cs="Mangal"/>
                <w:b/>
                <w:bCs/>
                <w:sz w:val="24"/>
                <w:szCs w:val="24"/>
                <w:lang w:val="en-IN" w:eastAsia="en-IN"/>
              </w:rPr>
              <w:t>32</w:t>
            </w:r>
          </w:p>
        </w:tc>
        <w:tc>
          <w:tcPr>
            <w:tcW w:w="20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4B6AB4B2" w14:textId="1FE883C4" w:rsidR="00302F7C" w:rsidRPr="00961248" w:rsidRDefault="00302F7C" w:rsidP="00302F7C">
            <w:pPr>
              <w:spacing w:after="0"/>
              <w:jc w:val="center"/>
              <w:rPr>
                <w:rFonts w:ascii="Cambria" w:hAnsi="Cambria" w:cs="Mangal"/>
                <w:b/>
                <w:bCs/>
                <w:sz w:val="24"/>
                <w:szCs w:val="24"/>
              </w:rPr>
            </w:pPr>
            <w:r>
              <w:rPr>
                <w:rFonts w:ascii="Cambria" w:hAnsi="Cambria" w:cs="Mangal"/>
                <w:b/>
                <w:bCs/>
                <w:sz w:val="24"/>
                <w:szCs w:val="24"/>
                <w:lang w:val="en-IN" w:eastAsia="en-IN"/>
              </w:rPr>
              <w:t>30</w:t>
            </w:r>
          </w:p>
        </w:tc>
        <w:tc>
          <w:tcPr>
            <w:tcW w:w="2068"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tcPr>
          <w:p w14:paraId="57A2F79D" w14:textId="2E720694" w:rsidR="00302F7C" w:rsidRPr="00961248" w:rsidRDefault="00302F7C" w:rsidP="00302F7C">
            <w:pPr>
              <w:spacing w:after="0"/>
              <w:jc w:val="center"/>
              <w:rPr>
                <w:rFonts w:ascii="Cambria" w:hAnsi="Cambria" w:cs="Calibri"/>
                <w:b/>
                <w:sz w:val="24"/>
                <w:szCs w:val="24"/>
              </w:rPr>
            </w:pPr>
            <w:r>
              <w:rPr>
                <w:rFonts w:ascii="Cambria" w:hAnsi="Cambria" w:cs="Calibri"/>
                <w:b/>
                <w:sz w:val="24"/>
                <w:szCs w:val="24"/>
                <w:lang w:val="en-IN" w:eastAsia="en-IN"/>
              </w:rPr>
              <w:t>30</w:t>
            </w:r>
          </w:p>
        </w:tc>
      </w:tr>
    </w:tbl>
    <w:p w14:paraId="690E6B9A" w14:textId="77777777" w:rsidR="00DB09BF" w:rsidRPr="00961248" w:rsidRDefault="001948B7">
      <w:pPr>
        <w:spacing w:after="0"/>
        <w:rPr>
          <w:rFonts w:ascii="Cambria" w:hAnsi="Cambria" w:cs="Calibri"/>
          <w:b/>
          <w:sz w:val="24"/>
          <w:szCs w:val="24"/>
        </w:rPr>
      </w:pPr>
      <w:r w:rsidRPr="00961248">
        <w:rPr>
          <w:rFonts w:ascii="Cambria" w:hAnsi="Cambria" w:cs="Calibri"/>
          <w:b/>
          <w:sz w:val="24"/>
          <w:szCs w:val="24"/>
        </w:rPr>
        <w:t>Instructions:</w:t>
      </w:r>
    </w:p>
    <w:p w14:paraId="6942E296" w14:textId="77777777" w:rsidR="00DB09BF" w:rsidRPr="00961248" w:rsidRDefault="001948B7">
      <w:pPr>
        <w:pStyle w:val="ListParagraph"/>
        <w:numPr>
          <w:ilvl w:val="0"/>
          <w:numId w:val="2"/>
        </w:numPr>
        <w:spacing w:after="0"/>
        <w:ind w:left="1080" w:hanging="371"/>
        <w:jc w:val="both"/>
        <w:rPr>
          <w:rFonts w:ascii="Cambria" w:hAnsi="Cambria" w:cs="Calibri"/>
          <w:i/>
          <w:sz w:val="24"/>
          <w:szCs w:val="24"/>
        </w:rPr>
      </w:pPr>
      <w:r w:rsidRPr="00961248">
        <w:rPr>
          <w:rFonts w:ascii="Cambria" w:hAnsi="Cambria" w:cs="Calibri"/>
          <w:i/>
          <w:sz w:val="24"/>
          <w:szCs w:val="24"/>
        </w:rPr>
        <w:t xml:space="preserve">Read all questions carefully and answer accordingly. </w:t>
      </w:r>
    </w:p>
    <w:p w14:paraId="45FB870F" w14:textId="77777777" w:rsidR="00DB09BF" w:rsidRPr="00961248" w:rsidRDefault="001948B7">
      <w:pPr>
        <w:pStyle w:val="ListParagraph"/>
        <w:numPr>
          <w:ilvl w:val="0"/>
          <w:numId w:val="2"/>
        </w:numPr>
        <w:spacing w:after="0"/>
        <w:ind w:left="1080" w:hanging="371"/>
        <w:jc w:val="both"/>
        <w:rPr>
          <w:rFonts w:ascii="Cambria" w:hAnsi="Cambria" w:cs="Calibri"/>
          <w:i/>
          <w:sz w:val="24"/>
          <w:szCs w:val="24"/>
        </w:rPr>
      </w:pPr>
      <w:r w:rsidRPr="00961248">
        <w:rPr>
          <w:rFonts w:ascii="Cambria" w:hAnsi="Cambria" w:cs="Calibri"/>
          <w:i/>
          <w:sz w:val="24"/>
          <w:szCs w:val="24"/>
        </w:rPr>
        <w:t>Do not write anything on the question paper other than roll number.</w:t>
      </w:r>
    </w:p>
    <w:p w14:paraId="5D7919DF"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Part A</w:t>
      </w:r>
    </w:p>
    <w:tbl>
      <w:tblPr>
        <w:tblW w:w="10464" w:type="dxa"/>
        <w:tblInd w:w="-15" w:type="dxa"/>
        <w:tblCellMar>
          <w:left w:w="10" w:type="dxa"/>
          <w:right w:w="10" w:type="dxa"/>
        </w:tblCellMar>
        <w:tblLook w:val="04A0" w:firstRow="1" w:lastRow="0" w:firstColumn="1" w:lastColumn="0" w:noHBand="0" w:noVBand="1"/>
      </w:tblPr>
      <w:tblGrid>
        <w:gridCol w:w="501"/>
        <w:gridCol w:w="6295"/>
        <w:gridCol w:w="1114"/>
        <w:gridCol w:w="1865"/>
        <w:gridCol w:w="663"/>
        <w:gridCol w:w="26"/>
      </w:tblGrid>
      <w:tr w:rsidR="00C96233" w:rsidRPr="00961248" w14:paraId="32BFC4D3" w14:textId="77777777" w:rsidTr="00833034">
        <w:trPr>
          <w:trHeight w:val="630"/>
        </w:trPr>
        <w:tc>
          <w:tcPr>
            <w:tcW w:w="7910" w:type="dxa"/>
            <w:gridSpan w:val="3"/>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09E26E89"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Answer ALL the Questions. Each question carries 2 marks.                                     (10Q x 2M = 20M)</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EB72E2C"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 xml:space="preserve">Bloom's Level </w:t>
            </w:r>
          </w:p>
        </w:tc>
        <w:tc>
          <w:tcPr>
            <w:tcW w:w="689"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647334DC"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CO</w:t>
            </w:r>
          </w:p>
        </w:tc>
      </w:tr>
      <w:tr w:rsidR="00C96233" w:rsidRPr="00961248" w14:paraId="2D143732"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EE9185"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515E01" w14:textId="0CD05C07" w:rsidR="00DB09BF" w:rsidRPr="000635D6" w:rsidRDefault="001948B7" w:rsidP="00E23A53">
            <w:pPr>
              <w:spacing w:after="0"/>
              <w:jc w:val="both"/>
              <w:rPr>
                <w:rFonts w:ascii="Times New Roman" w:hAnsi="Times New Roman"/>
                <w:sz w:val="24"/>
                <w:szCs w:val="24"/>
              </w:rPr>
            </w:pPr>
            <w:r w:rsidRPr="000635D6">
              <w:rPr>
                <w:rFonts w:ascii="Times New Roman" w:eastAsia="Cambria" w:hAnsi="Times New Roman"/>
                <w:sz w:val="24"/>
                <w:szCs w:val="24"/>
              </w:rPr>
              <w:t xml:space="preserve">What are the </w:t>
            </w:r>
            <w:r w:rsidR="00BA2B87">
              <w:rPr>
                <w:rFonts w:ascii="Times New Roman" w:eastAsia="Cambria" w:hAnsi="Times New Roman"/>
                <w:sz w:val="24"/>
                <w:szCs w:val="24"/>
              </w:rPr>
              <w:t>main</w:t>
            </w:r>
            <w:r w:rsidRPr="000635D6">
              <w:rPr>
                <w:rFonts w:ascii="Times New Roman" w:eastAsia="Cambria" w:hAnsi="Times New Roman"/>
                <w:sz w:val="24"/>
                <w:szCs w:val="24"/>
              </w:rPr>
              <w:t xml:space="preserve"> functions of a bank?</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90192B"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25811" w14:textId="77777777" w:rsidR="00DB09BF" w:rsidRPr="00961248" w:rsidRDefault="001948B7">
            <w:pPr>
              <w:spacing w:after="0"/>
              <w:jc w:val="center"/>
              <w:rPr>
                <w:rFonts w:ascii="Cambria" w:hAnsi="Cambria"/>
                <w:sz w:val="24"/>
                <w:szCs w:val="24"/>
              </w:rPr>
            </w:pPr>
            <w:r w:rsidRPr="00961248">
              <w:rPr>
                <w:rFonts w:ascii="Cambria" w:hAnsi="Cambria" w:cs="Mangal"/>
                <w:b/>
                <w:bCs/>
                <w:sz w:val="24"/>
                <w:szCs w:val="24"/>
              </w:rPr>
              <w:t>Remembering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996F0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CO1</w:t>
            </w:r>
          </w:p>
        </w:tc>
        <w:tc>
          <w:tcPr>
            <w:tcW w:w="26" w:type="dxa"/>
          </w:tcPr>
          <w:p w14:paraId="184513C5" w14:textId="77777777" w:rsidR="00DB09BF" w:rsidRPr="00961248" w:rsidRDefault="00DB09BF">
            <w:pPr>
              <w:spacing w:after="0"/>
              <w:jc w:val="center"/>
              <w:rPr>
                <w:rFonts w:ascii="Cambria" w:hAnsi="Cambria" w:cs="Calibri"/>
                <w:b/>
                <w:sz w:val="24"/>
                <w:szCs w:val="24"/>
              </w:rPr>
            </w:pPr>
          </w:p>
        </w:tc>
      </w:tr>
      <w:tr w:rsidR="00C96233" w:rsidRPr="00961248" w14:paraId="347D18C3" w14:textId="77777777" w:rsidTr="00833034">
        <w:trPr>
          <w:trHeight w:val="522"/>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64FB4"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7CA4BA" w14:textId="1CE546F3" w:rsidR="00DB09BF" w:rsidRPr="000635D6" w:rsidRDefault="001948B7" w:rsidP="00E23A53">
            <w:pPr>
              <w:spacing w:after="0"/>
              <w:jc w:val="both"/>
              <w:rPr>
                <w:rFonts w:ascii="Times New Roman" w:hAnsi="Times New Roman"/>
                <w:sz w:val="24"/>
                <w:szCs w:val="24"/>
              </w:rPr>
            </w:pPr>
            <w:r w:rsidRPr="000635D6">
              <w:rPr>
                <w:rFonts w:ascii="Times New Roman" w:eastAsia="Cambria" w:hAnsi="Times New Roman"/>
                <w:sz w:val="24"/>
                <w:szCs w:val="24"/>
              </w:rPr>
              <w:t xml:space="preserve">Define </w:t>
            </w:r>
            <w:r w:rsidR="001522CC">
              <w:rPr>
                <w:rFonts w:ascii="Times New Roman" w:eastAsia="Cambria" w:hAnsi="Times New Roman"/>
                <w:sz w:val="24"/>
                <w:szCs w:val="24"/>
              </w:rPr>
              <w:t>Reverse Repo rate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8429E"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B09971" w14:textId="77777777" w:rsidR="00DB09BF" w:rsidRPr="00961248" w:rsidRDefault="001948B7">
            <w:pPr>
              <w:spacing w:after="0"/>
              <w:jc w:val="center"/>
              <w:rPr>
                <w:rFonts w:ascii="Cambria" w:hAnsi="Cambria"/>
                <w:sz w:val="24"/>
                <w:szCs w:val="24"/>
              </w:rPr>
            </w:pPr>
            <w:r w:rsidRPr="00961248">
              <w:rPr>
                <w:rFonts w:ascii="Cambria" w:hAnsi="Cambria" w:cs="Mangal"/>
                <w:b/>
                <w:bCs/>
                <w:sz w:val="24"/>
                <w:szCs w:val="24"/>
              </w:rPr>
              <w:t xml:space="preserve">Remembering </w:t>
            </w:r>
          </w:p>
          <w:p w14:paraId="32FB4910" w14:textId="77777777" w:rsidR="00DB09BF" w:rsidRPr="00961248" w:rsidRDefault="00DB09BF">
            <w:pPr>
              <w:spacing w:after="0"/>
              <w:jc w:val="center"/>
              <w:rPr>
                <w:rFonts w:ascii="Cambria" w:hAnsi="Cambria" w:cs="Mangal"/>
                <w:b/>
                <w:bCs/>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2EA973"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CO1</w:t>
            </w:r>
          </w:p>
        </w:tc>
        <w:tc>
          <w:tcPr>
            <w:tcW w:w="26" w:type="dxa"/>
          </w:tcPr>
          <w:p w14:paraId="32279B49" w14:textId="77777777" w:rsidR="00DB09BF" w:rsidRPr="00961248" w:rsidRDefault="00DB09BF">
            <w:pPr>
              <w:spacing w:after="0"/>
              <w:jc w:val="center"/>
              <w:rPr>
                <w:rFonts w:ascii="Cambria" w:hAnsi="Cambria" w:cs="Calibri"/>
                <w:b/>
                <w:sz w:val="24"/>
                <w:szCs w:val="24"/>
              </w:rPr>
            </w:pPr>
          </w:p>
        </w:tc>
      </w:tr>
      <w:tr w:rsidR="00C96233" w:rsidRPr="00961248" w14:paraId="303228E7"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BB121"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3</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712FC" w14:textId="77777777" w:rsidR="00DB09BF" w:rsidRPr="000635D6" w:rsidRDefault="001948B7" w:rsidP="00E23A53">
            <w:pPr>
              <w:spacing w:after="0"/>
              <w:jc w:val="both"/>
              <w:rPr>
                <w:rFonts w:ascii="Times New Roman" w:hAnsi="Times New Roman"/>
                <w:sz w:val="24"/>
                <w:szCs w:val="24"/>
              </w:rPr>
            </w:pPr>
            <w:r w:rsidRPr="000635D6">
              <w:rPr>
                <w:rFonts w:ascii="Times New Roman" w:eastAsia="Cambria" w:hAnsi="Times New Roman"/>
                <w:sz w:val="24"/>
                <w:szCs w:val="24"/>
              </w:rPr>
              <w:t>What does the term "Cash Reserve Ratio (CRR)" refer to in banking?</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E018C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34BDC" w14:textId="77777777" w:rsidR="00DB09BF" w:rsidRPr="00961248" w:rsidRDefault="001948B7">
            <w:pPr>
              <w:spacing w:after="0"/>
              <w:jc w:val="center"/>
              <w:rPr>
                <w:rFonts w:ascii="Cambria" w:hAnsi="Cambria"/>
                <w:sz w:val="24"/>
                <w:szCs w:val="24"/>
              </w:rPr>
            </w:pPr>
            <w:r w:rsidRPr="00961248">
              <w:rPr>
                <w:rFonts w:ascii="Cambria" w:hAnsi="Cambria" w:cs="Mangal"/>
                <w:b/>
                <w:bCs/>
                <w:sz w:val="24"/>
                <w:szCs w:val="24"/>
              </w:rPr>
              <w:t xml:space="preserve">Remembering </w:t>
            </w:r>
          </w:p>
          <w:p w14:paraId="2921E7ED" w14:textId="77777777" w:rsidR="00DB09BF" w:rsidRPr="00961248" w:rsidRDefault="00DB09BF">
            <w:pPr>
              <w:spacing w:after="0"/>
              <w:jc w:val="center"/>
              <w:rPr>
                <w:rFonts w:ascii="Cambria" w:hAnsi="Cambria" w:cs="Mangal"/>
                <w:b/>
                <w:bCs/>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CB40FF"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CO1</w:t>
            </w:r>
          </w:p>
        </w:tc>
        <w:tc>
          <w:tcPr>
            <w:tcW w:w="26" w:type="dxa"/>
          </w:tcPr>
          <w:p w14:paraId="54893E91" w14:textId="77777777" w:rsidR="00DB09BF" w:rsidRPr="00961248" w:rsidRDefault="00DB09BF">
            <w:pPr>
              <w:spacing w:after="0"/>
              <w:jc w:val="center"/>
              <w:rPr>
                <w:rFonts w:ascii="Cambria" w:hAnsi="Cambria" w:cs="Mangal"/>
                <w:b/>
                <w:bCs/>
                <w:sz w:val="24"/>
                <w:szCs w:val="24"/>
              </w:rPr>
            </w:pPr>
          </w:p>
        </w:tc>
      </w:tr>
      <w:tr w:rsidR="00C96233" w:rsidRPr="00961248" w14:paraId="00C97AD4" w14:textId="77777777" w:rsidTr="00833034">
        <w:trPr>
          <w:trHeight w:val="522"/>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7F2CC"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4</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7071B" w14:textId="74E19E34" w:rsidR="00DB09BF" w:rsidRPr="000635D6" w:rsidRDefault="001948B7" w:rsidP="00E23A53">
            <w:pPr>
              <w:spacing w:after="0"/>
              <w:jc w:val="both"/>
              <w:rPr>
                <w:rFonts w:ascii="Times New Roman" w:hAnsi="Times New Roman"/>
                <w:sz w:val="24"/>
                <w:szCs w:val="24"/>
              </w:rPr>
            </w:pPr>
            <w:r w:rsidRPr="000635D6">
              <w:rPr>
                <w:rFonts w:ascii="Times New Roman" w:eastAsia="Cambria" w:hAnsi="Times New Roman"/>
                <w:sz w:val="24"/>
                <w:szCs w:val="24"/>
              </w:rPr>
              <w:t>A trader draws a bill of exchange for ₹</w:t>
            </w:r>
            <w:r w:rsidR="001522CC">
              <w:rPr>
                <w:rFonts w:ascii="Times New Roman" w:eastAsia="Cambria" w:hAnsi="Times New Roman"/>
                <w:sz w:val="24"/>
                <w:szCs w:val="24"/>
              </w:rPr>
              <w:t>2</w:t>
            </w:r>
            <w:r w:rsidRPr="000635D6">
              <w:rPr>
                <w:rFonts w:ascii="Times New Roman" w:eastAsia="Cambria" w:hAnsi="Times New Roman"/>
                <w:sz w:val="24"/>
                <w:szCs w:val="24"/>
              </w:rPr>
              <w:t>0,000 for 3 months. The bank agrees to discount the bill at a discount rate of 6% per annum.</w:t>
            </w:r>
            <w:r w:rsidR="008C1E86" w:rsidRPr="000635D6">
              <w:rPr>
                <w:rFonts w:ascii="Times New Roman" w:hAnsi="Times New Roman"/>
                <w:sz w:val="24"/>
                <w:szCs w:val="24"/>
              </w:rPr>
              <w:t xml:space="preserve"> </w:t>
            </w:r>
            <w:r w:rsidRPr="000635D6">
              <w:rPr>
                <w:rFonts w:ascii="Times New Roman" w:eastAsia="Cambria" w:hAnsi="Times New Roman"/>
                <w:sz w:val="24"/>
                <w:szCs w:val="24"/>
              </w:rPr>
              <w:t>What is the amount the trader will receive after discounting the bill?</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89750"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19F52" w14:textId="4993DB21" w:rsidR="00DB09BF" w:rsidRPr="00961248" w:rsidRDefault="003906EE" w:rsidP="003906EE">
            <w:pPr>
              <w:spacing w:after="0"/>
              <w:rPr>
                <w:rFonts w:ascii="Cambria" w:hAnsi="Cambria" w:cs="Mangal"/>
                <w:b/>
                <w:bCs/>
                <w:sz w:val="24"/>
                <w:szCs w:val="24"/>
              </w:rPr>
            </w:pPr>
            <w:r>
              <w:rPr>
                <w:rFonts w:ascii="Cambria" w:hAnsi="Cambria" w:cs="Mangal"/>
                <w:b/>
                <w:bCs/>
                <w:sz w:val="24"/>
                <w:szCs w:val="24"/>
              </w:rPr>
              <w:t>Understanding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9DCA9"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CO2</w:t>
            </w:r>
          </w:p>
        </w:tc>
        <w:tc>
          <w:tcPr>
            <w:tcW w:w="26" w:type="dxa"/>
          </w:tcPr>
          <w:p w14:paraId="6443315C" w14:textId="77777777" w:rsidR="00DB09BF" w:rsidRPr="00961248" w:rsidRDefault="00DB09BF">
            <w:pPr>
              <w:spacing w:after="0"/>
              <w:jc w:val="center"/>
              <w:rPr>
                <w:rFonts w:ascii="Cambria" w:hAnsi="Cambria" w:cs="Calibri"/>
                <w:b/>
                <w:sz w:val="24"/>
                <w:szCs w:val="24"/>
              </w:rPr>
            </w:pPr>
          </w:p>
        </w:tc>
      </w:tr>
      <w:tr w:rsidR="00C96233" w:rsidRPr="00961248" w14:paraId="21D4F743"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9D9C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5</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DDB61" w14:textId="77777777" w:rsidR="00E4068C" w:rsidRPr="000635D6" w:rsidRDefault="001948B7" w:rsidP="00E23A53">
            <w:pPr>
              <w:spacing w:after="0"/>
              <w:jc w:val="both"/>
              <w:rPr>
                <w:rFonts w:ascii="Times New Roman" w:eastAsia="Cambria" w:hAnsi="Times New Roman"/>
                <w:sz w:val="24"/>
                <w:szCs w:val="24"/>
              </w:rPr>
            </w:pPr>
            <w:r w:rsidRPr="000635D6">
              <w:rPr>
                <w:rFonts w:ascii="Times New Roman" w:eastAsia="Cambria" w:hAnsi="Times New Roman"/>
                <w:sz w:val="24"/>
                <w:szCs w:val="24"/>
              </w:rPr>
              <w:t xml:space="preserve">Classify the following transactions into </w:t>
            </w:r>
            <w:r w:rsidR="00E23A53" w:rsidRPr="000635D6">
              <w:rPr>
                <w:rFonts w:ascii="Times New Roman" w:eastAsia="Cambria" w:hAnsi="Times New Roman"/>
                <w:sz w:val="24"/>
                <w:szCs w:val="24"/>
              </w:rPr>
              <w:t>Revenue</w:t>
            </w:r>
            <w:r w:rsidR="00E4068C" w:rsidRPr="000635D6">
              <w:rPr>
                <w:rFonts w:ascii="Times New Roman" w:eastAsia="Cambria" w:hAnsi="Times New Roman"/>
                <w:sz w:val="24"/>
                <w:szCs w:val="24"/>
              </w:rPr>
              <w:t xml:space="preserve"> or </w:t>
            </w:r>
            <w:r w:rsidRPr="000635D6">
              <w:rPr>
                <w:rFonts w:ascii="Times New Roman" w:eastAsia="Cambria" w:hAnsi="Times New Roman"/>
                <w:sz w:val="24"/>
                <w:szCs w:val="24"/>
              </w:rPr>
              <w:t>Capital</w:t>
            </w:r>
            <w:r w:rsidR="00E4068C" w:rsidRPr="000635D6">
              <w:rPr>
                <w:rFonts w:ascii="Times New Roman" w:eastAsia="Cambria" w:hAnsi="Times New Roman"/>
                <w:sz w:val="24"/>
                <w:szCs w:val="24"/>
              </w:rPr>
              <w:t xml:space="preserve"> in terms of receipt or expenditure.</w:t>
            </w:r>
            <w:r w:rsidRPr="000635D6">
              <w:rPr>
                <w:rFonts w:ascii="Times New Roman" w:eastAsia="Cambria" w:hAnsi="Times New Roman"/>
                <w:sz w:val="24"/>
                <w:szCs w:val="24"/>
              </w:rPr>
              <w:t xml:space="preserve"> </w:t>
            </w:r>
          </w:p>
          <w:p w14:paraId="19776E30" w14:textId="6DD6B638" w:rsidR="00E4068C" w:rsidRPr="000635D6" w:rsidRDefault="00B632C3" w:rsidP="00E4068C">
            <w:pPr>
              <w:pStyle w:val="ListParagraph"/>
              <w:numPr>
                <w:ilvl w:val="0"/>
                <w:numId w:val="5"/>
              </w:numPr>
              <w:spacing w:after="0"/>
              <w:jc w:val="both"/>
              <w:rPr>
                <w:rFonts w:ascii="Times New Roman" w:eastAsia="Cambria" w:hAnsi="Times New Roman"/>
                <w:sz w:val="24"/>
                <w:szCs w:val="24"/>
              </w:rPr>
            </w:pPr>
            <w:r w:rsidRPr="000635D6">
              <w:rPr>
                <w:rFonts w:ascii="Times New Roman" w:eastAsia="Cambria" w:hAnsi="Times New Roman"/>
                <w:sz w:val="24"/>
                <w:szCs w:val="24"/>
              </w:rPr>
              <w:t>Sale of  furniture.</w:t>
            </w:r>
          </w:p>
          <w:p w14:paraId="64407B89" w14:textId="5B32461B" w:rsidR="00E4068C" w:rsidRPr="000635D6" w:rsidRDefault="001948B7" w:rsidP="00E4068C">
            <w:pPr>
              <w:pStyle w:val="ListParagraph"/>
              <w:numPr>
                <w:ilvl w:val="0"/>
                <w:numId w:val="5"/>
              </w:numPr>
              <w:spacing w:after="0"/>
              <w:jc w:val="both"/>
              <w:rPr>
                <w:rFonts w:ascii="Times New Roman" w:eastAsia="Cambria" w:hAnsi="Times New Roman"/>
                <w:sz w:val="24"/>
                <w:szCs w:val="24"/>
              </w:rPr>
            </w:pPr>
            <w:r w:rsidRPr="000635D6">
              <w:rPr>
                <w:rFonts w:ascii="Times New Roman" w:eastAsia="Cambria" w:hAnsi="Times New Roman"/>
                <w:sz w:val="24"/>
                <w:szCs w:val="24"/>
              </w:rPr>
              <w:t xml:space="preserve">Sale of </w:t>
            </w:r>
            <w:r w:rsidR="001522CC">
              <w:rPr>
                <w:rFonts w:ascii="Times New Roman" w:eastAsia="Cambria" w:hAnsi="Times New Roman"/>
                <w:sz w:val="24"/>
                <w:szCs w:val="24"/>
              </w:rPr>
              <w:t>Building</w:t>
            </w:r>
          </w:p>
          <w:p w14:paraId="7F2FAF87" w14:textId="7F0DE565" w:rsidR="00E4068C" w:rsidRPr="000635D6" w:rsidRDefault="001948B7" w:rsidP="00E4068C">
            <w:pPr>
              <w:pStyle w:val="ListParagraph"/>
              <w:numPr>
                <w:ilvl w:val="0"/>
                <w:numId w:val="5"/>
              </w:numPr>
              <w:spacing w:after="0"/>
              <w:jc w:val="both"/>
              <w:rPr>
                <w:rFonts w:ascii="Times New Roman" w:eastAsia="Cambria" w:hAnsi="Times New Roman"/>
                <w:sz w:val="24"/>
                <w:szCs w:val="24"/>
              </w:rPr>
            </w:pPr>
            <w:r w:rsidRPr="000635D6">
              <w:rPr>
                <w:rFonts w:ascii="Times New Roman" w:eastAsia="Cambria" w:hAnsi="Times New Roman"/>
                <w:sz w:val="24"/>
                <w:szCs w:val="24"/>
              </w:rPr>
              <w:t xml:space="preserve">Purchase of </w:t>
            </w:r>
            <w:r w:rsidR="001522CC">
              <w:rPr>
                <w:rFonts w:ascii="Times New Roman" w:eastAsia="Cambria" w:hAnsi="Times New Roman"/>
                <w:sz w:val="24"/>
                <w:szCs w:val="24"/>
              </w:rPr>
              <w:t>Plant</w:t>
            </w:r>
          </w:p>
          <w:p w14:paraId="3611FCF7" w14:textId="123997D8" w:rsidR="00DB09BF" w:rsidRPr="000635D6" w:rsidRDefault="001948B7" w:rsidP="00E23A53">
            <w:pPr>
              <w:pStyle w:val="ListParagraph"/>
              <w:numPr>
                <w:ilvl w:val="0"/>
                <w:numId w:val="5"/>
              </w:numPr>
              <w:spacing w:after="0"/>
              <w:jc w:val="both"/>
              <w:rPr>
                <w:rFonts w:ascii="Times New Roman" w:eastAsia="Cambria" w:hAnsi="Times New Roman"/>
                <w:sz w:val="24"/>
                <w:szCs w:val="24"/>
              </w:rPr>
            </w:pPr>
            <w:r w:rsidRPr="000635D6">
              <w:rPr>
                <w:rFonts w:ascii="Times New Roman" w:eastAsia="Cambria" w:hAnsi="Times New Roman"/>
                <w:sz w:val="24"/>
                <w:szCs w:val="24"/>
              </w:rPr>
              <w:t>Rent income.</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255C9"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1F9DB"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Understanding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1B0786"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CO2</w:t>
            </w:r>
          </w:p>
        </w:tc>
        <w:tc>
          <w:tcPr>
            <w:tcW w:w="26" w:type="dxa"/>
          </w:tcPr>
          <w:p w14:paraId="44FC65AA" w14:textId="77777777" w:rsidR="00DB09BF" w:rsidRPr="00961248" w:rsidRDefault="00DB09BF">
            <w:pPr>
              <w:spacing w:after="0"/>
              <w:jc w:val="center"/>
              <w:rPr>
                <w:rFonts w:ascii="Cambria" w:hAnsi="Cambria" w:cs="Mangal"/>
                <w:b/>
                <w:bCs/>
                <w:sz w:val="24"/>
                <w:szCs w:val="24"/>
              </w:rPr>
            </w:pPr>
          </w:p>
        </w:tc>
      </w:tr>
      <w:tr w:rsidR="00C96233" w:rsidRPr="00961248" w14:paraId="135F3EEB"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E8A4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6</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AB7D76" w14:textId="747EB79E" w:rsidR="00DB09BF" w:rsidRPr="000635D6" w:rsidRDefault="00FE68D9" w:rsidP="00E23A53">
            <w:pPr>
              <w:spacing w:after="0"/>
              <w:jc w:val="both"/>
              <w:rPr>
                <w:rFonts w:ascii="Times New Roman" w:hAnsi="Times New Roman"/>
                <w:sz w:val="24"/>
                <w:szCs w:val="24"/>
              </w:rPr>
            </w:pPr>
            <w:r w:rsidRPr="000635D6">
              <w:rPr>
                <w:rFonts w:ascii="Times New Roman" w:eastAsia="Cambria" w:hAnsi="Times New Roman"/>
                <w:sz w:val="24"/>
                <w:szCs w:val="24"/>
              </w:rPr>
              <w:t>Recall any two transactions recorded a</w:t>
            </w:r>
            <w:r w:rsidR="00032016" w:rsidRPr="000635D6">
              <w:rPr>
                <w:rFonts w:ascii="Times New Roman" w:eastAsia="Cambria" w:hAnsi="Times New Roman"/>
                <w:sz w:val="24"/>
                <w:szCs w:val="24"/>
              </w:rPr>
              <w:t>s</w:t>
            </w:r>
            <w:r w:rsidRPr="000635D6">
              <w:rPr>
                <w:rFonts w:ascii="Times New Roman" w:eastAsia="Cambria" w:hAnsi="Times New Roman"/>
                <w:sz w:val="24"/>
                <w:szCs w:val="24"/>
              </w:rPr>
              <w:t xml:space="preserve"> </w:t>
            </w:r>
            <w:r w:rsidR="005A1B6A">
              <w:rPr>
                <w:rFonts w:ascii="Times New Roman" w:eastAsia="Cambria" w:hAnsi="Times New Roman"/>
                <w:sz w:val="24"/>
                <w:szCs w:val="24"/>
              </w:rPr>
              <w:t xml:space="preserve">Revenue </w:t>
            </w:r>
            <w:r w:rsidRPr="000635D6">
              <w:rPr>
                <w:rFonts w:ascii="Times New Roman" w:eastAsia="Cambria" w:hAnsi="Times New Roman"/>
                <w:sz w:val="24"/>
                <w:szCs w:val="24"/>
              </w:rPr>
              <w:t xml:space="preserve"> </w:t>
            </w:r>
            <w:r w:rsidR="00E23A53" w:rsidRPr="000635D6">
              <w:rPr>
                <w:rFonts w:ascii="Times New Roman" w:eastAsia="Cambria" w:hAnsi="Times New Roman"/>
                <w:sz w:val="24"/>
                <w:szCs w:val="24"/>
              </w:rPr>
              <w:t>Expenditure.</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F91680"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0F5EF"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Understanding</w:t>
            </w:r>
          </w:p>
          <w:p w14:paraId="4447859A" w14:textId="77777777" w:rsidR="00DB09BF" w:rsidRPr="00961248" w:rsidRDefault="00DB09BF">
            <w:pPr>
              <w:spacing w:after="0"/>
              <w:jc w:val="center"/>
              <w:rPr>
                <w:rFonts w:ascii="Cambria" w:hAnsi="Cambria" w:cs="Mangal"/>
                <w:b/>
                <w:bCs/>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D2C22" w14:textId="407B79FC"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w:t>
            </w:r>
            <w:r w:rsidR="00E835D3" w:rsidRPr="00961248">
              <w:rPr>
                <w:rFonts w:ascii="Cambria" w:hAnsi="Cambria" w:cs="Mangal"/>
                <w:b/>
                <w:bCs/>
                <w:sz w:val="24"/>
                <w:szCs w:val="24"/>
              </w:rPr>
              <w:t>2</w:t>
            </w:r>
          </w:p>
        </w:tc>
        <w:tc>
          <w:tcPr>
            <w:tcW w:w="26" w:type="dxa"/>
          </w:tcPr>
          <w:p w14:paraId="6DF2B6E4" w14:textId="77777777" w:rsidR="00DB09BF" w:rsidRPr="00961248" w:rsidRDefault="00DB09BF">
            <w:pPr>
              <w:spacing w:after="0"/>
              <w:jc w:val="center"/>
              <w:rPr>
                <w:rFonts w:ascii="Cambria" w:hAnsi="Cambria" w:cs="Mangal"/>
                <w:b/>
                <w:bCs/>
                <w:sz w:val="24"/>
                <w:szCs w:val="24"/>
              </w:rPr>
            </w:pPr>
          </w:p>
        </w:tc>
      </w:tr>
      <w:tr w:rsidR="00C96233" w:rsidRPr="00961248" w14:paraId="68D3D7D3"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FD7B09"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lastRenderedPageBreak/>
              <w:t>7</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65F4EA" w14:textId="5F7CB794" w:rsidR="00DB09BF" w:rsidRPr="000635D6" w:rsidRDefault="001948B7" w:rsidP="00E23A53">
            <w:pPr>
              <w:spacing w:after="0"/>
              <w:jc w:val="both"/>
              <w:rPr>
                <w:rFonts w:ascii="Times New Roman" w:eastAsia="Cambria" w:hAnsi="Times New Roman"/>
                <w:sz w:val="24"/>
                <w:szCs w:val="24"/>
              </w:rPr>
            </w:pPr>
            <w:r w:rsidRPr="000635D6">
              <w:rPr>
                <w:rFonts w:ascii="Times New Roman" w:eastAsia="Cambria" w:hAnsi="Times New Roman"/>
                <w:sz w:val="24"/>
                <w:szCs w:val="24"/>
              </w:rPr>
              <w:t xml:space="preserve">Solve the </w:t>
            </w:r>
            <w:r w:rsidR="00E23A53" w:rsidRPr="000635D6">
              <w:rPr>
                <w:rFonts w:ascii="Times New Roman" w:eastAsia="Cambria" w:hAnsi="Times New Roman"/>
                <w:sz w:val="24"/>
                <w:szCs w:val="24"/>
              </w:rPr>
              <w:t>following and</w:t>
            </w:r>
            <w:r w:rsidRPr="000635D6">
              <w:rPr>
                <w:rFonts w:ascii="Times New Roman" w:eastAsia="Cambria" w:hAnsi="Times New Roman"/>
                <w:sz w:val="24"/>
                <w:szCs w:val="24"/>
              </w:rPr>
              <w:t xml:space="preserve"> calculate the purchase value</w:t>
            </w:r>
            <w:r w:rsidR="00E23A53" w:rsidRPr="000635D6">
              <w:rPr>
                <w:rFonts w:ascii="Times New Roman" w:eastAsia="Cambria" w:hAnsi="Times New Roman"/>
                <w:sz w:val="24"/>
                <w:szCs w:val="24"/>
              </w:rPr>
              <w:t>:</w:t>
            </w:r>
          </w:p>
          <w:p w14:paraId="43B7290B" w14:textId="7A00BCEB" w:rsidR="00DB09BF" w:rsidRPr="000635D6" w:rsidRDefault="001948B7" w:rsidP="00E23A53">
            <w:pPr>
              <w:spacing w:after="0"/>
              <w:jc w:val="both"/>
              <w:rPr>
                <w:rFonts w:ascii="Times New Roman" w:eastAsia="Cambria" w:hAnsi="Times New Roman"/>
                <w:sz w:val="24"/>
                <w:szCs w:val="24"/>
              </w:rPr>
            </w:pPr>
            <w:r w:rsidRPr="000635D6">
              <w:rPr>
                <w:rFonts w:ascii="Times New Roman" w:eastAsia="Cambria" w:hAnsi="Times New Roman"/>
                <w:sz w:val="24"/>
                <w:szCs w:val="24"/>
              </w:rPr>
              <w:t xml:space="preserve">Purchase of bonds for ₹ </w:t>
            </w:r>
            <w:r w:rsidR="005A1B6A">
              <w:rPr>
                <w:rFonts w:ascii="Times New Roman" w:eastAsia="Cambria" w:hAnsi="Times New Roman"/>
                <w:sz w:val="24"/>
                <w:szCs w:val="24"/>
              </w:rPr>
              <w:t>2</w:t>
            </w:r>
            <w:r w:rsidRPr="000635D6">
              <w:rPr>
                <w:rFonts w:ascii="Times New Roman" w:eastAsia="Cambria" w:hAnsi="Times New Roman"/>
                <w:sz w:val="24"/>
                <w:szCs w:val="24"/>
              </w:rPr>
              <w:t>0,000</w:t>
            </w:r>
            <w:r w:rsidR="00E23A53" w:rsidRPr="000635D6">
              <w:rPr>
                <w:rFonts w:ascii="Times New Roman" w:eastAsia="Cambria" w:hAnsi="Times New Roman"/>
                <w:sz w:val="24"/>
                <w:szCs w:val="24"/>
              </w:rPr>
              <w:t xml:space="preserve">, </w:t>
            </w:r>
            <w:r w:rsidRPr="000635D6">
              <w:rPr>
                <w:rFonts w:ascii="Times New Roman" w:eastAsia="Cambria" w:hAnsi="Times New Roman"/>
                <w:sz w:val="24"/>
                <w:szCs w:val="24"/>
              </w:rPr>
              <w:t>brokerage paid ₹</w:t>
            </w:r>
            <w:r w:rsidR="008C1E86" w:rsidRPr="000635D6">
              <w:rPr>
                <w:rFonts w:ascii="Times New Roman" w:eastAsia="Cambria" w:hAnsi="Times New Roman"/>
                <w:sz w:val="24"/>
                <w:szCs w:val="24"/>
              </w:rPr>
              <w:t>50</w:t>
            </w:r>
            <w:r w:rsidR="005A1B6A">
              <w:rPr>
                <w:rFonts w:ascii="Times New Roman" w:eastAsia="Cambria" w:hAnsi="Times New Roman"/>
                <w:sz w:val="24"/>
                <w:szCs w:val="24"/>
              </w:rPr>
              <w:t>0</w:t>
            </w:r>
            <w:r w:rsidR="008C1E86" w:rsidRPr="000635D6">
              <w:rPr>
                <w:rFonts w:ascii="Times New Roman" w:eastAsia="Cambria" w:hAnsi="Times New Roman"/>
                <w:sz w:val="24"/>
                <w:szCs w:val="24"/>
              </w:rPr>
              <w:t>, Interest</w:t>
            </w:r>
            <w:r w:rsidRPr="000635D6">
              <w:rPr>
                <w:rFonts w:ascii="Times New Roman" w:eastAsia="Cambria" w:hAnsi="Times New Roman"/>
                <w:sz w:val="24"/>
                <w:szCs w:val="24"/>
              </w:rPr>
              <w:t xml:space="preserve"> ₹ 150 (Cum Interest)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E552C"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067272" w14:textId="7E9B9148"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Apply</w:t>
            </w:r>
            <w:r w:rsidR="000635D6">
              <w:rPr>
                <w:rFonts w:ascii="Cambria" w:hAnsi="Cambria" w:cs="Mangal"/>
                <w:b/>
                <w:bCs/>
                <w:sz w:val="24"/>
                <w:szCs w:val="24"/>
              </w:rPr>
              <w:t>ing</w:t>
            </w:r>
          </w:p>
          <w:p w14:paraId="056143C1" w14:textId="77777777" w:rsidR="00DB09BF" w:rsidRPr="00961248" w:rsidRDefault="00DB09BF">
            <w:pPr>
              <w:spacing w:after="0"/>
              <w:jc w:val="center"/>
              <w:rPr>
                <w:rFonts w:ascii="Cambria" w:hAnsi="Cambria" w:cs="Mangal"/>
                <w:b/>
                <w:bCs/>
                <w:sz w:val="24"/>
                <w:szCs w:val="24"/>
              </w:rPr>
            </w:pP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70E966"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CO3</w:t>
            </w:r>
          </w:p>
        </w:tc>
        <w:tc>
          <w:tcPr>
            <w:tcW w:w="26" w:type="dxa"/>
          </w:tcPr>
          <w:p w14:paraId="29B6E74A" w14:textId="77777777" w:rsidR="00DB09BF" w:rsidRPr="00961248" w:rsidRDefault="00DB09BF">
            <w:pPr>
              <w:spacing w:after="0"/>
              <w:jc w:val="center"/>
              <w:rPr>
                <w:rFonts w:ascii="Cambria" w:hAnsi="Cambria" w:cs="Mangal"/>
                <w:b/>
                <w:bCs/>
                <w:sz w:val="24"/>
                <w:szCs w:val="24"/>
              </w:rPr>
            </w:pPr>
          </w:p>
        </w:tc>
      </w:tr>
      <w:tr w:rsidR="00C96233" w:rsidRPr="00961248" w14:paraId="00B6947A"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0BA09B"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8</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D23D0" w14:textId="1E9383D8" w:rsidR="00DB09BF" w:rsidRPr="000635D6" w:rsidRDefault="001948B7" w:rsidP="00E23A53">
            <w:pPr>
              <w:spacing w:after="0"/>
              <w:jc w:val="both"/>
              <w:rPr>
                <w:rFonts w:ascii="Times New Roman" w:eastAsia="Cambria" w:hAnsi="Times New Roman"/>
                <w:sz w:val="24"/>
                <w:szCs w:val="24"/>
              </w:rPr>
            </w:pPr>
            <w:r w:rsidRPr="000635D6">
              <w:rPr>
                <w:rFonts w:ascii="Times New Roman" w:eastAsia="Cambria" w:hAnsi="Times New Roman"/>
                <w:sz w:val="24"/>
                <w:szCs w:val="24"/>
              </w:rPr>
              <w:t>On April 1, 202</w:t>
            </w:r>
            <w:r w:rsidR="005A1B6A">
              <w:rPr>
                <w:rFonts w:ascii="Times New Roman" w:eastAsia="Cambria" w:hAnsi="Times New Roman"/>
                <w:sz w:val="24"/>
                <w:szCs w:val="24"/>
              </w:rPr>
              <w:t>4</w:t>
            </w:r>
            <w:r w:rsidRPr="000635D6">
              <w:rPr>
                <w:rFonts w:ascii="Times New Roman" w:eastAsia="Cambria" w:hAnsi="Times New Roman"/>
                <w:sz w:val="24"/>
                <w:szCs w:val="24"/>
              </w:rPr>
              <w:t>, a company purchased 100, 10 % debentures of ₹1,000 each at par, Interest payable semi-annually (on September 30 and March 31). The company sold 40 debentures on August 1, 202</w:t>
            </w:r>
            <w:r w:rsidR="005A1B6A">
              <w:rPr>
                <w:rFonts w:ascii="Times New Roman" w:eastAsia="Cambria" w:hAnsi="Times New Roman"/>
                <w:sz w:val="24"/>
                <w:szCs w:val="24"/>
              </w:rPr>
              <w:t>4</w:t>
            </w:r>
            <w:r w:rsidRPr="000635D6">
              <w:rPr>
                <w:rFonts w:ascii="Times New Roman" w:eastAsia="Cambria" w:hAnsi="Times New Roman"/>
                <w:sz w:val="24"/>
                <w:szCs w:val="24"/>
              </w:rPr>
              <w:t>, at ₹1,050 each. Calculate Profit &amp; loss on sale of Investment.</w:t>
            </w:r>
            <w:r w:rsidR="000635D6" w:rsidRPr="000635D6">
              <w:rPr>
                <w:rFonts w:ascii="Times New Roman" w:eastAsia="Cambria" w:hAnsi="Times New Roman"/>
                <w:sz w:val="24"/>
                <w:szCs w:val="24"/>
              </w:rPr>
              <w:t xml:space="preserve"> </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3C3AA"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A6608C" w14:textId="34EA7CA6"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Apply</w:t>
            </w:r>
            <w:r w:rsidR="000635D6">
              <w:rPr>
                <w:rFonts w:ascii="Cambria" w:hAnsi="Cambria" w:cs="Mangal"/>
                <w:b/>
                <w:bCs/>
                <w:sz w:val="24"/>
                <w:szCs w:val="24"/>
              </w:rPr>
              <w:t>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D2A437" w14:textId="77777777"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CO3</w:t>
            </w:r>
          </w:p>
        </w:tc>
        <w:tc>
          <w:tcPr>
            <w:tcW w:w="26" w:type="dxa"/>
          </w:tcPr>
          <w:p w14:paraId="1DF2A527" w14:textId="77777777" w:rsidR="00DB09BF" w:rsidRPr="00961248" w:rsidRDefault="00DB09BF">
            <w:pPr>
              <w:spacing w:after="0"/>
              <w:jc w:val="center"/>
              <w:rPr>
                <w:rFonts w:ascii="Cambria" w:hAnsi="Cambria" w:cs="Mangal"/>
                <w:b/>
                <w:bCs/>
                <w:sz w:val="24"/>
                <w:szCs w:val="24"/>
              </w:rPr>
            </w:pPr>
          </w:p>
        </w:tc>
      </w:tr>
      <w:tr w:rsidR="00C96233" w:rsidRPr="00961248" w14:paraId="39BA85AF"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6AAE7C"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9</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4C4A8" w14:textId="032178B0" w:rsidR="00DB09BF" w:rsidRPr="000635D6" w:rsidRDefault="005A1B6A" w:rsidP="00E23A53">
            <w:pPr>
              <w:spacing w:after="0"/>
              <w:jc w:val="both"/>
              <w:rPr>
                <w:rFonts w:ascii="Times New Roman" w:hAnsi="Times New Roman"/>
                <w:sz w:val="24"/>
                <w:szCs w:val="24"/>
              </w:rPr>
            </w:pPr>
            <w:r>
              <w:rPr>
                <w:rFonts w:ascii="Times New Roman" w:eastAsia="Cambria" w:hAnsi="Times New Roman"/>
                <w:sz w:val="24"/>
                <w:szCs w:val="24"/>
              </w:rPr>
              <w:t xml:space="preserve">Draw </w:t>
            </w:r>
            <w:r w:rsidR="000E09D8" w:rsidRPr="000635D6">
              <w:rPr>
                <w:rFonts w:ascii="Times New Roman" w:eastAsia="Cambria" w:hAnsi="Times New Roman"/>
                <w:sz w:val="24"/>
                <w:szCs w:val="24"/>
              </w:rPr>
              <w:t xml:space="preserve"> a </w:t>
            </w:r>
            <w:r w:rsidR="000635D6" w:rsidRPr="000635D6">
              <w:rPr>
                <w:rFonts w:ascii="Times New Roman" w:eastAsia="Cambria" w:hAnsi="Times New Roman"/>
                <w:sz w:val="24"/>
                <w:szCs w:val="24"/>
              </w:rPr>
              <w:t>P</w:t>
            </w:r>
            <w:r w:rsidR="000E09D8" w:rsidRPr="000635D6">
              <w:rPr>
                <w:rFonts w:ascii="Times New Roman" w:eastAsia="Cambria" w:hAnsi="Times New Roman"/>
                <w:sz w:val="24"/>
                <w:szCs w:val="24"/>
              </w:rPr>
              <w:t>roforma of schedule</w:t>
            </w:r>
            <w:r>
              <w:rPr>
                <w:rFonts w:ascii="Times New Roman" w:eastAsia="Cambria" w:hAnsi="Times New Roman"/>
                <w:sz w:val="24"/>
                <w:szCs w:val="24"/>
              </w:rPr>
              <w:t xml:space="preserve"> I and II </w:t>
            </w:r>
            <w:r w:rsidR="000635D6" w:rsidRPr="000635D6">
              <w:rPr>
                <w:rFonts w:ascii="Times New Roman" w:eastAsia="Cambria" w:hAnsi="Times New Roman"/>
                <w:sz w:val="24"/>
                <w:szCs w:val="24"/>
              </w:rPr>
              <w:t xml:space="preserve"> of Electricity Company.</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E93EEA"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50C07" w14:textId="0C713EB7" w:rsidR="00B5029B" w:rsidRPr="00961248" w:rsidRDefault="000635D6" w:rsidP="00B5029B">
            <w:pPr>
              <w:spacing w:after="0"/>
              <w:jc w:val="center"/>
              <w:rPr>
                <w:rFonts w:ascii="Cambria" w:hAnsi="Cambria" w:cs="Mangal"/>
                <w:b/>
                <w:bCs/>
                <w:sz w:val="24"/>
                <w:szCs w:val="24"/>
              </w:rPr>
            </w:pPr>
            <w:r>
              <w:rPr>
                <w:rFonts w:ascii="Cambria" w:hAnsi="Cambria" w:cs="Mangal"/>
                <w:b/>
                <w:bCs/>
                <w:sz w:val="24"/>
                <w:szCs w:val="24"/>
              </w:rPr>
              <w:t xml:space="preserve">Remembering </w:t>
            </w:r>
          </w:p>
          <w:p w14:paraId="3E1F87B3" w14:textId="171F4C0B"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5BF0F" w14:textId="3C8E8EEA"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w:t>
            </w:r>
            <w:r w:rsidR="007666DC" w:rsidRPr="00961248">
              <w:rPr>
                <w:rFonts w:ascii="Cambria" w:hAnsi="Cambria" w:cs="Mangal"/>
                <w:b/>
                <w:bCs/>
                <w:sz w:val="24"/>
                <w:szCs w:val="24"/>
              </w:rPr>
              <w:t>1</w:t>
            </w:r>
          </w:p>
        </w:tc>
        <w:tc>
          <w:tcPr>
            <w:tcW w:w="26" w:type="dxa"/>
          </w:tcPr>
          <w:p w14:paraId="239F84E8" w14:textId="77777777" w:rsidR="00DB09BF" w:rsidRPr="00961248" w:rsidRDefault="00DB09BF">
            <w:pPr>
              <w:spacing w:after="0"/>
              <w:jc w:val="center"/>
              <w:rPr>
                <w:rFonts w:ascii="Cambria" w:hAnsi="Cambria" w:cs="Mangal"/>
                <w:b/>
                <w:bCs/>
                <w:sz w:val="24"/>
                <w:szCs w:val="24"/>
              </w:rPr>
            </w:pPr>
          </w:p>
        </w:tc>
      </w:tr>
      <w:tr w:rsidR="00C96233" w:rsidRPr="00961248" w14:paraId="71F2039A" w14:textId="77777777" w:rsidTr="00833034">
        <w:trPr>
          <w:trHeight w:val="507"/>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7566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10</w:t>
            </w:r>
          </w:p>
        </w:tc>
        <w:tc>
          <w:tcPr>
            <w:tcW w:w="6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AA805E" w14:textId="210BAB87" w:rsidR="00DB09BF" w:rsidRPr="000635D6" w:rsidRDefault="00A0409C" w:rsidP="00E23A53">
            <w:pPr>
              <w:spacing w:after="0"/>
              <w:jc w:val="both"/>
              <w:rPr>
                <w:rFonts w:ascii="Times New Roman" w:hAnsi="Times New Roman"/>
                <w:sz w:val="24"/>
                <w:szCs w:val="24"/>
              </w:rPr>
            </w:pPr>
            <w:r w:rsidRPr="000635D6">
              <w:rPr>
                <w:rFonts w:ascii="Times New Roman" w:eastAsia="Cambria" w:hAnsi="Times New Roman"/>
                <w:sz w:val="24"/>
                <w:szCs w:val="24"/>
              </w:rPr>
              <w:t>What is the main purpose of preparing double account system?</w:t>
            </w:r>
          </w:p>
        </w:tc>
        <w:tc>
          <w:tcPr>
            <w:tcW w:w="11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B4C8B"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2 Marks</w:t>
            </w:r>
          </w:p>
        </w:tc>
        <w:tc>
          <w:tcPr>
            <w:tcW w:w="18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EC1F7" w14:textId="77777777" w:rsidR="007A7F73" w:rsidRPr="00961248" w:rsidRDefault="007A7F73" w:rsidP="007A7F73">
            <w:pPr>
              <w:spacing w:after="0"/>
              <w:jc w:val="center"/>
              <w:rPr>
                <w:rFonts w:ascii="Cambria" w:hAnsi="Cambria" w:cs="Mangal"/>
                <w:b/>
                <w:bCs/>
                <w:sz w:val="24"/>
                <w:szCs w:val="24"/>
              </w:rPr>
            </w:pPr>
            <w:r w:rsidRPr="00961248">
              <w:rPr>
                <w:rFonts w:ascii="Cambria" w:hAnsi="Cambria" w:cs="Mangal"/>
                <w:b/>
                <w:bCs/>
                <w:sz w:val="24"/>
                <w:szCs w:val="24"/>
              </w:rPr>
              <w:t>Understanding</w:t>
            </w:r>
          </w:p>
          <w:p w14:paraId="41846BC1" w14:textId="30218B03"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 xml:space="preserve"> </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269D50" w14:textId="4C40DE5E" w:rsidR="00DB09BF" w:rsidRPr="00961248" w:rsidRDefault="001948B7">
            <w:pPr>
              <w:spacing w:after="0"/>
              <w:jc w:val="center"/>
              <w:rPr>
                <w:rFonts w:ascii="Cambria" w:hAnsi="Cambria" w:cs="Mangal"/>
                <w:b/>
                <w:bCs/>
                <w:sz w:val="24"/>
                <w:szCs w:val="24"/>
              </w:rPr>
            </w:pPr>
            <w:r w:rsidRPr="00961248">
              <w:rPr>
                <w:rFonts w:ascii="Cambria" w:hAnsi="Cambria" w:cs="Mangal"/>
                <w:b/>
                <w:bCs/>
                <w:sz w:val="24"/>
                <w:szCs w:val="24"/>
              </w:rPr>
              <w:t>CO</w:t>
            </w:r>
            <w:r w:rsidR="00296439" w:rsidRPr="00961248">
              <w:rPr>
                <w:rFonts w:ascii="Cambria" w:hAnsi="Cambria" w:cs="Mangal"/>
                <w:b/>
                <w:bCs/>
                <w:sz w:val="24"/>
                <w:szCs w:val="24"/>
              </w:rPr>
              <w:t>2</w:t>
            </w:r>
          </w:p>
        </w:tc>
        <w:tc>
          <w:tcPr>
            <w:tcW w:w="26" w:type="dxa"/>
          </w:tcPr>
          <w:p w14:paraId="346DC381" w14:textId="77777777" w:rsidR="00DB09BF" w:rsidRPr="00961248" w:rsidRDefault="00DB09BF">
            <w:pPr>
              <w:spacing w:after="0"/>
              <w:jc w:val="center"/>
              <w:rPr>
                <w:rFonts w:ascii="Cambria" w:hAnsi="Cambria" w:cs="Mangal"/>
                <w:b/>
                <w:bCs/>
                <w:sz w:val="24"/>
                <w:szCs w:val="24"/>
              </w:rPr>
            </w:pPr>
          </w:p>
        </w:tc>
      </w:tr>
    </w:tbl>
    <w:p w14:paraId="6C811FAE"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p w14:paraId="30A9566A"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p w14:paraId="6B64F241" w14:textId="77777777" w:rsidR="00DB09BF" w:rsidRPr="00961248" w:rsidRDefault="001948B7">
      <w:pPr>
        <w:pBdr>
          <w:top w:val="single" w:sz="4" w:space="0" w:color="000000"/>
          <w:left w:val="single" w:sz="4" w:space="0" w:color="000000"/>
          <w:bottom w:val="single" w:sz="4" w:space="0" w:color="000000"/>
          <w:right w:val="single" w:sz="4" w:space="0" w:color="000000"/>
        </w:pBdr>
        <w:spacing w:after="0"/>
        <w:jc w:val="center"/>
        <w:rPr>
          <w:rFonts w:ascii="Cambria" w:hAnsi="Cambria"/>
          <w:sz w:val="24"/>
          <w:szCs w:val="24"/>
        </w:rPr>
      </w:pPr>
      <w:r w:rsidRPr="00961248">
        <w:rPr>
          <w:rFonts w:ascii="Cambria" w:hAnsi="Cambria" w:cs="Calibri"/>
          <w:b/>
          <w:sz w:val="24"/>
          <w:szCs w:val="24"/>
        </w:rPr>
        <w:t>Part B</w:t>
      </w:r>
    </w:p>
    <w:tbl>
      <w:tblPr>
        <w:tblW w:w="10459" w:type="dxa"/>
        <w:tblInd w:w="-15" w:type="dxa"/>
        <w:tblCellMar>
          <w:left w:w="10" w:type="dxa"/>
          <w:right w:w="10" w:type="dxa"/>
        </w:tblCellMar>
        <w:tblLook w:val="04A0" w:firstRow="1" w:lastRow="0" w:firstColumn="1" w:lastColumn="0" w:noHBand="0" w:noVBand="1"/>
      </w:tblPr>
      <w:tblGrid>
        <w:gridCol w:w="704"/>
        <w:gridCol w:w="5929"/>
        <w:gridCol w:w="1202"/>
        <w:gridCol w:w="1865"/>
        <w:gridCol w:w="759"/>
      </w:tblGrid>
      <w:tr w:rsidR="00C96233" w:rsidRPr="00961248" w14:paraId="4ED0784A" w14:textId="77777777" w:rsidTr="00927147">
        <w:trPr>
          <w:trHeight w:val="630"/>
        </w:trPr>
        <w:tc>
          <w:tcPr>
            <w:tcW w:w="7835" w:type="dxa"/>
            <w:gridSpan w:val="3"/>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1AAE87F9"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Answer ALL the Questions. Each question carries 7 marks.                                     (5Q x 7M = 35M)</w:t>
            </w:r>
          </w:p>
        </w:tc>
        <w:tc>
          <w:tcPr>
            <w:tcW w:w="1865"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34A325B6"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 xml:space="preserve">Bloom's Level </w:t>
            </w:r>
          </w:p>
        </w:tc>
        <w:tc>
          <w:tcPr>
            <w:tcW w:w="759" w:type="dxa"/>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1EA912E"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CO</w:t>
            </w:r>
          </w:p>
        </w:tc>
      </w:tr>
      <w:tr w:rsidR="00927147" w:rsidRPr="00961248" w14:paraId="47299014" w14:textId="77777777" w:rsidTr="00927147">
        <w:trPr>
          <w:trHeight w:val="315"/>
        </w:trPr>
        <w:tc>
          <w:tcPr>
            <w:tcW w:w="70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EA37BFC"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val="en-IN" w:eastAsia="en-IN"/>
              </w:rPr>
              <w:t>11</w:t>
            </w:r>
          </w:p>
        </w:tc>
        <w:tc>
          <w:tcPr>
            <w:tcW w:w="592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47029B8" w14:textId="4C0EC846" w:rsidR="00927147" w:rsidRPr="003906EE" w:rsidRDefault="00927147">
            <w:pPr>
              <w:spacing w:after="0" w:line="240" w:lineRule="auto"/>
              <w:jc w:val="both"/>
              <w:rPr>
                <w:rFonts w:ascii="Times New Roman" w:hAnsi="Times New Roman"/>
                <w:sz w:val="24"/>
                <w:szCs w:val="24"/>
              </w:rPr>
            </w:pPr>
            <w:r>
              <w:rPr>
                <w:rFonts w:ascii="Times New Roman" w:eastAsia="Cambria" w:hAnsi="Times New Roman"/>
                <w:sz w:val="24"/>
                <w:szCs w:val="24"/>
              </w:rPr>
              <w:t>Ram</w:t>
            </w:r>
            <w:r w:rsidRPr="003906EE">
              <w:rPr>
                <w:rFonts w:ascii="Times New Roman" w:eastAsia="Cambria" w:hAnsi="Times New Roman"/>
                <w:sz w:val="24"/>
                <w:szCs w:val="24"/>
              </w:rPr>
              <w:t xml:space="preserve"> and Shyam are two businessmen. Ram accepts a bill of ₹</w:t>
            </w:r>
            <w:r>
              <w:rPr>
                <w:rFonts w:ascii="Times New Roman" w:eastAsia="Cambria" w:hAnsi="Times New Roman"/>
                <w:sz w:val="24"/>
                <w:szCs w:val="24"/>
              </w:rPr>
              <w:t>8</w:t>
            </w:r>
            <w:r w:rsidRPr="003906EE">
              <w:rPr>
                <w:rFonts w:ascii="Times New Roman" w:eastAsia="Cambria" w:hAnsi="Times New Roman"/>
                <w:sz w:val="24"/>
                <w:szCs w:val="24"/>
              </w:rPr>
              <w:t>,000 drawn by Shyam for a period of 3</w:t>
            </w:r>
            <w:r w:rsidRPr="003906EE">
              <w:rPr>
                <w:rFonts w:ascii="Times New Roman" w:eastAsia="Cambria" w:hAnsi="Times New Roman"/>
                <w:b/>
                <w:bCs/>
                <w:sz w:val="24"/>
                <w:szCs w:val="24"/>
              </w:rPr>
              <w:t xml:space="preserve"> </w:t>
            </w:r>
            <w:r w:rsidRPr="003906EE">
              <w:rPr>
                <w:rFonts w:ascii="Times New Roman" w:eastAsia="Cambria" w:hAnsi="Times New Roman"/>
                <w:sz w:val="24"/>
                <w:szCs w:val="24"/>
              </w:rPr>
              <w:t xml:space="preserve">months. Shyam, in need of immediate cash, gets the bill discounted at a bank at a discount rate of 8% per annum. </w:t>
            </w:r>
            <w:r w:rsidRPr="003906EE">
              <w:rPr>
                <w:rFonts w:ascii="Times New Roman" w:hAnsi="Times New Roman"/>
                <w:sz w:val="24"/>
                <w:szCs w:val="24"/>
                <w:lang w:eastAsia="en-IN"/>
              </w:rPr>
              <w:t> </w:t>
            </w:r>
            <w:r w:rsidRPr="003906EE">
              <w:rPr>
                <w:rFonts w:ascii="Times New Roman" w:eastAsia="Cambria" w:hAnsi="Times New Roman"/>
                <w:sz w:val="24"/>
                <w:szCs w:val="24"/>
              </w:rPr>
              <w:t xml:space="preserve"> Calculate the discount charged by the bank.</w:t>
            </w:r>
          </w:p>
          <w:p w14:paraId="2DFD2CBF" w14:textId="77777777" w:rsidR="00927147" w:rsidRPr="003906EE" w:rsidRDefault="00927147">
            <w:pPr>
              <w:pStyle w:val="ListParagraph"/>
              <w:numPr>
                <w:ilvl w:val="0"/>
                <w:numId w:val="3"/>
              </w:numPr>
              <w:spacing w:after="0" w:line="240" w:lineRule="auto"/>
              <w:jc w:val="both"/>
              <w:rPr>
                <w:rFonts w:ascii="Times New Roman" w:eastAsia="Cambria" w:hAnsi="Times New Roman"/>
                <w:sz w:val="24"/>
                <w:szCs w:val="24"/>
              </w:rPr>
            </w:pPr>
            <w:r w:rsidRPr="003906EE">
              <w:rPr>
                <w:rFonts w:ascii="Times New Roman" w:eastAsia="Cambria" w:hAnsi="Times New Roman"/>
                <w:sz w:val="24"/>
                <w:szCs w:val="24"/>
              </w:rPr>
              <w:t>Determine the amount Shyam will receive from the bank after discounting the bill.</w:t>
            </w:r>
          </w:p>
          <w:p w14:paraId="75FEF62D" w14:textId="23291E4D" w:rsidR="00927147" w:rsidRPr="003906EE" w:rsidRDefault="00927147" w:rsidP="005163AE">
            <w:pPr>
              <w:pStyle w:val="ListParagraph"/>
              <w:numPr>
                <w:ilvl w:val="0"/>
                <w:numId w:val="3"/>
              </w:numPr>
              <w:spacing w:after="0" w:line="240" w:lineRule="auto"/>
              <w:jc w:val="both"/>
              <w:rPr>
                <w:rFonts w:ascii="Times New Roman" w:eastAsia="Cambria" w:hAnsi="Times New Roman"/>
                <w:sz w:val="24"/>
                <w:szCs w:val="24"/>
              </w:rPr>
            </w:pPr>
            <w:r w:rsidRPr="003906EE">
              <w:rPr>
                <w:rFonts w:ascii="Times New Roman" w:eastAsia="Cambria" w:hAnsi="Times New Roman"/>
                <w:sz w:val="24"/>
                <w:szCs w:val="24"/>
              </w:rPr>
              <w:t>Pass necessary journal entries in the books of bank.</w:t>
            </w:r>
          </w:p>
        </w:tc>
        <w:tc>
          <w:tcPr>
            <w:tcW w:w="12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137180E" w14:textId="77777777" w:rsidR="00927147" w:rsidRPr="00961248" w:rsidRDefault="00927147">
            <w:pPr>
              <w:spacing w:after="0" w:line="240" w:lineRule="auto"/>
              <w:rPr>
                <w:rFonts w:ascii="Cambria" w:hAnsi="Cambria"/>
                <w:sz w:val="24"/>
                <w:szCs w:val="24"/>
              </w:rPr>
            </w:pPr>
            <w:r w:rsidRPr="00961248">
              <w:rPr>
                <w:rFonts w:ascii="Cambria" w:hAnsi="Cambria" w:cs="Calibri"/>
                <w:b/>
                <w:bCs/>
                <w:sz w:val="24"/>
                <w:szCs w:val="24"/>
                <w:lang w:eastAsia="en-IN"/>
              </w:rPr>
              <w:t>7 Marks</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9A2A6BB" w14:textId="5451EFE7" w:rsidR="00927147" w:rsidRPr="00E53E22" w:rsidRDefault="00927147">
            <w:pPr>
              <w:spacing w:after="0" w:line="240" w:lineRule="auto"/>
              <w:jc w:val="center"/>
              <w:rPr>
                <w:rFonts w:ascii="Cambria" w:hAnsi="Cambria"/>
                <w:b/>
                <w:bCs/>
                <w:sz w:val="24"/>
                <w:szCs w:val="24"/>
              </w:rPr>
            </w:pPr>
            <w:r w:rsidRPr="00E53E22">
              <w:rPr>
                <w:rFonts w:ascii="Cambria" w:hAnsi="Cambria"/>
                <w:b/>
                <w:bCs/>
                <w:sz w:val="24"/>
                <w:szCs w:val="24"/>
              </w:rPr>
              <w:t>Understanding</w:t>
            </w:r>
          </w:p>
        </w:tc>
        <w:tc>
          <w:tcPr>
            <w:tcW w:w="7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E31F02"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CO2</w:t>
            </w:r>
          </w:p>
        </w:tc>
      </w:tr>
      <w:tr w:rsidR="00C96233" w:rsidRPr="00961248" w14:paraId="7078058B" w14:textId="77777777" w:rsidTr="00927147">
        <w:trPr>
          <w:trHeight w:val="315"/>
        </w:trPr>
        <w:tc>
          <w:tcPr>
            <w:tcW w:w="70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20892EF4" w14:textId="77777777" w:rsidR="00DB09BF" w:rsidRPr="00961248" w:rsidRDefault="00DB09BF">
            <w:pPr>
              <w:spacing w:after="0" w:line="240" w:lineRule="auto"/>
              <w:rPr>
                <w:rFonts w:ascii="Cambria" w:hAnsi="Cambria" w:cs="Calibri"/>
                <w:b/>
                <w:bCs/>
                <w:sz w:val="24"/>
                <w:szCs w:val="24"/>
                <w:lang w:val="en-IN" w:eastAsia="en-IN"/>
              </w:rPr>
            </w:pPr>
          </w:p>
        </w:tc>
        <w:tc>
          <w:tcPr>
            <w:tcW w:w="9755"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AF865"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Or</w:t>
            </w:r>
          </w:p>
        </w:tc>
      </w:tr>
      <w:tr w:rsidR="00927147" w:rsidRPr="00961248" w14:paraId="72BD10FB" w14:textId="77777777" w:rsidTr="00927147">
        <w:trPr>
          <w:trHeight w:val="315"/>
        </w:trPr>
        <w:tc>
          <w:tcPr>
            <w:tcW w:w="704" w:type="dxa"/>
            <w:tcBorders>
              <w:left w:val="single" w:sz="4" w:space="0" w:color="000000"/>
              <w:right w:val="single" w:sz="4" w:space="0" w:color="000000"/>
            </w:tcBorders>
            <w:shd w:val="clear" w:color="auto" w:fill="auto"/>
            <w:noWrap/>
            <w:tcMar>
              <w:top w:w="0" w:type="dxa"/>
              <w:left w:w="108" w:type="dxa"/>
              <w:bottom w:w="0" w:type="dxa"/>
              <w:right w:w="108" w:type="dxa"/>
            </w:tcMar>
            <w:vAlign w:val="center"/>
          </w:tcPr>
          <w:p w14:paraId="477990F1" w14:textId="4625AFD8" w:rsidR="00927147" w:rsidRPr="00961248" w:rsidRDefault="00927147">
            <w:pPr>
              <w:spacing w:after="0" w:line="240" w:lineRule="auto"/>
              <w:rPr>
                <w:rFonts w:ascii="Cambria" w:hAnsi="Cambria" w:cs="Calibri"/>
                <w:b/>
                <w:bCs/>
                <w:sz w:val="24"/>
                <w:szCs w:val="24"/>
                <w:lang w:val="en-IN" w:eastAsia="en-IN"/>
              </w:rPr>
            </w:pPr>
            <w:r>
              <w:rPr>
                <w:rFonts w:ascii="Cambria" w:hAnsi="Cambria" w:cs="Calibri"/>
                <w:b/>
                <w:bCs/>
                <w:sz w:val="24"/>
                <w:szCs w:val="24"/>
                <w:lang w:val="en-IN" w:eastAsia="en-IN"/>
              </w:rPr>
              <w:t>12</w:t>
            </w:r>
          </w:p>
        </w:tc>
        <w:tc>
          <w:tcPr>
            <w:tcW w:w="592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10EF973" w14:textId="77777777"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Calculate the discount on the following Bills.</w:t>
            </w:r>
          </w:p>
          <w:p w14:paraId="06845BB7" w14:textId="00BBF09A" w:rsidR="00927147" w:rsidRPr="003906EE" w:rsidRDefault="00927147" w:rsidP="00151742">
            <w:pPr>
              <w:pStyle w:val="ListParagraph"/>
              <w:numPr>
                <w:ilvl w:val="0"/>
                <w:numId w:val="8"/>
              </w:numPr>
              <w:shd w:val="clear" w:color="auto" w:fill="FFFFFF"/>
              <w:spacing w:after="0" w:line="240" w:lineRule="auto"/>
              <w:jc w:val="both"/>
              <w:rPr>
                <w:rFonts w:ascii="Times New Roman" w:hAnsi="Times New Roman"/>
                <w:sz w:val="24"/>
                <w:szCs w:val="24"/>
              </w:rPr>
            </w:pPr>
            <w:r>
              <w:rPr>
                <w:rFonts w:ascii="Times New Roman" w:hAnsi="Times New Roman"/>
                <w:sz w:val="24"/>
                <w:szCs w:val="24"/>
              </w:rPr>
              <w:t>6</w:t>
            </w:r>
            <w:r w:rsidRPr="003906EE">
              <w:rPr>
                <w:rFonts w:ascii="Times New Roman" w:hAnsi="Times New Roman"/>
                <w:sz w:val="24"/>
                <w:szCs w:val="24"/>
              </w:rPr>
              <w:t xml:space="preserve">0,000, 3-month, rate    </w:t>
            </w:r>
            <w:r>
              <w:rPr>
                <w:rFonts w:ascii="Times New Roman" w:hAnsi="Times New Roman"/>
                <w:sz w:val="24"/>
                <w:szCs w:val="24"/>
              </w:rPr>
              <w:t>1</w:t>
            </w:r>
            <w:r w:rsidRPr="003906EE">
              <w:rPr>
                <w:rFonts w:ascii="Times New Roman" w:hAnsi="Times New Roman"/>
                <w:sz w:val="24"/>
                <w:szCs w:val="24"/>
              </w:rPr>
              <w:t>% per month (Presented after two month)</w:t>
            </w:r>
          </w:p>
          <w:p w14:paraId="27EF1960" w14:textId="1E7A9BB6" w:rsidR="00927147" w:rsidRPr="00151742" w:rsidRDefault="00927147" w:rsidP="00151742">
            <w:pPr>
              <w:pStyle w:val="ListParagraph"/>
              <w:numPr>
                <w:ilvl w:val="0"/>
                <w:numId w:val="8"/>
              </w:numPr>
              <w:shd w:val="clear" w:color="auto" w:fill="FFFFFF"/>
              <w:spacing w:after="0" w:line="240" w:lineRule="auto"/>
              <w:jc w:val="both"/>
              <w:rPr>
                <w:rFonts w:ascii="Cambria" w:hAnsi="Cambria"/>
                <w:sz w:val="24"/>
                <w:szCs w:val="24"/>
              </w:rPr>
            </w:pPr>
            <w:r>
              <w:rPr>
                <w:rFonts w:ascii="Times New Roman" w:hAnsi="Times New Roman"/>
                <w:sz w:val="24"/>
                <w:szCs w:val="24"/>
              </w:rPr>
              <w:t>8</w:t>
            </w:r>
            <w:r w:rsidRPr="003906EE">
              <w:rPr>
                <w:rFonts w:ascii="Times New Roman" w:hAnsi="Times New Roman"/>
                <w:sz w:val="24"/>
                <w:szCs w:val="24"/>
              </w:rPr>
              <w:t>0,000    3-month   Rate 6% per year (Presented on Same date)</w:t>
            </w:r>
            <w:r w:rsidRPr="00151742">
              <w:rPr>
                <w:rFonts w:ascii="Cambria" w:eastAsia="Cambria" w:hAnsi="Cambria" w:cs="Cambria"/>
                <w:b/>
                <w:bCs/>
                <w:sz w:val="24"/>
                <w:szCs w:val="24"/>
                <w:lang w:eastAsia="en-IN"/>
              </w:rPr>
              <w:t xml:space="preserve"> </w:t>
            </w:r>
            <w:r w:rsidRPr="00151742">
              <w:rPr>
                <w:rFonts w:ascii="Cambria" w:hAnsi="Cambria" w:cs="Mangal"/>
                <w:b/>
                <w:bCs/>
                <w:sz w:val="24"/>
                <w:szCs w:val="24"/>
                <w:lang w:eastAsia="en-IN"/>
              </w:rPr>
              <w:t> </w:t>
            </w:r>
          </w:p>
        </w:tc>
        <w:tc>
          <w:tcPr>
            <w:tcW w:w="1202"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AAD41C2" w14:textId="77777777" w:rsidR="00927147" w:rsidRPr="00961248" w:rsidRDefault="00927147">
            <w:pPr>
              <w:spacing w:after="0" w:line="240" w:lineRule="auto"/>
              <w:rPr>
                <w:rFonts w:ascii="Cambria" w:hAnsi="Cambria"/>
                <w:sz w:val="24"/>
                <w:szCs w:val="24"/>
              </w:rPr>
            </w:pPr>
            <w:r w:rsidRPr="00961248">
              <w:rPr>
                <w:rFonts w:ascii="Cambria" w:hAnsi="Cambria" w:cs="Calibri"/>
                <w:b/>
                <w:bCs/>
                <w:sz w:val="24"/>
                <w:szCs w:val="24"/>
                <w:lang w:eastAsia="en-IN"/>
              </w:rPr>
              <w:t>7 Marks</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3C066B4" w14:textId="1F4CD351" w:rsidR="00927147" w:rsidRPr="00E53E22" w:rsidRDefault="00927147">
            <w:pPr>
              <w:spacing w:after="0" w:line="240" w:lineRule="auto"/>
              <w:jc w:val="center"/>
              <w:rPr>
                <w:rFonts w:ascii="Cambria" w:hAnsi="Cambria"/>
                <w:b/>
                <w:bCs/>
                <w:sz w:val="24"/>
                <w:szCs w:val="24"/>
              </w:rPr>
            </w:pPr>
            <w:r w:rsidRPr="00E53E22">
              <w:rPr>
                <w:rFonts w:ascii="Cambria" w:hAnsi="Cambria"/>
                <w:b/>
                <w:bCs/>
                <w:sz w:val="24"/>
                <w:szCs w:val="24"/>
              </w:rPr>
              <w:t xml:space="preserve">Applying </w:t>
            </w:r>
          </w:p>
        </w:tc>
        <w:tc>
          <w:tcPr>
            <w:tcW w:w="75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730B5DA" w14:textId="0B9D11D9"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3</w:t>
            </w:r>
          </w:p>
        </w:tc>
      </w:tr>
    </w:tbl>
    <w:p w14:paraId="5A417481"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rPr>
          <w:rFonts w:ascii="Cambria" w:hAnsi="Cambria" w:cs="Calibri"/>
          <w:b/>
          <w:sz w:val="24"/>
          <w:szCs w:val="24"/>
        </w:rPr>
      </w:pPr>
    </w:p>
    <w:tbl>
      <w:tblPr>
        <w:tblW w:w="5000" w:type="pct"/>
        <w:tblCellMar>
          <w:left w:w="10" w:type="dxa"/>
          <w:right w:w="10" w:type="dxa"/>
        </w:tblCellMar>
        <w:tblLook w:val="04A0" w:firstRow="1" w:lastRow="0" w:firstColumn="1" w:lastColumn="0" w:noHBand="0" w:noVBand="1"/>
      </w:tblPr>
      <w:tblGrid>
        <w:gridCol w:w="742"/>
        <w:gridCol w:w="6026"/>
        <w:gridCol w:w="1095"/>
        <w:gridCol w:w="1865"/>
        <w:gridCol w:w="731"/>
      </w:tblGrid>
      <w:tr w:rsidR="00927147" w:rsidRPr="00961248" w14:paraId="52D6AFBC" w14:textId="77777777" w:rsidTr="00927147">
        <w:trPr>
          <w:trHeight w:val="115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C1F5481" w14:textId="77E838CB" w:rsidR="00927147" w:rsidRPr="00961248" w:rsidRDefault="00927147">
            <w:pPr>
              <w:spacing w:after="0" w:line="240" w:lineRule="auto"/>
              <w:jc w:val="center"/>
              <w:rPr>
                <w:rFonts w:ascii="Cambria" w:hAnsi="Cambria"/>
                <w:sz w:val="24"/>
                <w:szCs w:val="24"/>
              </w:rPr>
            </w:pPr>
            <w:r>
              <w:rPr>
                <w:rFonts w:ascii="Cambria" w:hAnsi="Cambria" w:cs="Calibri"/>
                <w:b/>
                <w:bCs/>
                <w:sz w:val="24"/>
                <w:szCs w:val="24"/>
                <w:lang w:val="en-IN" w:eastAsia="en-IN"/>
              </w:rPr>
              <w:t>13</w:t>
            </w:r>
          </w:p>
        </w:tc>
        <w:tc>
          <w:tcPr>
            <w:tcW w:w="602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8754CC" w14:textId="46FE832E" w:rsidR="00927147" w:rsidRPr="003906EE" w:rsidRDefault="00927147" w:rsidP="008930A1">
            <w:pPr>
              <w:spacing w:after="0" w:line="240" w:lineRule="auto"/>
              <w:jc w:val="both"/>
              <w:rPr>
                <w:rFonts w:ascii="Times New Roman" w:hAnsi="Times New Roman"/>
                <w:sz w:val="24"/>
                <w:szCs w:val="24"/>
              </w:rPr>
            </w:pPr>
            <w:r w:rsidRPr="003906EE">
              <w:rPr>
                <w:rFonts w:ascii="Times New Roman" w:hAnsi="Times New Roman"/>
                <w:sz w:val="24"/>
                <w:szCs w:val="24"/>
              </w:rPr>
              <w:t xml:space="preserve">For the year ending on March 31, 2021, the balances of The </w:t>
            </w:r>
            <w:r>
              <w:rPr>
                <w:rFonts w:ascii="Times New Roman" w:hAnsi="Times New Roman"/>
                <w:sz w:val="24"/>
                <w:szCs w:val="24"/>
              </w:rPr>
              <w:t xml:space="preserve">Axis </w:t>
            </w:r>
            <w:r w:rsidRPr="003906EE">
              <w:rPr>
                <w:rFonts w:ascii="Times New Roman" w:hAnsi="Times New Roman"/>
                <w:sz w:val="24"/>
                <w:szCs w:val="24"/>
              </w:rPr>
              <w:t>Bank Ltd. are given hereunder:</w:t>
            </w:r>
          </w:p>
          <w:tbl>
            <w:tblPr>
              <w:tblStyle w:val="TableGrid"/>
              <w:tblW w:w="0" w:type="auto"/>
              <w:tblInd w:w="92" w:type="dxa"/>
              <w:tblLook w:val="04A0" w:firstRow="1" w:lastRow="0" w:firstColumn="1" w:lastColumn="0" w:noHBand="0" w:noVBand="1"/>
            </w:tblPr>
            <w:tblGrid>
              <w:gridCol w:w="3865"/>
              <w:gridCol w:w="1417"/>
            </w:tblGrid>
            <w:tr w:rsidR="00927147" w:rsidRPr="003906EE" w14:paraId="716FA9DA" w14:textId="77777777" w:rsidTr="0040379D">
              <w:tc>
                <w:tcPr>
                  <w:tcW w:w="3865" w:type="dxa"/>
                </w:tcPr>
                <w:p w14:paraId="13CD0F59"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 xml:space="preserve">Particulars </w:t>
                  </w:r>
                </w:p>
              </w:tc>
              <w:tc>
                <w:tcPr>
                  <w:tcW w:w="1417" w:type="dxa"/>
                </w:tcPr>
                <w:p w14:paraId="3CD278C3"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Rs.</w:t>
                  </w:r>
                </w:p>
              </w:tc>
            </w:tr>
            <w:tr w:rsidR="00927147" w:rsidRPr="003906EE" w14:paraId="7BD8EEA3" w14:textId="77777777" w:rsidTr="0040379D">
              <w:tc>
                <w:tcPr>
                  <w:tcW w:w="3865" w:type="dxa"/>
                </w:tcPr>
                <w:p w14:paraId="63D4084E"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Interest on loan</w:t>
                  </w:r>
                </w:p>
              </w:tc>
              <w:tc>
                <w:tcPr>
                  <w:tcW w:w="1417" w:type="dxa"/>
                </w:tcPr>
                <w:p w14:paraId="584F78C4"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2,50,000</w:t>
                  </w:r>
                </w:p>
              </w:tc>
            </w:tr>
            <w:tr w:rsidR="00927147" w:rsidRPr="003906EE" w14:paraId="0B8D88C8" w14:textId="77777777" w:rsidTr="0040379D">
              <w:tc>
                <w:tcPr>
                  <w:tcW w:w="3865" w:type="dxa"/>
                </w:tcPr>
                <w:p w14:paraId="4C47D195"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Printing &amp; stationery</w:t>
                  </w:r>
                </w:p>
              </w:tc>
              <w:tc>
                <w:tcPr>
                  <w:tcW w:w="1417" w:type="dxa"/>
                </w:tcPr>
                <w:p w14:paraId="7A403065"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6,000</w:t>
                  </w:r>
                </w:p>
              </w:tc>
            </w:tr>
            <w:tr w:rsidR="00927147" w:rsidRPr="003906EE" w14:paraId="3C34B6B3" w14:textId="77777777" w:rsidTr="0040379D">
              <w:tc>
                <w:tcPr>
                  <w:tcW w:w="3865" w:type="dxa"/>
                </w:tcPr>
                <w:p w14:paraId="4FC51E52"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Telephone &amp; internet</w:t>
                  </w:r>
                </w:p>
              </w:tc>
              <w:tc>
                <w:tcPr>
                  <w:tcW w:w="1417" w:type="dxa"/>
                </w:tcPr>
                <w:p w14:paraId="58291C6F"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4,000</w:t>
                  </w:r>
                </w:p>
              </w:tc>
            </w:tr>
            <w:tr w:rsidR="00927147" w:rsidRPr="003906EE" w14:paraId="39081BC2" w14:textId="77777777" w:rsidTr="0040379D">
              <w:tc>
                <w:tcPr>
                  <w:tcW w:w="3865" w:type="dxa"/>
                </w:tcPr>
                <w:p w14:paraId="4D51CBD7"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Interest on fixed deposit</w:t>
                  </w:r>
                </w:p>
              </w:tc>
              <w:tc>
                <w:tcPr>
                  <w:tcW w:w="1417" w:type="dxa"/>
                </w:tcPr>
                <w:p w14:paraId="5605D6A3"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36,000</w:t>
                  </w:r>
                </w:p>
              </w:tc>
            </w:tr>
            <w:tr w:rsidR="00927147" w:rsidRPr="003906EE" w14:paraId="7125324F" w14:textId="77777777" w:rsidTr="0040379D">
              <w:tc>
                <w:tcPr>
                  <w:tcW w:w="3865" w:type="dxa"/>
                </w:tcPr>
                <w:p w14:paraId="071DB493"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Salaries</w:t>
                  </w:r>
                </w:p>
              </w:tc>
              <w:tc>
                <w:tcPr>
                  <w:tcW w:w="1417" w:type="dxa"/>
                </w:tcPr>
                <w:p w14:paraId="19A52FBD"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30,000</w:t>
                  </w:r>
                </w:p>
              </w:tc>
            </w:tr>
            <w:tr w:rsidR="00927147" w:rsidRPr="003906EE" w14:paraId="37921528" w14:textId="77777777" w:rsidTr="0040379D">
              <w:tc>
                <w:tcPr>
                  <w:tcW w:w="3865" w:type="dxa"/>
                </w:tcPr>
                <w:p w14:paraId="3B07F9EF"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Postage</w:t>
                  </w:r>
                </w:p>
              </w:tc>
              <w:tc>
                <w:tcPr>
                  <w:tcW w:w="1417" w:type="dxa"/>
                </w:tcPr>
                <w:p w14:paraId="3C0C1BC4"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5,000</w:t>
                  </w:r>
                </w:p>
              </w:tc>
            </w:tr>
            <w:tr w:rsidR="00927147" w:rsidRPr="003906EE" w14:paraId="688BCF4C" w14:textId="77777777" w:rsidTr="0040379D">
              <w:tc>
                <w:tcPr>
                  <w:tcW w:w="3865" w:type="dxa"/>
                </w:tcPr>
                <w:p w14:paraId="7A426908"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Rent</w:t>
                  </w:r>
                </w:p>
              </w:tc>
              <w:tc>
                <w:tcPr>
                  <w:tcW w:w="1417" w:type="dxa"/>
                </w:tcPr>
                <w:p w14:paraId="60C45F60"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7,000</w:t>
                  </w:r>
                </w:p>
              </w:tc>
            </w:tr>
            <w:tr w:rsidR="00927147" w:rsidRPr="003906EE" w14:paraId="54851C59" w14:textId="77777777" w:rsidTr="0040379D">
              <w:tc>
                <w:tcPr>
                  <w:tcW w:w="3865" w:type="dxa"/>
                </w:tcPr>
                <w:p w14:paraId="569C8640"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Interest on saving bank deposit</w:t>
                  </w:r>
                </w:p>
              </w:tc>
              <w:tc>
                <w:tcPr>
                  <w:tcW w:w="1417" w:type="dxa"/>
                </w:tcPr>
                <w:p w14:paraId="4DD737D1"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20,000</w:t>
                  </w:r>
                </w:p>
              </w:tc>
            </w:tr>
            <w:tr w:rsidR="00927147" w:rsidRPr="003906EE" w14:paraId="5C2C913E" w14:textId="77777777" w:rsidTr="0040379D">
              <w:tc>
                <w:tcPr>
                  <w:tcW w:w="3865" w:type="dxa"/>
                </w:tcPr>
                <w:p w14:paraId="119D70DB"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Commission received</w:t>
                  </w:r>
                </w:p>
              </w:tc>
              <w:tc>
                <w:tcPr>
                  <w:tcW w:w="1417" w:type="dxa"/>
                </w:tcPr>
                <w:p w14:paraId="5FFF31F6"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1,40,000</w:t>
                  </w:r>
                </w:p>
              </w:tc>
            </w:tr>
            <w:tr w:rsidR="00927147" w:rsidRPr="003906EE" w14:paraId="1BE2BBEB" w14:textId="77777777" w:rsidTr="0040379D">
              <w:tc>
                <w:tcPr>
                  <w:tcW w:w="3865" w:type="dxa"/>
                </w:tcPr>
                <w:p w14:paraId="34CCE06D"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Legal charges</w:t>
                  </w:r>
                </w:p>
              </w:tc>
              <w:tc>
                <w:tcPr>
                  <w:tcW w:w="1417" w:type="dxa"/>
                </w:tcPr>
                <w:p w14:paraId="32CA7477"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15,000</w:t>
                  </w:r>
                </w:p>
              </w:tc>
            </w:tr>
            <w:tr w:rsidR="00927147" w:rsidRPr="003906EE" w14:paraId="6B3A9C4B" w14:textId="77777777" w:rsidTr="0040379D">
              <w:tc>
                <w:tcPr>
                  <w:tcW w:w="3865" w:type="dxa"/>
                </w:tcPr>
                <w:p w14:paraId="644FF32C"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Insurance</w:t>
                  </w:r>
                </w:p>
              </w:tc>
              <w:tc>
                <w:tcPr>
                  <w:tcW w:w="1417" w:type="dxa"/>
                </w:tcPr>
                <w:p w14:paraId="6A30BFCA"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9,000</w:t>
                  </w:r>
                </w:p>
              </w:tc>
            </w:tr>
            <w:tr w:rsidR="00927147" w:rsidRPr="003906EE" w14:paraId="20CC1505" w14:textId="77777777" w:rsidTr="0040379D">
              <w:tc>
                <w:tcPr>
                  <w:tcW w:w="3865" w:type="dxa"/>
                </w:tcPr>
                <w:p w14:paraId="428AE960"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Interest on overdraft</w:t>
                  </w:r>
                </w:p>
              </w:tc>
              <w:tc>
                <w:tcPr>
                  <w:tcW w:w="1417" w:type="dxa"/>
                </w:tcPr>
                <w:p w14:paraId="6627D2BA"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1,20,000</w:t>
                  </w:r>
                </w:p>
              </w:tc>
            </w:tr>
            <w:tr w:rsidR="00927147" w:rsidRPr="003906EE" w14:paraId="1F6BF44E" w14:textId="77777777" w:rsidTr="0040379D">
              <w:tc>
                <w:tcPr>
                  <w:tcW w:w="3865" w:type="dxa"/>
                </w:tcPr>
                <w:p w14:paraId="504F266D"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Interest on cash credit account</w:t>
                  </w:r>
                </w:p>
              </w:tc>
              <w:tc>
                <w:tcPr>
                  <w:tcW w:w="1417" w:type="dxa"/>
                </w:tcPr>
                <w:p w14:paraId="0781F3A0" w14:textId="77777777" w:rsidR="00927147" w:rsidRPr="003906EE" w:rsidRDefault="00927147" w:rsidP="008930A1">
                  <w:pPr>
                    <w:spacing w:after="0" w:line="240" w:lineRule="auto"/>
                    <w:jc w:val="both"/>
                    <w:rPr>
                      <w:rFonts w:ascii="Times New Roman" w:hAnsi="Times New Roman" w:cs="Times New Roman"/>
                      <w:kern w:val="0"/>
                      <w:sz w:val="24"/>
                      <w:szCs w:val="24"/>
                      <w14:ligatures w14:val="none"/>
                    </w:rPr>
                  </w:pPr>
                  <w:r w:rsidRPr="003906EE">
                    <w:rPr>
                      <w:rFonts w:ascii="Times New Roman" w:hAnsi="Times New Roman" w:cs="Times New Roman"/>
                      <w:kern w:val="0"/>
                      <w:sz w:val="24"/>
                      <w:szCs w:val="24"/>
                      <w14:ligatures w14:val="none"/>
                    </w:rPr>
                    <w:t>3,40,000</w:t>
                  </w:r>
                </w:p>
              </w:tc>
            </w:tr>
          </w:tbl>
          <w:p w14:paraId="19614D95" w14:textId="51850119" w:rsidR="00927147" w:rsidRPr="003906EE" w:rsidRDefault="00927147" w:rsidP="008930A1">
            <w:pPr>
              <w:spacing w:after="0" w:line="240" w:lineRule="auto"/>
              <w:jc w:val="both"/>
              <w:rPr>
                <w:rFonts w:ascii="Times New Roman" w:hAnsi="Times New Roman"/>
                <w:sz w:val="24"/>
                <w:szCs w:val="24"/>
              </w:rPr>
            </w:pPr>
            <w:r w:rsidRPr="003906EE">
              <w:rPr>
                <w:rFonts w:ascii="Times New Roman" w:hAnsi="Times New Roman"/>
                <w:sz w:val="24"/>
                <w:szCs w:val="24"/>
              </w:rPr>
              <w:t>Prepare P&amp;L Account for the year ended on March 31, 2021.</w:t>
            </w:r>
          </w:p>
        </w:tc>
        <w:tc>
          <w:tcPr>
            <w:tcW w:w="109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E9FE0F"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8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45060" w14:textId="2CF2B3E8" w:rsidR="00927147" w:rsidRPr="00961248" w:rsidRDefault="00927147">
            <w:pPr>
              <w:spacing w:after="0" w:line="240" w:lineRule="auto"/>
              <w:jc w:val="center"/>
              <w:rPr>
                <w:rFonts w:ascii="Cambria" w:hAnsi="Cambria"/>
                <w:sz w:val="24"/>
                <w:szCs w:val="24"/>
              </w:rPr>
            </w:pPr>
            <w:r>
              <w:rPr>
                <w:rFonts w:ascii="Cambria" w:hAnsi="Cambria" w:cs="Mangal"/>
                <w:b/>
                <w:bCs/>
                <w:sz w:val="24"/>
                <w:szCs w:val="24"/>
                <w:lang w:eastAsia="en-IN"/>
              </w:rPr>
              <w:t>Applying</w:t>
            </w:r>
          </w:p>
        </w:tc>
        <w:tc>
          <w:tcPr>
            <w:tcW w:w="73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4C654B" w14:textId="7C4B266E"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3</w:t>
            </w:r>
          </w:p>
        </w:tc>
      </w:tr>
      <w:tr w:rsidR="00C96233" w:rsidRPr="00961248" w14:paraId="02F08223" w14:textId="7777777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1208FB3" w14:textId="77777777" w:rsidR="00DB09BF" w:rsidRPr="00961248" w:rsidRDefault="00DB09BF">
            <w:pPr>
              <w:spacing w:after="0" w:line="240" w:lineRule="auto"/>
              <w:rPr>
                <w:rFonts w:ascii="Cambria" w:hAnsi="Cambria" w:cs="Calibri"/>
                <w:b/>
                <w:bCs/>
                <w:sz w:val="24"/>
                <w:szCs w:val="24"/>
                <w:lang w:val="en-IN" w:eastAsia="en-IN"/>
              </w:rPr>
            </w:pPr>
          </w:p>
        </w:tc>
        <w:tc>
          <w:tcPr>
            <w:tcW w:w="9717"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575AF"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Or</w:t>
            </w:r>
          </w:p>
        </w:tc>
      </w:tr>
      <w:tr w:rsidR="00927147" w:rsidRPr="00961248" w14:paraId="5DFD3F3D" w14:textId="77777777" w:rsidTr="00B76C6F">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5FBD17BC" w14:textId="4BDE0381" w:rsidR="00927147" w:rsidRPr="00961248" w:rsidRDefault="00927147" w:rsidP="00927147">
            <w:pPr>
              <w:spacing w:after="0" w:line="240" w:lineRule="auto"/>
              <w:jc w:val="center"/>
              <w:rPr>
                <w:rFonts w:ascii="Cambria" w:hAnsi="Cambria" w:cs="Calibri"/>
                <w:b/>
                <w:bCs/>
                <w:sz w:val="24"/>
                <w:szCs w:val="24"/>
                <w:lang w:val="en-IN" w:eastAsia="en-IN"/>
              </w:rPr>
            </w:pPr>
            <w:r>
              <w:rPr>
                <w:rFonts w:ascii="Cambria" w:hAnsi="Cambria" w:cs="Calibri"/>
                <w:b/>
                <w:bCs/>
                <w:sz w:val="24"/>
                <w:szCs w:val="24"/>
                <w:lang w:val="en-IN" w:eastAsia="en-IN"/>
              </w:rPr>
              <w:lastRenderedPageBreak/>
              <w:t>14</w:t>
            </w:r>
          </w:p>
        </w:tc>
        <w:tc>
          <w:tcPr>
            <w:tcW w:w="602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F749732" w14:textId="66CFB238" w:rsidR="00927147" w:rsidRPr="003906EE" w:rsidRDefault="00927147">
            <w:pPr>
              <w:spacing w:after="0" w:line="240" w:lineRule="auto"/>
              <w:jc w:val="both"/>
              <w:rPr>
                <w:rFonts w:ascii="Times New Roman" w:hAnsi="Times New Roman"/>
                <w:sz w:val="24"/>
                <w:szCs w:val="24"/>
              </w:rPr>
            </w:pPr>
            <w:r w:rsidRPr="003906EE">
              <w:rPr>
                <w:rFonts w:ascii="Times New Roman" w:hAnsi="Times New Roman"/>
                <w:sz w:val="24"/>
                <w:szCs w:val="24"/>
              </w:rPr>
              <w:t>You are preparing for a seminar on banking regulations and financial stability. While reviewing the guidelines issued by the Reserve Bank of India (RBI), you come across the concept of minimum paid-up capital and reserves required for banks to operate. In this regard, explain the minimum paid-up capital and reserve requirements for banks incorporated in India and outside India.</w:t>
            </w:r>
          </w:p>
        </w:tc>
        <w:tc>
          <w:tcPr>
            <w:tcW w:w="109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6D95193"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1B4A58" w14:textId="2C379CA9" w:rsidR="00927147" w:rsidRPr="00961248" w:rsidRDefault="00927147">
            <w:pPr>
              <w:spacing w:after="0" w:line="240" w:lineRule="auto"/>
              <w:jc w:val="center"/>
              <w:rPr>
                <w:rFonts w:ascii="Cambria" w:hAnsi="Cambria"/>
                <w:sz w:val="24"/>
                <w:szCs w:val="24"/>
              </w:rPr>
            </w:pPr>
            <w:r w:rsidRPr="00961248">
              <w:rPr>
                <w:rFonts w:ascii="Cambria" w:hAnsi="Cambria" w:cs="Mangal"/>
                <w:b/>
                <w:bCs/>
                <w:sz w:val="24"/>
                <w:szCs w:val="24"/>
                <w:lang w:eastAsia="en-IN"/>
              </w:rPr>
              <w:t>Understand</w:t>
            </w:r>
            <w:r>
              <w:rPr>
                <w:rFonts w:ascii="Cambria" w:hAnsi="Cambria" w:cs="Mangal"/>
                <w:b/>
                <w:bCs/>
                <w:sz w:val="24"/>
                <w:szCs w:val="24"/>
                <w:lang w:eastAsia="en-IN"/>
              </w:rPr>
              <w:t>ing</w:t>
            </w:r>
          </w:p>
        </w:tc>
        <w:tc>
          <w:tcPr>
            <w:tcW w:w="73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3FFF8EC" w14:textId="48671349"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2</w:t>
            </w:r>
          </w:p>
        </w:tc>
      </w:tr>
    </w:tbl>
    <w:p w14:paraId="576FE844"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tbl>
      <w:tblPr>
        <w:tblW w:w="5000" w:type="pct"/>
        <w:tblCellMar>
          <w:left w:w="10" w:type="dxa"/>
          <w:right w:w="10" w:type="dxa"/>
        </w:tblCellMar>
        <w:tblLook w:val="04A0" w:firstRow="1" w:lastRow="0" w:firstColumn="1" w:lastColumn="0" w:noHBand="0" w:noVBand="1"/>
      </w:tblPr>
      <w:tblGrid>
        <w:gridCol w:w="742"/>
        <w:gridCol w:w="6019"/>
        <w:gridCol w:w="1100"/>
        <w:gridCol w:w="1865"/>
        <w:gridCol w:w="733"/>
      </w:tblGrid>
      <w:tr w:rsidR="00927147" w:rsidRPr="00961248" w14:paraId="44C92C19" w14:textId="77777777" w:rsidTr="004877B3">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B2E6220" w14:textId="40E35191" w:rsidR="00927147" w:rsidRPr="00961248" w:rsidRDefault="00927147">
            <w:pPr>
              <w:spacing w:after="0" w:line="240" w:lineRule="auto"/>
              <w:jc w:val="center"/>
              <w:rPr>
                <w:rFonts w:ascii="Cambria" w:hAnsi="Cambria"/>
                <w:sz w:val="24"/>
                <w:szCs w:val="24"/>
              </w:rPr>
            </w:pPr>
            <w:r>
              <w:rPr>
                <w:rFonts w:ascii="Cambria" w:hAnsi="Cambria" w:cs="Calibri"/>
                <w:b/>
                <w:bCs/>
                <w:sz w:val="24"/>
                <w:szCs w:val="24"/>
                <w:lang w:val="en-IN" w:eastAsia="en-IN"/>
              </w:rPr>
              <w:t>15</w:t>
            </w:r>
          </w:p>
        </w:tc>
        <w:tc>
          <w:tcPr>
            <w:tcW w:w="6019"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63E685" w14:textId="77777777"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State with reasons whether the following receipts would be treated as Capital or Revenue: -</w:t>
            </w:r>
          </w:p>
          <w:p w14:paraId="260F046C" w14:textId="0EF81CA5"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 xml:space="preserve">(a) ₹ </w:t>
            </w:r>
            <w:r>
              <w:rPr>
                <w:rFonts w:ascii="Times New Roman" w:hAnsi="Times New Roman"/>
                <w:sz w:val="24"/>
                <w:szCs w:val="24"/>
              </w:rPr>
              <w:t>6</w:t>
            </w:r>
            <w:r w:rsidRPr="003906EE">
              <w:rPr>
                <w:rFonts w:ascii="Times New Roman" w:hAnsi="Times New Roman"/>
                <w:sz w:val="24"/>
                <w:szCs w:val="24"/>
              </w:rPr>
              <w:t>,000 received from a customer whose account was previously written off as bad debts.</w:t>
            </w:r>
          </w:p>
          <w:p w14:paraId="4E9B462F" w14:textId="5682F95F"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 xml:space="preserve">(b) ₹ </w:t>
            </w:r>
            <w:r>
              <w:rPr>
                <w:rFonts w:ascii="Times New Roman" w:hAnsi="Times New Roman"/>
                <w:sz w:val="24"/>
                <w:szCs w:val="24"/>
              </w:rPr>
              <w:t>3</w:t>
            </w:r>
            <w:r w:rsidRPr="003906EE">
              <w:rPr>
                <w:rFonts w:ascii="Times New Roman" w:hAnsi="Times New Roman"/>
                <w:sz w:val="24"/>
                <w:szCs w:val="24"/>
              </w:rPr>
              <w:t>0,000 received from the sale of an old machine.</w:t>
            </w:r>
          </w:p>
          <w:p w14:paraId="7BBC96F3" w14:textId="5FC00347"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 xml:space="preserve">(c) ₹ </w:t>
            </w:r>
            <w:r>
              <w:rPr>
                <w:rFonts w:ascii="Times New Roman" w:hAnsi="Times New Roman"/>
                <w:sz w:val="24"/>
                <w:szCs w:val="24"/>
              </w:rPr>
              <w:t>3</w:t>
            </w:r>
            <w:r w:rsidRPr="003906EE">
              <w:rPr>
                <w:rFonts w:ascii="Times New Roman" w:hAnsi="Times New Roman"/>
                <w:sz w:val="24"/>
                <w:szCs w:val="24"/>
              </w:rPr>
              <w:t>,60,000 received from the sale of stock-in-trade.</w:t>
            </w:r>
          </w:p>
          <w:p w14:paraId="315AE1D0" w14:textId="16313035"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 xml:space="preserve">(d) ₹ </w:t>
            </w:r>
            <w:r>
              <w:rPr>
                <w:rFonts w:ascii="Times New Roman" w:hAnsi="Times New Roman"/>
                <w:sz w:val="24"/>
                <w:szCs w:val="24"/>
              </w:rPr>
              <w:t>6</w:t>
            </w:r>
            <w:r w:rsidRPr="003906EE">
              <w:rPr>
                <w:rFonts w:ascii="Times New Roman" w:hAnsi="Times New Roman"/>
                <w:sz w:val="24"/>
                <w:szCs w:val="24"/>
              </w:rPr>
              <w:t>,00,000 is contributed by a partner as capital.</w:t>
            </w:r>
          </w:p>
          <w:p w14:paraId="0E0F012A" w14:textId="1FB5B42D"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(e) Took a loan of ₹ 1</w:t>
            </w:r>
            <w:r>
              <w:rPr>
                <w:rFonts w:ascii="Times New Roman" w:hAnsi="Times New Roman"/>
                <w:sz w:val="24"/>
                <w:szCs w:val="24"/>
              </w:rPr>
              <w:t>2</w:t>
            </w:r>
            <w:r w:rsidRPr="003906EE">
              <w:rPr>
                <w:rFonts w:ascii="Times New Roman" w:hAnsi="Times New Roman"/>
                <w:sz w:val="24"/>
                <w:szCs w:val="24"/>
              </w:rPr>
              <w:t xml:space="preserve"> Lac from Punjab National Bank.</w:t>
            </w:r>
          </w:p>
          <w:p w14:paraId="1EBE132E" w14:textId="2E487207" w:rsidR="00927147" w:rsidRPr="003906EE" w:rsidRDefault="00927147" w:rsidP="00151742">
            <w:pPr>
              <w:shd w:val="clear" w:color="auto" w:fill="FFFFFF"/>
              <w:spacing w:after="0" w:line="240" w:lineRule="auto"/>
              <w:jc w:val="both"/>
              <w:rPr>
                <w:rFonts w:ascii="Times New Roman" w:hAnsi="Times New Roman"/>
                <w:sz w:val="24"/>
                <w:szCs w:val="24"/>
              </w:rPr>
            </w:pPr>
            <w:r w:rsidRPr="003906EE">
              <w:rPr>
                <w:rFonts w:ascii="Times New Roman" w:hAnsi="Times New Roman"/>
                <w:sz w:val="24"/>
                <w:szCs w:val="24"/>
              </w:rPr>
              <w:t xml:space="preserve">(f) Received ₹ </w:t>
            </w:r>
            <w:r>
              <w:rPr>
                <w:rFonts w:ascii="Times New Roman" w:hAnsi="Times New Roman"/>
                <w:sz w:val="24"/>
                <w:szCs w:val="24"/>
              </w:rPr>
              <w:t>6</w:t>
            </w:r>
            <w:r w:rsidRPr="003906EE">
              <w:rPr>
                <w:rFonts w:ascii="Times New Roman" w:hAnsi="Times New Roman"/>
                <w:sz w:val="24"/>
                <w:szCs w:val="24"/>
              </w:rPr>
              <w:t xml:space="preserve"> Lac as subsidy from State Government.</w:t>
            </w:r>
          </w:p>
          <w:p w14:paraId="32776FB6" w14:textId="61535C41" w:rsidR="00927147" w:rsidRPr="00961248" w:rsidRDefault="00927147" w:rsidP="00151742">
            <w:pPr>
              <w:shd w:val="clear" w:color="auto" w:fill="FFFFFF"/>
              <w:spacing w:after="0" w:line="240" w:lineRule="auto"/>
              <w:jc w:val="both"/>
              <w:rPr>
                <w:rFonts w:ascii="Cambria" w:hAnsi="Cambria"/>
                <w:sz w:val="24"/>
                <w:szCs w:val="24"/>
              </w:rPr>
            </w:pPr>
            <w:r w:rsidRPr="003906EE">
              <w:rPr>
                <w:rFonts w:ascii="Times New Roman" w:hAnsi="Times New Roman"/>
                <w:sz w:val="24"/>
                <w:szCs w:val="24"/>
              </w:rPr>
              <w:t xml:space="preserve">(g) Received ₹ </w:t>
            </w:r>
            <w:r>
              <w:rPr>
                <w:rFonts w:ascii="Times New Roman" w:hAnsi="Times New Roman"/>
                <w:sz w:val="24"/>
                <w:szCs w:val="24"/>
              </w:rPr>
              <w:t>10</w:t>
            </w:r>
            <w:r w:rsidRPr="003906EE">
              <w:rPr>
                <w:rFonts w:ascii="Times New Roman" w:hAnsi="Times New Roman"/>
                <w:sz w:val="24"/>
                <w:szCs w:val="24"/>
              </w:rPr>
              <w:t xml:space="preserve"> Lac as a grant from State Government for the construction of quarters for the staff.</w:t>
            </w:r>
            <w:r w:rsidRPr="00151742">
              <w:rPr>
                <w:rFonts w:ascii="Cambria" w:hAnsi="Cambria"/>
                <w:sz w:val="24"/>
                <w:szCs w:val="24"/>
              </w:rPr>
              <w:t xml:space="preserve">  </w:t>
            </w:r>
          </w:p>
        </w:tc>
        <w:tc>
          <w:tcPr>
            <w:tcW w:w="110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570A3" w14:textId="77777777" w:rsidR="00927147" w:rsidRPr="00961248" w:rsidRDefault="00927147">
            <w:pPr>
              <w:spacing w:after="0" w:line="240" w:lineRule="auto"/>
              <w:jc w:val="both"/>
              <w:rPr>
                <w:rFonts w:ascii="Cambria" w:hAnsi="Cambria"/>
                <w:sz w:val="24"/>
                <w:szCs w:val="24"/>
              </w:rPr>
            </w:pPr>
            <w:r w:rsidRPr="00961248">
              <w:rPr>
                <w:rFonts w:ascii="Cambria" w:hAnsi="Cambria" w:cs="Calibri"/>
                <w:b/>
                <w:bCs/>
                <w:sz w:val="24"/>
                <w:szCs w:val="24"/>
                <w:lang w:eastAsia="en-IN"/>
              </w:rPr>
              <w:t>7 Marks</w:t>
            </w:r>
          </w:p>
        </w:tc>
        <w:tc>
          <w:tcPr>
            <w:tcW w:w="18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ED6B0" w14:textId="6BDF0A31" w:rsidR="00927147" w:rsidRPr="00961248" w:rsidRDefault="00927147" w:rsidP="002952A3">
            <w:pPr>
              <w:spacing w:after="0" w:line="240" w:lineRule="auto"/>
              <w:jc w:val="center"/>
              <w:rPr>
                <w:rFonts w:ascii="Cambria" w:hAnsi="Cambria"/>
                <w:sz w:val="24"/>
                <w:szCs w:val="24"/>
              </w:rPr>
            </w:pPr>
            <w:r>
              <w:rPr>
                <w:rFonts w:ascii="Cambria" w:hAnsi="Cambria" w:cs="Mangal"/>
                <w:b/>
                <w:bCs/>
                <w:sz w:val="24"/>
                <w:szCs w:val="24"/>
                <w:lang w:eastAsia="en-IN"/>
              </w:rPr>
              <w:t>Applying</w:t>
            </w:r>
          </w:p>
        </w:tc>
        <w:tc>
          <w:tcPr>
            <w:tcW w:w="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3EDDA0" w14:textId="3FB91098" w:rsidR="00927147" w:rsidRPr="00961248" w:rsidRDefault="00927147">
            <w:pPr>
              <w:spacing w:after="0" w:line="240" w:lineRule="auto"/>
              <w:jc w:val="both"/>
              <w:rPr>
                <w:rFonts w:ascii="Cambria" w:hAnsi="Cambria"/>
                <w:sz w:val="24"/>
                <w:szCs w:val="24"/>
              </w:rPr>
            </w:pPr>
            <w:r w:rsidRPr="00961248">
              <w:rPr>
                <w:rFonts w:ascii="Cambria" w:hAnsi="Cambria" w:cs="Mangal"/>
                <w:b/>
                <w:bCs/>
                <w:sz w:val="24"/>
                <w:szCs w:val="24"/>
                <w:lang w:eastAsia="en-IN"/>
              </w:rPr>
              <w:t>CO</w:t>
            </w:r>
            <w:r>
              <w:rPr>
                <w:rFonts w:ascii="Cambria" w:hAnsi="Cambria" w:cs="Mangal"/>
                <w:b/>
                <w:bCs/>
                <w:sz w:val="24"/>
                <w:szCs w:val="24"/>
                <w:lang w:eastAsia="en-IN"/>
              </w:rPr>
              <w:t>3</w:t>
            </w:r>
          </w:p>
        </w:tc>
      </w:tr>
      <w:tr w:rsidR="00C96233" w:rsidRPr="00961248" w14:paraId="5A880D75" w14:textId="7777777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4ADA747" w14:textId="77777777" w:rsidR="00DB09BF" w:rsidRPr="00961248" w:rsidRDefault="00DB09BF">
            <w:pPr>
              <w:spacing w:after="0" w:line="240" w:lineRule="auto"/>
              <w:rPr>
                <w:rFonts w:ascii="Cambria" w:hAnsi="Cambria" w:cs="Calibri"/>
                <w:b/>
                <w:bCs/>
                <w:sz w:val="24"/>
                <w:szCs w:val="24"/>
                <w:lang w:val="en-IN" w:eastAsia="en-IN"/>
              </w:rPr>
            </w:pPr>
          </w:p>
        </w:tc>
        <w:tc>
          <w:tcPr>
            <w:tcW w:w="9717"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733B9"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Or</w:t>
            </w:r>
          </w:p>
        </w:tc>
      </w:tr>
      <w:tr w:rsidR="00927147" w:rsidRPr="00961248" w14:paraId="76DA894E" w14:textId="77777777" w:rsidTr="0092714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307925C2" w14:textId="4D79F06B" w:rsidR="00927147" w:rsidRPr="00961248" w:rsidRDefault="00927147" w:rsidP="00927147">
            <w:pPr>
              <w:spacing w:after="0" w:line="240" w:lineRule="auto"/>
              <w:jc w:val="center"/>
              <w:rPr>
                <w:rFonts w:ascii="Cambria" w:hAnsi="Cambria" w:cs="Calibri"/>
                <w:b/>
                <w:bCs/>
                <w:sz w:val="24"/>
                <w:szCs w:val="24"/>
                <w:lang w:val="en-IN" w:eastAsia="en-IN"/>
              </w:rPr>
            </w:pPr>
            <w:r>
              <w:rPr>
                <w:rFonts w:ascii="Cambria" w:hAnsi="Cambria" w:cs="Calibri"/>
                <w:b/>
                <w:bCs/>
                <w:sz w:val="24"/>
                <w:szCs w:val="24"/>
                <w:lang w:val="en-IN" w:eastAsia="en-IN"/>
              </w:rPr>
              <w:t>16</w:t>
            </w:r>
          </w:p>
        </w:tc>
        <w:tc>
          <w:tcPr>
            <w:tcW w:w="6019"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CFE7BC5" w14:textId="77777777" w:rsidR="00927147" w:rsidRPr="003906EE" w:rsidRDefault="00927147">
            <w:pPr>
              <w:spacing w:after="0" w:line="240" w:lineRule="auto"/>
              <w:jc w:val="both"/>
              <w:rPr>
                <w:rFonts w:ascii="Times New Roman" w:hAnsi="Times New Roman"/>
                <w:sz w:val="24"/>
                <w:szCs w:val="24"/>
              </w:rPr>
            </w:pPr>
            <w:r w:rsidRPr="003906EE">
              <w:rPr>
                <w:rFonts w:ascii="Times New Roman" w:eastAsia="Cambria" w:hAnsi="Times New Roman"/>
                <w:sz w:val="24"/>
                <w:szCs w:val="24"/>
              </w:rPr>
              <w:t xml:space="preserve">Explain why capital expenditures are recorded differently from revenue expenditures in financial statements. </w:t>
            </w:r>
            <w:r w:rsidRPr="003906EE">
              <w:rPr>
                <w:rFonts w:ascii="Times New Roman" w:hAnsi="Times New Roman"/>
                <w:b/>
                <w:bCs/>
                <w:sz w:val="24"/>
                <w:szCs w:val="24"/>
                <w:lang w:eastAsia="en-IN"/>
              </w:rPr>
              <w:t> </w:t>
            </w:r>
          </w:p>
        </w:tc>
        <w:tc>
          <w:tcPr>
            <w:tcW w:w="1100"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9DF1081"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D88F9D5" w14:textId="7ACD411A" w:rsidR="00927147" w:rsidRPr="00961248" w:rsidRDefault="00927147">
            <w:pPr>
              <w:spacing w:after="0" w:line="240" w:lineRule="auto"/>
              <w:jc w:val="center"/>
              <w:rPr>
                <w:rFonts w:ascii="Cambria" w:hAnsi="Cambria"/>
                <w:sz w:val="24"/>
                <w:szCs w:val="24"/>
              </w:rPr>
            </w:pPr>
            <w:r w:rsidRPr="00961248">
              <w:rPr>
                <w:rFonts w:ascii="Cambria" w:hAnsi="Cambria" w:cs="Mangal"/>
                <w:b/>
                <w:bCs/>
                <w:sz w:val="24"/>
                <w:szCs w:val="24"/>
                <w:lang w:eastAsia="en-IN"/>
              </w:rPr>
              <w:t>Understand</w:t>
            </w:r>
            <w:r>
              <w:rPr>
                <w:rFonts w:ascii="Cambria" w:hAnsi="Cambria" w:cs="Mangal"/>
                <w:b/>
                <w:bCs/>
                <w:sz w:val="24"/>
                <w:szCs w:val="24"/>
                <w:lang w:eastAsia="en-IN"/>
              </w:rPr>
              <w:t>ing</w:t>
            </w:r>
          </w:p>
        </w:tc>
        <w:tc>
          <w:tcPr>
            <w:tcW w:w="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AE53977" w14:textId="22E10AB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2</w:t>
            </w:r>
          </w:p>
        </w:tc>
      </w:tr>
    </w:tbl>
    <w:p w14:paraId="38D277F0"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tbl>
      <w:tblPr>
        <w:tblW w:w="5000" w:type="pct"/>
        <w:tblCellMar>
          <w:left w:w="10" w:type="dxa"/>
          <w:right w:w="10" w:type="dxa"/>
        </w:tblCellMar>
        <w:tblLook w:val="04A0" w:firstRow="1" w:lastRow="0" w:firstColumn="1" w:lastColumn="0" w:noHBand="0" w:noVBand="1"/>
      </w:tblPr>
      <w:tblGrid>
        <w:gridCol w:w="742"/>
        <w:gridCol w:w="6018"/>
        <w:gridCol w:w="1101"/>
        <w:gridCol w:w="1865"/>
        <w:gridCol w:w="733"/>
      </w:tblGrid>
      <w:tr w:rsidR="00927147" w:rsidRPr="00961248" w14:paraId="5E02422E" w14:textId="77777777" w:rsidTr="009E7061">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D4FFCBD" w14:textId="0E73DCF6" w:rsidR="00927147" w:rsidRPr="00961248" w:rsidRDefault="00927147">
            <w:pPr>
              <w:spacing w:after="0" w:line="240" w:lineRule="auto"/>
              <w:jc w:val="center"/>
              <w:rPr>
                <w:rFonts w:ascii="Cambria" w:hAnsi="Cambria"/>
                <w:sz w:val="24"/>
                <w:szCs w:val="24"/>
              </w:rPr>
            </w:pPr>
            <w:r>
              <w:rPr>
                <w:rFonts w:ascii="Cambria" w:hAnsi="Cambria" w:cs="Calibri"/>
                <w:b/>
                <w:bCs/>
                <w:sz w:val="24"/>
                <w:szCs w:val="24"/>
                <w:lang w:val="en-IN" w:eastAsia="en-IN"/>
              </w:rPr>
              <w:t>17</w:t>
            </w:r>
          </w:p>
        </w:tc>
        <w:tc>
          <w:tcPr>
            <w:tcW w:w="601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ABC7D4" w14:textId="360CDD99" w:rsidR="00927147" w:rsidRPr="003906EE" w:rsidRDefault="00927147">
            <w:pPr>
              <w:spacing w:after="0" w:line="240" w:lineRule="auto"/>
              <w:jc w:val="both"/>
              <w:rPr>
                <w:rFonts w:ascii="Times New Roman" w:hAnsi="Times New Roman"/>
                <w:sz w:val="24"/>
                <w:szCs w:val="24"/>
              </w:rPr>
            </w:pPr>
            <w:r>
              <w:rPr>
                <w:rFonts w:ascii="Times New Roman" w:hAnsi="Times New Roman"/>
                <w:sz w:val="24"/>
                <w:szCs w:val="24"/>
                <w:lang w:eastAsia="en-IN"/>
              </w:rPr>
              <w:t xml:space="preserve">ABC </w:t>
            </w:r>
            <w:r w:rsidRPr="003906EE">
              <w:rPr>
                <w:rFonts w:ascii="Times New Roman" w:hAnsi="Times New Roman"/>
                <w:sz w:val="24"/>
                <w:szCs w:val="24"/>
                <w:lang w:eastAsia="en-IN"/>
              </w:rPr>
              <w:t xml:space="preserve"> Limited bought 5000, 10%, Bonds on Jan 1, 2024 @ 125 each ex-interest and paid brokerage 1% (Face Value ₹ 100) and sold 2500 Bonds for ₹ 3,00,000 and paid ½ % brokerage on sale on 31</w:t>
            </w:r>
            <w:r w:rsidRPr="003906EE">
              <w:rPr>
                <w:rFonts w:ascii="Times New Roman" w:hAnsi="Times New Roman"/>
                <w:sz w:val="24"/>
                <w:szCs w:val="24"/>
                <w:vertAlign w:val="superscript"/>
                <w:lang w:eastAsia="en-IN"/>
              </w:rPr>
              <w:t>st</w:t>
            </w:r>
            <w:r w:rsidRPr="003906EE">
              <w:rPr>
                <w:rFonts w:ascii="Times New Roman" w:hAnsi="Times New Roman"/>
                <w:sz w:val="24"/>
                <w:szCs w:val="24"/>
                <w:lang w:eastAsia="en-IN"/>
              </w:rPr>
              <w:t xml:space="preserve"> March 2020. The Interest Payable date is May 1,2024 and Nov. 1, 2024. Prepare Investment account.</w:t>
            </w:r>
          </w:p>
        </w:tc>
        <w:tc>
          <w:tcPr>
            <w:tcW w:w="110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1DC61D"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86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46316B" w14:textId="6EF94856" w:rsidR="00927147" w:rsidRPr="00961248" w:rsidRDefault="00927147">
            <w:pPr>
              <w:spacing w:after="0" w:line="240" w:lineRule="auto"/>
              <w:jc w:val="center"/>
              <w:rPr>
                <w:rFonts w:ascii="Cambria" w:hAnsi="Cambria"/>
                <w:sz w:val="24"/>
                <w:szCs w:val="24"/>
              </w:rPr>
            </w:pPr>
            <w:r w:rsidRPr="00961248">
              <w:rPr>
                <w:rFonts w:ascii="Cambria" w:hAnsi="Cambria" w:cs="Mangal"/>
                <w:b/>
                <w:bCs/>
                <w:sz w:val="24"/>
                <w:szCs w:val="24"/>
                <w:lang w:eastAsia="en-IN"/>
              </w:rPr>
              <w:t>Apply</w:t>
            </w:r>
            <w:r>
              <w:rPr>
                <w:rFonts w:ascii="Cambria" w:hAnsi="Cambria" w:cs="Mangal"/>
                <w:b/>
                <w:bCs/>
                <w:sz w:val="24"/>
                <w:szCs w:val="24"/>
                <w:lang w:eastAsia="en-IN"/>
              </w:rPr>
              <w:t>ing</w:t>
            </w:r>
          </w:p>
        </w:tc>
        <w:tc>
          <w:tcPr>
            <w:tcW w:w="73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2C73C" w14:textId="59FCE92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CO3</w:t>
            </w:r>
          </w:p>
        </w:tc>
      </w:tr>
      <w:tr w:rsidR="00C96233" w:rsidRPr="00961248" w14:paraId="74202625" w14:textId="7777777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7B1C271" w14:textId="77777777" w:rsidR="00DB09BF" w:rsidRPr="00961248" w:rsidRDefault="00DB09BF">
            <w:pPr>
              <w:spacing w:after="0" w:line="240" w:lineRule="auto"/>
              <w:rPr>
                <w:rFonts w:ascii="Cambria" w:hAnsi="Cambria" w:cs="Calibri"/>
                <w:b/>
                <w:bCs/>
                <w:sz w:val="24"/>
                <w:szCs w:val="24"/>
                <w:lang w:val="en-IN" w:eastAsia="en-IN"/>
              </w:rPr>
            </w:pPr>
          </w:p>
        </w:tc>
        <w:tc>
          <w:tcPr>
            <w:tcW w:w="9717"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D39D3"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Or</w:t>
            </w:r>
          </w:p>
        </w:tc>
      </w:tr>
      <w:tr w:rsidR="00927147" w:rsidRPr="00961248" w14:paraId="063638B0" w14:textId="77777777" w:rsidTr="0092714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1064591F" w14:textId="5D3D2449" w:rsidR="00927147" w:rsidRPr="00961248" w:rsidRDefault="00927147" w:rsidP="00927147">
            <w:pPr>
              <w:spacing w:after="0" w:line="240" w:lineRule="auto"/>
              <w:jc w:val="center"/>
              <w:rPr>
                <w:rFonts w:ascii="Cambria" w:hAnsi="Cambria" w:cs="Calibri"/>
                <w:b/>
                <w:bCs/>
                <w:sz w:val="24"/>
                <w:szCs w:val="24"/>
                <w:lang w:val="en-IN" w:eastAsia="en-IN"/>
              </w:rPr>
            </w:pPr>
            <w:r>
              <w:rPr>
                <w:rFonts w:ascii="Cambria" w:hAnsi="Cambria" w:cs="Calibri"/>
                <w:b/>
                <w:bCs/>
                <w:sz w:val="24"/>
                <w:szCs w:val="24"/>
                <w:lang w:val="en-IN" w:eastAsia="en-IN"/>
              </w:rPr>
              <w:t>18</w:t>
            </w:r>
          </w:p>
        </w:tc>
        <w:tc>
          <w:tcPr>
            <w:tcW w:w="601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1FBDB30" w14:textId="6550FBE8" w:rsidR="00927147" w:rsidRPr="003906EE" w:rsidRDefault="00927147">
            <w:pPr>
              <w:spacing w:after="0" w:line="240" w:lineRule="auto"/>
              <w:jc w:val="both"/>
              <w:rPr>
                <w:rFonts w:ascii="Times New Roman" w:hAnsi="Times New Roman"/>
                <w:sz w:val="24"/>
                <w:szCs w:val="24"/>
              </w:rPr>
            </w:pPr>
            <w:r w:rsidRPr="003906EE">
              <w:rPr>
                <w:rFonts w:ascii="Times New Roman" w:hAnsi="Times New Roman"/>
                <w:sz w:val="24"/>
                <w:szCs w:val="24"/>
              </w:rPr>
              <w:t xml:space="preserve">As Per Banking Regulation Act 1949, Prepare the Format of </w:t>
            </w:r>
            <w:r>
              <w:rPr>
                <w:rFonts w:ascii="Times New Roman" w:hAnsi="Times New Roman"/>
                <w:sz w:val="24"/>
                <w:szCs w:val="24"/>
              </w:rPr>
              <w:t>Schedule 13 to Schedule 16.</w:t>
            </w:r>
          </w:p>
        </w:tc>
        <w:tc>
          <w:tcPr>
            <w:tcW w:w="110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14B28E"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86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312BD90" w14:textId="3F7D210A" w:rsidR="00927147" w:rsidRPr="00961248" w:rsidRDefault="00927147">
            <w:pPr>
              <w:spacing w:after="0" w:line="240" w:lineRule="auto"/>
              <w:jc w:val="center"/>
              <w:rPr>
                <w:rFonts w:ascii="Cambria" w:hAnsi="Cambria"/>
                <w:sz w:val="24"/>
                <w:szCs w:val="24"/>
              </w:rPr>
            </w:pPr>
            <w:r w:rsidRPr="00961248">
              <w:rPr>
                <w:rFonts w:ascii="Cambria" w:hAnsi="Cambria" w:cs="Mangal"/>
                <w:b/>
                <w:bCs/>
                <w:sz w:val="24"/>
                <w:szCs w:val="24"/>
                <w:lang w:eastAsia="en-IN"/>
              </w:rPr>
              <w:t>Understand</w:t>
            </w:r>
            <w:r>
              <w:rPr>
                <w:rFonts w:ascii="Cambria" w:hAnsi="Cambria" w:cs="Mangal"/>
                <w:b/>
                <w:bCs/>
                <w:sz w:val="24"/>
                <w:szCs w:val="24"/>
                <w:lang w:eastAsia="en-IN"/>
              </w:rPr>
              <w:t>ing</w:t>
            </w:r>
          </w:p>
        </w:tc>
        <w:tc>
          <w:tcPr>
            <w:tcW w:w="73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0FF1E31" w14:textId="58BF4CBC"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2</w:t>
            </w:r>
          </w:p>
        </w:tc>
      </w:tr>
    </w:tbl>
    <w:p w14:paraId="69296737" w14:textId="77777777" w:rsidR="00DB09BF" w:rsidRPr="00961248" w:rsidRDefault="00DB09BF">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tbl>
      <w:tblPr>
        <w:tblW w:w="5000" w:type="pct"/>
        <w:tblCellMar>
          <w:left w:w="10" w:type="dxa"/>
          <w:right w:w="10" w:type="dxa"/>
        </w:tblCellMar>
        <w:tblLook w:val="04A0" w:firstRow="1" w:lastRow="0" w:firstColumn="1" w:lastColumn="0" w:noHBand="0" w:noVBand="1"/>
      </w:tblPr>
      <w:tblGrid>
        <w:gridCol w:w="742"/>
        <w:gridCol w:w="6343"/>
        <w:gridCol w:w="1115"/>
        <w:gridCol w:w="1521"/>
        <w:gridCol w:w="738"/>
      </w:tblGrid>
      <w:tr w:rsidR="00927147" w:rsidRPr="00961248" w14:paraId="0CAEB6C8" w14:textId="77777777" w:rsidTr="008C2D18">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74699A6B" w14:textId="405584F8" w:rsidR="00927147" w:rsidRPr="00961248" w:rsidRDefault="00927147">
            <w:pPr>
              <w:spacing w:after="0" w:line="240" w:lineRule="auto"/>
              <w:jc w:val="center"/>
              <w:rPr>
                <w:rFonts w:ascii="Cambria" w:hAnsi="Cambria"/>
                <w:sz w:val="24"/>
                <w:szCs w:val="24"/>
              </w:rPr>
            </w:pPr>
            <w:r>
              <w:rPr>
                <w:rFonts w:ascii="Cambria" w:hAnsi="Cambria" w:cs="Calibri"/>
                <w:b/>
                <w:bCs/>
                <w:sz w:val="24"/>
                <w:szCs w:val="24"/>
                <w:lang w:val="en-IN" w:eastAsia="en-IN"/>
              </w:rPr>
              <w:t>19</w:t>
            </w:r>
          </w:p>
        </w:tc>
        <w:tc>
          <w:tcPr>
            <w:tcW w:w="634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9E116" w14:textId="2C2B1C98" w:rsidR="00927147" w:rsidRDefault="00927147" w:rsidP="00E27245">
            <w:pPr>
              <w:spacing w:after="0" w:line="240" w:lineRule="auto"/>
              <w:jc w:val="both"/>
              <w:rPr>
                <w:rFonts w:ascii="Times New Roman" w:hAnsi="Times New Roman"/>
                <w:sz w:val="24"/>
                <w:szCs w:val="24"/>
                <w:lang w:eastAsia="en-IN"/>
              </w:rPr>
            </w:pPr>
            <w:r w:rsidRPr="00E27245">
              <w:rPr>
                <w:rFonts w:ascii="Times New Roman" w:hAnsi="Times New Roman"/>
                <w:sz w:val="24"/>
                <w:szCs w:val="24"/>
                <w:lang w:eastAsia="en-IN"/>
              </w:rPr>
              <w:t xml:space="preserve">A Building was purchased on March 1, 2005, for ₹ </w:t>
            </w:r>
            <w:r>
              <w:rPr>
                <w:rFonts w:ascii="Times New Roman" w:hAnsi="Times New Roman"/>
                <w:sz w:val="24"/>
                <w:szCs w:val="24"/>
                <w:lang w:eastAsia="en-IN"/>
              </w:rPr>
              <w:t>5</w:t>
            </w:r>
            <w:r w:rsidRPr="00E27245">
              <w:rPr>
                <w:rFonts w:ascii="Times New Roman" w:hAnsi="Times New Roman"/>
                <w:sz w:val="24"/>
                <w:szCs w:val="24"/>
                <w:lang w:eastAsia="en-IN"/>
              </w:rPr>
              <w:t>,00,000. Half of the building was sold on Dec. 2014 for ₹ 5,00,000 and rest part sold on July 1, 2020, for ₹ 10,00,000. As per the Cost inflation index calculate the Profit and loss on both the sales Proceed.</w:t>
            </w:r>
          </w:p>
          <w:p w14:paraId="07939965" w14:textId="5E2CCBC6" w:rsidR="00927147" w:rsidRPr="00E27245" w:rsidRDefault="00927147" w:rsidP="00E27245">
            <w:pPr>
              <w:spacing w:after="0" w:line="240" w:lineRule="auto"/>
              <w:jc w:val="both"/>
              <w:rPr>
                <w:rFonts w:ascii="Times New Roman" w:hAnsi="Times New Roman"/>
                <w:sz w:val="24"/>
                <w:szCs w:val="24"/>
              </w:rPr>
            </w:pPr>
            <w:r>
              <w:rPr>
                <w:rFonts w:ascii="Times New Roman" w:hAnsi="Times New Roman"/>
                <w:sz w:val="24"/>
                <w:szCs w:val="24"/>
              </w:rPr>
              <w:t>The cost Inflation Index in 2004-05  , 2014-15 and 2020-21   are 120 , 250 and 400 respectively.</w:t>
            </w:r>
          </w:p>
        </w:tc>
        <w:tc>
          <w:tcPr>
            <w:tcW w:w="111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06972"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521"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A0545" w14:textId="17435780" w:rsidR="00927147" w:rsidRPr="00E53E22" w:rsidRDefault="00927147">
            <w:pPr>
              <w:spacing w:after="0" w:line="240" w:lineRule="auto"/>
              <w:jc w:val="center"/>
              <w:rPr>
                <w:rFonts w:ascii="Cambria" w:hAnsi="Cambria"/>
                <w:b/>
                <w:bCs/>
                <w:sz w:val="24"/>
                <w:szCs w:val="24"/>
              </w:rPr>
            </w:pPr>
            <w:r w:rsidRPr="00E53E22">
              <w:rPr>
                <w:rFonts w:ascii="Cambria" w:hAnsi="Cambria"/>
                <w:b/>
                <w:bCs/>
                <w:sz w:val="24"/>
                <w:szCs w:val="24"/>
              </w:rPr>
              <w:t xml:space="preserve">Analyzing </w:t>
            </w:r>
          </w:p>
        </w:tc>
        <w:tc>
          <w:tcPr>
            <w:tcW w:w="738"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F8ED26" w14:textId="3C2EF703"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CO4</w:t>
            </w:r>
          </w:p>
        </w:tc>
      </w:tr>
      <w:tr w:rsidR="00C96233" w:rsidRPr="00961248" w14:paraId="02A095C9" w14:textId="77777777">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25A6C065" w14:textId="77777777" w:rsidR="00DB09BF" w:rsidRPr="00961248" w:rsidRDefault="00DB09BF">
            <w:pPr>
              <w:spacing w:after="0" w:line="240" w:lineRule="auto"/>
              <w:rPr>
                <w:rFonts w:ascii="Cambria" w:hAnsi="Cambria" w:cs="Calibri"/>
                <w:b/>
                <w:bCs/>
                <w:sz w:val="24"/>
                <w:szCs w:val="24"/>
                <w:lang w:val="en-IN" w:eastAsia="en-IN"/>
              </w:rPr>
            </w:pPr>
          </w:p>
        </w:tc>
        <w:tc>
          <w:tcPr>
            <w:tcW w:w="9717" w:type="dxa"/>
            <w:gridSpan w:val="4"/>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F9CD7"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Or</w:t>
            </w:r>
          </w:p>
        </w:tc>
      </w:tr>
      <w:tr w:rsidR="00927147" w:rsidRPr="00961248" w14:paraId="0D5D5B69" w14:textId="77777777" w:rsidTr="0024496E">
        <w:trPr>
          <w:trHeight w:val="315"/>
        </w:trPr>
        <w:tc>
          <w:tcPr>
            <w:tcW w:w="742" w:type="dxa"/>
            <w:tcBorders>
              <w:top w:val="single" w:sz="4" w:space="0" w:color="000000"/>
              <w:left w:val="single" w:sz="4" w:space="0" w:color="000000"/>
              <w:right w:val="single" w:sz="4" w:space="0" w:color="000000"/>
            </w:tcBorders>
            <w:shd w:val="clear" w:color="auto" w:fill="auto"/>
            <w:noWrap/>
            <w:tcMar>
              <w:top w:w="0" w:type="dxa"/>
              <w:left w:w="108" w:type="dxa"/>
              <w:bottom w:w="0" w:type="dxa"/>
              <w:right w:w="108" w:type="dxa"/>
            </w:tcMar>
            <w:vAlign w:val="center"/>
          </w:tcPr>
          <w:p w14:paraId="659F03E7" w14:textId="0ADC3833" w:rsidR="00927147" w:rsidRPr="00961248" w:rsidRDefault="00927147" w:rsidP="00927147">
            <w:pPr>
              <w:spacing w:after="0" w:line="240" w:lineRule="auto"/>
              <w:jc w:val="center"/>
              <w:rPr>
                <w:rFonts w:ascii="Cambria" w:hAnsi="Cambria" w:cs="Calibri"/>
                <w:b/>
                <w:bCs/>
                <w:sz w:val="24"/>
                <w:szCs w:val="24"/>
                <w:lang w:val="en-IN" w:eastAsia="en-IN"/>
              </w:rPr>
            </w:pPr>
            <w:r>
              <w:rPr>
                <w:rFonts w:ascii="Cambria" w:hAnsi="Cambria" w:cs="Calibri"/>
                <w:b/>
                <w:bCs/>
                <w:sz w:val="24"/>
                <w:szCs w:val="24"/>
                <w:lang w:val="en-IN" w:eastAsia="en-IN"/>
              </w:rPr>
              <w:t>20</w:t>
            </w:r>
          </w:p>
        </w:tc>
        <w:tc>
          <w:tcPr>
            <w:tcW w:w="634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6642BA5" w14:textId="10CA947A" w:rsidR="00927147" w:rsidRPr="00961248" w:rsidRDefault="00927147" w:rsidP="00E27245">
            <w:pPr>
              <w:pStyle w:val="NormalWeb"/>
              <w:suppressAutoHyphens w:val="0"/>
              <w:autoSpaceDN/>
              <w:spacing w:beforeAutospacing="1" w:afterAutospacing="1"/>
              <w:rPr>
                <w:rFonts w:ascii="Cambria" w:hAnsi="Cambria"/>
              </w:rPr>
            </w:pPr>
            <w:r w:rsidRPr="00E27245">
              <w:t>You are the financial manager of a mid-sized manufacturing company. Recently, there has been significant inflation, causing the prices of raw materials, labour, and overheads to fluctuate frequently. The company’s CEO has noticed discrepancies between the cost figures in your reports and the actual expenses being incurred. To address this issue, the CEO has tasked you to plan on how the company can adapt its accounting methods to reflect these changing costs more accurately. Explain the current cost accounting method in this regard</w:t>
            </w:r>
            <w:r>
              <w:rPr>
                <w:rFonts w:ascii="Cambria" w:hAnsi="Cambria"/>
              </w:rPr>
              <w:t>.</w:t>
            </w:r>
          </w:p>
        </w:tc>
        <w:tc>
          <w:tcPr>
            <w:tcW w:w="1115"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BEB49C8" w14:textId="77777777"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7 Marks</w:t>
            </w:r>
          </w:p>
        </w:tc>
        <w:tc>
          <w:tcPr>
            <w:tcW w:w="1521"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C7A6CC7" w14:textId="532B3975" w:rsidR="00927147" w:rsidRPr="00961248" w:rsidRDefault="00927147">
            <w:pPr>
              <w:spacing w:after="0" w:line="240" w:lineRule="auto"/>
              <w:jc w:val="center"/>
              <w:rPr>
                <w:rFonts w:ascii="Cambria" w:hAnsi="Cambria"/>
                <w:sz w:val="24"/>
                <w:szCs w:val="24"/>
              </w:rPr>
            </w:pPr>
            <w:r w:rsidRPr="00E53E22">
              <w:rPr>
                <w:rFonts w:ascii="Cambria" w:hAnsi="Cambria"/>
                <w:b/>
                <w:bCs/>
                <w:sz w:val="24"/>
                <w:szCs w:val="24"/>
              </w:rPr>
              <w:t>Analyzing</w:t>
            </w:r>
          </w:p>
        </w:tc>
        <w:tc>
          <w:tcPr>
            <w:tcW w:w="738"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FABD028" w14:textId="20CBAAB3" w:rsidR="00927147" w:rsidRPr="00961248" w:rsidRDefault="00927147">
            <w:pPr>
              <w:spacing w:after="0" w:line="240" w:lineRule="auto"/>
              <w:jc w:val="center"/>
              <w:rPr>
                <w:rFonts w:ascii="Cambria" w:hAnsi="Cambria"/>
                <w:sz w:val="24"/>
                <w:szCs w:val="24"/>
              </w:rPr>
            </w:pPr>
            <w:r w:rsidRPr="00961248">
              <w:rPr>
                <w:rFonts w:ascii="Cambria" w:hAnsi="Cambria" w:cs="Calibri"/>
                <w:b/>
                <w:bCs/>
                <w:sz w:val="24"/>
                <w:szCs w:val="24"/>
                <w:lang w:eastAsia="en-IN"/>
              </w:rPr>
              <w:t>CO</w:t>
            </w:r>
            <w:r>
              <w:rPr>
                <w:rFonts w:ascii="Cambria" w:hAnsi="Cambria" w:cs="Calibri"/>
                <w:b/>
                <w:bCs/>
                <w:sz w:val="24"/>
                <w:szCs w:val="24"/>
                <w:lang w:eastAsia="en-IN"/>
              </w:rPr>
              <w:t>4</w:t>
            </w:r>
          </w:p>
        </w:tc>
      </w:tr>
    </w:tbl>
    <w:p w14:paraId="3B6643B6" w14:textId="77777777" w:rsidR="00927147" w:rsidRDefault="00927147">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p w14:paraId="5D406246" w14:textId="77777777" w:rsidR="00927147" w:rsidRDefault="00927147">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p w14:paraId="0A070A60" w14:textId="77777777" w:rsidR="00927147" w:rsidRDefault="00927147">
      <w:pPr>
        <w:pBdr>
          <w:top w:val="single" w:sz="4" w:space="0" w:color="000000"/>
          <w:left w:val="single" w:sz="4" w:space="0" w:color="000000"/>
          <w:bottom w:val="single" w:sz="4" w:space="0" w:color="000000"/>
          <w:right w:val="single" w:sz="4" w:space="0" w:color="000000"/>
        </w:pBdr>
        <w:spacing w:after="0"/>
        <w:jc w:val="center"/>
        <w:rPr>
          <w:rFonts w:ascii="Cambria" w:hAnsi="Cambria" w:cs="Calibri"/>
          <w:b/>
          <w:sz w:val="24"/>
          <w:szCs w:val="24"/>
        </w:rPr>
      </w:pPr>
    </w:p>
    <w:p w14:paraId="7E851360" w14:textId="77777777" w:rsidR="00DB09BF" w:rsidRPr="00961248" w:rsidRDefault="001948B7">
      <w:pPr>
        <w:pBdr>
          <w:top w:val="single" w:sz="4" w:space="0" w:color="000000"/>
          <w:left w:val="single" w:sz="4" w:space="0" w:color="000000"/>
          <w:bottom w:val="single" w:sz="4" w:space="0" w:color="000000"/>
          <w:right w:val="single" w:sz="4" w:space="0" w:color="000000"/>
        </w:pBdr>
        <w:spacing w:after="0"/>
        <w:jc w:val="center"/>
        <w:rPr>
          <w:rFonts w:ascii="Cambria" w:hAnsi="Cambria"/>
          <w:sz w:val="24"/>
          <w:szCs w:val="24"/>
        </w:rPr>
      </w:pPr>
      <w:r w:rsidRPr="00961248">
        <w:rPr>
          <w:rFonts w:ascii="Cambria" w:hAnsi="Cambria" w:cs="Calibri"/>
          <w:b/>
          <w:sz w:val="24"/>
          <w:szCs w:val="24"/>
        </w:rPr>
        <w:lastRenderedPageBreak/>
        <w:t>Part C</w:t>
      </w:r>
    </w:p>
    <w:tbl>
      <w:tblPr>
        <w:tblW w:w="10464" w:type="dxa"/>
        <w:tblInd w:w="-20" w:type="dxa"/>
        <w:tblCellMar>
          <w:left w:w="10" w:type="dxa"/>
          <w:right w:w="10" w:type="dxa"/>
        </w:tblCellMar>
        <w:tblLook w:val="04A0" w:firstRow="1" w:lastRow="0" w:firstColumn="1" w:lastColumn="0" w:noHBand="0" w:noVBand="1"/>
      </w:tblPr>
      <w:tblGrid>
        <w:gridCol w:w="501"/>
        <w:gridCol w:w="7022"/>
        <w:gridCol w:w="944"/>
        <w:gridCol w:w="1308"/>
        <w:gridCol w:w="663"/>
        <w:gridCol w:w="26"/>
      </w:tblGrid>
      <w:tr w:rsidR="00C96233" w:rsidRPr="00961248" w14:paraId="0D5AF8B2" w14:textId="77777777" w:rsidTr="00DC748C">
        <w:trPr>
          <w:trHeight w:val="630"/>
        </w:trPr>
        <w:tc>
          <w:tcPr>
            <w:tcW w:w="8467" w:type="dxa"/>
            <w:gridSpan w:val="3"/>
            <w:tcBorders>
              <w:top w:val="single" w:sz="8" w:space="0" w:color="000000"/>
              <w:left w:val="single" w:sz="8" w:space="0" w:color="000000"/>
              <w:bottom w:val="single" w:sz="8" w:space="0" w:color="000000"/>
            </w:tcBorders>
            <w:shd w:val="clear" w:color="auto" w:fill="auto"/>
            <w:tcMar>
              <w:top w:w="0" w:type="dxa"/>
              <w:left w:w="108" w:type="dxa"/>
              <w:bottom w:w="0" w:type="dxa"/>
              <w:right w:w="108" w:type="dxa"/>
            </w:tcMar>
            <w:vAlign w:val="center"/>
          </w:tcPr>
          <w:p w14:paraId="52454A60" w14:textId="77777777" w:rsidR="00DB09BF" w:rsidRPr="00961248" w:rsidRDefault="001948B7">
            <w:pPr>
              <w:spacing w:after="0" w:line="240" w:lineRule="auto"/>
              <w:jc w:val="center"/>
              <w:rPr>
                <w:rFonts w:ascii="Cambria" w:hAnsi="Cambria"/>
                <w:sz w:val="24"/>
                <w:szCs w:val="24"/>
              </w:rPr>
            </w:pPr>
            <w:r w:rsidRPr="00961248">
              <w:rPr>
                <w:rFonts w:ascii="Cambria" w:hAnsi="Cambria" w:cs="Calibri"/>
                <w:b/>
                <w:bCs/>
                <w:sz w:val="24"/>
                <w:szCs w:val="24"/>
                <w:lang w:eastAsia="en-IN"/>
              </w:rPr>
              <w:t>Answer Any THREE Questions. Each question carries 15 marks.                                     (3Q x 15M = 45M)</w:t>
            </w:r>
          </w:p>
        </w:tc>
        <w:tc>
          <w:tcPr>
            <w:tcW w:w="130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4743327F"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 xml:space="preserve">Bloom's Level </w:t>
            </w:r>
          </w:p>
        </w:tc>
        <w:tc>
          <w:tcPr>
            <w:tcW w:w="689" w:type="dxa"/>
            <w:gridSpan w:val="2"/>
            <w:tcBorders>
              <w:top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14:paraId="77F50202" w14:textId="77777777" w:rsidR="00DB09BF" w:rsidRPr="00961248" w:rsidRDefault="001948B7">
            <w:pPr>
              <w:spacing w:after="0" w:line="240" w:lineRule="auto"/>
              <w:jc w:val="center"/>
              <w:rPr>
                <w:rFonts w:ascii="Cambria" w:hAnsi="Cambria" w:cs="Calibri"/>
                <w:b/>
                <w:bCs/>
                <w:sz w:val="24"/>
                <w:szCs w:val="24"/>
                <w:lang w:val="en-IN" w:eastAsia="en-IN"/>
              </w:rPr>
            </w:pPr>
            <w:r w:rsidRPr="00961248">
              <w:rPr>
                <w:rFonts w:ascii="Cambria" w:hAnsi="Cambria" w:cs="Calibri"/>
                <w:b/>
                <w:bCs/>
                <w:sz w:val="24"/>
                <w:szCs w:val="24"/>
                <w:lang w:val="en-IN" w:eastAsia="en-IN"/>
              </w:rPr>
              <w:t>CO</w:t>
            </w:r>
          </w:p>
        </w:tc>
      </w:tr>
      <w:tr w:rsidR="00C96233" w:rsidRPr="00961248" w14:paraId="68936E13" w14:textId="77777777" w:rsidTr="00DC748C">
        <w:trPr>
          <w:trHeight w:val="858"/>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0382C7" w14:textId="7EC15C9A" w:rsidR="00DB09BF" w:rsidRPr="00961248" w:rsidRDefault="00B87DF7">
            <w:pPr>
              <w:spacing w:after="0"/>
              <w:jc w:val="center"/>
              <w:rPr>
                <w:rFonts w:ascii="Cambria" w:hAnsi="Cambria" w:cs="Mangal"/>
                <w:b/>
                <w:bCs/>
                <w:sz w:val="24"/>
                <w:szCs w:val="24"/>
              </w:rPr>
            </w:pPr>
            <w:r>
              <w:rPr>
                <w:rFonts w:ascii="Cambria" w:hAnsi="Cambria" w:cs="Mangal"/>
                <w:b/>
                <w:bCs/>
                <w:sz w:val="24"/>
                <w:szCs w:val="24"/>
              </w:rPr>
              <w:t>21</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CFC62"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State with reasons whether the following receipts would be treated as Capital or Revenue: -</w:t>
            </w:r>
          </w:p>
          <w:p w14:paraId="102B319E" w14:textId="2708BDDA"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 xml:space="preserve">(a) ₹ </w:t>
            </w:r>
            <w:r w:rsidR="00BB7999">
              <w:rPr>
                <w:rFonts w:ascii="Times New Roman" w:hAnsi="Times New Roman"/>
                <w:sz w:val="24"/>
                <w:szCs w:val="24"/>
              </w:rPr>
              <w:t>6</w:t>
            </w:r>
            <w:r w:rsidRPr="00E27245">
              <w:rPr>
                <w:rFonts w:ascii="Times New Roman" w:hAnsi="Times New Roman"/>
                <w:sz w:val="24"/>
                <w:szCs w:val="24"/>
              </w:rPr>
              <w:t>,000 received from a customer whose account was previously written off as bad.</w:t>
            </w:r>
          </w:p>
          <w:p w14:paraId="641B312B"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(b) ₹ 20,000 received from the sale of an old machine.</w:t>
            </w:r>
          </w:p>
          <w:p w14:paraId="023A365C"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(c) ₹ 2,60,000 received from the sale of stock-in-trade.</w:t>
            </w:r>
          </w:p>
          <w:p w14:paraId="0E4424F1"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(d) ₹ 5,00,000 is contributed by a partner as capital.</w:t>
            </w:r>
          </w:p>
          <w:p w14:paraId="6749E9E6"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(e) Took a loan of ₹ 10 Lac from Punjab National Bank.</w:t>
            </w:r>
          </w:p>
          <w:p w14:paraId="199EFDD0" w14:textId="77777777" w:rsidR="00DB09BF" w:rsidRPr="00E27245" w:rsidRDefault="001948B7" w:rsidP="00625E38">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(f) Received ₹ 4 Lac as subsidy from State Government.</w:t>
            </w:r>
          </w:p>
          <w:p w14:paraId="4322865A" w14:textId="4C1F2ACE" w:rsidR="00DB09BF" w:rsidRPr="00961248" w:rsidRDefault="001948B7" w:rsidP="00625E38">
            <w:pPr>
              <w:shd w:val="clear" w:color="auto" w:fill="FFFFFF"/>
              <w:spacing w:after="0" w:line="240" w:lineRule="auto"/>
              <w:jc w:val="both"/>
              <w:rPr>
                <w:rFonts w:ascii="Cambria" w:hAnsi="Cambria"/>
                <w:sz w:val="24"/>
                <w:szCs w:val="24"/>
              </w:rPr>
            </w:pPr>
            <w:r w:rsidRPr="00E27245">
              <w:rPr>
                <w:rFonts w:ascii="Times New Roman" w:hAnsi="Times New Roman"/>
                <w:sz w:val="24"/>
                <w:szCs w:val="24"/>
              </w:rPr>
              <w:t xml:space="preserve">(g) </w:t>
            </w:r>
            <w:r w:rsidR="00E27245">
              <w:rPr>
                <w:rFonts w:ascii="Times New Roman" w:hAnsi="Times New Roman"/>
                <w:sz w:val="24"/>
                <w:szCs w:val="24"/>
              </w:rPr>
              <w:t>Paid ₹ 20,000 to accidental case due to company Truck.</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8F7A6"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15 Marks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163B0" w14:textId="3C763A74"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Apply</w:t>
            </w:r>
            <w:r w:rsidR="00E27245">
              <w:rPr>
                <w:rFonts w:ascii="Cambria" w:hAnsi="Cambria" w:cs="Calibri"/>
                <w:b/>
                <w:sz w:val="24"/>
                <w:szCs w:val="24"/>
              </w:rPr>
              <w:t>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A1C3E" w14:textId="65D64731"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w:t>
            </w:r>
            <w:r w:rsidR="003906EE">
              <w:rPr>
                <w:rFonts w:ascii="Cambria" w:hAnsi="Cambria" w:cs="Calibri"/>
                <w:b/>
                <w:sz w:val="24"/>
                <w:szCs w:val="24"/>
              </w:rPr>
              <w:t>3</w:t>
            </w:r>
          </w:p>
        </w:tc>
        <w:tc>
          <w:tcPr>
            <w:tcW w:w="26" w:type="dxa"/>
          </w:tcPr>
          <w:p w14:paraId="6C0A7766" w14:textId="77777777" w:rsidR="00DB09BF" w:rsidRPr="00961248" w:rsidRDefault="00DB09BF">
            <w:pPr>
              <w:spacing w:after="0"/>
              <w:jc w:val="center"/>
              <w:rPr>
                <w:rFonts w:ascii="Cambria" w:hAnsi="Cambria" w:cs="Calibri"/>
                <w:b/>
                <w:sz w:val="24"/>
                <w:szCs w:val="24"/>
              </w:rPr>
            </w:pPr>
          </w:p>
        </w:tc>
      </w:tr>
      <w:tr w:rsidR="00C96233" w:rsidRPr="00961248" w14:paraId="495148C8" w14:textId="77777777" w:rsidTr="00DC748C">
        <w:trPr>
          <w:trHeight w:val="858"/>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2D000" w14:textId="7E846687" w:rsidR="00DB09BF" w:rsidRPr="00961248" w:rsidRDefault="00B87DF7">
            <w:pPr>
              <w:spacing w:after="0"/>
              <w:jc w:val="center"/>
              <w:rPr>
                <w:rFonts w:ascii="Cambria" w:hAnsi="Cambria" w:cs="Mangal"/>
                <w:b/>
                <w:bCs/>
                <w:sz w:val="24"/>
                <w:szCs w:val="24"/>
              </w:rPr>
            </w:pPr>
            <w:r>
              <w:rPr>
                <w:rFonts w:ascii="Cambria" w:hAnsi="Cambria" w:cs="Mangal"/>
                <w:b/>
                <w:bCs/>
                <w:sz w:val="24"/>
                <w:szCs w:val="24"/>
              </w:rPr>
              <w:t>22</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28EEE" w14:textId="7BC2A80F"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Prepare Balance sheet from the following for </w:t>
            </w:r>
            <w:r w:rsidR="00BB7999">
              <w:rPr>
                <w:rFonts w:ascii="Times New Roman" w:hAnsi="Times New Roman"/>
                <w:sz w:val="24"/>
                <w:szCs w:val="24"/>
              </w:rPr>
              <w:t xml:space="preserve"> HDFC </w:t>
            </w:r>
            <w:r w:rsidRPr="00E27245">
              <w:rPr>
                <w:rFonts w:ascii="Times New Roman" w:hAnsi="Times New Roman"/>
                <w:sz w:val="24"/>
                <w:szCs w:val="24"/>
              </w:rPr>
              <w:t>bank Limited.</w:t>
            </w:r>
          </w:p>
          <w:p w14:paraId="7328A251" w14:textId="77777777"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Share Capital 20,000 Shares @ ₹ 100 each, </w:t>
            </w:r>
          </w:p>
          <w:p w14:paraId="58D20EE9" w14:textId="760684FC"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Reserve Fund 4,00,000</w:t>
            </w:r>
          </w:p>
          <w:p w14:paraId="760E25D6" w14:textId="0F89C713"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Local Bill Discount 6,00,000 </w:t>
            </w:r>
          </w:p>
          <w:p w14:paraId="36442231" w14:textId="52E80BB8"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Cash Credit 5,00,000</w:t>
            </w:r>
            <w:r w:rsidR="00E925C2" w:rsidRPr="00E27245">
              <w:rPr>
                <w:rFonts w:ascii="Times New Roman" w:hAnsi="Times New Roman"/>
                <w:sz w:val="24"/>
                <w:szCs w:val="24"/>
              </w:rPr>
              <w:t xml:space="preserve">, </w:t>
            </w:r>
            <w:r w:rsidRPr="00E27245">
              <w:rPr>
                <w:rFonts w:ascii="Times New Roman" w:hAnsi="Times New Roman"/>
                <w:sz w:val="24"/>
                <w:szCs w:val="24"/>
              </w:rPr>
              <w:t xml:space="preserve">Overdraft 10,00,000 </w:t>
            </w:r>
            <w:r w:rsidR="00E925C2" w:rsidRPr="00E27245">
              <w:rPr>
                <w:rFonts w:ascii="Times New Roman" w:hAnsi="Times New Roman"/>
                <w:sz w:val="24"/>
                <w:szCs w:val="24"/>
              </w:rPr>
              <w:t xml:space="preserve">&amp; </w:t>
            </w:r>
            <w:r w:rsidRPr="00E27245">
              <w:rPr>
                <w:rFonts w:ascii="Times New Roman" w:hAnsi="Times New Roman"/>
                <w:sz w:val="24"/>
                <w:szCs w:val="24"/>
              </w:rPr>
              <w:t xml:space="preserve">Term Loan 4,00,000 </w:t>
            </w:r>
          </w:p>
          <w:p w14:paraId="56DA2CF3" w14:textId="1B76C3D9"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Investment in shares 5,60,000 </w:t>
            </w:r>
          </w:p>
          <w:p w14:paraId="0AFB484A" w14:textId="34D32159"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Demand Deposit</w:t>
            </w:r>
            <w:r w:rsidR="00590816" w:rsidRPr="00E27245">
              <w:rPr>
                <w:rFonts w:ascii="Times New Roman" w:hAnsi="Times New Roman"/>
                <w:sz w:val="24"/>
                <w:szCs w:val="24"/>
              </w:rPr>
              <w:t>:</w:t>
            </w:r>
            <w:r w:rsidRPr="00E27245">
              <w:rPr>
                <w:rFonts w:ascii="Times New Roman" w:hAnsi="Times New Roman"/>
                <w:sz w:val="24"/>
                <w:szCs w:val="24"/>
              </w:rPr>
              <w:t xml:space="preserve"> From Banks 10,00,000, From Others 5,00,000</w:t>
            </w:r>
          </w:p>
          <w:p w14:paraId="6510E279" w14:textId="4FC4780D"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Term Deposit</w:t>
            </w:r>
            <w:r w:rsidR="00590816" w:rsidRPr="00E27245">
              <w:rPr>
                <w:rFonts w:ascii="Times New Roman" w:hAnsi="Times New Roman"/>
                <w:sz w:val="24"/>
                <w:szCs w:val="24"/>
              </w:rPr>
              <w:t>:</w:t>
            </w:r>
            <w:r w:rsidRPr="00E27245">
              <w:rPr>
                <w:rFonts w:ascii="Times New Roman" w:hAnsi="Times New Roman"/>
                <w:sz w:val="24"/>
                <w:szCs w:val="24"/>
              </w:rPr>
              <w:t xml:space="preserve"> From Banks 3,20,000 From Others 2,80,000</w:t>
            </w:r>
          </w:p>
          <w:p w14:paraId="23128512" w14:textId="77777777"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Borrowing in India 8,00,000</w:t>
            </w:r>
          </w:p>
          <w:p w14:paraId="2A98D9B6" w14:textId="4C25FBC3"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Bills Payable 1,00,000</w:t>
            </w:r>
            <w:r w:rsidR="00AF4CD2" w:rsidRPr="00E27245">
              <w:rPr>
                <w:rFonts w:ascii="Times New Roman" w:hAnsi="Times New Roman"/>
                <w:sz w:val="24"/>
                <w:szCs w:val="24"/>
              </w:rPr>
              <w:t xml:space="preserve"> &amp; </w:t>
            </w:r>
            <w:r w:rsidRPr="00E27245">
              <w:rPr>
                <w:rFonts w:ascii="Times New Roman" w:hAnsi="Times New Roman"/>
                <w:sz w:val="24"/>
                <w:szCs w:val="24"/>
              </w:rPr>
              <w:t xml:space="preserve">Unclaimed Dividend 2,50,000 </w:t>
            </w:r>
          </w:p>
          <w:p w14:paraId="7F651249" w14:textId="7D85887D"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Cash in Hand 3,60,000</w:t>
            </w:r>
            <w:r w:rsidR="003854D0" w:rsidRPr="00E27245">
              <w:rPr>
                <w:rFonts w:ascii="Times New Roman" w:hAnsi="Times New Roman"/>
                <w:sz w:val="24"/>
                <w:szCs w:val="24"/>
              </w:rPr>
              <w:t xml:space="preserve"> &amp; Cash With banks in India 7,40,000</w:t>
            </w:r>
          </w:p>
          <w:p w14:paraId="1CB90225" w14:textId="77777777"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Stationery and Stamp 1,40,000 </w:t>
            </w:r>
          </w:p>
          <w:p w14:paraId="4C786ABA" w14:textId="33DE6C66" w:rsidR="00590816"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 xml:space="preserve">Building 12,00,000 </w:t>
            </w:r>
            <w:r w:rsidR="003A06F4" w:rsidRPr="00E27245">
              <w:rPr>
                <w:rFonts w:ascii="Times New Roman" w:hAnsi="Times New Roman"/>
                <w:sz w:val="24"/>
                <w:szCs w:val="24"/>
              </w:rPr>
              <w:t xml:space="preserve">&amp; Furniture 2,00,000 </w:t>
            </w:r>
          </w:p>
          <w:p w14:paraId="01E07C04" w14:textId="77777777"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Profit &amp; Loss (Credit Balance) 2,50,000 (Includes Last Year Profit 1,00,000)</w:t>
            </w:r>
          </w:p>
          <w:p w14:paraId="20233F42" w14:textId="42A33677" w:rsidR="00DB09BF" w:rsidRPr="00E27245" w:rsidRDefault="001948B7" w:rsidP="00E27245">
            <w:pPr>
              <w:shd w:val="clear" w:color="auto" w:fill="FFFFFF"/>
              <w:spacing w:after="0" w:line="240" w:lineRule="auto"/>
              <w:rPr>
                <w:rFonts w:ascii="Times New Roman" w:hAnsi="Times New Roman"/>
                <w:sz w:val="24"/>
                <w:szCs w:val="24"/>
              </w:rPr>
            </w:pPr>
            <w:r w:rsidRPr="00E27245">
              <w:rPr>
                <w:rFonts w:ascii="Times New Roman" w:hAnsi="Times New Roman"/>
                <w:sz w:val="24"/>
                <w:szCs w:val="24"/>
              </w:rPr>
              <w:t>Statutory Reserve is to be created 25% out of Current Year Profit which is 50,000</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E9A27"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15 Marks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AC6F1C" w14:textId="2FA9662C"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Apply</w:t>
            </w:r>
            <w:r w:rsidR="00E27245">
              <w:rPr>
                <w:rFonts w:ascii="Cambria" w:hAnsi="Cambria" w:cs="Calibri"/>
                <w:b/>
                <w:sz w:val="24"/>
                <w:szCs w:val="24"/>
              </w:rPr>
              <w:t>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2F4DB4" w14:textId="117E1059"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w:t>
            </w:r>
            <w:r w:rsidR="003906EE">
              <w:rPr>
                <w:rFonts w:ascii="Cambria" w:hAnsi="Cambria" w:cs="Calibri"/>
                <w:b/>
                <w:sz w:val="24"/>
                <w:szCs w:val="24"/>
              </w:rPr>
              <w:t>3</w:t>
            </w:r>
          </w:p>
        </w:tc>
        <w:tc>
          <w:tcPr>
            <w:tcW w:w="26" w:type="dxa"/>
          </w:tcPr>
          <w:p w14:paraId="06C4DCA5" w14:textId="77777777" w:rsidR="00DB09BF" w:rsidRPr="00961248" w:rsidRDefault="00DB09BF">
            <w:pPr>
              <w:spacing w:after="0"/>
              <w:jc w:val="center"/>
              <w:rPr>
                <w:rFonts w:ascii="Cambria" w:hAnsi="Cambria" w:cs="Calibri"/>
                <w:b/>
                <w:sz w:val="24"/>
                <w:szCs w:val="24"/>
              </w:rPr>
            </w:pPr>
          </w:p>
        </w:tc>
      </w:tr>
      <w:tr w:rsidR="00C96233" w:rsidRPr="00961248" w14:paraId="39010CE6" w14:textId="77777777" w:rsidTr="00DC748C">
        <w:trPr>
          <w:trHeight w:val="858"/>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20C41" w14:textId="661629DC" w:rsidR="00DB09BF" w:rsidRPr="00961248" w:rsidRDefault="00B87DF7">
            <w:pPr>
              <w:spacing w:after="0"/>
              <w:jc w:val="center"/>
              <w:rPr>
                <w:rFonts w:ascii="Cambria" w:hAnsi="Cambria" w:cs="Mangal"/>
                <w:b/>
                <w:bCs/>
                <w:sz w:val="24"/>
                <w:szCs w:val="24"/>
              </w:rPr>
            </w:pPr>
            <w:r>
              <w:rPr>
                <w:rFonts w:ascii="Cambria" w:hAnsi="Cambria" w:cs="Mangal"/>
                <w:b/>
                <w:bCs/>
                <w:sz w:val="24"/>
                <w:szCs w:val="24"/>
              </w:rPr>
              <w:t>23</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CED29" w14:textId="77777777" w:rsidR="00DB09BF" w:rsidRPr="00E27245" w:rsidRDefault="001948B7" w:rsidP="00151742">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Following are the details of Torrent Power Limited on 31st March 2024.</w:t>
            </w:r>
          </w:p>
          <w:p w14:paraId="2DA305AD" w14:textId="6110D316" w:rsidR="00DB09BF" w:rsidRPr="00E27245" w:rsidRDefault="001948B7" w:rsidP="00151742">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Equity Share Capital 30,000 (Face Value ₹ 10 each), Preference share Capital 25,000(Face value ₹ 10 each) Land purchased 6,000</w:t>
            </w:r>
            <w:r w:rsidR="00CE444C" w:rsidRPr="00E27245">
              <w:rPr>
                <w:rFonts w:ascii="Times New Roman" w:hAnsi="Times New Roman"/>
                <w:sz w:val="24"/>
                <w:szCs w:val="24"/>
              </w:rPr>
              <w:t>,</w:t>
            </w:r>
            <w:r w:rsidRPr="00E27245">
              <w:rPr>
                <w:rFonts w:ascii="Times New Roman" w:hAnsi="Times New Roman"/>
                <w:sz w:val="24"/>
                <w:szCs w:val="24"/>
              </w:rPr>
              <w:t xml:space="preserve"> Distribution station 7,400 Machinery 2,000, Mains 15,000, Transformers 10,000 Meter 500, Instrument 1,500, Furniture 150, Tools 30, Law cost 5,000.</w:t>
            </w:r>
          </w:p>
          <w:p w14:paraId="621D9822" w14:textId="661A26D0" w:rsidR="00DB09BF" w:rsidRPr="00E27245" w:rsidRDefault="001948B7" w:rsidP="00151742">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The following additional information was provided on 31st March 2024</w:t>
            </w:r>
            <w:r w:rsidR="00CE444C" w:rsidRPr="00E27245">
              <w:rPr>
                <w:rFonts w:ascii="Times New Roman" w:hAnsi="Times New Roman"/>
                <w:sz w:val="24"/>
                <w:szCs w:val="24"/>
              </w:rPr>
              <w:t>:</w:t>
            </w:r>
          </w:p>
          <w:p w14:paraId="24624BD6" w14:textId="664B4613" w:rsidR="00DB09BF" w:rsidRPr="00E27245" w:rsidRDefault="001948B7" w:rsidP="00151742">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Additi</w:t>
            </w:r>
            <w:r w:rsidR="009352BA" w:rsidRPr="00E27245">
              <w:rPr>
                <w:rFonts w:ascii="Times New Roman" w:hAnsi="Times New Roman"/>
                <w:sz w:val="24"/>
                <w:szCs w:val="24"/>
              </w:rPr>
              <w:t>o</w:t>
            </w:r>
            <w:r w:rsidRPr="00E27245">
              <w:rPr>
                <w:rFonts w:ascii="Times New Roman" w:hAnsi="Times New Roman"/>
                <w:sz w:val="24"/>
                <w:szCs w:val="24"/>
              </w:rPr>
              <w:t>nal Expenditure on Building 140, Machinery ₹ 100, distribution Station ₹ 185, Transformers ₹ 65, Meters ₹ 20, Instrument ₹ 10, Tools ₹ 10, Public Lamps ₹ 114.</w:t>
            </w:r>
          </w:p>
          <w:p w14:paraId="391C9341" w14:textId="001BD283" w:rsidR="00DB09BF" w:rsidRPr="00E27245" w:rsidRDefault="001948B7" w:rsidP="00151742">
            <w:pPr>
              <w:shd w:val="clear" w:color="auto" w:fill="FFFFFF"/>
              <w:spacing w:after="0" w:line="240" w:lineRule="auto"/>
              <w:jc w:val="both"/>
              <w:rPr>
                <w:rFonts w:ascii="Times New Roman" w:hAnsi="Times New Roman"/>
                <w:sz w:val="24"/>
                <w:szCs w:val="24"/>
              </w:rPr>
            </w:pPr>
            <w:r w:rsidRPr="00E27245">
              <w:rPr>
                <w:rFonts w:ascii="Times New Roman" w:hAnsi="Times New Roman"/>
                <w:sz w:val="24"/>
                <w:szCs w:val="24"/>
              </w:rPr>
              <w:t>Prepare the statutory Capital account on 31st March 2024.</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4A019A"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15 Marks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2C3461" w14:textId="0D1C3BF6" w:rsidR="00DB09BF" w:rsidRPr="00961248" w:rsidRDefault="007613D3">
            <w:pPr>
              <w:spacing w:after="0"/>
              <w:jc w:val="center"/>
              <w:rPr>
                <w:rFonts w:ascii="Cambria" w:hAnsi="Cambria" w:cs="Calibri"/>
                <w:b/>
                <w:sz w:val="24"/>
                <w:szCs w:val="24"/>
              </w:rPr>
            </w:pPr>
            <w:r w:rsidRPr="00E53E22">
              <w:rPr>
                <w:rFonts w:ascii="Cambria" w:hAnsi="Cambria"/>
                <w:b/>
                <w:bCs/>
                <w:sz w:val="24"/>
                <w:szCs w:val="24"/>
              </w:rPr>
              <w:t>Analyzing</w:t>
            </w:r>
            <w:bookmarkStart w:id="0" w:name="_GoBack"/>
            <w:bookmarkEnd w:id="0"/>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2595C" w14:textId="101D7C3A"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w:t>
            </w:r>
            <w:r w:rsidR="003906EE">
              <w:rPr>
                <w:rFonts w:ascii="Cambria" w:hAnsi="Cambria" w:cs="Calibri"/>
                <w:b/>
                <w:sz w:val="24"/>
                <w:szCs w:val="24"/>
              </w:rPr>
              <w:t>3</w:t>
            </w:r>
          </w:p>
        </w:tc>
        <w:tc>
          <w:tcPr>
            <w:tcW w:w="26" w:type="dxa"/>
          </w:tcPr>
          <w:p w14:paraId="528AFC62" w14:textId="77777777" w:rsidR="00DB09BF" w:rsidRPr="00961248" w:rsidRDefault="00DB09BF">
            <w:pPr>
              <w:spacing w:after="0"/>
              <w:jc w:val="center"/>
              <w:rPr>
                <w:rFonts w:ascii="Cambria" w:hAnsi="Cambria" w:cs="Calibri"/>
                <w:b/>
                <w:sz w:val="24"/>
                <w:szCs w:val="24"/>
              </w:rPr>
            </w:pPr>
          </w:p>
        </w:tc>
      </w:tr>
      <w:tr w:rsidR="00C96233" w:rsidRPr="00961248" w14:paraId="4B16F503" w14:textId="77777777" w:rsidTr="00DC748C">
        <w:trPr>
          <w:trHeight w:val="858"/>
        </w:trPr>
        <w:tc>
          <w:tcPr>
            <w:tcW w:w="5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8B076" w14:textId="5772EADE" w:rsidR="00DB09BF" w:rsidRPr="00961248" w:rsidRDefault="00B87DF7">
            <w:pPr>
              <w:spacing w:after="0"/>
              <w:jc w:val="center"/>
              <w:rPr>
                <w:rFonts w:ascii="Cambria" w:hAnsi="Cambria" w:cs="Mangal"/>
                <w:b/>
                <w:bCs/>
                <w:sz w:val="24"/>
                <w:szCs w:val="24"/>
              </w:rPr>
            </w:pPr>
            <w:r>
              <w:rPr>
                <w:rFonts w:ascii="Cambria" w:hAnsi="Cambria" w:cs="Mangal"/>
                <w:b/>
                <w:bCs/>
                <w:sz w:val="24"/>
                <w:szCs w:val="24"/>
              </w:rPr>
              <w:t>24</w:t>
            </w:r>
          </w:p>
        </w:tc>
        <w:tc>
          <w:tcPr>
            <w:tcW w:w="70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6A80F" w14:textId="07E8A871" w:rsidR="00DB09BF" w:rsidRPr="00E27245" w:rsidRDefault="00BB7999">
            <w:pPr>
              <w:spacing w:after="0"/>
              <w:jc w:val="both"/>
              <w:rPr>
                <w:rFonts w:ascii="Times New Roman" w:hAnsi="Times New Roman"/>
                <w:sz w:val="24"/>
                <w:szCs w:val="24"/>
              </w:rPr>
            </w:pPr>
            <w:r>
              <w:rPr>
                <w:rFonts w:ascii="Times New Roman" w:hAnsi="Times New Roman"/>
                <w:sz w:val="24"/>
                <w:szCs w:val="24"/>
              </w:rPr>
              <w:t>KK</w:t>
            </w:r>
            <w:r w:rsidR="001948B7" w:rsidRPr="00E27245">
              <w:rPr>
                <w:rFonts w:ascii="Times New Roman" w:hAnsi="Times New Roman"/>
                <w:sz w:val="24"/>
                <w:szCs w:val="24"/>
              </w:rPr>
              <w:t xml:space="preserve"> Limited Purchased 6%, 2000 Debenture of ₹ 100 each on May 1, 2024, at the rate of 120 each (ex- Interest) and paid 1% Brokerage for the same. The company sold 1000 Debenture after two months at the rate of 130 each and paid the brokerage at 1%. The   company again sold 500 Debentures at the rate of ₹ 140 each cum interest and paid 1% Brokerage. Prepare the investment account and show all the work</w:t>
            </w:r>
            <w:r w:rsidR="00560D47" w:rsidRPr="00E27245">
              <w:rPr>
                <w:rFonts w:ascii="Times New Roman" w:hAnsi="Times New Roman"/>
                <w:sz w:val="24"/>
                <w:szCs w:val="24"/>
              </w:rPr>
              <w:t>ing</w:t>
            </w:r>
            <w:r w:rsidR="001948B7" w:rsidRPr="00E27245">
              <w:rPr>
                <w:rFonts w:ascii="Times New Roman" w:hAnsi="Times New Roman"/>
                <w:sz w:val="24"/>
                <w:szCs w:val="24"/>
              </w:rPr>
              <w:t>.</w:t>
            </w:r>
          </w:p>
        </w:tc>
        <w:tc>
          <w:tcPr>
            <w:tcW w:w="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A37C4" w14:textId="77777777"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15 Marks</w:t>
            </w:r>
          </w:p>
        </w:tc>
        <w:tc>
          <w:tcPr>
            <w:tcW w:w="13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DA3ED5" w14:textId="5F6673A7" w:rsidR="00DB09BF" w:rsidRPr="00961248" w:rsidRDefault="00E53E22">
            <w:pPr>
              <w:spacing w:after="0"/>
              <w:jc w:val="center"/>
              <w:rPr>
                <w:rFonts w:ascii="Cambria" w:hAnsi="Cambria" w:cs="Calibri"/>
                <w:b/>
                <w:sz w:val="24"/>
                <w:szCs w:val="24"/>
              </w:rPr>
            </w:pPr>
            <w:r w:rsidRPr="00E53E22">
              <w:rPr>
                <w:rFonts w:ascii="Cambria" w:hAnsi="Cambria"/>
                <w:b/>
                <w:bCs/>
                <w:sz w:val="24"/>
                <w:szCs w:val="24"/>
              </w:rPr>
              <w:t>Analyzing</w:t>
            </w:r>
          </w:p>
        </w:tc>
        <w:tc>
          <w:tcPr>
            <w:tcW w:w="6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9490B" w14:textId="6FE147BB" w:rsidR="00DB09BF" w:rsidRPr="00961248" w:rsidRDefault="001948B7">
            <w:pPr>
              <w:spacing w:after="0"/>
              <w:jc w:val="center"/>
              <w:rPr>
                <w:rFonts w:ascii="Cambria" w:hAnsi="Cambria" w:cs="Calibri"/>
                <w:b/>
                <w:sz w:val="24"/>
                <w:szCs w:val="24"/>
              </w:rPr>
            </w:pPr>
            <w:r w:rsidRPr="00961248">
              <w:rPr>
                <w:rFonts w:ascii="Cambria" w:hAnsi="Cambria" w:cs="Calibri"/>
                <w:b/>
                <w:sz w:val="24"/>
                <w:szCs w:val="24"/>
              </w:rPr>
              <w:t>CO</w:t>
            </w:r>
            <w:r w:rsidR="00E53E22">
              <w:rPr>
                <w:rFonts w:ascii="Cambria" w:hAnsi="Cambria" w:cs="Calibri"/>
                <w:b/>
                <w:sz w:val="24"/>
                <w:szCs w:val="24"/>
              </w:rPr>
              <w:t>4</w:t>
            </w:r>
          </w:p>
        </w:tc>
        <w:tc>
          <w:tcPr>
            <w:tcW w:w="26" w:type="dxa"/>
          </w:tcPr>
          <w:p w14:paraId="706418C3" w14:textId="77777777" w:rsidR="00DB09BF" w:rsidRPr="00961248" w:rsidRDefault="00DB09BF">
            <w:pPr>
              <w:spacing w:after="0"/>
              <w:jc w:val="center"/>
              <w:rPr>
                <w:rFonts w:ascii="Cambria" w:hAnsi="Cambria" w:cs="Calibri"/>
                <w:b/>
                <w:sz w:val="24"/>
                <w:szCs w:val="24"/>
              </w:rPr>
            </w:pPr>
          </w:p>
        </w:tc>
      </w:tr>
    </w:tbl>
    <w:p w14:paraId="4AC25DD0" w14:textId="77777777" w:rsidR="00DB09BF" w:rsidRPr="00961248" w:rsidRDefault="00DB09BF">
      <w:pPr>
        <w:jc w:val="center"/>
        <w:rPr>
          <w:rFonts w:ascii="Cambria" w:hAnsi="Cambria" w:cs="Mangal"/>
          <w:sz w:val="24"/>
          <w:szCs w:val="24"/>
        </w:rPr>
      </w:pPr>
    </w:p>
    <w:p w14:paraId="3218C697" w14:textId="77777777" w:rsidR="00DB09BF" w:rsidRPr="00961248" w:rsidRDefault="00DB09BF">
      <w:pPr>
        <w:jc w:val="center"/>
        <w:rPr>
          <w:rFonts w:ascii="Cambria" w:hAnsi="Cambria" w:cs="Mangal"/>
          <w:sz w:val="28"/>
          <w:szCs w:val="28"/>
        </w:rPr>
      </w:pPr>
    </w:p>
    <w:sectPr w:rsidR="00DB09BF" w:rsidRPr="00961248">
      <w:pgSz w:w="11909" w:h="16834"/>
      <w:pgMar w:top="851"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1BA868" w14:textId="77777777" w:rsidR="007D2AA1" w:rsidRDefault="007D2AA1">
      <w:pPr>
        <w:spacing w:after="0" w:line="240" w:lineRule="auto"/>
      </w:pPr>
      <w:r>
        <w:separator/>
      </w:r>
    </w:p>
  </w:endnote>
  <w:endnote w:type="continuationSeparator" w:id="0">
    <w:p w14:paraId="101780F8" w14:textId="77777777" w:rsidR="007D2AA1" w:rsidRDefault="007D2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0A67DA" w14:textId="77777777" w:rsidR="007D2AA1" w:rsidRDefault="007D2AA1">
      <w:pPr>
        <w:spacing w:after="0" w:line="240" w:lineRule="auto"/>
      </w:pPr>
      <w:r>
        <w:rPr>
          <w:color w:val="000000"/>
        </w:rPr>
        <w:separator/>
      </w:r>
    </w:p>
  </w:footnote>
  <w:footnote w:type="continuationSeparator" w:id="0">
    <w:p w14:paraId="57074C66" w14:textId="77777777" w:rsidR="007D2AA1" w:rsidRDefault="007D2A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11D72"/>
    <w:multiLevelType w:val="multilevel"/>
    <w:tmpl w:val="8908671E"/>
    <w:lvl w:ilvl="0">
      <w:start w:val="1"/>
      <w:numFmt w:val="lowerRoman"/>
      <w:lvlText w:val="(%1)"/>
      <w:lvlJc w:val="left"/>
      <w:pPr>
        <w:ind w:left="1713" w:hanging="720"/>
      </w:pPr>
      <w:rPr>
        <w:b w:val="0"/>
      </w:rPr>
    </w:lvl>
    <w:lvl w:ilvl="1">
      <w:start w:val="1"/>
      <w:numFmt w:val="lowerLetter"/>
      <w:lvlText w:val="."/>
      <w:lvlJc w:val="left"/>
      <w:pPr>
        <w:ind w:left="2073" w:hanging="360"/>
      </w:pPr>
    </w:lvl>
    <w:lvl w:ilvl="2">
      <w:start w:val="1"/>
      <w:numFmt w:val="lowerRoman"/>
      <w:lvlText w:val="."/>
      <w:lvlJc w:val="right"/>
      <w:pPr>
        <w:ind w:left="2793" w:hanging="180"/>
      </w:pPr>
    </w:lvl>
    <w:lvl w:ilvl="3">
      <w:start w:val="1"/>
      <w:numFmt w:val="decimal"/>
      <w:lvlText w:val="."/>
      <w:lvlJc w:val="left"/>
      <w:pPr>
        <w:ind w:left="3513" w:hanging="360"/>
      </w:pPr>
    </w:lvl>
    <w:lvl w:ilvl="4">
      <w:start w:val="1"/>
      <w:numFmt w:val="lowerLetter"/>
      <w:lvlText w:val="."/>
      <w:lvlJc w:val="left"/>
      <w:pPr>
        <w:ind w:left="4233" w:hanging="360"/>
      </w:pPr>
    </w:lvl>
    <w:lvl w:ilvl="5">
      <w:start w:val="1"/>
      <w:numFmt w:val="lowerRoman"/>
      <w:lvlText w:val="."/>
      <w:lvlJc w:val="right"/>
      <w:pPr>
        <w:ind w:left="4953" w:hanging="180"/>
      </w:pPr>
    </w:lvl>
    <w:lvl w:ilvl="6">
      <w:start w:val="1"/>
      <w:numFmt w:val="decimal"/>
      <w:lvlText w:val="."/>
      <w:lvlJc w:val="left"/>
      <w:pPr>
        <w:ind w:left="5673" w:hanging="360"/>
      </w:pPr>
    </w:lvl>
    <w:lvl w:ilvl="7">
      <w:start w:val="1"/>
      <w:numFmt w:val="lowerLetter"/>
      <w:lvlText w:val="."/>
      <w:lvlJc w:val="left"/>
      <w:pPr>
        <w:ind w:left="6393" w:hanging="360"/>
      </w:pPr>
    </w:lvl>
    <w:lvl w:ilvl="8">
      <w:start w:val="1"/>
      <w:numFmt w:val="lowerRoman"/>
      <w:lvlText w:val="."/>
      <w:lvlJc w:val="right"/>
      <w:pPr>
        <w:ind w:left="7113" w:hanging="180"/>
      </w:pPr>
    </w:lvl>
  </w:abstractNum>
  <w:abstractNum w:abstractNumId="1">
    <w:nsid w:val="1B8C0BD8"/>
    <w:multiLevelType w:val="hybridMultilevel"/>
    <w:tmpl w:val="4FE0BB1C"/>
    <w:lvl w:ilvl="0" w:tplc="289C6C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FE072D"/>
    <w:multiLevelType w:val="multilevel"/>
    <w:tmpl w:val="D2FEDD32"/>
    <w:lvl w:ilvl="0">
      <w:start w:val="1"/>
      <w:numFmt w:val="upperRoman"/>
      <w:lvlText w:val="%1)"/>
      <w:lvlJc w:val="left"/>
      <w:pPr>
        <w:ind w:left="1080" w:hanging="720"/>
      </w:pPr>
      <w:rPr>
        <w:rFonts w:ascii="Times New Roman" w:hAnsi="Times New Roman"/>
      </w:rPr>
    </w:lvl>
    <w:lvl w:ilvl="1">
      <w:start w:val="1"/>
      <w:numFmt w:val="lowerLetter"/>
      <w:lvlText w:val="."/>
      <w:lvlJc w:val="left"/>
      <w:pPr>
        <w:ind w:left="1440" w:hanging="360"/>
      </w:pPr>
    </w:lvl>
    <w:lvl w:ilvl="2">
      <w:start w:val="1"/>
      <w:numFmt w:val="lowerRoman"/>
      <w:lvlText w:val="."/>
      <w:lvlJc w:val="right"/>
      <w:pPr>
        <w:ind w:left="2160" w:hanging="180"/>
      </w:pPr>
    </w:lvl>
    <w:lvl w:ilvl="3">
      <w:start w:val="1"/>
      <w:numFmt w:val="decimal"/>
      <w:lvlText w:val="."/>
      <w:lvlJc w:val="left"/>
      <w:pPr>
        <w:ind w:left="2880" w:hanging="360"/>
      </w:pPr>
    </w:lvl>
    <w:lvl w:ilvl="4">
      <w:start w:val="1"/>
      <w:numFmt w:val="lowerLetter"/>
      <w:lvlText w:val="."/>
      <w:lvlJc w:val="left"/>
      <w:pPr>
        <w:ind w:left="3600" w:hanging="360"/>
      </w:pPr>
    </w:lvl>
    <w:lvl w:ilvl="5">
      <w:start w:val="1"/>
      <w:numFmt w:val="lowerRoman"/>
      <w:lvlText w:val="."/>
      <w:lvlJc w:val="right"/>
      <w:pPr>
        <w:ind w:left="4320" w:hanging="180"/>
      </w:pPr>
    </w:lvl>
    <w:lvl w:ilvl="6">
      <w:start w:val="1"/>
      <w:numFmt w:val="decimal"/>
      <w:lvlText w:val="."/>
      <w:lvlJc w:val="left"/>
      <w:pPr>
        <w:ind w:left="5040" w:hanging="360"/>
      </w:pPr>
    </w:lvl>
    <w:lvl w:ilvl="7">
      <w:start w:val="1"/>
      <w:numFmt w:val="lowerLetter"/>
      <w:lvlText w:val="."/>
      <w:lvlJc w:val="left"/>
      <w:pPr>
        <w:ind w:left="5760" w:hanging="360"/>
      </w:pPr>
    </w:lvl>
    <w:lvl w:ilvl="8">
      <w:start w:val="1"/>
      <w:numFmt w:val="lowerRoman"/>
      <w:lvlText w:val="."/>
      <w:lvlJc w:val="right"/>
      <w:pPr>
        <w:ind w:left="6480" w:hanging="180"/>
      </w:pPr>
    </w:lvl>
  </w:abstractNum>
  <w:abstractNum w:abstractNumId="3">
    <w:nsid w:val="4A52687B"/>
    <w:multiLevelType w:val="multilevel"/>
    <w:tmpl w:val="ED0A29BA"/>
    <w:styleLink w:val="LFO5"/>
    <w:lvl w:ilvl="0">
      <w:start w:val="1"/>
      <w:numFmt w:val="decimal"/>
      <w:pStyle w:val="question"/>
      <w:lvlText w:val="%1."/>
      <w:lvlJc w:val="left"/>
      <w:pPr>
        <w:ind w:left="360" w:hanging="360"/>
      </w:pPr>
      <w:rPr>
        <w:rFonts w:ascii="Times New Roman" w:hAnsi="Times New Roman" w:cs="Times New Roman"/>
        <w:b/>
        <w:i w:val="0"/>
        <w:sz w:val="24"/>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
    <w:nsid w:val="4A607A99"/>
    <w:multiLevelType w:val="hybridMultilevel"/>
    <w:tmpl w:val="0952DF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7B6029E"/>
    <w:multiLevelType w:val="hybridMultilevel"/>
    <w:tmpl w:val="5F640F2E"/>
    <w:lvl w:ilvl="0" w:tplc="B47EE0E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F32BF7"/>
    <w:multiLevelType w:val="multilevel"/>
    <w:tmpl w:val="CE38BE9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nsid w:val="6C1001A8"/>
    <w:multiLevelType w:val="hybridMultilevel"/>
    <w:tmpl w:val="159EC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4"/>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9BF"/>
    <w:rsid w:val="00032016"/>
    <w:rsid w:val="00047C68"/>
    <w:rsid w:val="00062D11"/>
    <w:rsid w:val="000635D6"/>
    <w:rsid w:val="000C35B5"/>
    <w:rsid w:val="000E09D8"/>
    <w:rsid w:val="00103AB5"/>
    <w:rsid w:val="00151742"/>
    <w:rsid w:val="001522CC"/>
    <w:rsid w:val="001948B7"/>
    <w:rsid w:val="001C086B"/>
    <w:rsid w:val="001F05F2"/>
    <w:rsid w:val="00285ADF"/>
    <w:rsid w:val="002952A3"/>
    <w:rsid w:val="00296439"/>
    <w:rsid w:val="002A116B"/>
    <w:rsid w:val="00302F7C"/>
    <w:rsid w:val="003854D0"/>
    <w:rsid w:val="003906EE"/>
    <w:rsid w:val="003A06F4"/>
    <w:rsid w:val="003D794E"/>
    <w:rsid w:val="0040379D"/>
    <w:rsid w:val="00444449"/>
    <w:rsid w:val="005163AE"/>
    <w:rsid w:val="005223A4"/>
    <w:rsid w:val="00537FE0"/>
    <w:rsid w:val="005424D4"/>
    <w:rsid w:val="00544004"/>
    <w:rsid w:val="005544DB"/>
    <w:rsid w:val="00560D47"/>
    <w:rsid w:val="00590816"/>
    <w:rsid w:val="00590E99"/>
    <w:rsid w:val="005A1B6A"/>
    <w:rsid w:val="005C0E93"/>
    <w:rsid w:val="00625E38"/>
    <w:rsid w:val="006575BF"/>
    <w:rsid w:val="00695299"/>
    <w:rsid w:val="006F158A"/>
    <w:rsid w:val="00703839"/>
    <w:rsid w:val="007613D3"/>
    <w:rsid w:val="007666DC"/>
    <w:rsid w:val="007A5218"/>
    <w:rsid w:val="007A7F73"/>
    <w:rsid w:val="007C3629"/>
    <w:rsid w:val="007D2AA1"/>
    <w:rsid w:val="0082741A"/>
    <w:rsid w:val="00833034"/>
    <w:rsid w:val="008930A1"/>
    <w:rsid w:val="008C1E86"/>
    <w:rsid w:val="008F224E"/>
    <w:rsid w:val="0091486D"/>
    <w:rsid w:val="00927147"/>
    <w:rsid w:val="009352BA"/>
    <w:rsid w:val="00961248"/>
    <w:rsid w:val="00A0409C"/>
    <w:rsid w:val="00A112A9"/>
    <w:rsid w:val="00AB18D5"/>
    <w:rsid w:val="00AC1315"/>
    <w:rsid w:val="00AC1E45"/>
    <w:rsid w:val="00AE0C84"/>
    <w:rsid w:val="00AE52DE"/>
    <w:rsid w:val="00AF4CD2"/>
    <w:rsid w:val="00B5029B"/>
    <w:rsid w:val="00B632C3"/>
    <w:rsid w:val="00B87DF7"/>
    <w:rsid w:val="00B90B9E"/>
    <w:rsid w:val="00B90CF1"/>
    <w:rsid w:val="00BA2B87"/>
    <w:rsid w:val="00BB55D3"/>
    <w:rsid w:val="00BB7999"/>
    <w:rsid w:val="00C579C4"/>
    <w:rsid w:val="00C96233"/>
    <w:rsid w:val="00CC0512"/>
    <w:rsid w:val="00CE444C"/>
    <w:rsid w:val="00D17729"/>
    <w:rsid w:val="00DA14B4"/>
    <w:rsid w:val="00DB09BF"/>
    <w:rsid w:val="00DC0155"/>
    <w:rsid w:val="00DC58B3"/>
    <w:rsid w:val="00DC748C"/>
    <w:rsid w:val="00DD3204"/>
    <w:rsid w:val="00E23A53"/>
    <w:rsid w:val="00E27245"/>
    <w:rsid w:val="00E4068C"/>
    <w:rsid w:val="00E53E22"/>
    <w:rsid w:val="00E835D3"/>
    <w:rsid w:val="00E925C2"/>
    <w:rsid w:val="00F00D5A"/>
    <w:rsid w:val="00F1207C"/>
    <w:rsid w:val="00FE6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670BD"/>
  <w15:docId w15:val="{6AB94B75-B402-4546-BD9D-713C108D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pPr>
      <w:spacing w:after="0" w:line="240" w:lineRule="auto"/>
    </w:pPr>
    <w:rPr>
      <w:rFonts w:ascii="Tahoma" w:hAnsi="Tahoma" w:cs="Tahoma"/>
      <w:sz w:val="16"/>
      <w:szCs w:val="16"/>
    </w:rPr>
  </w:style>
  <w:style w:type="paragraph" w:styleId="BodyText">
    <w:name w:val="Body Text"/>
    <w:basedOn w:val="Normal"/>
    <w:pPr>
      <w:spacing w:after="120"/>
    </w:pPr>
  </w:style>
  <w:style w:type="paragraph" w:styleId="Footer">
    <w:name w:val="footer"/>
    <w:basedOn w:val="Normal"/>
    <w:pPr>
      <w:tabs>
        <w:tab w:val="center" w:pos="4680"/>
        <w:tab w:val="right" w:pos="9360"/>
      </w:tabs>
      <w:spacing w:after="0" w:line="240" w:lineRule="auto"/>
    </w:pPr>
  </w:style>
  <w:style w:type="paragraph" w:styleId="Header">
    <w:name w:val="header"/>
    <w:basedOn w:val="Normal"/>
    <w:pPr>
      <w:tabs>
        <w:tab w:val="center" w:pos="4680"/>
        <w:tab w:val="right" w:pos="9360"/>
      </w:tabs>
      <w:spacing w:after="0" w:line="240" w:lineRule="auto"/>
    </w:pPr>
  </w:style>
  <w:style w:type="paragraph" w:styleId="NormalWeb">
    <w:name w:val="Normal (Web)"/>
    <w:basedOn w:val="Normal"/>
    <w:uiPriority w:val="99"/>
    <w:pPr>
      <w:spacing w:before="100" w:after="100" w:line="240" w:lineRule="auto"/>
    </w:pPr>
    <w:rPr>
      <w:rFonts w:ascii="Times New Roman" w:hAnsi="Times New Roman"/>
      <w:sz w:val="24"/>
      <w:szCs w:val="24"/>
      <w:lang w:val="en-IN" w:eastAsia="en-IN"/>
    </w:rPr>
  </w:style>
  <w:style w:type="paragraph" w:styleId="ListParagraph">
    <w:name w:val="List Paragraph"/>
    <w:basedOn w:val="Normal"/>
    <w:uiPriority w:val="34"/>
    <w:qFormat/>
    <w:pPr>
      <w:ind w:left="720"/>
      <w:contextualSpacing/>
    </w:pPr>
  </w:style>
  <w:style w:type="character" w:customStyle="1" w:styleId="BalloonTextChar">
    <w:name w:val="Balloon Text Char"/>
    <w:rPr>
      <w:rFonts w:ascii="Tahoma" w:eastAsia="Times New Roman" w:hAnsi="Tahoma" w:cs="Tahoma"/>
      <w:sz w:val="16"/>
      <w:szCs w:val="16"/>
    </w:rPr>
  </w:style>
  <w:style w:type="character" w:customStyle="1" w:styleId="HeaderChar">
    <w:name w:val="Header Char"/>
    <w:rPr>
      <w:rFonts w:eastAsia="Times New Roman"/>
    </w:rPr>
  </w:style>
  <w:style w:type="character" w:customStyle="1" w:styleId="FooterChar">
    <w:name w:val="Footer Char"/>
    <w:rPr>
      <w:rFonts w:eastAsia="Times New Roman"/>
    </w:rPr>
  </w:style>
  <w:style w:type="paragraph" w:customStyle="1" w:styleId="Default">
    <w:name w:val="Default"/>
    <w:pPr>
      <w:suppressAutoHyphens/>
      <w:autoSpaceDE w:val="0"/>
    </w:pPr>
    <w:rPr>
      <w:rFonts w:ascii="Times New Roman" w:hAnsi="Times New Roman"/>
      <w:color w:val="000000"/>
      <w:sz w:val="24"/>
      <w:szCs w:val="24"/>
      <w:lang w:val="en-US" w:eastAsia="en-US"/>
    </w:rPr>
  </w:style>
  <w:style w:type="paragraph" w:customStyle="1" w:styleId="question">
    <w:name w:val="question"/>
    <w:basedOn w:val="BodyText"/>
    <w:pPr>
      <w:numPr>
        <w:numId w:val="1"/>
      </w:numPr>
      <w:tabs>
        <w:tab w:val="left" w:pos="360"/>
      </w:tabs>
      <w:spacing w:before="120" w:after="0" w:line="360" w:lineRule="auto"/>
      <w:jc w:val="both"/>
    </w:pPr>
    <w:rPr>
      <w:rFonts w:ascii="Times New Roman" w:hAnsi="Times New Roman"/>
      <w:sz w:val="24"/>
      <w:szCs w:val="24"/>
    </w:rPr>
  </w:style>
  <w:style w:type="character" w:customStyle="1" w:styleId="BodyTextChar">
    <w:name w:val="Body Text Char"/>
    <w:rPr>
      <w:rFonts w:eastAsia="Times New Roman"/>
    </w:rPr>
  </w:style>
  <w:style w:type="character" w:styleId="PlaceholderText">
    <w:name w:val="Placeholder Text"/>
    <w:basedOn w:val="DefaultParagraphFont"/>
    <w:rPr>
      <w:color w:val="808080"/>
    </w:rPr>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rFonts w:eastAsia="Times New Roman"/>
      <w:lang w:val="en-US" w:eastAsia="en-US"/>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rFonts w:eastAsia="Times New Roman"/>
      <w:b/>
      <w:bCs/>
      <w:lang w:val="en-US" w:eastAsia="en-US"/>
    </w:rPr>
  </w:style>
  <w:style w:type="table" w:styleId="TableGrid">
    <w:name w:val="Table Grid"/>
    <w:basedOn w:val="TableNormal"/>
    <w:uiPriority w:val="39"/>
    <w:rsid w:val="0040379D"/>
    <w:pPr>
      <w:autoSpaceDN/>
    </w:pPr>
    <w:rPr>
      <w:rFonts w:asciiTheme="minorHAnsi" w:eastAsiaTheme="minorHAnsi" w:hAnsiTheme="minorHAnsi" w:cstheme="minorBidi"/>
      <w:kern w:val="2"/>
      <w:sz w:val="22"/>
      <w:szCs w:val="2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FO5">
    <w:name w:val="LFO5"/>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22</cp:revision>
  <cp:lastPrinted>2024-12-04T07:08:00Z</cp:lastPrinted>
  <dcterms:created xsi:type="dcterms:W3CDTF">2024-12-20T05:26:00Z</dcterms:created>
  <dcterms:modified xsi:type="dcterms:W3CDTF">2025-01-09T06:39:00Z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