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78239764">
        <w:trPr>
          <w:trHeight w:val="627"/>
        </w:trPr>
        <w:tc>
          <w:tcPr>
            <w:tcW w:w="10806" w:type="dxa"/>
            <w:vAlign w:val="center"/>
          </w:tcPr>
          <w:p w14:paraId="08C67B16" w14:textId="6CF47640" w:rsidR="007B21B6" w:rsidRPr="00293D36" w:rsidRDefault="004353AC" w:rsidP="78239764">
            <w:pPr>
              <w:spacing w:after="0" w:line="360" w:lineRule="auto"/>
              <w:ind w:firstLine="30"/>
              <w:jc w:val="center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78239764">
        <w:trPr>
          <w:trHeight w:val="609"/>
        </w:trPr>
        <w:tc>
          <w:tcPr>
            <w:tcW w:w="10806" w:type="dxa"/>
            <w:vAlign w:val="center"/>
          </w:tcPr>
          <w:p w14:paraId="34EEB6F8" w14:textId="1FB7EBF4" w:rsidR="007B21B6" w:rsidRPr="00293D36" w:rsidRDefault="004353AC" w:rsidP="78239764">
            <w:pPr>
              <w:spacing w:after="0" w:line="360" w:lineRule="auto"/>
              <w:ind w:firstLine="3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03 -01-2025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F6CCF6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82E4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82E49" w:rsidRPr="00182E4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</w:t>
            </w:r>
            <w:r w:rsidR="00CB6577" w:rsidRPr="00182E4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F2387F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82E4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B6577" w:rsidRPr="00182E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 - EEE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5C3D07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CB657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B6577" w:rsidRPr="00182E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EEE2007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970B51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CB657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B6577" w:rsidRPr="00182E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Control System Engineering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C5E8ED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82E4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B65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72E78F0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B65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57300D0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B657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848F6A1" w:rsidR="00BC621A" w:rsidRDefault="0093109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68C89705" w:rsidR="00BC621A" w:rsidRDefault="0093109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7CD9BF44" w:rsidR="00BC621A" w:rsidRDefault="0093109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5EA5E4BC" w14:textId="030286D5" w:rsidR="00BC621A" w:rsidRDefault="0093109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14:paraId="1D44F184" w14:textId="2B269A84" w:rsidR="00BC621A" w:rsidRDefault="0093109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054FA81B" w:rsidR="00D307C6" w:rsidRPr="00293D36" w:rsidRDefault="00CA6E25" w:rsidP="00CA6E25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                                                                                         </w:t>
            </w:r>
            <w:bookmarkStart w:id="0" w:name="_GoBack"/>
            <w:bookmarkEnd w:id="0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C2EA0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C2EA0" w:rsidRPr="00293D36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9EE2186" w:rsidR="00CC2EA0" w:rsidRPr="00293D36" w:rsidRDefault="00CC2EA0" w:rsidP="00CC2EA0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6E3C">
              <w:rPr>
                <w:rFonts w:ascii="Cambria" w:hAnsi="Cambria" w:cstheme="minorHAnsi"/>
                <w:bCs/>
                <w:sz w:val="24"/>
                <w:szCs w:val="24"/>
              </w:rPr>
              <w:t>The open loop and closed loop are the two types of control systems</w:t>
            </w:r>
            <w:r w:rsidRPr="00A86E3C">
              <w:rPr>
                <w:rFonts w:ascii="Cambria" w:hAnsi="Cambria" w:cstheme="minorHAnsi"/>
                <w:bCs/>
                <w:i/>
                <w:iCs/>
                <w:sz w:val="24"/>
                <w:szCs w:val="24"/>
              </w:rPr>
              <w:t>. </w:t>
            </w:r>
            <w:r w:rsidRPr="00A86E3C">
              <w:rPr>
                <w:rFonts w:ascii="Cambria" w:hAnsi="Cambria" w:cstheme="minorHAnsi"/>
                <w:bCs/>
                <w:sz w:val="24"/>
                <w:szCs w:val="24"/>
              </w:rPr>
              <w:t>List the differences between Open loop and Closed loop control systems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C2EA0" w:rsidRPr="00D307C6" w:rsidRDefault="00CC2EA0" w:rsidP="00CC2EA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5D02209" w:rsidR="00CC2EA0" w:rsidRPr="00293D36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3E0DEC5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C2EA0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C2EA0" w:rsidRPr="00293D36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EB159" w14:textId="77777777" w:rsidR="00CC2EA0" w:rsidRPr="00ED67F2" w:rsidRDefault="00CC2EA0" w:rsidP="00CC2EA0">
            <w:pPr>
              <w:jc w:val="both"/>
              <w:rPr>
                <w:rFonts w:ascii="Cambria" w:hAnsi="Cambria" w:cs="Calibri"/>
                <w:bCs/>
                <w:sz w:val="24"/>
                <w:szCs w:val="24"/>
              </w:rPr>
            </w:pPr>
            <w:r w:rsidRPr="00ED67F2">
              <w:rPr>
                <w:rFonts w:ascii="Cambria" w:hAnsi="Cambria" w:cs="Calibri"/>
                <w:bCs/>
                <w:sz w:val="24"/>
                <w:szCs w:val="24"/>
              </w:rPr>
              <w:t>List the block diagram reduction rules for the cases given below.</w:t>
            </w:r>
          </w:p>
          <w:p w14:paraId="1E167C20" w14:textId="77777777" w:rsidR="00CC2EA0" w:rsidRPr="00ED67F2" w:rsidRDefault="00CC2EA0" w:rsidP="00CC2EA0">
            <w:pPr>
              <w:numPr>
                <w:ilvl w:val="0"/>
                <w:numId w:val="6"/>
              </w:numPr>
              <w:jc w:val="both"/>
              <w:rPr>
                <w:rFonts w:ascii="Cambria" w:hAnsi="Cambria" w:cs="Calibri"/>
                <w:bCs/>
                <w:sz w:val="24"/>
                <w:szCs w:val="24"/>
              </w:rPr>
            </w:pPr>
            <w:r w:rsidRPr="00ED67F2">
              <w:rPr>
                <w:rFonts w:ascii="Cambria" w:hAnsi="Cambria" w:cs="Calibri"/>
                <w:bCs/>
                <w:sz w:val="24"/>
                <w:szCs w:val="24"/>
              </w:rPr>
              <w:t>Shifting a takeoff point or branch point after the block</w:t>
            </w:r>
          </w:p>
          <w:p w14:paraId="3B25287A" w14:textId="25823D19" w:rsidR="00CC2EA0" w:rsidRPr="00ED35AC" w:rsidRDefault="00CC2EA0" w:rsidP="00CC2EA0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D35AC">
              <w:rPr>
                <w:rFonts w:ascii="Cambria" w:hAnsi="Cambria" w:cs="Calibri"/>
                <w:bCs/>
                <w:sz w:val="24"/>
                <w:szCs w:val="24"/>
              </w:rPr>
              <w:t>Shifting a takeoff point or branch point before the block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C2EA0" w:rsidRPr="00D307C6" w:rsidRDefault="00CC2EA0" w:rsidP="00CC2EA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EC105D7" w:rsidR="00CC2EA0" w:rsidRPr="00293D36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4CEFF1E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C2EA0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C2EA0" w:rsidRPr="00293D36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9F3BE" w14:textId="77777777" w:rsidR="00CC2EA0" w:rsidRDefault="00CC2EA0" w:rsidP="00CC2EA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E5919">
              <w:rPr>
                <w:rFonts w:ascii="Cambria" w:hAnsi="Cambria" w:cstheme="minorHAnsi"/>
                <w:bCs/>
                <w:sz w:val="24"/>
                <w:szCs w:val="24"/>
              </w:rPr>
              <w:t>The performance characteristics of a control system are specified in terms of the transient response to unit step input. The transient response of a practical control system exhibits damped oscillations before attaining the steady state. Define the following performance indices that are used to characterize the step response to a second order system.</w:t>
            </w:r>
          </w:p>
          <w:p w14:paraId="195EA8F7" w14:textId="42288EEC" w:rsidR="00CC2EA0" w:rsidRPr="00293D36" w:rsidRDefault="00CC2EA0" w:rsidP="00CC2EA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20DA9">
              <w:rPr>
                <w:rFonts w:ascii="Cambria" w:hAnsi="Cambria" w:cstheme="minorHAnsi"/>
                <w:bCs/>
                <w:sz w:val="24"/>
                <w:szCs w:val="24"/>
              </w:rPr>
              <w:t>            (a) Peak time            (b) Settling time</w:t>
            </w:r>
            <w:r>
              <w:rPr>
                <w:rFonts w:ascii="Arial" w:hAnsi="Arial" w:cs="Arial"/>
                <w:color w:val="212529"/>
                <w:shd w:val="clear" w:color="auto" w:fill="FFFFFF"/>
              </w:rPr>
              <w:t>            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C2EA0" w:rsidRPr="00D307C6" w:rsidRDefault="00CC2EA0" w:rsidP="00CC2EA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C908CDF" w:rsidR="00CC2EA0" w:rsidRPr="00293D36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41DC352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C2EA0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C2EA0" w:rsidRPr="00293D36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8FFD7D7" w:rsidR="00CC2EA0" w:rsidRPr="00293D36" w:rsidRDefault="00CC2EA0" w:rsidP="00CC2EA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20DA9">
              <w:rPr>
                <w:rFonts w:ascii="Cambria" w:hAnsi="Cambria" w:cstheme="minorHAnsi"/>
                <w:bCs/>
                <w:sz w:val="24"/>
                <w:szCs w:val="24"/>
              </w:rPr>
              <w:t>Define the type and order of a system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with examples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C2EA0" w:rsidRPr="00D307C6" w:rsidRDefault="00CC2EA0" w:rsidP="00CC2EA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0644E97" w:rsidR="00CC2EA0" w:rsidRPr="00293D36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4DAD4B7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CC2EA0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C2EA0" w:rsidRPr="00293D36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D518A74" w:rsidR="00CC2EA0" w:rsidRPr="000608BE" w:rsidRDefault="00DE39BC" w:rsidP="00CC2EA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E39BC">
              <w:rPr>
                <w:rFonts w:ascii="Cambria" w:hAnsi="Cambria" w:cstheme="minorHAnsi"/>
                <w:sz w:val="24"/>
                <w:szCs w:val="24"/>
              </w:rPr>
              <w:t>Stability is the most desired property in designing of control systems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0608BE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CC2EA0" w:rsidRPr="000608BE">
              <w:rPr>
                <w:rFonts w:ascii="Cambria" w:hAnsi="Cambria" w:cstheme="minorHAnsi"/>
                <w:sz w:val="24"/>
                <w:szCs w:val="24"/>
              </w:rPr>
              <w:t>Define the Absolute Stability &amp; Relative Stability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C2EA0" w:rsidRPr="00D307C6" w:rsidRDefault="00CC2EA0" w:rsidP="00CC2EA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20C4414" w:rsidR="00CC2EA0" w:rsidRPr="00293D36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A1F4599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CC2EA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47AEC64" w:rsidR="00CC2EA0" w:rsidRPr="00293D36" w:rsidRDefault="00CC2EA0" w:rsidP="00CC2E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608BE">
              <w:rPr>
                <w:rFonts w:ascii="Cambria" w:hAnsi="Cambria" w:cstheme="minorHAnsi"/>
                <w:bCs/>
                <w:sz w:val="24"/>
                <w:szCs w:val="24"/>
              </w:rPr>
              <w:t>List the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procedure</w:t>
            </w:r>
            <w:r w:rsidRPr="000608BE">
              <w:rPr>
                <w:rFonts w:ascii="Cambria" w:hAnsi="Cambria" w:cstheme="minorHAnsi"/>
                <w:bCs/>
                <w:sz w:val="24"/>
                <w:szCs w:val="24"/>
              </w:rPr>
              <w:t xml:space="preserve"> to find asymptotes and centroid in Root locus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CC2EA0" w:rsidRPr="00D307C6" w:rsidRDefault="00CC2EA0" w:rsidP="00CC2EA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1148884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CBDE59C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CC2EA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04D4347" w:rsidR="00CC2EA0" w:rsidRPr="00CC2EA0" w:rsidRDefault="00CC2EA0" w:rsidP="00CC2EA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C2EA0">
              <w:rPr>
                <w:rFonts w:ascii="Cambria" w:hAnsi="Cambria" w:cstheme="minorHAnsi"/>
                <w:bCs/>
                <w:sz w:val="24"/>
                <w:szCs w:val="24"/>
              </w:rPr>
              <w:t>List the role of compensators in a control system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CC2EA0" w:rsidRPr="00D307C6" w:rsidRDefault="00CC2EA0" w:rsidP="00CC2EA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43EBEB07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C1E6225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CC2EA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0244FB6" w:rsidR="00CC2EA0" w:rsidRPr="00CC2EA0" w:rsidRDefault="00CC2EA0" w:rsidP="00CC2EA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C2EA0">
              <w:rPr>
                <w:rFonts w:ascii="Cambria" w:hAnsi="Cambria" w:cstheme="minorHAnsi"/>
                <w:bCs/>
                <w:sz w:val="24"/>
                <w:szCs w:val="24"/>
              </w:rPr>
              <w:t>Recall the circuit diagram for Phase lead compensator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CC2EA0" w:rsidRPr="00D307C6" w:rsidRDefault="00CC2EA0" w:rsidP="00CC2EA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521E115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4A8026E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CC2EA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336F25B9" w:rsidR="00CC2EA0" w:rsidRPr="00E915FD" w:rsidRDefault="00CC2EA0" w:rsidP="00CC2EA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Recall the state model of a linear time invariant system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CC2EA0" w:rsidRPr="00D307C6" w:rsidRDefault="00CC2EA0" w:rsidP="00CC2EA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9D55564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C71F965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CC2EA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D5C8CFC" w:rsidR="00CC2EA0" w:rsidRPr="00E915FD" w:rsidRDefault="00CC2EA0" w:rsidP="00CC2EA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is</w:t>
            </w:r>
            <w:r w:rsidRPr="00E915FD">
              <w:rPr>
                <w:rFonts w:ascii="Cambria" w:hAnsi="Cambria" w:cstheme="minorHAnsi"/>
                <w:bCs/>
                <w:sz w:val="24"/>
                <w:szCs w:val="24"/>
              </w:rPr>
              <w:t xml:space="preserve"> the expression to convert the state model into Transfer function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CC2EA0" w:rsidRPr="00D307C6" w:rsidRDefault="00CC2EA0" w:rsidP="00CC2EA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21C1007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B7983D1" w:rsidR="00CC2EA0" w:rsidRDefault="00CC2EA0" w:rsidP="00CC2E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52CA749A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52CA749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88D61D" w14:textId="77777777" w:rsidR="00DE39BC" w:rsidRDefault="00DE39BC" w:rsidP="00DE39B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9F4EB7">
              <w:rPr>
                <w:rFonts w:ascii="Cambria" w:hAnsi="Cambria" w:cstheme="minorHAnsi"/>
                <w:bCs/>
                <w:sz w:val="24"/>
                <w:szCs w:val="24"/>
              </w:rPr>
              <w:t xml:space="preserve"> the differential equations governing the following mechanical system.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Outline</w:t>
            </w:r>
            <w:r w:rsidRPr="009F4EB7">
              <w:rPr>
                <w:rFonts w:ascii="Cambria" w:hAnsi="Cambria" w:cstheme="minorHAnsi"/>
                <w:bCs/>
                <w:sz w:val="24"/>
                <w:szCs w:val="24"/>
              </w:rPr>
              <w:t xml:space="preserve"> the transfer function of the system.</w:t>
            </w:r>
          </w:p>
          <w:p w14:paraId="569C07FE" w14:textId="490D7CF7" w:rsidR="00D307C6" w:rsidRPr="00293D36" w:rsidRDefault="00DE39BC" w:rsidP="17CB3BD2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57FFB7B" wp14:editId="381EEE7A">
                  <wp:extent cx="3938676" cy="1247775"/>
                  <wp:effectExtent l="0" t="0" r="2540" b="9525"/>
                  <wp:docPr id="200979478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8676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199C4AED" w:rsidR="00D307C6" w:rsidRPr="00293D36" w:rsidRDefault="00DE39B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4D53CB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E39B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3868B13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E39B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E39BC" w:rsidRPr="00293D36" w14:paraId="7D51D1EC" w14:textId="77777777" w:rsidTr="52CA749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0033FF9" w14:textId="77777777" w:rsidR="00DE39BC" w:rsidRDefault="00DE39BC" w:rsidP="00DE3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BA0008" w14:textId="627A0932" w:rsidR="00DE39BC" w:rsidRDefault="00DE39BC" w:rsidP="00DE3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0252D" w14:textId="1B1E8092" w:rsidR="00DE39BC" w:rsidRDefault="00DE39BC" w:rsidP="00DE39B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93611">
              <w:rPr>
                <w:rFonts w:ascii="Cambria" w:hAnsi="Cambria" w:cstheme="minorHAnsi"/>
                <w:bCs/>
                <w:sz w:val="24"/>
                <w:szCs w:val="24"/>
              </w:rPr>
              <w:t xml:space="preserve">Control theory strongly relies on mathematical models of dynamical systems. Depending on how a dynamical system is modelled, an appropriate control strategy must be selected. Most of the electrical systems can be modelled by three basic elements: Resistor, inductor, and capacitor. Consider a circuit in which these elements are connected in series and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outline</w:t>
            </w:r>
            <w:r w:rsidRPr="00B93611">
              <w:rPr>
                <w:rFonts w:ascii="Cambria" w:hAnsi="Cambria" w:cstheme="minorHAnsi"/>
                <w:bCs/>
                <w:sz w:val="24"/>
                <w:szCs w:val="24"/>
              </w:rPr>
              <w:t xml:space="preserve"> its transfer function</w:t>
            </w:r>
            <w:r w:rsidRPr="00B93611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EE2E6" w14:textId="1B25D125" w:rsidR="00DE39BC" w:rsidRDefault="00DE39BC" w:rsidP="00DE3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36A32" w14:textId="26918930" w:rsidR="00DE39BC" w:rsidRDefault="00DE39BC" w:rsidP="00DE3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DDD56E" w14:textId="3848B634" w:rsidR="00DE39BC" w:rsidRDefault="00DE39BC" w:rsidP="00DE3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A4EC4" w:rsidRPr="00293D36" w14:paraId="51698AB6" w14:textId="1FD3CD7D" w:rsidTr="52CA749A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7936D7" w:rsidRPr="00293D36" w14:paraId="37393AEC" w14:textId="6E25860C" w:rsidTr="52CA749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7936D7" w:rsidRDefault="007936D7" w:rsidP="007936D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7936D7" w:rsidRPr="00293D36" w:rsidRDefault="007936D7" w:rsidP="007936D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EFB89" w14:textId="632A8123" w:rsidR="007936D7" w:rsidRDefault="007936D7" w:rsidP="007936D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F4EB7">
              <w:rPr>
                <w:rFonts w:ascii="Cambria" w:hAnsi="Cambria" w:cstheme="minorHAnsi"/>
                <w:bCs/>
                <w:sz w:val="24"/>
                <w:szCs w:val="24"/>
              </w:rPr>
              <w:t xml:space="preserve">Using Block diagram reduction techniques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interpret</w:t>
            </w:r>
            <w:r w:rsidRPr="009F4EB7">
              <w:rPr>
                <w:rFonts w:ascii="Cambria" w:hAnsi="Cambria" w:cstheme="minorHAnsi"/>
                <w:bCs/>
                <w:sz w:val="24"/>
                <w:szCs w:val="24"/>
              </w:rPr>
              <w:t xml:space="preserve"> the transfer function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of the system given below.</w:t>
            </w:r>
          </w:p>
          <w:p w14:paraId="6BA1BF6A" w14:textId="3F6465AD" w:rsidR="007936D7" w:rsidRPr="00293D36" w:rsidRDefault="007936D7" w:rsidP="007936D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lastRenderedPageBreak/>
              <w:drawing>
                <wp:inline distT="0" distB="0" distL="0" distR="0" wp14:anchorId="099D6C74" wp14:editId="77565702">
                  <wp:extent cx="4019550" cy="1752600"/>
                  <wp:effectExtent l="0" t="0" r="0" b="0"/>
                  <wp:docPr id="138570930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D3D46B7" w:rsidR="007936D7" w:rsidRPr="00293D36" w:rsidRDefault="007936D7" w:rsidP="007936D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64F7560C" w:rsidR="007936D7" w:rsidRPr="00293D36" w:rsidRDefault="007936D7" w:rsidP="007936D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BA9316D" w:rsidR="007936D7" w:rsidRDefault="007936D7" w:rsidP="007936D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D05E3" w:rsidRPr="00293D36" w14:paraId="25F5A86B" w14:textId="77777777" w:rsidTr="52CA749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F6F21E6" w14:textId="77777777" w:rsidR="00DD05E3" w:rsidRDefault="00DD05E3" w:rsidP="00DD05E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45B48" w14:textId="3EB3F577" w:rsidR="00DD05E3" w:rsidRDefault="00DD05E3" w:rsidP="00DD05E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EB41F" w14:textId="1D3003E9" w:rsidR="00DD05E3" w:rsidRPr="009F4EB7" w:rsidRDefault="00DD05E3" w:rsidP="00DD05E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Mason’s Gain Formula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B0D05E" w14:textId="0DCE7F5D" w:rsidR="00DD05E3" w:rsidRDefault="00DD05E3" w:rsidP="00DD05E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68E73" w14:textId="25FD66FF" w:rsidR="00DD05E3" w:rsidRDefault="00DD05E3" w:rsidP="00DD05E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03A5A0" w14:textId="0564F9C4" w:rsidR="00DD05E3" w:rsidRDefault="00DD05E3" w:rsidP="00DD05E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E39BC" w:rsidRPr="00293D36" w14:paraId="13FA2CD2" w14:textId="73B56C51" w:rsidTr="52CA749A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E39BC" w:rsidRPr="00293D36" w:rsidRDefault="00DE39BC" w:rsidP="00DE3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E39BC" w:rsidRPr="00293D36" w:rsidRDefault="00DE39BC" w:rsidP="00DE3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E39BC" w:rsidRPr="00293D36" w:rsidRDefault="00DE39BC" w:rsidP="00DE3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E39BC" w:rsidRPr="00293D36" w:rsidRDefault="00DE39BC" w:rsidP="00DE3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E39BC" w:rsidRPr="00293D36" w:rsidRDefault="00DE39BC" w:rsidP="00DE3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E39BC" w:rsidRPr="00293D36" w:rsidRDefault="00DE39BC" w:rsidP="00DE39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B40D9" w:rsidRPr="00293D36" w14:paraId="75991A19" w14:textId="4F6627AE" w:rsidTr="52CA749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0B40D9" w:rsidRPr="00293D36" w:rsidRDefault="000B40D9" w:rsidP="000B40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0B40D9" w:rsidRPr="00293D36" w:rsidRDefault="000B40D9" w:rsidP="000B40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809C3E" w14:textId="77777777" w:rsidR="000B40D9" w:rsidRPr="00ED67F2" w:rsidRDefault="000B40D9" w:rsidP="000B40D9">
            <w:pPr>
              <w:jc w:val="both"/>
              <w:rPr>
                <w:rFonts w:ascii="Cambria" w:hAnsi="Cambria" w:cs="Calibri"/>
                <w:bCs/>
                <w:sz w:val="24"/>
                <w:szCs w:val="24"/>
              </w:rPr>
            </w:pPr>
            <w:r w:rsidRPr="00ED67F2">
              <w:rPr>
                <w:rFonts w:ascii="Cambria" w:hAnsi="Cambria" w:cs="Calibri"/>
                <w:bCs/>
                <w:sz w:val="24"/>
                <w:szCs w:val="24"/>
              </w:rPr>
              <w:t>Select the value of K for the feedback system given below, so that the system will respond with a 10% overshoot.</w:t>
            </w:r>
          </w:p>
          <w:p w14:paraId="5094C011" w14:textId="4040336E" w:rsidR="000B40D9" w:rsidRPr="00293D36" w:rsidRDefault="000B40D9" w:rsidP="000B40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A5A9B">
              <w:rPr>
                <w:noProof/>
                <w:lang w:val="en-IN" w:eastAsia="en-IN"/>
              </w:rPr>
              <w:drawing>
                <wp:inline distT="0" distB="0" distL="0" distR="0" wp14:anchorId="216A20FF" wp14:editId="39104552">
                  <wp:extent cx="4143375" cy="1323975"/>
                  <wp:effectExtent l="0" t="0" r="9525" b="9525"/>
                  <wp:docPr id="5470217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3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0FDF825E" w:rsidR="000B40D9" w:rsidRPr="00293D36" w:rsidRDefault="000B40D9" w:rsidP="000B40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402017C" w:rsidR="000B40D9" w:rsidRPr="00293D36" w:rsidRDefault="000B40D9" w:rsidP="000B40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9FF3187" w:rsidR="000B40D9" w:rsidRDefault="000B40D9" w:rsidP="000B40D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A56BD" w:rsidRPr="00293D36" w14:paraId="199F87CF" w14:textId="77777777" w:rsidTr="52CA749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31D86A" w14:textId="77777777" w:rsidR="00DA56BD" w:rsidRDefault="00DA56BD" w:rsidP="00DA56B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4828CF" w14:textId="1915E98D" w:rsidR="00DA56BD" w:rsidRDefault="00DA56BD" w:rsidP="00DA56B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D617E" w14:textId="12D5D3C4" w:rsidR="00DA56BD" w:rsidRPr="00ED67F2" w:rsidRDefault="00DA56BD" w:rsidP="52CA749A">
            <w:pPr>
              <w:jc w:val="both"/>
              <w:rPr>
                <w:rFonts w:ascii="Cambria" w:hAnsi="Cambria" w:cs="Calibri"/>
                <w:sz w:val="24"/>
                <w:szCs w:val="24"/>
              </w:rPr>
            </w:pPr>
            <w:r w:rsidRPr="52CA749A">
              <w:rPr>
                <w:rFonts w:ascii="Cambria" w:hAnsi="Cambria" w:cs="Calibri"/>
                <w:sz w:val="24"/>
                <w:szCs w:val="24"/>
              </w:rPr>
              <w:t>Consider the following closed loop control system</w:t>
            </w:r>
            <w:r w:rsidRPr="00ED67F2">
              <w:rPr>
                <w:rFonts w:ascii="Cambria" w:hAnsi="Cambria" w:cs="Calibri"/>
                <w:b/>
                <w:sz w:val="24"/>
                <w:szCs w:val="24"/>
              </w:rPr>
              <w:br/>
            </w:r>
            <w:r w:rsidR="004F53BB">
              <w:rPr>
                <w:rFonts w:ascii="Cambria" w:hAnsi="Cambria" w:cs="Calibri"/>
                <w:b/>
                <w:noProof/>
                <w:sz w:val="24"/>
                <w:szCs w:val="24"/>
              </w:rPr>
              <w:pict w14:anchorId="46674B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325.5pt;height:87pt;visibility:visible">
                  <v:imagedata r:id="rId13" o:title=""/>
                </v:shape>
              </w:pict>
            </w:r>
            <w:r w:rsidRPr="52CA749A">
              <w:rPr>
                <w:rFonts w:ascii="Cambria" w:hAnsi="Cambria" w:cs="Calibri"/>
                <w:sz w:val="24"/>
                <w:szCs w:val="24"/>
              </w:rPr>
              <w:t>where  ​</w:t>
            </w:r>
            <w:r w:rsidR="1EC346E9">
              <w:rPr>
                <w:noProof/>
                <w:lang w:val="en-IN" w:eastAsia="en-IN"/>
              </w:rPr>
              <w:drawing>
                <wp:inline distT="0" distB="0" distL="0" distR="0" wp14:anchorId="7602B8BB" wp14:editId="67116367">
                  <wp:extent cx="2095500" cy="308610"/>
                  <wp:effectExtent l="0" t="0" r="0" b="0"/>
                  <wp:docPr id="236937688" name="Picture 2369376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525FEB" w14:textId="7921D7DE" w:rsidR="00DA56BD" w:rsidRPr="00ED67F2" w:rsidRDefault="00DA56BD" w:rsidP="00DA56BD">
            <w:pPr>
              <w:jc w:val="both"/>
              <w:rPr>
                <w:rFonts w:ascii="Cambria" w:hAnsi="Cambria" w:cs="Calibri"/>
                <w:bCs/>
                <w:sz w:val="24"/>
                <w:szCs w:val="24"/>
              </w:rPr>
            </w:pPr>
            <w:r w:rsidRPr="00ED67F2">
              <w:rPr>
                <w:rFonts w:ascii="Cambria" w:hAnsi="Cambria" w:cs="Calibri"/>
                <w:bCs/>
                <w:sz w:val="24"/>
                <w:szCs w:val="24"/>
              </w:rPr>
              <w:t>If the steady state error for a unit ramp input is 0.1, identify the value of K</w:t>
            </w:r>
            <w:r w:rsidRPr="00ED67F2">
              <w:rPr>
                <w:rFonts w:ascii="Cambria" w:hAnsi="Cambria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6A897" w14:textId="19090153" w:rsidR="00DA56BD" w:rsidRDefault="00DA56BD" w:rsidP="00DA56B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E8A1D" w14:textId="09849C65" w:rsidR="00DA56BD" w:rsidRDefault="00DA56BD" w:rsidP="00DA56B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354B88" w14:textId="3F70723F" w:rsidR="00DA56BD" w:rsidRDefault="00DA56BD" w:rsidP="00DA56B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A56BD" w:rsidRPr="00293D36" w14:paraId="4CA3C357" w14:textId="3302ACC2" w:rsidTr="52CA749A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A56BD" w:rsidRDefault="00DA56BD" w:rsidP="00DA56B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DA56BD" w:rsidRPr="00293D36" w14:paraId="7AE28738" w14:textId="089F6912" w:rsidTr="52CA749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DA56BD" w:rsidRPr="00293D36" w:rsidRDefault="00DA56BD" w:rsidP="00DA56B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DA56BD" w:rsidRPr="00387FD2" w:rsidRDefault="00DA56BD" w:rsidP="00DA56B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1D1EF872" w:rsidR="00DA56BD" w:rsidRPr="00293D36" w:rsidRDefault="00DA56BD" w:rsidP="00DA56B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86B45">
              <w:rPr>
                <w:rFonts w:ascii="Times New Roman" w:hAnsi="Times New Roman"/>
                <w:sz w:val="24"/>
                <w:szCs w:val="24"/>
              </w:rPr>
              <w:t>The robot arms used in industrial manufacturing require control of the position of the end piece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86B45">
              <w:rPr>
                <w:rFonts w:ascii="Times New Roman" w:hAnsi="Times New Roman"/>
                <w:sz w:val="24"/>
                <w:szCs w:val="24"/>
              </w:rPr>
              <w:t xml:space="preserve">The simplified block diagram model of the system is shown below and has parameters ζ = 0.6 and </w:t>
            </w:r>
            <w:proofErr w:type="spellStart"/>
            <w:r w:rsidRPr="00086B45">
              <w:rPr>
                <w:rFonts w:ascii="Times New Roman" w:hAnsi="Times New Roman"/>
                <w:sz w:val="24"/>
                <w:szCs w:val="24"/>
              </w:rPr>
              <w:t>ω</w:t>
            </w:r>
            <w:r w:rsidRPr="000B40D9">
              <w:rPr>
                <w:rFonts w:ascii="Times New Roman" w:hAnsi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086B45">
              <w:rPr>
                <w:rFonts w:ascii="Times New Roman" w:hAnsi="Times New Roman"/>
                <w:sz w:val="24"/>
                <w:szCs w:val="24"/>
              </w:rPr>
              <w:t> = 5rad / sec. The system is subjected to a unit step input, Estimate all the possible time response specification and comment on its performance.</w:t>
            </w:r>
            <w:r w:rsidRPr="00086B4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0C1FF453" w:rsidR="00DA56BD" w:rsidRPr="00293D36" w:rsidRDefault="00DA56BD" w:rsidP="00DA56B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56F83A0E" w:rsidR="00DA56BD" w:rsidRPr="00293D36" w:rsidRDefault="00DA56BD" w:rsidP="00DA56B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7B9D6E9C" w:rsidR="00DA56BD" w:rsidRDefault="00DA56BD" w:rsidP="00DA56B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C1D09" w:rsidRPr="00293D36" w14:paraId="6DCBD7A0" w14:textId="77777777" w:rsidTr="52CA749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15403D1" w14:textId="77777777" w:rsidR="00AC1D09" w:rsidRDefault="00AC1D09" w:rsidP="00AC1D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34098" w14:textId="2F46FCB1" w:rsidR="00AC1D09" w:rsidRDefault="00AC1D09" w:rsidP="00AC1D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5B28A" w14:textId="77777777" w:rsidR="00AC1D09" w:rsidRPr="00ED67F2" w:rsidRDefault="00AC1D09" w:rsidP="00AC1D09">
            <w:pPr>
              <w:jc w:val="both"/>
              <w:rPr>
                <w:rFonts w:ascii="Cambria" w:hAnsi="Cambria" w:cs="Calibri"/>
                <w:bCs/>
                <w:sz w:val="24"/>
                <w:szCs w:val="24"/>
              </w:rPr>
            </w:pPr>
            <w:r w:rsidRPr="00ED67F2">
              <w:rPr>
                <w:rFonts w:ascii="Cambria" w:hAnsi="Cambria" w:cs="Calibri"/>
                <w:bCs/>
                <w:sz w:val="24"/>
                <w:szCs w:val="24"/>
              </w:rPr>
              <w:t>A unity negative feedback system has an open-loop transfer function</w:t>
            </w:r>
          </w:p>
          <w:p w14:paraId="6D2F3D82" w14:textId="77777777" w:rsidR="00AC1D09" w:rsidRPr="00ED67F2" w:rsidRDefault="004F53BB" w:rsidP="00AC1D09">
            <w:pPr>
              <w:jc w:val="both"/>
              <w:rPr>
                <w:rFonts w:ascii="Cambria" w:hAnsi="Cambria" w:cs="Calibri"/>
                <w:bCs/>
                <w:sz w:val="24"/>
                <w:szCs w:val="24"/>
              </w:rPr>
            </w:pPr>
            <w:r>
              <w:rPr>
                <w:noProof/>
              </w:rPr>
              <w:pict w14:anchorId="56B36FD2">
                <v:shape id="Picture 1" o:spid="_x0000_i1026" type="#_x0000_t75" style="width:75.75pt;height:24pt;visibility:visible">
                  <v:imagedata r:id="rId15" o:title=""/>
                </v:shape>
              </w:pict>
            </w:r>
            <w:r w:rsidR="00AC1D09" w:rsidRPr="00ED67F2">
              <w:rPr>
                <w:rFonts w:ascii="Cambria" w:hAnsi="Cambria" w:cs="Calibri"/>
                <w:bCs/>
                <w:sz w:val="24"/>
                <w:szCs w:val="24"/>
              </w:rPr>
              <w:t> </w:t>
            </w:r>
          </w:p>
          <w:p w14:paraId="1671DA18" w14:textId="48579B36" w:rsidR="00AC1D09" w:rsidRPr="00086B45" w:rsidRDefault="00AC1D09" w:rsidP="00AC1D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67F2">
              <w:rPr>
                <w:rFonts w:ascii="Cambria" w:hAnsi="Cambria" w:cs="Calibri"/>
                <w:bCs/>
                <w:sz w:val="24"/>
                <w:szCs w:val="24"/>
              </w:rPr>
              <w:t>Identify the gain for the system to have a damping ratio of 0.25.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87A26" w14:textId="4CDE38A8" w:rsidR="00AC1D09" w:rsidRDefault="00AC1D09" w:rsidP="00AC1D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2DCD2" w14:textId="043069D0" w:rsidR="00AC1D09" w:rsidRDefault="00AC1D09" w:rsidP="00AC1D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DE3609" w14:textId="50580FCD" w:rsidR="00AC1D09" w:rsidRDefault="00AC1D09" w:rsidP="00AC1D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6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AF7283" w:rsidRPr="00293D36" w14:paraId="06AACFFA" w14:textId="3892CA96" w:rsidTr="17CB3BD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AF7283" w:rsidRPr="00293D36" w:rsidRDefault="00AF7283" w:rsidP="00AF728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AF7283" w:rsidRPr="00293D36" w:rsidRDefault="00AF7283" w:rsidP="00AF728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BF6E1" w14:textId="25341120" w:rsidR="00AF7283" w:rsidRPr="00FE6581" w:rsidRDefault="00FE6581" w:rsidP="00FE6581">
            <w:pPr>
              <w:tabs>
                <w:tab w:val="left" w:pos="1170"/>
              </w:tabs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E6581">
              <w:rPr>
                <w:rFonts w:ascii="Cambria" w:hAnsi="Cambria" w:cstheme="minorHAnsi"/>
                <w:bCs/>
                <w:sz w:val="24"/>
                <w:szCs w:val="24"/>
              </w:rPr>
              <w:t>Apply R-H criteria to identify the stability of the system with the characteristic equation given below.</w:t>
            </w:r>
          </w:p>
          <w:p w14:paraId="385742CF" w14:textId="22E26251" w:rsidR="00FE6581" w:rsidRPr="00293D36" w:rsidRDefault="00FE6581" w:rsidP="00FE6581">
            <w:pPr>
              <w:tabs>
                <w:tab w:val="left" w:pos="1170"/>
              </w:tabs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E6581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1E2771E" wp14:editId="4800B4DB">
                  <wp:extent cx="3637788" cy="295656"/>
                  <wp:effectExtent l="0" t="0" r="1270" b="9525"/>
                  <wp:docPr id="4" name="object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ject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788" cy="295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3A1BB358" w:rsidR="00AF7283" w:rsidRPr="00293D36" w:rsidRDefault="00AF7283" w:rsidP="00AF728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E2BC5E8" w:rsidR="00AF7283" w:rsidRPr="00293D36" w:rsidRDefault="00AF7283" w:rsidP="00AF728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D0D170D" w:rsidR="00AF7283" w:rsidRDefault="00AF7283" w:rsidP="00AF728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F7283" w:rsidRPr="00293D36" w14:paraId="4E7A813A" w14:textId="77777777" w:rsidTr="17CB3BD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DE708BF" w14:textId="77777777" w:rsidR="00AF7283" w:rsidRDefault="00AF7283" w:rsidP="00AF728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75F35" w14:textId="620FAC72" w:rsidR="00AF7283" w:rsidRDefault="00FE6581" w:rsidP="00AF728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2EB91" w14:textId="2D721752" w:rsidR="00AF7283" w:rsidRDefault="1F39B70B" w:rsidP="17CB3BD2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17CB3BD2">
              <w:rPr>
                <w:rFonts w:ascii="Cambria" w:hAnsi="Cambria" w:cstheme="minorBidi"/>
                <w:sz w:val="24"/>
                <w:szCs w:val="24"/>
              </w:rPr>
              <w:t>Consider the magnitude plot of the open-loop T.F. given below and develop its transfer function</w:t>
            </w:r>
            <w:r w:rsidR="511F4EF2" w:rsidRPr="17CB3BD2">
              <w:rPr>
                <w:rFonts w:ascii="Cambria" w:hAnsi="Cambria" w:cstheme="minorBidi"/>
                <w:sz w:val="24"/>
                <w:szCs w:val="24"/>
              </w:rPr>
              <w:t>.</w:t>
            </w:r>
          </w:p>
          <w:p w14:paraId="341C233C" w14:textId="42106D00" w:rsidR="00706E63" w:rsidRPr="00706E63" w:rsidRDefault="00706E63" w:rsidP="00706E6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06E63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B325F83" wp14:editId="03377296">
                  <wp:extent cx="3637280" cy="1704975"/>
                  <wp:effectExtent l="0" t="0" r="1270" b="9525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76513F-64B1-87E3-E1A1-B961B3F7555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876513F-64B1-87E3-E1A1-B961B3F7555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728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08A5E" w14:textId="5A3A4801" w:rsidR="00AF7283" w:rsidRDefault="00AF7283" w:rsidP="00AF728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8FC41" w14:textId="08E938FD" w:rsidR="00AF7283" w:rsidRDefault="00AF7283" w:rsidP="00AF728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024E17" w14:textId="763C0797" w:rsidR="00AF7283" w:rsidRDefault="00AF7283" w:rsidP="00AF728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4DACA96F" w14:textId="3AF44A69" w:rsidTr="17CB3BD2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17CB3BD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77EE6" w14:textId="13E5935D" w:rsidR="00387FD2" w:rsidRDefault="00394088" w:rsidP="0039408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Sketch</w:t>
            </w:r>
            <w:r w:rsidRPr="00394088">
              <w:rPr>
                <w:rFonts w:ascii="Cambria" w:hAnsi="Cambria" w:cstheme="minorHAnsi"/>
                <w:sz w:val="24"/>
                <w:szCs w:val="24"/>
              </w:rPr>
              <w:t xml:space="preserve"> the root locus for the open loop transfer function of unity feedback control system given below</w:t>
            </w:r>
          </w:p>
          <w:p w14:paraId="557B1B99" w14:textId="77777777" w:rsidR="00394088" w:rsidRDefault="00394088" w:rsidP="0039408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94088">
              <w:rPr>
                <w:rFonts w:ascii="Cambria" w:hAnsi="Cambria" w:cstheme="minorHAnsi"/>
                <w:sz w:val="24"/>
                <w:szCs w:val="24"/>
              </w:rPr>
              <w:t>G (s) H(s) = K / s (s+1) (s+3)</w:t>
            </w:r>
          </w:p>
          <w:p w14:paraId="6BEF8C65" w14:textId="77777777" w:rsidR="00394088" w:rsidRDefault="00425160" w:rsidP="0042516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1.</w:t>
            </w:r>
            <w:r w:rsidR="00394088" w:rsidRPr="00425160">
              <w:rPr>
                <w:rFonts w:ascii="Cambria" w:hAnsi="Cambria" w:cstheme="minorHAnsi"/>
                <w:sz w:val="24"/>
                <w:szCs w:val="24"/>
              </w:rPr>
              <w:t xml:space="preserve">Identify the breakaway point, </w:t>
            </w:r>
            <w:r w:rsidRPr="00425160">
              <w:rPr>
                <w:rFonts w:ascii="Cambria" w:hAnsi="Cambria" w:cstheme="minorHAnsi"/>
                <w:sz w:val="24"/>
                <w:szCs w:val="24"/>
              </w:rPr>
              <w:t xml:space="preserve">Imaginary axis cross point </w:t>
            </w:r>
          </w:p>
          <w:p w14:paraId="65B4355F" w14:textId="3C88FC17" w:rsidR="00425160" w:rsidRPr="00425160" w:rsidRDefault="00425160" w:rsidP="0042516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2. Comment on stability.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6953258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9408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35D3CEF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408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9172EC" w:rsidRPr="00293D36" w14:paraId="63EB4225" w14:textId="77777777" w:rsidTr="52CA749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72EC" w:rsidRPr="00293D36" w:rsidRDefault="009172EC" w:rsidP="00917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72EC" w:rsidRPr="00293D36" w:rsidRDefault="009172EC" w:rsidP="00917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3039E2" w14:textId="0C61F492" w:rsidR="009172EC" w:rsidRDefault="00286C08" w:rsidP="009172E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Compute</w:t>
            </w:r>
            <w:r w:rsidR="00834731">
              <w:rPr>
                <w:rFonts w:ascii="Cambria" w:hAnsi="Cambria" w:cstheme="minorHAnsi"/>
                <w:bCs/>
                <w:sz w:val="24"/>
                <w:szCs w:val="24"/>
              </w:rPr>
              <w:t xml:space="preserve"> the state model of the electric circuit given below.</w:t>
            </w:r>
          </w:p>
          <w:p w14:paraId="21B524FA" w14:textId="16D26E19" w:rsidR="00834731" w:rsidRPr="009172EC" w:rsidRDefault="00834731" w:rsidP="009172E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1D68568" wp14:editId="3DC8B5D5">
                  <wp:extent cx="2524125" cy="1219200"/>
                  <wp:effectExtent l="0" t="0" r="9525" b="0"/>
                  <wp:docPr id="266787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87147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1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73DC46AC" w:rsidR="009172EC" w:rsidRPr="00293D36" w:rsidRDefault="009172EC" w:rsidP="00917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0AD1FAA8" w:rsidR="009172EC" w:rsidRPr="00293D36" w:rsidRDefault="009172EC" w:rsidP="00917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22978B22" w:rsidR="009172EC" w:rsidRDefault="009172EC" w:rsidP="00917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9172EC" w:rsidRPr="00293D36" w14:paraId="3D070541" w14:textId="77777777" w:rsidTr="52CA749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6C8E790" w14:textId="77777777" w:rsidR="009172EC" w:rsidRDefault="009172EC" w:rsidP="00917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687360" w14:textId="2291C910" w:rsidR="009172EC" w:rsidRDefault="009172EC" w:rsidP="00917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F242D6" w14:textId="6F900223" w:rsidR="009172EC" w:rsidRPr="009172EC" w:rsidRDefault="009172EC" w:rsidP="009172E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172EC">
              <w:rPr>
                <w:rFonts w:ascii="Cambria" w:hAnsi="Cambria" w:cstheme="minorHAnsi"/>
                <w:bCs/>
                <w:sz w:val="24"/>
                <w:szCs w:val="24"/>
              </w:rPr>
              <w:t>Infer the transfer function from the given state model</w:t>
            </w:r>
          </w:p>
          <w:p w14:paraId="761F1193" w14:textId="01408BC7" w:rsidR="009172EC" w:rsidRPr="009172EC" w:rsidRDefault="009172EC" w:rsidP="009172E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172EC">
              <w:rPr>
                <w:bCs/>
                <w:noProof/>
                <w:lang w:val="en-IN" w:eastAsia="en-IN"/>
              </w:rPr>
              <w:drawing>
                <wp:inline distT="0" distB="0" distL="0" distR="0" wp14:anchorId="243F0093" wp14:editId="2005D27C">
                  <wp:extent cx="3457575" cy="1304925"/>
                  <wp:effectExtent l="0" t="0" r="9525" b="9525"/>
                  <wp:docPr id="1469012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0121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F21D3B" w14:textId="2AC152FF" w:rsidR="009172EC" w:rsidRDefault="009172EC" w:rsidP="00917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81869" w14:textId="5599CA97" w:rsidR="009172EC" w:rsidRDefault="009172EC" w:rsidP="00917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AD1B8E" w14:textId="07FDE76A" w:rsidR="009172EC" w:rsidRDefault="009172EC" w:rsidP="009172E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9144EB" w:rsidRPr="00293D36" w14:paraId="50E26235" w14:textId="77777777" w:rsidTr="52CA749A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52CA749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501E38DB" w:rsidR="009144EB" w:rsidRPr="007936D7" w:rsidRDefault="007936D7" w:rsidP="007936D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936D7">
              <w:rPr>
                <w:rFonts w:ascii="Cambria" w:hAnsi="Cambria" w:cstheme="minorHAnsi"/>
                <w:bCs/>
                <w:sz w:val="24"/>
                <w:szCs w:val="24"/>
              </w:rPr>
              <w:t>Explain the terms controllability and observability of a linear system and the method to determine the same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58BF646D" w:rsidR="009144EB" w:rsidRPr="00293D36" w:rsidRDefault="007936D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417C81F0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936D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6091B3F2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936D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7936D7" w:rsidRPr="00293D36" w14:paraId="4E85E613" w14:textId="77777777" w:rsidTr="52CA749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4CFD826" w14:textId="77777777" w:rsidR="007936D7" w:rsidRDefault="007936D7" w:rsidP="007936D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411CE" w14:textId="6F04D5DB" w:rsidR="007936D7" w:rsidRDefault="007936D7" w:rsidP="007936D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3951F9" w14:textId="7DFA3950" w:rsidR="007936D7" w:rsidRPr="007936D7" w:rsidRDefault="007936D7" w:rsidP="52CA749A">
            <w:pPr>
              <w:tabs>
                <w:tab w:val="left" w:pos="1215"/>
              </w:tabs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52CA749A">
              <w:rPr>
                <w:rFonts w:ascii="Cambria" w:hAnsi="Cambria" w:cstheme="minorBidi"/>
                <w:sz w:val="24"/>
                <w:szCs w:val="24"/>
              </w:rPr>
              <w:t xml:space="preserve">While developing an automatic control system, </w:t>
            </w:r>
            <w:proofErr w:type="gramStart"/>
            <w:r w:rsidRPr="52CA749A">
              <w:rPr>
                <w:rFonts w:ascii="Cambria" w:hAnsi="Cambria" w:cstheme="minorBidi"/>
                <w:sz w:val="24"/>
                <w:szCs w:val="24"/>
              </w:rPr>
              <w:t>its</w:t>
            </w:r>
            <w:proofErr w:type="gramEnd"/>
            <w:r w:rsidRPr="52CA749A">
              <w:rPr>
                <w:rFonts w:ascii="Cambria" w:hAnsi="Cambria" w:cstheme="minorBidi"/>
                <w:sz w:val="24"/>
                <w:szCs w:val="24"/>
              </w:rPr>
              <w:t xml:space="preserve"> verified that system is stable and need to check the controllability and observability. Suggest suitable methods for the same and </w:t>
            </w:r>
            <w:r w:rsidR="5774792A" w:rsidRPr="52CA749A">
              <w:rPr>
                <w:rFonts w:ascii="Cambria" w:hAnsi="Cambria" w:cstheme="minorBidi"/>
                <w:sz w:val="24"/>
                <w:szCs w:val="24"/>
              </w:rPr>
              <w:t>identify</w:t>
            </w:r>
            <w:r w:rsidRPr="52CA749A">
              <w:rPr>
                <w:rFonts w:ascii="Cambria" w:hAnsi="Cambria" w:cstheme="minorBidi"/>
                <w:sz w:val="24"/>
                <w:szCs w:val="24"/>
              </w:rPr>
              <w:t xml:space="preserve"> the controllability and observability of the system given below.</w:t>
            </w:r>
          </w:p>
          <w:p w14:paraId="054BEA2D" w14:textId="680A7CC5" w:rsidR="007936D7" w:rsidRPr="00293D36" w:rsidRDefault="007936D7" w:rsidP="007936D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object w:dxaOrig="5160" w:dyaOrig="1425" w14:anchorId="3202BDD5">
                <v:shape id="_x0000_i1027" type="#_x0000_t75" style="width:258pt;height:71.25pt" o:ole="">
                  <v:imagedata r:id="rId21" o:title=""/>
                </v:shape>
                <o:OLEObject Type="Embed" ProgID="PBrush" ShapeID="_x0000_i1027" DrawAspect="Content" ObjectID="_1797346740" r:id="rId22"/>
              </w:objec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367C2" w14:textId="787BAD79" w:rsidR="007936D7" w:rsidRDefault="007936D7" w:rsidP="007936D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06C26" w14:textId="3BBAEBBA" w:rsidR="007936D7" w:rsidRDefault="007936D7" w:rsidP="007936D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91AC25" w14:textId="0CF20049" w:rsidR="007936D7" w:rsidRDefault="007936D7" w:rsidP="007936D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22BC7" w14:textId="77777777" w:rsidR="004F53BB" w:rsidRDefault="004F53BB">
      <w:pPr>
        <w:spacing w:line="240" w:lineRule="auto"/>
      </w:pPr>
      <w:r>
        <w:separator/>
      </w:r>
    </w:p>
  </w:endnote>
  <w:endnote w:type="continuationSeparator" w:id="0">
    <w:p w14:paraId="72D15285" w14:textId="77777777" w:rsidR="004F53BB" w:rsidRDefault="004F5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A6E25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A6E25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8EACB" w14:textId="77777777" w:rsidR="004F53BB" w:rsidRDefault="004F53BB">
      <w:pPr>
        <w:spacing w:after="0"/>
      </w:pPr>
      <w:r>
        <w:separator/>
      </w:r>
    </w:p>
  </w:footnote>
  <w:footnote w:type="continuationSeparator" w:id="0">
    <w:p w14:paraId="0AC3DC23" w14:textId="77777777" w:rsidR="004F53BB" w:rsidRDefault="004F53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5E147399"/>
    <w:multiLevelType w:val="hybridMultilevel"/>
    <w:tmpl w:val="29DAE35A"/>
    <w:lvl w:ilvl="0" w:tplc="6F184E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MT" w:hAnsi="Arial MT" w:hint="default"/>
      </w:rPr>
    </w:lvl>
    <w:lvl w:ilvl="1" w:tplc="178A8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MT" w:hAnsi="Arial MT" w:hint="default"/>
      </w:rPr>
    </w:lvl>
    <w:lvl w:ilvl="2" w:tplc="C4B045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MT" w:hAnsi="Arial MT" w:hint="default"/>
      </w:rPr>
    </w:lvl>
    <w:lvl w:ilvl="3" w:tplc="1910F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MT" w:hAnsi="Arial MT" w:hint="default"/>
      </w:rPr>
    </w:lvl>
    <w:lvl w:ilvl="4" w:tplc="498E5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MT" w:hAnsi="Arial MT" w:hint="default"/>
      </w:rPr>
    </w:lvl>
    <w:lvl w:ilvl="5" w:tplc="D6841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MT" w:hAnsi="Arial MT" w:hint="default"/>
      </w:rPr>
    </w:lvl>
    <w:lvl w:ilvl="6" w:tplc="38102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MT" w:hAnsi="Arial MT" w:hint="default"/>
      </w:rPr>
    </w:lvl>
    <w:lvl w:ilvl="7" w:tplc="54BE7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MT" w:hAnsi="Arial MT" w:hint="default"/>
      </w:rPr>
    </w:lvl>
    <w:lvl w:ilvl="8" w:tplc="1DD0F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MT" w:hAnsi="Arial MT" w:hint="default"/>
      </w:rPr>
    </w:lvl>
  </w:abstractNum>
  <w:abstractNum w:abstractNumId="4">
    <w:nsid w:val="66E10A3B"/>
    <w:multiLevelType w:val="hybridMultilevel"/>
    <w:tmpl w:val="A59A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08BE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40D9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24F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2E49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C08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484EC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4088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2717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160"/>
    <w:rsid w:val="004254EB"/>
    <w:rsid w:val="00426434"/>
    <w:rsid w:val="00431EE1"/>
    <w:rsid w:val="004353AC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2228"/>
    <w:rsid w:val="004F4DA9"/>
    <w:rsid w:val="004F53BB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B6079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06E63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36D7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657A"/>
    <w:rsid w:val="00830EDA"/>
    <w:rsid w:val="00834731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1D23"/>
    <w:rsid w:val="008E4B9D"/>
    <w:rsid w:val="008E74FF"/>
    <w:rsid w:val="00902EC8"/>
    <w:rsid w:val="00903116"/>
    <w:rsid w:val="00913DEC"/>
    <w:rsid w:val="009144EB"/>
    <w:rsid w:val="00915246"/>
    <w:rsid w:val="0091549A"/>
    <w:rsid w:val="009172EC"/>
    <w:rsid w:val="009227D2"/>
    <w:rsid w:val="00924E9C"/>
    <w:rsid w:val="0092538F"/>
    <w:rsid w:val="00926BEE"/>
    <w:rsid w:val="00930F43"/>
    <w:rsid w:val="0093109E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D0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AF7283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A6E25"/>
    <w:rsid w:val="00CB39E2"/>
    <w:rsid w:val="00CB4557"/>
    <w:rsid w:val="00CB6577"/>
    <w:rsid w:val="00CB7A61"/>
    <w:rsid w:val="00CC0778"/>
    <w:rsid w:val="00CC2EA0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A56BD"/>
    <w:rsid w:val="00DB0FD6"/>
    <w:rsid w:val="00DC5D24"/>
    <w:rsid w:val="00DC76C7"/>
    <w:rsid w:val="00DC7E48"/>
    <w:rsid w:val="00DD05E3"/>
    <w:rsid w:val="00DD12E0"/>
    <w:rsid w:val="00DD617E"/>
    <w:rsid w:val="00DD6677"/>
    <w:rsid w:val="00DD740D"/>
    <w:rsid w:val="00DD7F28"/>
    <w:rsid w:val="00DE1483"/>
    <w:rsid w:val="00DE1834"/>
    <w:rsid w:val="00DE39BC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15FD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5AC"/>
    <w:rsid w:val="00ED3D23"/>
    <w:rsid w:val="00ED4F04"/>
    <w:rsid w:val="00EE3BEE"/>
    <w:rsid w:val="00EE584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581"/>
    <w:rsid w:val="00FE6ADC"/>
    <w:rsid w:val="00FF122B"/>
    <w:rsid w:val="00FF595E"/>
    <w:rsid w:val="00FF6137"/>
    <w:rsid w:val="02866D40"/>
    <w:rsid w:val="06599088"/>
    <w:rsid w:val="117065C2"/>
    <w:rsid w:val="17CB3BD2"/>
    <w:rsid w:val="1C81E8BB"/>
    <w:rsid w:val="1EC346E9"/>
    <w:rsid w:val="1F39B70B"/>
    <w:rsid w:val="1FC15BC6"/>
    <w:rsid w:val="20BA3F1F"/>
    <w:rsid w:val="24B4CB70"/>
    <w:rsid w:val="2B2D931F"/>
    <w:rsid w:val="511F4EF2"/>
    <w:rsid w:val="52CA749A"/>
    <w:rsid w:val="5774792A"/>
    <w:rsid w:val="632CFA3F"/>
    <w:rsid w:val="6F68572D"/>
    <w:rsid w:val="78239764"/>
    <w:rsid w:val="78902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5294">
          <w:marLeft w:val="37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37C9EF-898A-4316-8457-CB56B683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760</Words>
  <Characters>4337</Characters>
  <Application>Microsoft Office Word</Application>
  <DocSecurity>0</DocSecurity>
  <Lines>36</Lines>
  <Paragraphs>10</Paragraphs>
  <ScaleCrop>false</ScaleCrop>
  <Company>Grizli777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</cp:revision>
  <cp:lastPrinted>2024-12-04T07:08:00Z</cp:lastPrinted>
  <dcterms:created xsi:type="dcterms:W3CDTF">2024-12-16T09:45:00Z</dcterms:created>
  <dcterms:modified xsi:type="dcterms:W3CDTF">2025-01-02T12:41:00Z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