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278FCB68" w14:textId="77777777" w:rsidR="00DA6FB2" w:rsidRDefault="00DA6FB2" w:rsidP="00DA6FB2">
      <w:pPr>
        <w:pStyle w:val="ListParagraph"/>
        <w:spacing w:after="0"/>
        <w:ind w:left="0"/>
        <w:jc w:val="center"/>
        <w:rPr>
          <w:rFonts w:ascii="Arial" w:hAnsi="Arial" w:cs="Arial"/>
          <w:b/>
          <w:caps/>
          <w:sz w:val="28"/>
          <w:szCs w:val="24"/>
        </w:rPr>
      </w:pPr>
    </w:p>
    <w:p w14:paraId="527B1D76" w14:textId="4A1C080F" w:rsidR="00DA6FB2" w:rsidRDefault="00DA6FB2" w:rsidP="00DA6FB2">
      <w:pPr>
        <w:pStyle w:val="ListParagraph"/>
        <w:spacing w:after="0"/>
        <w:ind w:left="0"/>
        <w:rPr>
          <w:rFonts w:ascii="Arial" w:hAnsi="Arial" w:cs="Arial"/>
          <w:b/>
          <w:caps/>
          <w:sz w:val="28"/>
          <w:szCs w:val="24"/>
        </w:rPr>
      </w:pPr>
      <w:r>
        <w:rPr>
          <w:noProof/>
          <w:lang w:val="en-IN" w:eastAsia="en-IN"/>
        </w:rPr>
        <w:drawing>
          <wp:anchor distT="0" distB="0" distL="114300" distR="114300" simplePos="0" relativeHeight="251658240" behindDoc="0" locked="0" layoutInCell="1" allowOverlap="1" wp14:anchorId="5BA36CBF" wp14:editId="050C761E">
            <wp:simplePos x="0" y="0"/>
            <wp:positionH relativeFrom="column">
              <wp:posOffset>495300</wp:posOffset>
            </wp:positionH>
            <wp:positionV relativeFrom="paragraph">
              <wp:posOffset>62865</wp:posOffset>
            </wp:positionV>
            <wp:extent cx="934720" cy="72390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720" cy="7239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5826190C" w14:textId="77777777" w:rsidR="00DA6FB2" w:rsidRDefault="00DA6FB2" w:rsidP="00DA6FB2">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Pr>
          <w:rFonts w:ascii="Cambria" w:hAnsi="Cambria" w:cstheme="minorHAnsi"/>
          <w:b/>
          <w:caps/>
          <w:color w:val="000000" w:themeColor="text1"/>
          <w:sz w:val="44"/>
          <w:szCs w:val="44"/>
          <w:lang w:val="en-IN" w:eastAsia="en-IN"/>
        </w:rPr>
        <w:t>PRESIDENCY UNIVERSITY</w:t>
      </w:r>
    </w:p>
    <w:p w14:paraId="489BD1C0" w14:textId="77777777" w:rsidR="00DA6FB2" w:rsidRDefault="00DA6FB2" w:rsidP="00DA6FB2">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DA6FB2" w14:paraId="2426B002" w14:textId="77777777">
        <w:trPr>
          <w:divId w:val="1875072720"/>
          <w:trHeight w:val="627"/>
        </w:trPr>
        <w:tc>
          <w:tcPr>
            <w:tcW w:w="10806" w:type="dxa"/>
            <w:tcBorders>
              <w:top w:val="single" w:sz="12" w:space="0" w:color="auto"/>
              <w:left w:val="single" w:sz="12" w:space="0" w:color="auto"/>
              <w:bottom w:val="nil"/>
              <w:right w:val="single" w:sz="12" w:space="0" w:color="auto"/>
            </w:tcBorders>
            <w:vAlign w:val="center"/>
            <w:hideMark/>
          </w:tcPr>
          <w:p w14:paraId="1CCA9E46" w14:textId="315700F6" w:rsidR="00DA6FB2" w:rsidRDefault="00DA6FB2" w:rsidP="00880B9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 xml:space="preserve">End - Term Examinations – </w:t>
            </w:r>
            <w:r w:rsidR="00880B9F">
              <w:rPr>
                <w:rFonts w:ascii="Cambria" w:hAnsi="Cambria" w:cstheme="minorHAnsi"/>
                <w:b/>
                <w:sz w:val="28"/>
                <w:szCs w:val="28"/>
              </w:rPr>
              <w:t>JANUARY-2025</w:t>
            </w:r>
          </w:p>
        </w:tc>
      </w:tr>
      <w:tr w:rsidR="00DA6FB2" w14:paraId="22C6E268" w14:textId="77777777">
        <w:trPr>
          <w:divId w:val="1875072720"/>
          <w:trHeight w:val="609"/>
        </w:trPr>
        <w:tc>
          <w:tcPr>
            <w:tcW w:w="10806" w:type="dxa"/>
            <w:tcBorders>
              <w:top w:val="nil"/>
              <w:left w:val="single" w:sz="12" w:space="0" w:color="auto"/>
              <w:bottom w:val="single" w:sz="12" w:space="0" w:color="auto"/>
              <w:right w:val="single" w:sz="12" w:space="0" w:color="auto"/>
            </w:tcBorders>
            <w:vAlign w:val="center"/>
            <w:hideMark/>
          </w:tcPr>
          <w:p w14:paraId="7B3B08A0" w14:textId="0E5A5EC5" w:rsidR="00DA6FB2" w:rsidRDefault="00DA6FB2" w:rsidP="00DA6FB2">
            <w:pPr>
              <w:spacing w:after="0" w:line="360" w:lineRule="auto"/>
              <w:ind w:firstLine="30"/>
              <w:rPr>
                <w:rFonts w:ascii="Cambria" w:hAnsi="Cambria" w:cstheme="minorHAnsi"/>
                <w:b/>
                <w:color w:val="000000" w:themeColor="text1"/>
                <w:sz w:val="24"/>
                <w:szCs w:val="24"/>
              </w:rPr>
            </w:pPr>
            <w:r>
              <w:rPr>
                <w:rFonts w:ascii="Cambria" w:hAnsi="Cambria" w:cstheme="minorHAnsi"/>
                <w:b/>
                <w:color w:val="000000" w:themeColor="text1"/>
                <w:sz w:val="24"/>
                <w:szCs w:val="24"/>
              </w:rPr>
              <w:t>Date:</w:t>
            </w:r>
            <w:r w:rsidR="00880B9F">
              <w:rPr>
                <w:rFonts w:ascii="Cambria" w:hAnsi="Cambria" w:cstheme="minorHAnsi"/>
                <w:color w:val="000000" w:themeColor="text1"/>
                <w:sz w:val="24"/>
                <w:szCs w:val="24"/>
              </w:rPr>
              <w:t xml:space="preserve"> 10-01- 2025</w:t>
            </w:r>
            <w:r>
              <w:rPr>
                <w:rFonts w:ascii="Cambria" w:hAnsi="Cambria" w:cstheme="minorHAnsi"/>
                <w:color w:val="000000" w:themeColor="text1"/>
                <w:sz w:val="24"/>
                <w:szCs w:val="24"/>
              </w:rPr>
              <w:t xml:space="preserve">                                                                                                    </w:t>
            </w:r>
            <w:r>
              <w:rPr>
                <w:rFonts w:ascii="Cambria" w:hAnsi="Cambria" w:cstheme="minorHAnsi"/>
                <w:b/>
                <w:color w:val="000000" w:themeColor="text1"/>
                <w:sz w:val="24"/>
                <w:szCs w:val="24"/>
              </w:rPr>
              <w:t>Time:</w:t>
            </w:r>
            <w:r w:rsidR="00880B9F">
              <w:rPr>
                <w:rFonts w:ascii="Cambria" w:hAnsi="Cambria" w:cstheme="minorHAnsi"/>
                <w:color w:val="000000" w:themeColor="text1"/>
                <w:sz w:val="24"/>
                <w:szCs w:val="24"/>
              </w:rPr>
              <w:t xml:space="preserve"> 01</w:t>
            </w:r>
            <w:r>
              <w:rPr>
                <w:rFonts w:ascii="Cambria" w:hAnsi="Cambria" w:cstheme="minorHAnsi"/>
                <w:color w:val="000000" w:themeColor="text1"/>
                <w:sz w:val="24"/>
                <w:szCs w:val="24"/>
              </w:rPr>
              <w:t>:00</w:t>
            </w:r>
            <w:r w:rsidR="00880B9F">
              <w:rPr>
                <w:rFonts w:ascii="Cambria" w:hAnsi="Cambria" w:cstheme="minorHAnsi"/>
                <w:color w:val="000000" w:themeColor="text1"/>
                <w:sz w:val="24"/>
                <w:szCs w:val="24"/>
              </w:rPr>
              <w:t xml:space="preserve"> pm – 04</w:t>
            </w:r>
            <w:r>
              <w:rPr>
                <w:rFonts w:ascii="Cambria" w:hAnsi="Cambria" w:cstheme="minorHAnsi"/>
                <w:color w:val="000000" w:themeColor="text1"/>
                <w:sz w:val="24"/>
                <w:szCs w:val="24"/>
              </w:rPr>
              <w:t>:00</w:t>
            </w:r>
            <w:r w:rsidR="00880B9F">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pm</w:t>
            </w:r>
          </w:p>
        </w:tc>
      </w:tr>
    </w:tbl>
    <w:p w14:paraId="42E8620F" w14:textId="77777777" w:rsidR="00DA6FB2" w:rsidRDefault="00DA6FB2" w:rsidP="00DA6FB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DA6FB2" w14:paraId="64E3B8A5" w14:textId="77777777">
        <w:trPr>
          <w:divId w:val="1875072720"/>
          <w:trHeight w:val="440"/>
        </w:trPr>
        <w:tc>
          <w:tcPr>
            <w:tcW w:w="4395" w:type="dxa"/>
            <w:tcBorders>
              <w:top w:val="single" w:sz="12" w:space="0" w:color="auto"/>
              <w:left w:val="single" w:sz="12" w:space="0" w:color="auto"/>
              <w:bottom w:val="single" w:sz="4" w:space="0" w:color="auto"/>
              <w:right w:val="single" w:sz="4" w:space="0" w:color="auto"/>
            </w:tcBorders>
            <w:vAlign w:val="center"/>
            <w:hideMark/>
          </w:tcPr>
          <w:p w14:paraId="6806AEB7" w14:textId="068EDF37" w:rsidR="00DA6FB2" w:rsidRDefault="00DA6FB2" w:rsidP="00880B9F">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880B9F" w:rsidRPr="00880B9F">
              <w:rPr>
                <w:rFonts w:ascii="Cambria" w:hAnsi="Cambria" w:cstheme="minorHAnsi"/>
                <w:color w:val="000000" w:themeColor="text1"/>
                <w:sz w:val="24"/>
                <w:szCs w:val="24"/>
                <w:lang w:val="en-GB"/>
              </w:rPr>
              <w:t>SOE/SOCSE</w:t>
            </w:r>
          </w:p>
        </w:tc>
        <w:tc>
          <w:tcPr>
            <w:tcW w:w="6388" w:type="dxa"/>
            <w:gridSpan w:val="2"/>
            <w:tcBorders>
              <w:top w:val="single" w:sz="12" w:space="0" w:color="auto"/>
              <w:left w:val="single" w:sz="4" w:space="0" w:color="auto"/>
              <w:bottom w:val="single" w:sz="4" w:space="0" w:color="auto"/>
              <w:right w:val="single" w:sz="12" w:space="0" w:color="auto"/>
            </w:tcBorders>
            <w:vAlign w:val="center"/>
            <w:hideMark/>
          </w:tcPr>
          <w:p w14:paraId="63699771" w14:textId="6B0F6E69" w:rsidR="00DA6FB2" w:rsidRDefault="00DA6FB2" w:rsidP="00DA6FB2">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880B9F">
              <w:rPr>
                <w:rFonts w:ascii="Cambria" w:hAnsi="Cambria" w:cstheme="minorHAnsi"/>
                <w:color w:val="000000" w:themeColor="text1"/>
                <w:sz w:val="24"/>
                <w:szCs w:val="24"/>
              </w:rPr>
              <w:t>B. Tech – Mechanical Engineering</w:t>
            </w:r>
            <w:r w:rsidR="00880B9F">
              <w:rPr>
                <w:rFonts w:ascii="Cambria" w:hAnsi="Cambria" w:cstheme="minorHAnsi"/>
                <w:color w:val="000000" w:themeColor="text1"/>
                <w:sz w:val="24"/>
                <w:szCs w:val="24"/>
              </w:rPr>
              <w:t xml:space="preserve"> (</w:t>
            </w:r>
            <w:r w:rsidR="00880B9F" w:rsidRPr="00880B9F">
              <w:rPr>
                <w:rFonts w:ascii="Cambria" w:hAnsi="Cambria" w:cstheme="minorHAnsi"/>
                <w:color w:val="000000" w:themeColor="text1"/>
                <w:sz w:val="24"/>
                <w:szCs w:val="24"/>
              </w:rPr>
              <w:t>Physics Cycle</w:t>
            </w:r>
            <w:r w:rsidR="00880B9F">
              <w:rPr>
                <w:rFonts w:ascii="Cambria" w:hAnsi="Cambria" w:cstheme="minorHAnsi"/>
                <w:color w:val="000000" w:themeColor="text1"/>
                <w:sz w:val="24"/>
                <w:szCs w:val="24"/>
              </w:rPr>
              <w:t>)</w:t>
            </w:r>
            <w:bookmarkStart w:id="0" w:name="_GoBack"/>
            <w:bookmarkEnd w:id="0"/>
          </w:p>
        </w:tc>
      </w:tr>
      <w:tr w:rsidR="00DA6FB2" w14:paraId="7D285737" w14:textId="77777777">
        <w:trPr>
          <w:divId w:val="1875072720"/>
          <w:trHeight w:val="633"/>
        </w:trPr>
        <w:tc>
          <w:tcPr>
            <w:tcW w:w="4395" w:type="dxa"/>
            <w:tcBorders>
              <w:top w:val="single" w:sz="4" w:space="0" w:color="auto"/>
              <w:left w:val="single" w:sz="12" w:space="0" w:color="auto"/>
              <w:bottom w:val="single" w:sz="4" w:space="0" w:color="auto"/>
              <w:right w:val="single" w:sz="4" w:space="0" w:color="auto"/>
            </w:tcBorders>
            <w:vAlign w:val="center"/>
            <w:hideMark/>
          </w:tcPr>
          <w:p w14:paraId="0F2F6FAE" w14:textId="0F4A3E70" w:rsidR="00DA6FB2" w:rsidRDefault="00DA6FB2" w:rsidP="00C901D4">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00880B9F">
              <w:rPr>
                <w:rFonts w:ascii="Cambria" w:hAnsi="Cambria" w:cstheme="minorHAnsi"/>
                <w:color w:val="000000" w:themeColor="text1"/>
                <w:sz w:val="24"/>
                <w:szCs w:val="24"/>
              </w:rPr>
              <w:t>MEC</w:t>
            </w:r>
            <w:r w:rsidR="00C01D0B" w:rsidRPr="00880B9F">
              <w:rPr>
                <w:rFonts w:ascii="Cambria" w:hAnsi="Cambria" w:cstheme="minorHAnsi"/>
                <w:color w:val="000000" w:themeColor="text1"/>
                <w:sz w:val="24"/>
                <w:szCs w:val="24"/>
              </w:rPr>
              <w:t>1006</w:t>
            </w:r>
          </w:p>
        </w:tc>
        <w:tc>
          <w:tcPr>
            <w:tcW w:w="6388" w:type="dxa"/>
            <w:gridSpan w:val="2"/>
            <w:tcBorders>
              <w:top w:val="single" w:sz="4" w:space="0" w:color="auto"/>
              <w:left w:val="single" w:sz="4" w:space="0" w:color="auto"/>
              <w:bottom w:val="single" w:sz="4" w:space="0" w:color="auto"/>
              <w:right w:val="single" w:sz="12" w:space="0" w:color="auto"/>
            </w:tcBorders>
            <w:vAlign w:val="center"/>
            <w:hideMark/>
          </w:tcPr>
          <w:p w14:paraId="29DC229B" w14:textId="07DB94F1" w:rsidR="00DA6FB2" w:rsidRDefault="00DA6FB2" w:rsidP="009D020E">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sidR="00C01D0B" w:rsidRPr="00880B9F">
              <w:rPr>
                <w:rFonts w:ascii="Cambria" w:hAnsi="Cambria" w:cstheme="minorHAnsi"/>
                <w:color w:val="000000" w:themeColor="text1"/>
                <w:sz w:val="24"/>
                <w:szCs w:val="24"/>
              </w:rPr>
              <w:t>Engineering Graphics</w:t>
            </w:r>
          </w:p>
        </w:tc>
      </w:tr>
      <w:tr w:rsidR="00DA6FB2" w14:paraId="0E2616D0" w14:textId="77777777">
        <w:trPr>
          <w:divId w:val="1875072720"/>
          <w:trHeight w:val="633"/>
        </w:trPr>
        <w:tc>
          <w:tcPr>
            <w:tcW w:w="4395" w:type="dxa"/>
            <w:tcBorders>
              <w:top w:val="single" w:sz="4" w:space="0" w:color="auto"/>
              <w:left w:val="single" w:sz="12" w:space="0" w:color="auto"/>
              <w:bottom w:val="single" w:sz="12" w:space="0" w:color="auto"/>
              <w:right w:val="single" w:sz="4" w:space="0" w:color="auto"/>
            </w:tcBorders>
            <w:vAlign w:val="center"/>
            <w:hideMark/>
          </w:tcPr>
          <w:p w14:paraId="0FA6E10E" w14:textId="6DA5EA0B" w:rsidR="00DA6FB2" w:rsidRDefault="00DA6FB2" w:rsidP="00DA6FB2">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00C01D0B">
              <w:rPr>
                <w:rFonts w:ascii="Cambria" w:hAnsi="Cambria" w:cstheme="minorHAnsi"/>
                <w:color w:val="000000" w:themeColor="text1"/>
                <w:sz w:val="24"/>
                <w:szCs w:val="24"/>
              </w:rPr>
              <w:t>: I</w:t>
            </w:r>
          </w:p>
        </w:tc>
        <w:tc>
          <w:tcPr>
            <w:tcW w:w="3402" w:type="dxa"/>
            <w:tcBorders>
              <w:top w:val="single" w:sz="4" w:space="0" w:color="auto"/>
              <w:left w:val="single" w:sz="4" w:space="0" w:color="auto"/>
              <w:bottom w:val="single" w:sz="12" w:space="0" w:color="auto"/>
              <w:right w:val="single" w:sz="4" w:space="0" w:color="auto"/>
            </w:tcBorders>
            <w:vAlign w:val="center"/>
            <w:hideMark/>
          </w:tcPr>
          <w:p w14:paraId="1014842C" w14:textId="77777777" w:rsidR="00DA6FB2" w:rsidRDefault="00DA6FB2" w:rsidP="00DA6FB2">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Max Marks</w:t>
            </w:r>
            <w:r>
              <w:rPr>
                <w:rFonts w:ascii="Cambria" w:hAnsi="Cambria" w:cstheme="minorHAnsi"/>
                <w:color w:val="000000" w:themeColor="text1"/>
                <w:sz w:val="24"/>
                <w:szCs w:val="24"/>
              </w:rPr>
              <w:t>: 100</w:t>
            </w:r>
          </w:p>
        </w:tc>
        <w:tc>
          <w:tcPr>
            <w:tcW w:w="2986" w:type="dxa"/>
            <w:tcBorders>
              <w:top w:val="single" w:sz="4" w:space="0" w:color="auto"/>
              <w:left w:val="single" w:sz="4" w:space="0" w:color="auto"/>
              <w:bottom w:val="single" w:sz="12" w:space="0" w:color="auto"/>
              <w:right w:val="single" w:sz="12" w:space="0" w:color="auto"/>
            </w:tcBorders>
            <w:vAlign w:val="center"/>
            <w:hideMark/>
          </w:tcPr>
          <w:p w14:paraId="7E1F344B" w14:textId="77777777" w:rsidR="00DA6FB2" w:rsidRDefault="00DA6FB2" w:rsidP="00DA6FB2">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Weightage</w:t>
            </w:r>
            <w:r>
              <w:rPr>
                <w:rFonts w:ascii="Cambria" w:hAnsi="Cambria" w:cstheme="minorHAnsi"/>
                <w:color w:val="000000" w:themeColor="text1"/>
                <w:sz w:val="24"/>
                <w:szCs w:val="24"/>
              </w:rPr>
              <w:t>:50%</w:t>
            </w:r>
          </w:p>
        </w:tc>
      </w:tr>
    </w:tbl>
    <w:p w14:paraId="6645DCE3" w14:textId="77777777" w:rsidR="00DA6FB2" w:rsidRDefault="00DA6FB2" w:rsidP="00DA6FB2">
      <w:pPr>
        <w:spacing w:after="0"/>
        <w:rPr>
          <w:rFonts w:ascii="Cambria" w:hAnsi="Cambria" w:cstheme="minorHAnsi"/>
          <w:b/>
          <w:sz w:val="24"/>
          <w:szCs w:val="24"/>
        </w:rPr>
      </w:pPr>
    </w:p>
    <w:tbl>
      <w:tblPr>
        <w:tblStyle w:val="TableGrid"/>
        <w:tblW w:w="10770"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98"/>
        <w:gridCol w:w="2118"/>
        <w:gridCol w:w="2118"/>
        <w:gridCol w:w="2118"/>
        <w:gridCol w:w="2118"/>
      </w:tblGrid>
      <w:tr w:rsidR="00DA6FB2" w14:paraId="5C5AABC9" w14:textId="77777777" w:rsidTr="00DA6FB2">
        <w:trPr>
          <w:divId w:val="1875072720"/>
          <w:trHeight w:val="557"/>
        </w:trPr>
        <w:tc>
          <w:tcPr>
            <w:tcW w:w="2298" w:type="dxa"/>
            <w:tcBorders>
              <w:top w:val="single" w:sz="12" w:space="0" w:color="auto"/>
              <w:left w:val="single" w:sz="12" w:space="0" w:color="auto"/>
              <w:bottom w:val="single" w:sz="4" w:space="0" w:color="auto"/>
              <w:right w:val="single" w:sz="4" w:space="0" w:color="auto"/>
            </w:tcBorders>
            <w:vAlign w:val="center"/>
            <w:hideMark/>
          </w:tcPr>
          <w:p w14:paraId="2137DA91" w14:textId="77777777" w:rsidR="00DA6FB2" w:rsidRDefault="00DA6FB2" w:rsidP="00DA6FB2">
            <w:pPr>
              <w:spacing w:after="0"/>
              <w:rPr>
                <w:rFonts w:ascii="Cambria" w:hAnsi="Cambria" w:cstheme="minorHAnsi"/>
                <w:b/>
                <w:sz w:val="24"/>
                <w:szCs w:val="24"/>
              </w:rPr>
            </w:pPr>
            <w:r>
              <w:rPr>
                <w:rFonts w:ascii="Cambria" w:hAnsi="Cambria" w:cstheme="minorHAnsi"/>
                <w:b/>
                <w:sz w:val="24"/>
                <w:szCs w:val="24"/>
              </w:rPr>
              <w:t>CO - Levels</w:t>
            </w:r>
          </w:p>
        </w:tc>
        <w:tc>
          <w:tcPr>
            <w:tcW w:w="2118" w:type="dxa"/>
            <w:tcBorders>
              <w:top w:val="single" w:sz="12" w:space="0" w:color="auto"/>
              <w:left w:val="single" w:sz="4" w:space="0" w:color="auto"/>
              <w:bottom w:val="single" w:sz="4" w:space="0" w:color="auto"/>
              <w:right w:val="single" w:sz="4" w:space="0" w:color="auto"/>
            </w:tcBorders>
            <w:vAlign w:val="center"/>
            <w:hideMark/>
          </w:tcPr>
          <w:p w14:paraId="76C8A7F1" w14:textId="0C9F0DAD" w:rsidR="00DA6FB2" w:rsidRDefault="00C01D0B" w:rsidP="00DA6FB2">
            <w:pPr>
              <w:spacing w:after="0"/>
              <w:jc w:val="center"/>
              <w:rPr>
                <w:rFonts w:ascii="Cambria" w:hAnsi="Cambria" w:cstheme="minorHAnsi"/>
                <w:b/>
                <w:sz w:val="24"/>
                <w:szCs w:val="24"/>
              </w:rPr>
            </w:pPr>
            <w:r>
              <w:rPr>
                <w:rFonts w:ascii="Cambria" w:hAnsi="Cambria" w:cstheme="minorHAnsi"/>
                <w:b/>
                <w:sz w:val="24"/>
                <w:szCs w:val="24"/>
              </w:rPr>
              <w:t>CO1</w:t>
            </w:r>
          </w:p>
        </w:tc>
        <w:tc>
          <w:tcPr>
            <w:tcW w:w="2118" w:type="dxa"/>
            <w:tcBorders>
              <w:top w:val="single" w:sz="12" w:space="0" w:color="auto"/>
              <w:left w:val="single" w:sz="4" w:space="0" w:color="auto"/>
              <w:bottom w:val="single" w:sz="4" w:space="0" w:color="auto"/>
              <w:right w:val="single" w:sz="4" w:space="0" w:color="auto"/>
            </w:tcBorders>
            <w:vAlign w:val="center"/>
            <w:hideMark/>
          </w:tcPr>
          <w:p w14:paraId="0ADFBC65" w14:textId="3B2244EC" w:rsidR="00DA6FB2" w:rsidRDefault="00C01D0B" w:rsidP="00DA6FB2">
            <w:pPr>
              <w:spacing w:after="0"/>
              <w:jc w:val="center"/>
              <w:rPr>
                <w:rFonts w:ascii="Cambria" w:hAnsi="Cambria" w:cstheme="minorHAnsi"/>
                <w:b/>
                <w:sz w:val="24"/>
                <w:szCs w:val="24"/>
              </w:rPr>
            </w:pPr>
            <w:r>
              <w:rPr>
                <w:rFonts w:ascii="Cambria" w:hAnsi="Cambria" w:cstheme="minorHAnsi"/>
                <w:b/>
                <w:sz w:val="24"/>
                <w:szCs w:val="24"/>
              </w:rPr>
              <w:t>CO2</w:t>
            </w:r>
          </w:p>
        </w:tc>
        <w:tc>
          <w:tcPr>
            <w:tcW w:w="2118" w:type="dxa"/>
            <w:tcBorders>
              <w:top w:val="single" w:sz="12" w:space="0" w:color="auto"/>
              <w:left w:val="single" w:sz="4" w:space="0" w:color="auto"/>
              <w:bottom w:val="single" w:sz="4" w:space="0" w:color="auto"/>
              <w:right w:val="single" w:sz="4" w:space="0" w:color="auto"/>
            </w:tcBorders>
            <w:vAlign w:val="center"/>
            <w:hideMark/>
          </w:tcPr>
          <w:p w14:paraId="444B1B46" w14:textId="182EAC1F" w:rsidR="00DA6FB2" w:rsidRDefault="00C01D0B" w:rsidP="00DA6FB2">
            <w:pPr>
              <w:spacing w:after="0"/>
              <w:jc w:val="center"/>
              <w:rPr>
                <w:rFonts w:ascii="Cambria" w:hAnsi="Cambria" w:cstheme="minorHAnsi"/>
                <w:b/>
                <w:sz w:val="24"/>
                <w:szCs w:val="24"/>
              </w:rPr>
            </w:pPr>
            <w:r>
              <w:rPr>
                <w:rFonts w:ascii="Cambria" w:hAnsi="Cambria" w:cstheme="minorHAnsi"/>
                <w:b/>
                <w:sz w:val="24"/>
                <w:szCs w:val="24"/>
              </w:rPr>
              <w:t>CO3</w:t>
            </w:r>
          </w:p>
        </w:tc>
        <w:tc>
          <w:tcPr>
            <w:tcW w:w="2118" w:type="dxa"/>
            <w:tcBorders>
              <w:top w:val="single" w:sz="12" w:space="0" w:color="auto"/>
              <w:left w:val="single" w:sz="4" w:space="0" w:color="auto"/>
              <w:bottom w:val="single" w:sz="4" w:space="0" w:color="auto"/>
              <w:right w:val="single" w:sz="4" w:space="0" w:color="auto"/>
            </w:tcBorders>
            <w:vAlign w:val="center"/>
            <w:hideMark/>
          </w:tcPr>
          <w:p w14:paraId="10622932" w14:textId="15FA2A63" w:rsidR="00DA6FB2" w:rsidRDefault="00C01D0B" w:rsidP="00DA6FB2">
            <w:pPr>
              <w:spacing w:after="0"/>
              <w:jc w:val="center"/>
              <w:rPr>
                <w:rFonts w:ascii="Cambria" w:hAnsi="Cambria" w:cstheme="minorHAnsi"/>
                <w:b/>
                <w:sz w:val="24"/>
                <w:szCs w:val="24"/>
              </w:rPr>
            </w:pPr>
            <w:r>
              <w:rPr>
                <w:rFonts w:ascii="Cambria" w:hAnsi="Cambria" w:cstheme="minorHAnsi"/>
                <w:b/>
                <w:sz w:val="24"/>
                <w:szCs w:val="24"/>
              </w:rPr>
              <w:t>CO4</w:t>
            </w:r>
          </w:p>
        </w:tc>
      </w:tr>
      <w:tr w:rsidR="00DA6FB2" w14:paraId="20F722E9" w14:textId="77777777" w:rsidTr="00DA6FB2">
        <w:trPr>
          <w:divId w:val="1875072720"/>
          <w:trHeight w:val="557"/>
        </w:trPr>
        <w:tc>
          <w:tcPr>
            <w:tcW w:w="2298" w:type="dxa"/>
            <w:tcBorders>
              <w:top w:val="single" w:sz="4" w:space="0" w:color="auto"/>
              <w:left w:val="single" w:sz="12" w:space="0" w:color="auto"/>
              <w:bottom w:val="single" w:sz="12" w:space="0" w:color="auto"/>
              <w:right w:val="single" w:sz="4" w:space="0" w:color="auto"/>
            </w:tcBorders>
            <w:vAlign w:val="center"/>
            <w:hideMark/>
          </w:tcPr>
          <w:p w14:paraId="1D7D1ADC" w14:textId="77777777" w:rsidR="00DA6FB2" w:rsidRDefault="00DA6FB2" w:rsidP="00DA6FB2">
            <w:pPr>
              <w:spacing w:after="0"/>
              <w:rPr>
                <w:rFonts w:ascii="Cambria" w:hAnsi="Cambria" w:cstheme="minorHAnsi"/>
                <w:b/>
                <w:sz w:val="24"/>
                <w:szCs w:val="24"/>
              </w:rPr>
            </w:pPr>
            <w:r>
              <w:rPr>
                <w:rFonts w:ascii="Cambria" w:hAnsi="Cambria" w:cstheme="minorHAnsi"/>
                <w:b/>
                <w:sz w:val="24"/>
                <w:szCs w:val="24"/>
              </w:rPr>
              <w:t>Marks</w:t>
            </w:r>
          </w:p>
        </w:tc>
        <w:tc>
          <w:tcPr>
            <w:tcW w:w="2118" w:type="dxa"/>
            <w:tcBorders>
              <w:top w:val="single" w:sz="4" w:space="0" w:color="auto"/>
              <w:left w:val="single" w:sz="4" w:space="0" w:color="auto"/>
              <w:bottom w:val="single" w:sz="12" w:space="0" w:color="auto"/>
              <w:right w:val="single" w:sz="4" w:space="0" w:color="auto"/>
            </w:tcBorders>
          </w:tcPr>
          <w:p w14:paraId="637C1F6B" w14:textId="1332D414" w:rsidR="00DA6FB2" w:rsidRDefault="00414822" w:rsidP="00DA6FB2">
            <w:pPr>
              <w:spacing w:after="0"/>
              <w:jc w:val="center"/>
              <w:rPr>
                <w:rFonts w:ascii="Cambria" w:hAnsi="Cambria" w:cstheme="minorHAnsi"/>
                <w:b/>
                <w:sz w:val="24"/>
                <w:szCs w:val="24"/>
              </w:rPr>
            </w:pPr>
            <w:r>
              <w:rPr>
                <w:rFonts w:ascii="Cambria" w:hAnsi="Cambria" w:cstheme="minorHAnsi"/>
                <w:b/>
                <w:sz w:val="24"/>
                <w:szCs w:val="24"/>
              </w:rPr>
              <w:t>-</w:t>
            </w:r>
          </w:p>
        </w:tc>
        <w:tc>
          <w:tcPr>
            <w:tcW w:w="2118" w:type="dxa"/>
            <w:tcBorders>
              <w:top w:val="single" w:sz="4" w:space="0" w:color="auto"/>
              <w:left w:val="single" w:sz="4" w:space="0" w:color="auto"/>
              <w:bottom w:val="single" w:sz="12" w:space="0" w:color="auto"/>
              <w:right w:val="single" w:sz="4" w:space="0" w:color="auto"/>
            </w:tcBorders>
          </w:tcPr>
          <w:p w14:paraId="2BCE403C" w14:textId="1FFEB459" w:rsidR="00DA6FB2" w:rsidRDefault="00414822" w:rsidP="00DA6FB2">
            <w:pPr>
              <w:spacing w:after="0"/>
              <w:jc w:val="center"/>
              <w:rPr>
                <w:rFonts w:ascii="Cambria" w:hAnsi="Cambria" w:cstheme="minorHAnsi"/>
                <w:b/>
                <w:sz w:val="24"/>
                <w:szCs w:val="24"/>
              </w:rPr>
            </w:pPr>
            <w:r>
              <w:rPr>
                <w:rFonts w:ascii="Cambria" w:hAnsi="Cambria" w:cstheme="minorHAnsi"/>
                <w:b/>
                <w:sz w:val="24"/>
                <w:szCs w:val="24"/>
              </w:rPr>
              <w:t>45</w:t>
            </w:r>
          </w:p>
        </w:tc>
        <w:tc>
          <w:tcPr>
            <w:tcW w:w="2118" w:type="dxa"/>
            <w:tcBorders>
              <w:top w:val="single" w:sz="4" w:space="0" w:color="auto"/>
              <w:left w:val="single" w:sz="4" w:space="0" w:color="auto"/>
              <w:bottom w:val="single" w:sz="12" w:space="0" w:color="auto"/>
              <w:right w:val="single" w:sz="4" w:space="0" w:color="auto"/>
            </w:tcBorders>
          </w:tcPr>
          <w:p w14:paraId="22831B03" w14:textId="46B1118D" w:rsidR="00DA6FB2" w:rsidRDefault="00414822" w:rsidP="00DA6FB2">
            <w:pPr>
              <w:spacing w:after="0"/>
              <w:jc w:val="center"/>
              <w:rPr>
                <w:rFonts w:ascii="Cambria" w:hAnsi="Cambria" w:cstheme="minorHAnsi"/>
                <w:b/>
                <w:sz w:val="24"/>
                <w:szCs w:val="24"/>
              </w:rPr>
            </w:pPr>
            <w:r>
              <w:rPr>
                <w:rFonts w:ascii="Cambria" w:hAnsi="Cambria" w:cstheme="minorHAnsi"/>
                <w:b/>
                <w:sz w:val="24"/>
                <w:szCs w:val="24"/>
              </w:rPr>
              <w:t>35</w:t>
            </w:r>
          </w:p>
        </w:tc>
        <w:tc>
          <w:tcPr>
            <w:tcW w:w="2118" w:type="dxa"/>
            <w:tcBorders>
              <w:top w:val="single" w:sz="4" w:space="0" w:color="auto"/>
              <w:left w:val="single" w:sz="4" w:space="0" w:color="auto"/>
              <w:bottom w:val="single" w:sz="12" w:space="0" w:color="auto"/>
              <w:right w:val="single" w:sz="4" w:space="0" w:color="auto"/>
            </w:tcBorders>
          </w:tcPr>
          <w:p w14:paraId="1AAFF412" w14:textId="11FB36D3" w:rsidR="00DA6FB2" w:rsidRDefault="00414822" w:rsidP="00DA6FB2">
            <w:pPr>
              <w:spacing w:after="0"/>
              <w:jc w:val="center"/>
              <w:rPr>
                <w:rFonts w:ascii="Cambria" w:hAnsi="Cambria" w:cstheme="minorHAnsi"/>
                <w:b/>
                <w:sz w:val="24"/>
                <w:szCs w:val="24"/>
              </w:rPr>
            </w:pPr>
            <w:r>
              <w:rPr>
                <w:rFonts w:ascii="Cambria" w:hAnsi="Cambria" w:cstheme="minorHAnsi"/>
                <w:b/>
                <w:sz w:val="24"/>
                <w:szCs w:val="24"/>
              </w:rPr>
              <w:t>20</w:t>
            </w:r>
          </w:p>
        </w:tc>
      </w:tr>
    </w:tbl>
    <w:p w14:paraId="44030B74" w14:textId="77777777" w:rsidR="00DA6FB2" w:rsidRDefault="00DA6FB2" w:rsidP="00DA6FB2">
      <w:pPr>
        <w:spacing w:after="0"/>
        <w:rPr>
          <w:rFonts w:ascii="Cambria" w:hAnsi="Cambria" w:cstheme="minorHAnsi"/>
          <w:b/>
          <w:sz w:val="24"/>
          <w:szCs w:val="24"/>
        </w:rPr>
      </w:pPr>
      <w:r>
        <w:rPr>
          <w:rFonts w:ascii="Cambria" w:hAnsi="Cambria" w:cstheme="minorHAnsi"/>
          <w:b/>
          <w:sz w:val="24"/>
          <w:szCs w:val="24"/>
        </w:rPr>
        <w:t>Instructions:</w:t>
      </w:r>
    </w:p>
    <w:p w14:paraId="43DB2D91" w14:textId="77777777" w:rsidR="00DA6FB2" w:rsidRDefault="00DA6FB2" w:rsidP="00DA6FB2">
      <w:pPr>
        <w:pStyle w:val="ListParagraph"/>
        <w:numPr>
          <w:ilvl w:val="0"/>
          <w:numId w:val="7"/>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4A6FF801" w14:textId="77777777" w:rsidR="00DA6FB2" w:rsidRDefault="00DA6FB2" w:rsidP="00DA6FB2">
      <w:pPr>
        <w:pStyle w:val="ListParagraph"/>
        <w:numPr>
          <w:ilvl w:val="0"/>
          <w:numId w:val="7"/>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448A2085" w14:textId="77777777" w:rsidR="00DA6FB2" w:rsidRDefault="00DA6FB2" w:rsidP="00DA6FB2">
      <w:pPr>
        <w:jc w:val="center"/>
        <w:rPr>
          <w:rFonts w:ascii="Cambria" w:hAnsi="Cambria" w:cstheme="minorHAnsi"/>
          <w:sz w:val="28"/>
          <w:szCs w:val="28"/>
        </w:rPr>
      </w:pPr>
      <w:r>
        <w:rPr>
          <w:rFonts w:ascii="Cambria" w:hAnsi="Cambria" w:cstheme="minorHAnsi"/>
          <w:b/>
          <w:sz w:val="28"/>
          <w:szCs w:val="28"/>
        </w:rPr>
        <w:t>Part A</w:t>
      </w:r>
    </w:p>
    <w:tbl>
      <w:tblPr>
        <w:tblStyle w:val="TableGrid"/>
        <w:tblW w:w="10768" w:type="dxa"/>
        <w:tblLook w:val="04A0" w:firstRow="1" w:lastRow="0" w:firstColumn="1" w:lastColumn="0" w:noHBand="0" w:noVBand="1"/>
      </w:tblPr>
      <w:tblGrid>
        <w:gridCol w:w="566"/>
        <w:gridCol w:w="7613"/>
        <w:gridCol w:w="1032"/>
        <w:gridCol w:w="849"/>
        <w:gridCol w:w="708"/>
      </w:tblGrid>
      <w:tr w:rsidR="00D307C6" w:rsidRPr="00293D36" w14:paraId="63B20AA6" w14:textId="4119CCD9" w:rsidTr="00D307C6">
        <w:trPr>
          <w:trHeight w:val="522"/>
        </w:trPr>
        <w:tc>
          <w:tcPr>
            <w:tcW w:w="10768" w:type="dxa"/>
            <w:gridSpan w:val="5"/>
          </w:tcPr>
          <w:p w14:paraId="15D475F4" w14:textId="18E55ECD" w:rsidR="00D307C6" w:rsidRPr="00293D36" w:rsidRDefault="005F52E3" w:rsidP="005F52E3">
            <w:pPr>
              <w:rPr>
                <w:rFonts w:ascii="Cambria" w:hAnsi="Cambria" w:cstheme="minorHAnsi"/>
                <w:b/>
                <w:bCs/>
                <w:sz w:val="24"/>
                <w:szCs w:val="24"/>
              </w:rPr>
            </w:pPr>
            <w:r>
              <w:rPr>
                <w:rFonts w:ascii="Cambria" w:hAnsi="Cambria" w:cstheme="minorHAnsi"/>
                <w:b/>
                <w:bCs/>
                <w:sz w:val="24"/>
                <w:szCs w:val="24"/>
              </w:rPr>
              <w:t xml:space="preserve">Answer any one </w:t>
            </w:r>
            <w:r w:rsidR="00D307C6" w:rsidRPr="00293D36">
              <w:rPr>
                <w:rFonts w:ascii="Cambria" w:hAnsi="Cambria" w:cstheme="minorHAnsi"/>
                <w:b/>
                <w:bCs/>
                <w:sz w:val="24"/>
                <w:szCs w:val="24"/>
              </w:rPr>
              <w:t xml:space="preserve"> Q</w:t>
            </w:r>
            <w:r>
              <w:rPr>
                <w:rFonts w:ascii="Cambria" w:hAnsi="Cambria" w:cstheme="minorHAnsi"/>
                <w:b/>
                <w:bCs/>
                <w:sz w:val="24"/>
                <w:szCs w:val="24"/>
              </w:rPr>
              <w:t xml:space="preserve">uestion                                                             </w:t>
            </w:r>
            <w:r w:rsidR="00D307C6" w:rsidRPr="00293D36">
              <w:rPr>
                <w:rFonts w:ascii="Cambria" w:hAnsi="Cambria" w:cstheme="minorHAnsi"/>
                <w:b/>
                <w:bCs/>
                <w:sz w:val="24"/>
                <w:szCs w:val="24"/>
              </w:rPr>
              <w:t xml:space="preserve">                          </w:t>
            </w:r>
            <w:r w:rsidR="00D307C6">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D307C6">
              <w:rPr>
                <w:rFonts w:ascii="Cambria" w:hAnsi="Cambria" w:cstheme="minorHAnsi"/>
                <w:b/>
                <w:bCs/>
                <w:sz w:val="24"/>
                <w:szCs w:val="24"/>
              </w:rPr>
              <w:t>2</w:t>
            </w:r>
            <w:r>
              <w:rPr>
                <w:rFonts w:ascii="Cambria" w:hAnsi="Cambria" w:cstheme="minorHAnsi"/>
                <w:b/>
                <w:bCs/>
                <w:sz w:val="24"/>
                <w:szCs w:val="24"/>
              </w:rPr>
              <w:t>0</w:t>
            </w:r>
            <w:r w:rsidR="00A24068">
              <w:rPr>
                <w:rFonts w:ascii="Cambria" w:hAnsi="Cambria" w:cstheme="minorHAnsi"/>
                <w:b/>
                <w:bCs/>
                <w:sz w:val="24"/>
                <w:szCs w:val="24"/>
              </w:rPr>
              <w:t>M</w:t>
            </w:r>
            <w:r w:rsidR="00D307C6" w:rsidRPr="00293D36">
              <w:rPr>
                <w:rFonts w:ascii="Cambria" w:hAnsi="Cambria" w:cstheme="minorHAnsi"/>
                <w:b/>
                <w:bCs/>
                <w:sz w:val="24"/>
                <w:szCs w:val="24"/>
              </w:rPr>
              <w:t>x</w:t>
            </w:r>
            <w:r>
              <w:rPr>
                <w:rFonts w:ascii="Cambria" w:hAnsi="Cambria" w:cstheme="minorHAnsi"/>
                <w:b/>
                <w:bCs/>
                <w:sz w:val="24"/>
                <w:szCs w:val="24"/>
              </w:rPr>
              <w:t>1</w:t>
            </w:r>
            <w:r w:rsidR="00A24068">
              <w:rPr>
                <w:rFonts w:ascii="Cambria" w:hAnsi="Cambria" w:cstheme="minorHAnsi"/>
                <w:b/>
                <w:bCs/>
                <w:sz w:val="24"/>
                <w:szCs w:val="24"/>
              </w:rPr>
              <w:t>Q</w:t>
            </w:r>
            <w:r w:rsidR="00D307C6" w:rsidRPr="00293D36">
              <w:rPr>
                <w:rFonts w:ascii="Cambria" w:hAnsi="Cambria" w:cstheme="minorHAnsi"/>
                <w:b/>
                <w:bCs/>
                <w:sz w:val="24"/>
                <w:szCs w:val="24"/>
              </w:rPr>
              <w:t>=</w:t>
            </w:r>
            <w:r w:rsidR="00076DE0">
              <w:rPr>
                <w:rFonts w:ascii="Cambria" w:hAnsi="Cambria" w:cstheme="minorHAnsi"/>
                <w:b/>
                <w:bCs/>
                <w:sz w:val="24"/>
                <w:szCs w:val="24"/>
              </w:rPr>
              <w:t>2</w:t>
            </w:r>
            <w:r w:rsidR="00D307C6" w:rsidRPr="00293D36">
              <w:rPr>
                <w:rFonts w:ascii="Cambria" w:hAnsi="Cambria" w:cstheme="minorHAnsi"/>
                <w:b/>
                <w:bCs/>
                <w:sz w:val="24"/>
                <w:szCs w:val="24"/>
              </w:rPr>
              <w:t>0M</w:t>
            </w:r>
          </w:p>
        </w:tc>
      </w:tr>
      <w:tr w:rsidR="00495E9F" w:rsidRPr="00293D36" w14:paraId="3026CF88" w14:textId="12BDD24F" w:rsidTr="00414822">
        <w:trPr>
          <w:trHeight w:val="507"/>
        </w:trPr>
        <w:tc>
          <w:tcPr>
            <w:tcW w:w="566" w:type="dxa"/>
          </w:tcPr>
          <w:p w14:paraId="1D7C8F50" w14:textId="475C0BDC" w:rsidR="00495E9F" w:rsidRPr="00293D36" w:rsidRDefault="00495E9F" w:rsidP="00495E9F">
            <w:pPr>
              <w:jc w:val="center"/>
              <w:rPr>
                <w:rFonts w:ascii="Cambria" w:hAnsi="Cambria" w:cstheme="minorHAnsi"/>
                <w:b/>
                <w:sz w:val="24"/>
                <w:szCs w:val="24"/>
              </w:rPr>
            </w:pPr>
            <w:r w:rsidRPr="00293D36">
              <w:rPr>
                <w:rFonts w:ascii="Cambria" w:hAnsi="Cambria" w:cstheme="minorHAnsi"/>
                <w:b/>
                <w:sz w:val="24"/>
                <w:szCs w:val="24"/>
              </w:rPr>
              <w:t>1</w:t>
            </w:r>
            <w:r w:rsidR="005F52E3">
              <w:rPr>
                <w:rFonts w:ascii="Cambria" w:hAnsi="Cambria" w:cstheme="minorHAnsi"/>
                <w:b/>
                <w:sz w:val="24"/>
                <w:szCs w:val="24"/>
              </w:rPr>
              <w:t>a</w:t>
            </w:r>
          </w:p>
        </w:tc>
        <w:tc>
          <w:tcPr>
            <w:tcW w:w="7613" w:type="dxa"/>
          </w:tcPr>
          <w:p w14:paraId="6D505781" w14:textId="6B92DDDD" w:rsidR="00495E9F" w:rsidRPr="0094024A" w:rsidRDefault="0094024A" w:rsidP="0094024A">
            <w:pPr>
              <w:adjustRightInd w:val="0"/>
              <w:jc w:val="both"/>
              <w:rPr>
                <w:rFonts w:ascii="Cambria" w:eastAsiaTheme="minorHAnsi" w:hAnsi="Cambria" w:cs="Calibri"/>
                <w:color w:val="000000"/>
                <w:sz w:val="24"/>
                <w:szCs w:val="24"/>
              </w:rPr>
            </w:pPr>
            <w:r>
              <w:rPr>
                <w:rFonts w:ascii="Cambria" w:hAnsi="Cambria"/>
                <w:sz w:val="24"/>
              </w:rPr>
              <w:t>A point is 35 mm in front of VP 25</w:t>
            </w:r>
            <w:r w:rsidRPr="00DA1CC5">
              <w:rPr>
                <w:rFonts w:ascii="Cambria" w:hAnsi="Cambria"/>
                <w:sz w:val="24"/>
              </w:rPr>
              <w:t xml:space="preserve"> mm above HP &amp; </w:t>
            </w:r>
            <w:r>
              <w:rPr>
                <w:rFonts w:ascii="Cambria" w:hAnsi="Cambria"/>
                <w:sz w:val="24"/>
              </w:rPr>
              <w:t>30 mm from Right Profile Plane</w:t>
            </w:r>
            <w:r w:rsidRPr="00DA1CC5">
              <w:rPr>
                <w:rFonts w:ascii="Cambria" w:hAnsi="Cambria"/>
                <w:sz w:val="24"/>
              </w:rPr>
              <w:t>.</w:t>
            </w:r>
            <w:r>
              <w:rPr>
                <w:rFonts w:ascii="Cambria" w:hAnsi="Cambria"/>
                <w:sz w:val="24"/>
              </w:rPr>
              <w:t xml:space="preserve"> </w:t>
            </w:r>
            <w:r w:rsidRPr="00DA1CC5">
              <w:rPr>
                <w:rFonts w:ascii="Cambria" w:hAnsi="Cambria"/>
                <w:sz w:val="24"/>
              </w:rPr>
              <w:t>Draw its projections and name the side view.</w:t>
            </w:r>
          </w:p>
        </w:tc>
        <w:tc>
          <w:tcPr>
            <w:tcW w:w="1032" w:type="dxa"/>
          </w:tcPr>
          <w:p w14:paraId="3E39EFC4" w14:textId="2FA0673C" w:rsidR="00495E9F" w:rsidRPr="00D307C6" w:rsidRDefault="005F52E3" w:rsidP="00495E9F">
            <w:pPr>
              <w:jc w:val="center"/>
              <w:rPr>
                <w:rFonts w:ascii="Cambria" w:hAnsi="Cambria" w:cstheme="minorHAnsi"/>
                <w:b/>
                <w:sz w:val="20"/>
                <w:szCs w:val="20"/>
              </w:rPr>
            </w:pPr>
            <w:r>
              <w:rPr>
                <w:rFonts w:ascii="Cambria" w:hAnsi="Cambria" w:cstheme="minorHAnsi"/>
                <w:b/>
                <w:sz w:val="20"/>
                <w:szCs w:val="20"/>
              </w:rPr>
              <w:t>8</w:t>
            </w:r>
            <w:r w:rsidR="00495E9F" w:rsidRPr="00D307C6">
              <w:rPr>
                <w:rFonts w:ascii="Cambria" w:hAnsi="Cambria" w:cstheme="minorHAnsi"/>
                <w:b/>
                <w:sz w:val="20"/>
                <w:szCs w:val="20"/>
              </w:rPr>
              <w:t xml:space="preserve"> Marks</w:t>
            </w:r>
          </w:p>
        </w:tc>
        <w:tc>
          <w:tcPr>
            <w:tcW w:w="849" w:type="dxa"/>
          </w:tcPr>
          <w:p w14:paraId="4FB00E70" w14:textId="504C3C66" w:rsidR="00495E9F" w:rsidRPr="00293D36" w:rsidRDefault="005F52E3" w:rsidP="00495E9F">
            <w:pPr>
              <w:jc w:val="center"/>
              <w:rPr>
                <w:rFonts w:ascii="Cambria" w:hAnsi="Cambria" w:cstheme="minorHAnsi"/>
                <w:b/>
                <w:sz w:val="24"/>
                <w:szCs w:val="24"/>
              </w:rPr>
            </w:pPr>
            <w:r>
              <w:rPr>
                <w:rFonts w:ascii="Cambria" w:hAnsi="Cambria" w:cstheme="minorHAnsi"/>
                <w:b/>
                <w:sz w:val="24"/>
                <w:szCs w:val="24"/>
              </w:rPr>
              <w:t>L3</w:t>
            </w:r>
          </w:p>
        </w:tc>
        <w:tc>
          <w:tcPr>
            <w:tcW w:w="708" w:type="dxa"/>
          </w:tcPr>
          <w:p w14:paraId="1739CAD0" w14:textId="79EF4AC5" w:rsidR="00495E9F" w:rsidRDefault="005F52E3" w:rsidP="00495E9F">
            <w:pPr>
              <w:jc w:val="center"/>
              <w:rPr>
                <w:rFonts w:ascii="Cambria" w:hAnsi="Cambria" w:cstheme="minorHAnsi"/>
                <w:b/>
                <w:sz w:val="24"/>
                <w:szCs w:val="24"/>
              </w:rPr>
            </w:pPr>
            <w:r>
              <w:rPr>
                <w:rFonts w:ascii="Cambria" w:hAnsi="Cambria" w:cstheme="minorHAnsi"/>
                <w:b/>
                <w:sz w:val="24"/>
                <w:szCs w:val="24"/>
              </w:rPr>
              <w:t>CO2</w:t>
            </w:r>
          </w:p>
        </w:tc>
      </w:tr>
      <w:tr w:rsidR="00495E9F" w:rsidRPr="00293D36" w14:paraId="1B8E9375" w14:textId="1F264430" w:rsidTr="00414822">
        <w:trPr>
          <w:trHeight w:val="522"/>
        </w:trPr>
        <w:tc>
          <w:tcPr>
            <w:tcW w:w="566" w:type="dxa"/>
          </w:tcPr>
          <w:p w14:paraId="1CA1BB6F" w14:textId="7A88BFDE" w:rsidR="00495E9F" w:rsidRPr="00293D36" w:rsidRDefault="005F52E3" w:rsidP="00495E9F">
            <w:pPr>
              <w:jc w:val="center"/>
              <w:rPr>
                <w:rFonts w:ascii="Cambria" w:hAnsi="Cambria" w:cstheme="minorHAnsi"/>
                <w:b/>
                <w:sz w:val="24"/>
                <w:szCs w:val="24"/>
              </w:rPr>
            </w:pPr>
            <w:r>
              <w:rPr>
                <w:rFonts w:ascii="Cambria" w:hAnsi="Cambria" w:cstheme="minorHAnsi"/>
                <w:b/>
                <w:sz w:val="24"/>
                <w:szCs w:val="24"/>
              </w:rPr>
              <w:t>1b</w:t>
            </w:r>
          </w:p>
        </w:tc>
        <w:tc>
          <w:tcPr>
            <w:tcW w:w="7613" w:type="dxa"/>
          </w:tcPr>
          <w:p w14:paraId="3B25287A" w14:textId="291515CC" w:rsidR="00495E9F" w:rsidRPr="00DB1954" w:rsidRDefault="0094024A" w:rsidP="005F52E3">
            <w:pPr>
              <w:jc w:val="both"/>
              <w:rPr>
                <w:rFonts w:ascii="Cambria" w:hAnsi="Cambria" w:cstheme="minorHAnsi"/>
                <w:sz w:val="24"/>
                <w:szCs w:val="24"/>
              </w:rPr>
            </w:pPr>
            <w:r>
              <w:rPr>
                <w:rFonts w:ascii="Cambria" w:hAnsi="Cambria"/>
                <w:sz w:val="24"/>
              </w:rPr>
              <w:t>A line AB has its end A 3</w:t>
            </w:r>
            <w:r w:rsidRPr="00DA1CC5">
              <w:rPr>
                <w:rFonts w:ascii="Cambria" w:hAnsi="Cambria"/>
                <w:sz w:val="24"/>
              </w:rPr>
              <w:t xml:space="preserve">0mm above the HP and 15mm in front of the VP. The </w:t>
            </w:r>
            <w:r>
              <w:rPr>
                <w:rFonts w:ascii="Cambria" w:hAnsi="Cambria"/>
                <w:sz w:val="24"/>
              </w:rPr>
              <w:t>other end B is 65mm above the HP and 35</w:t>
            </w:r>
            <w:r w:rsidRPr="00DA1CC5">
              <w:rPr>
                <w:rFonts w:ascii="Cambria" w:hAnsi="Cambria"/>
                <w:sz w:val="24"/>
              </w:rPr>
              <w:t xml:space="preserve">mm in front of VP. The distance between end projectors is </w:t>
            </w:r>
            <w:r>
              <w:rPr>
                <w:rFonts w:ascii="Cambria" w:hAnsi="Cambria"/>
                <w:sz w:val="24"/>
              </w:rPr>
              <w:t>4</w:t>
            </w:r>
            <w:r w:rsidRPr="00DA1CC5">
              <w:rPr>
                <w:rFonts w:ascii="Cambria" w:hAnsi="Cambria"/>
                <w:sz w:val="24"/>
              </w:rPr>
              <w:t>5</w:t>
            </w:r>
            <w:r>
              <w:rPr>
                <w:rFonts w:ascii="Cambria" w:hAnsi="Cambria"/>
                <w:sz w:val="24"/>
              </w:rPr>
              <w:t xml:space="preserve"> </w:t>
            </w:r>
            <w:r w:rsidRPr="00DA1CC5">
              <w:rPr>
                <w:rFonts w:ascii="Cambria" w:hAnsi="Cambria"/>
                <w:sz w:val="24"/>
              </w:rPr>
              <w:t>mm. Draw its projections. Determine the apparent lengths and true inclinations</w:t>
            </w:r>
            <w:r>
              <w:rPr>
                <w:rFonts w:ascii="Cambria" w:hAnsi="Cambria"/>
                <w:sz w:val="24"/>
              </w:rPr>
              <w:t>.</w:t>
            </w:r>
          </w:p>
        </w:tc>
        <w:tc>
          <w:tcPr>
            <w:tcW w:w="1032" w:type="dxa"/>
          </w:tcPr>
          <w:p w14:paraId="3F8D684F" w14:textId="37A542A3" w:rsidR="00495E9F" w:rsidRPr="00D307C6" w:rsidRDefault="005F52E3" w:rsidP="00495E9F">
            <w:pPr>
              <w:jc w:val="center"/>
              <w:rPr>
                <w:rFonts w:ascii="Cambria" w:hAnsi="Cambria" w:cstheme="minorHAnsi"/>
                <w:b/>
                <w:sz w:val="20"/>
                <w:szCs w:val="20"/>
              </w:rPr>
            </w:pPr>
            <w:r>
              <w:rPr>
                <w:rFonts w:ascii="Cambria" w:hAnsi="Cambria" w:cstheme="minorHAnsi"/>
                <w:b/>
                <w:sz w:val="20"/>
                <w:szCs w:val="20"/>
              </w:rPr>
              <w:t>1</w:t>
            </w:r>
            <w:r w:rsidR="00495E9F" w:rsidRPr="00D307C6">
              <w:rPr>
                <w:rFonts w:ascii="Cambria" w:hAnsi="Cambria" w:cstheme="minorHAnsi"/>
                <w:b/>
                <w:sz w:val="20"/>
                <w:szCs w:val="20"/>
              </w:rPr>
              <w:t>2 Marks</w:t>
            </w:r>
          </w:p>
        </w:tc>
        <w:tc>
          <w:tcPr>
            <w:tcW w:w="849" w:type="dxa"/>
          </w:tcPr>
          <w:p w14:paraId="3D74774F" w14:textId="3BE21E9C" w:rsidR="00495E9F" w:rsidRPr="00293D36" w:rsidRDefault="005F52E3" w:rsidP="00495E9F">
            <w:pPr>
              <w:jc w:val="center"/>
              <w:rPr>
                <w:rFonts w:ascii="Cambria" w:hAnsi="Cambria" w:cstheme="minorHAnsi"/>
                <w:b/>
                <w:sz w:val="24"/>
                <w:szCs w:val="24"/>
              </w:rPr>
            </w:pPr>
            <w:r>
              <w:rPr>
                <w:rFonts w:ascii="Cambria" w:hAnsi="Cambria" w:cstheme="minorHAnsi"/>
                <w:b/>
                <w:sz w:val="24"/>
                <w:szCs w:val="24"/>
              </w:rPr>
              <w:t>L3</w:t>
            </w:r>
          </w:p>
        </w:tc>
        <w:tc>
          <w:tcPr>
            <w:tcW w:w="708" w:type="dxa"/>
          </w:tcPr>
          <w:p w14:paraId="1A12A8E0" w14:textId="6F6535DA" w:rsidR="00495E9F" w:rsidRDefault="005F52E3" w:rsidP="00495E9F">
            <w:pPr>
              <w:jc w:val="center"/>
              <w:rPr>
                <w:rFonts w:ascii="Cambria" w:hAnsi="Cambria" w:cstheme="minorHAnsi"/>
                <w:b/>
                <w:sz w:val="24"/>
                <w:szCs w:val="24"/>
              </w:rPr>
            </w:pPr>
            <w:r>
              <w:rPr>
                <w:rFonts w:ascii="Cambria" w:hAnsi="Cambria" w:cstheme="minorHAnsi"/>
                <w:b/>
                <w:sz w:val="24"/>
                <w:szCs w:val="24"/>
              </w:rPr>
              <w:t>CO2</w:t>
            </w:r>
          </w:p>
        </w:tc>
      </w:tr>
      <w:tr w:rsidR="005F52E3" w:rsidRPr="00293D36" w14:paraId="2B7F5E02" w14:textId="77777777" w:rsidTr="00963D8E">
        <w:trPr>
          <w:trHeight w:val="522"/>
        </w:trPr>
        <w:tc>
          <w:tcPr>
            <w:tcW w:w="10768" w:type="dxa"/>
            <w:gridSpan w:val="5"/>
          </w:tcPr>
          <w:p w14:paraId="74097FF9" w14:textId="5C0BC068" w:rsidR="005F52E3" w:rsidRDefault="005F52E3" w:rsidP="00495E9F">
            <w:pPr>
              <w:jc w:val="center"/>
              <w:rPr>
                <w:rFonts w:ascii="Cambria" w:hAnsi="Cambria" w:cstheme="minorHAnsi"/>
                <w:b/>
                <w:sz w:val="24"/>
                <w:szCs w:val="24"/>
              </w:rPr>
            </w:pPr>
            <w:r>
              <w:rPr>
                <w:rFonts w:ascii="Cambria" w:hAnsi="Cambria" w:cstheme="minorHAnsi"/>
                <w:b/>
                <w:sz w:val="24"/>
                <w:szCs w:val="24"/>
              </w:rPr>
              <w:t>or</w:t>
            </w:r>
          </w:p>
        </w:tc>
      </w:tr>
      <w:tr w:rsidR="005F52E3" w:rsidRPr="00293D36" w14:paraId="01092B1A" w14:textId="77777777" w:rsidTr="00414822">
        <w:trPr>
          <w:trHeight w:val="522"/>
        </w:trPr>
        <w:tc>
          <w:tcPr>
            <w:tcW w:w="566" w:type="dxa"/>
          </w:tcPr>
          <w:p w14:paraId="5A6B3CEC" w14:textId="6B35A274" w:rsidR="005F52E3" w:rsidRPr="00293D36" w:rsidRDefault="005F52E3" w:rsidP="005F52E3">
            <w:pPr>
              <w:jc w:val="center"/>
              <w:rPr>
                <w:rFonts w:ascii="Cambria" w:hAnsi="Cambria" w:cstheme="minorHAnsi"/>
                <w:b/>
                <w:sz w:val="24"/>
                <w:szCs w:val="24"/>
              </w:rPr>
            </w:pPr>
            <w:r>
              <w:rPr>
                <w:rFonts w:ascii="Cambria" w:hAnsi="Cambria" w:cstheme="minorHAnsi"/>
                <w:b/>
                <w:sz w:val="24"/>
                <w:szCs w:val="24"/>
              </w:rPr>
              <w:t>2a</w:t>
            </w:r>
          </w:p>
        </w:tc>
        <w:tc>
          <w:tcPr>
            <w:tcW w:w="7613" w:type="dxa"/>
          </w:tcPr>
          <w:p w14:paraId="5F0D1ACD" w14:textId="093D54F2" w:rsidR="005F52E3" w:rsidRPr="0094024A" w:rsidRDefault="0094024A" w:rsidP="0094024A">
            <w:pPr>
              <w:pStyle w:val="BodyText"/>
              <w:spacing w:before="41"/>
              <w:jc w:val="both"/>
              <w:rPr>
                <w:rFonts w:ascii="Cambria" w:hAnsi="Cambria"/>
                <w:sz w:val="24"/>
              </w:rPr>
            </w:pPr>
            <w:r>
              <w:rPr>
                <w:rFonts w:ascii="Cambria" w:hAnsi="Cambria"/>
                <w:sz w:val="24"/>
              </w:rPr>
              <w:t xml:space="preserve">A point M is on HP and 20 </w:t>
            </w:r>
            <w:r w:rsidRPr="00DA1CC5">
              <w:rPr>
                <w:rFonts w:ascii="Cambria" w:hAnsi="Cambria"/>
                <w:sz w:val="24"/>
              </w:rPr>
              <w:t xml:space="preserve">mm in front of VP. Another point </w:t>
            </w:r>
            <w:r>
              <w:rPr>
                <w:rFonts w:ascii="Cambria" w:hAnsi="Cambria"/>
                <w:sz w:val="24"/>
              </w:rPr>
              <w:t>N</w:t>
            </w:r>
            <w:r w:rsidRPr="00DA1CC5">
              <w:rPr>
                <w:rFonts w:ascii="Cambria" w:hAnsi="Cambria"/>
                <w:sz w:val="24"/>
              </w:rPr>
              <w:t xml:space="preserve"> is on VP and</w:t>
            </w:r>
            <w:r>
              <w:rPr>
                <w:rFonts w:ascii="Cambria" w:hAnsi="Cambria"/>
                <w:sz w:val="24"/>
              </w:rPr>
              <w:t xml:space="preserve"> </w:t>
            </w:r>
            <w:r w:rsidRPr="0094024A">
              <w:rPr>
                <w:rFonts w:ascii="Cambria" w:hAnsi="Cambria"/>
                <w:sz w:val="24"/>
              </w:rPr>
              <w:t>30mm   above HP. The distance between their projectors parallel to XY line is 60mm. Find the distance between their front and top views of the points M &amp; N</w:t>
            </w:r>
            <w:r>
              <w:rPr>
                <w:rFonts w:ascii="Cambria" w:hAnsi="Cambria"/>
                <w:sz w:val="24"/>
              </w:rPr>
              <w:t>.</w:t>
            </w:r>
          </w:p>
        </w:tc>
        <w:tc>
          <w:tcPr>
            <w:tcW w:w="1032" w:type="dxa"/>
          </w:tcPr>
          <w:p w14:paraId="14CA07FC" w14:textId="1A706A97" w:rsidR="005F52E3" w:rsidRPr="00D307C6" w:rsidRDefault="005F52E3" w:rsidP="005F52E3">
            <w:pPr>
              <w:jc w:val="center"/>
              <w:rPr>
                <w:rFonts w:ascii="Cambria" w:hAnsi="Cambria" w:cstheme="minorHAnsi"/>
                <w:b/>
                <w:sz w:val="20"/>
                <w:szCs w:val="20"/>
              </w:rPr>
            </w:pPr>
            <w:r>
              <w:rPr>
                <w:rFonts w:ascii="Cambria" w:hAnsi="Cambria" w:cstheme="minorHAnsi"/>
                <w:b/>
                <w:sz w:val="20"/>
                <w:szCs w:val="20"/>
              </w:rPr>
              <w:t>8</w:t>
            </w:r>
            <w:r w:rsidRPr="00D307C6">
              <w:rPr>
                <w:rFonts w:ascii="Cambria" w:hAnsi="Cambria" w:cstheme="minorHAnsi"/>
                <w:b/>
                <w:sz w:val="20"/>
                <w:szCs w:val="20"/>
              </w:rPr>
              <w:t xml:space="preserve"> Marks</w:t>
            </w:r>
          </w:p>
        </w:tc>
        <w:tc>
          <w:tcPr>
            <w:tcW w:w="849" w:type="dxa"/>
          </w:tcPr>
          <w:p w14:paraId="25A11C66" w14:textId="65B5D19C" w:rsidR="005F52E3" w:rsidRDefault="005F52E3" w:rsidP="005F52E3">
            <w:pPr>
              <w:jc w:val="center"/>
              <w:rPr>
                <w:rFonts w:ascii="Cambria" w:hAnsi="Cambria" w:cstheme="minorHAnsi"/>
                <w:b/>
                <w:sz w:val="24"/>
                <w:szCs w:val="24"/>
              </w:rPr>
            </w:pPr>
            <w:r>
              <w:rPr>
                <w:rFonts w:ascii="Cambria" w:hAnsi="Cambria" w:cstheme="minorHAnsi"/>
                <w:b/>
                <w:sz w:val="24"/>
                <w:szCs w:val="24"/>
              </w:rPr>
              <w:t>L3</w:t>
            </w:r>
          </w:p>
        </w:tc>
        <w:tc>
          <w:tcPr>
            <w:tcW w:w="708" w:type="dxa"/>
          </w:tcPr>
          <w:p w14:paraId="30CB4454" w14:textId="0B3734B4" w:rsidR="005F52E3" w:rsidRDefault="005F52E3" w:rsidP="005F52E3">
            <w:pPr>
              <w:jc w:val="center"/>
              <w:rPr>
                <w:rFonts w:ascii="Cambria" w:hAnsi="Cambria" w:cstheme="minorHAnsi"/>
                <w:b/>
                <w:sz w:val="24"/>
                <w:szCs w:val="24"/>
              </w:rPr>
            </w:pPr>
            <w:r>
              <w:rPr>
                <w:rFonts w:ascii="Cambria" w:hAnsi="Cambria" w:cstheme="minorHAnsi"/>
                <w:b/>
                <w:sz w:val="24"/>
                <w:szCs w:val="24"/>
              </w:rPr>
              <w:t>CO2</w:t>
            </w:r>
          </w:p>
        </w:tc>
      </w:tr>
      <w:tr w:rsidR="005F52E3" w:rsidRPr="00293D36" w14:paraId="5F84D05D" w14:textId="58E55F22" w:rsidTr="00414822">
        <w:trPr>
          <w:trHeight w:val="507"/>
        </w:trPr>
        <w:tc>
          <w:tcPr>
            <w:tcW w:w="566" w:type="dxa"/>
          </w:tcPr>
          <w:p w14:paraId="47BBBFC1" w14:textId="19BC60DC" w:rsidR="005F52E3" w:rsidRPr="00293D36" w:rsidRDefault="005F52E3" w:rsidP="005F52E3">
            <w:pPr>
              <w:jc w:val="center"/>
              <w:rPr>
                <w:rFonts w:ascii="Cambria" w:hAnsi="Cambria" w:cstheme="minorHAnsi"/>
                <w:b/>
                <w:sz w:val="24"/>
                <w:szCs w:val="24"/>
              </w:rPr>
            </w:pPr>
            <w:r>
              <w:rPr>
                <w:rFonts w:ascii="Cambria" w:hAnsi="Cambria" w:cstheme="minorHAnsi"/>
                <w:b/>
                <w:sz w:val="24"/>
                <w:szCs w:val="24"/>
              </w:rPr>
              <w:lastRenderedPageBreak/>
              <w:t>2b</w:t>
            </w:r>
          </w:p>
        </w:tc>
        <w:tc>
          <w:tcPr>
            <w:tcW w:w="7613" w:type="dxa"/>
          </w:tcPr>
          <w:p w14:paraId="195EA8F7" w14:textId="73CBF33C" w:rsidR="005F52E3" w:rsidRPr="00E377A1" w:rsidRDefault="0094024A" w:rsidP="005F52E3">
            <w:pPr>
              <w:rPr>
                <w:rFonts w:ascii="Cambria" w:hAnsi="Cambria" w:cstheme="minorHAnsi"/>
                <w:sz w:val="24"/>
                <w:szCs w:val="24"/>
              </w:rPr>
            </w:pPr>
            <w:r w:rsidRPr="00DA1CC5">
              <w:rPr>
                <w:rFonts w:ascii="Cambria" w:hAnsi="Cambria"/>
                <w:sz w:val="24"/>
              </w:rPr>
              <w:t>A line PQ 8</w:t>
            </w:r>
            <w:r>
              <w:rPr>
                <w:rFonts w:ascii="Cambria" w:hAnsi="Cambria"/>
                <w:sz w:val="24"/>
              </w:rPr>
              <w:t>0mm long has its ends P 15</w:t>
            </w:r>
            <w:r w:rsidRPr="00DA1CC5">
              <w:rPr>
                <w:rFonts w:ascii="Cambria" w:hAnsi="Cambria"/>
                <w:sz w:val="24"/>
              </w:rPr>
              <w:t xml:space="preserve">mm above the HP and </w:t>
            </w:r>
            <w:r>
              <w:rPr>
                <w:rFonts w:ascii="Cambria" w:hAnsi="Cambria"/>
                <w:sz w:val="24"/>
              </w:rPr>
              <w:t xml:space="preserve">20 </w:t>
            </w:r>
            <w:r w:rsidRPr="00DA1CC5">
              <w:rPr>
                <w:rFonts w:ascii="Cambria" w:hAnsi="Cambria"/>
                <w:sz w:val="24"/>
              </w:rPr>
              <w:t xml:space="preserve">mm in front of the VP. The </w:t>
            </w:r>
            <w:r>
              <w:rPr>
                <w:rFonts w:ascii="Cambria" w:hAnsi="Cambria"/>
                <w:sz w:val="24"/>
              </w:rPr>
              <w:t>line is inclined at 30</w:t>
            </w:r>
            <w:r w:rsidRPr="00B87E38">
              <w:rPr>
                <w:rFonts w:ascii="Cambria" w:hAnsi="Cambria"/>
                <w:sz w:val="24"/>
                <w:vertAlign w:val="superscript"/>
              </w:rPr>
              <w:t>o</w:t>
            </w:r>
            <w:r>
              <w:rPr>
                <w:rFonts w:ascii="Cambria" w:hAnsi="Cambria"/>
                <w:sz w:val="24"/>
              </w:rPr>
              <w:t xml:space="preserve"> to HP and 50</w:t>
            </w:r>
            <w:r w:rsidRPr="00B87E38">
              <w:rPr>
                <w:rFonts w:ascii="Cambria" w:hAnsi="Cambria"/>
                <w:sz w:val="24"/>
                <w:vertAlign w:val="superscript"/>
              </w:rPr>
              <w:t>o</w:t>
            </w:r>
            <w:r>
              <w:rPr>
                <w:rFonts w:ascii="Cambria" w:hAnsi="Cambria"/>
                <w:sz w:val="24"/>
              </w:rPr>
              <w:t xml:space="preserve"> to VP. </w:t>
            </w:r>
            <w:r w:rsidRPr="00DA1CC5">
              <w:rPr>
                <w:rFonts w:ascii="Cambria" w:hAnsi="Cambria"/>
                <w:sz w:val="24"/>
              </w:rPr>
              <w:t>Draw its projecti</w:t>
            </w:r>
            <w:r>
              <w:rPr>
                <w:rFonts w:ascii="Cambria" w:hAnsi="Cambria"/>
                <w:sz w:val="24"/>
              </w:rPr>
              <w:t>ons. Also determine the</w:t>
            </w:r>
            <w:r w:rsidRPr="00DA1CC5">
              <w:rPr>
                <w:rFonts w:ascii="Cambria" w:hAnsi="Cambria"/>
                <w:sz w:val="24"/>
              </w:rPr>
              <w:t xml:space="preserve"> ap</w:t>
            </w:r>
            <w:r>
              <w:rPr>
                <w:rFonts w:ascii="Cambria" w:hAnsi="Cambria"/>
                <w:sz w:val="24"/>
              </w:rPr>
              <w:t>parent inclinations of the line.</w:t>
            </w:r>
            <w:r w:rsidRPr="00DA1CC5">
              <w:rPr>
                <w:rFonts w:ascii="Cambria" w:hAnsi="Cambria"/>
                <w:sz w:val="24"/>
              </w:rPr>
              <w:t xml:space="preserve"> </w:t>
            </w:r>
          </w:p>
        </w:tc>
        <w:tc>
          <w:tcPr>
            <w:tcW w:w="1032" w:type="dxa"/>
          </w:tcPr>
          <w:p w14:paraId="00084352" w14:textId="3674167D" w:rsidR="005F52E3" w:rsidRPr="00D307C6" w:rsidRDefault="005F52E3" w:rsidP="005F52E3">
            <w:pPr>
              <w:jc w:val="center"/>
              <w:rPr>
                <w:rFonts w:ascii="Cambria" w:hAnsi="Cambria" w:cstheme="minorHAnsi"/>
                <w:b/>
                <w:sz w:val="20"/>
                <w:szCs w:val="20"/>
              </w:rPr>
            </w:pPr>
            <w:r>
              <w:rPr>
                <w:rFonts w:ascii="Cambria" w:hAnsi="Cambria" w:cstheme="minorHAnsi"/>
                <w:b/>
                <w:sz w:val="20"/>
                <w:szCs w:val="20"/>
              </w:rPr>
              <w:t>1</w:t>
            </w:r>
            <w:r w:rsidRPr="00D307C6">
              <w:rPr>
                <w:rFonts w:ascii="Cambria" w:hAnsi="Cambria" w:cstheme="minorHAnsi"/>
                <w:b/>
                <w:sz w:val="20"/>
                <w:szCs w:val="20"/>
              </w:rPr>
              <w:t>2 Marks</w:t>
            </w:r>
          </w:p>
        </w:tc>
        <w:tc>
          <w:tcPr>
            <w:tcW w:w="849" w:type="dxa"/>
          </w:tcPr>
          <w:p w14:paraId="1F94C0B1" w14:textId="01B55698" w:rsidR="005F52E3" w:rsidRPr="00293D36" w:rsidRDefault="005F52E3" w:rsidP="005F52E3">
            <w:pPr>
              <w:jc w:val="center"/>
              <w:rPr>
                <w:rFonts w:ascii="Cambria" w:hAnsi="Cambria" w:cstheme="minorHAnsi"/>
                <w:b/>
                <w:sz w:val="24"/>
                <w:szCs w:val="24"/>
              </w:rPr>
            </w:pPr>
            <w:r>
              <w:rPr>
                <w:rFonts w:ascii="Cambria" w:hAnsi="Cambria" w:cstheme="minorHAnsi"/>
                <w:b/>
                <w:sz w:val="24"/>
                <w:szCs w:val="24"/>
              </w:rPr>
              <w:t>L3</w:t>
            </w:r>
          </w:p>
        </w:tc>
        <w:tc>
          <w:tcPr>
            <w:tcW w:w="708" w:type="dxa"/>
          </w:tcPr>
          <w:p w14:paraId="727F794F" w14:textId="1DA36F3A" w:rsidR="005F52E3" w:rsidRDefault="005F52E3" w:rsidP="005F52E3">
            <w:pPr>
              <w:jc w:val="center"/>
              <w:rPr>
                <w:rFonts w:ascii="Cambria" w:hAnsi="Cambria" w:cstheme="minorHAnsi"/>
                <w:b/>
                <w:sz w:val="24"/>
                <w:szCs w:val="24"/>
              </w:rPr>
            </w:pPr>
            <w:r>
              <w:rPr>
                <w:rFonts w:ascii="Cambria" w:hAnsi="Cambria" w:cstheme="minorHAnsi"/>
                <w:b/>
                <w:sz w:val="24"/>
                <w:szCs w:val="24"/>
              </w:rPr>
              <w:t>CO2</w:t>
            </w:r>
          </w:p>
        </w:tc>
      </w:tr>
      <w:tr w:rsidR="005F52E3" w:rsidRPr="00293D36" w14:paraId="4B4BA67F" w14:textId="77777777" w:rsidTr="00A259E6">
        <w:trPr>
          <w:trHeight w:val="507"/>
        </w:trPr>
        <w:tc>
          <w:tcPr>
            <w:tcW w:w="10768" w:type="dxa"/>
            <w:gridSpan w:val="5"/>
          </w:tcPr>
          <w:p w14:paraId="4026FBA0" w14:textId="328FFF4B" w:rsidR="005F52E3" w:rsidRDefault="005F52E3" w:rsidP="0016329E">
            <w:pPr>
              <w:jc w:val="center"/>
              <w:rPr>
                <w:rFonts w:ascii="Cambria" w:hAnsi="Cambria" w:cstheme="minorHAnsi"/>
                <w:b/>
                <w:sz w:val="24"/>
                <w:szCs w:val="24"/>
              </w:rPr>
            </w:pPr>
            <w:r>
              <w:rPr>
                <w:rFonts w:ascii="Cambria" w:hAnsi="Cambria" w:cstheme="minorHAnsi"/>
                <w:b/>
                <w:sz w:val="24"/>
                <w:szCs w:val="24"/>
              </w:rPr>
              <w:t>Part B</w:t>
            </w:r>
          </w:p>
          <w:p w14:paraId="331BC46F" w14:textId="51DFF8A6" w:rsidR="005F52E3" w:rsidRDefault="005F52E3" w:rsidP="0016329E">
            <w:pPr>
              <w:jc w:val="center"/>
              <w:rPr>
                <w:rFonts w:ascii="Cambria" w:hAnsi="Cambria" w:cstheme="minorHAnsi"/>
                <w:b/>
                <w:sz w:val="24"/>
                <w:szCs w:val="24"/>
              </w:rPr>
            </w:pPr>
            <w:r>
              <w:rPr>
                <w:rFonts w:ascii="Cambria" w:hAnsi="Cambria" w:cstheme="minorHAnsi"/>
                <w:b/>
                <w:sz w:val="24"/>
                <w:szCs w:val="24"/>
              </w:rPr>
              <w:t>Answer any one question</w:t>
            </w:r>
            <w:r w:rsidR="00414822">
              <w:rPr>
                <w:rFonts w:ascii="Cambria" w:hAnsi="Cambria" w:cstheme="minorHAnsi"/>
                <w:b/>
                <w:sz w:val="24"/>
                <w:szCs w:val="24"/>
              </w:rPr>
              <w:t xml:space="preserve">                              45Mx1Q =45M</w:t>
            </w:r>
          </w:p>
        </w:tc>
      </w:tr>
      <w:tr w:rsidR="005F52E3" w:rsidRPr="00293D36" w14:paraId="7CCFB4E7" w14:textId="77777777" w:rsidTr="00414822">
        <w:trPr>
          <w:trHeight w:val="507"/>
        </w:trPr>
        <w:tc>
          <w:tcPr>
            <w:tcW w:w="566" w:type="dxa"/>
          </w:tcPr>
          <w:p w14:paraId="59ABA3B3" w14:textId="5083605D" w:rsidR="005F52E3" w:rsidRPr="00293D36" w:rsidRDefault="005F52E3" w:rsidP="0016329E">
            <w:pPr>
              <w:jc w:val="center"/>
              <w:rPr>
                <w:rFonts w:ascii="Cambria" w:hAnsi="Cambria" w:cstheme="minorHAnsi"/>
                <w:b/>
                <w:sz w:val="24"/>
                <w:szCs w:val="24"/>
              </w:rPr>
            </w:pPr>
            <w:r>
              <w:rPr>
                <w:rFonts w:ascii="Cambria" w:hAnsi="Cambria" w:cstheme="minorHAnsi"/>
                <w:b/>
                <w:sz w:val="24"/>
                <w:szCs w:val="24"/>
              </w:rPr>
              <w:t>3a</w:t>
            </w:r>
          </w:p>
        </w:tc>
        <w:tc>
          <w:tcPr>
            <w:tcW w:w="7613" w:type="dxa"/>
          </w:tcPr>
          <w:p w14:paraId="28B3DF99" w14:textId="20032762" w:rsidR="005F52E3" w:rsidRPr="00E377A1" w:rsidRDefault="0094024A" w:rsidP="00414822">
            <w:pPr>
              <w:jc w:val="both"/>
              <w:rPr>
                <w:rFonts w:ascii="Cambria" w:hAnsi="Cambria" w:cstheme="minorHAnsi"/>
                <w:sz w:val="24"/>
                <w:szCs w:val="24"/>
              </w:rPr>
            </w:pPr>
            <w:r w:rsidRPr="00DA1CC5">
              <w:rPr>
                <w:rFonts w:ascii="Cambria" w:hAnsi="Cambria"/>
                <w:sz w:val="24"/>
              </w:rPr>
              <w:t xml:space="preserve">A pentagonal lamina of edges </w:t>
            </w:r>
            <w:r>
              <w:rPr>
                <w:rFonts w:ascii="Cambria" w:hAnsi="Cambria"/>
                <w:sz w:val="24"/>
              </w:rPr>
              <w:t>25</w:t>
            </w:r>
            <w:r w:rsidRPr="00DA1CC5">
              <w:rPr>
                <w:rFonts w:ascii="Cambria" w:hAnsi="Cambria"/>
                <w:sz w:val="24"/>
              </w:rPr>
              <w:t xml:space="preserve"> mm is resting on HP with one of its corners such that the pla</w:t>
            </w:r>
            <w:r>
              <w:rPr>
                <w:rFonts w:ascii="Cambria" w:hAnsi="Cambria"/>
                <w:sz w:val="24"/>
              </w:rPr>
              <w:t>ne surface makes an angle of 55°</w:t>
            </w:r>
            <w:r w:rsidRPr="00DA1CC5">
              <w:rPr>
                <w:rFonts w:ascii="Cambria" w:hAnsi="Cambria"/>
                <w:sz w:val="24"/>
              </w:rPr>
              <w:t xml:space="preserve"> with HP. Two of the edges containing the corner on which the lamina rests make equal inclinations with HP. </w:t>
            </w:r>
            <w:r>
              <w:rPr>
                <w:rFonts w:ascii="Cambria" w:hAnsi="Cambria"/>
                <w:sz w:val="24"/>
              </w:rPr>
              <w:t>D</w:t>
            </w:r>
            <w:r w:rsidRPr="00DA1CC5">
              <w:rPr>
                <w:rFonts w:ascii="Cambria" w:hAnsi="Cambria"/>
                <w:sz w:val="24"/>
              </w:rPr>
              <w:t xml:space="preserve">raw the top and front views of the lamina </w:t>
            </w:r>
            <w:r>
              <w:rPr>
                <w:rFonts w:ascii="Cambria" w:hAnsi="Cambria"/>
                <w:sz w:val="24"/>
              </w:rPr>
              <w:t>w</w:t>
            </w:r>
            <w:r w:rsidRPr="00DA1CC5">
              <w:rPr>
                <w:rFonts w:ascii="Cambria" w:hAnsi="Cambria"/>
                <w:sz w:val="24"/>
              </w:rPr>
              <w:t>hen the edge opposite to t</w:t>
            </w:r>
            <w:r>
              <w:rPr>
                <w:rFonts w:ascii="Cambria" w:hAnsi="Cambria"/>
                <w:sz w:val="24"/>
              </w:rPr>
              <w:t>his corner makes an angle of 60°</w:t>
            </w:r>
            <w:r w:rsidRPr="00DA1CC5">
              <w:rPr>
                <w:rFonts w:ascii="Cambria" w:hAnsi="Cambria"/>
                <w:sz w:val="24"/>
              </w:rPr>
              <w:t xml:space="preserve"> with VP</w:t>
            </w:r>
            <w:r>
              <w:rPr>
                <w:rFonts w:ascii="Cambria" w:hAnsi="Cambria"/>
                <w:sz w:val="24"/>
              </w:rPr>
              <w:t>.</w:t>
            </w:r>
          </w:p>
        </w:tc>
        <w:tc>
          <w:tcPr>
            <w:tcW w:w="1032" w:type="dxa"/>
          </w:tcPr>
          <w:p w14:paraId="1795B4B2" w14:textId="54E7C4C6" w:rsidR="005F52E3" w:rsidRPr="00D307C6" w:rsidRDefault="00414822" w:rsidP="0016329E">
            <w:pPr>
              <w:jc w:val="center"/>
              <w:rPr>
                <w:rFonts w:ascii="Cambria" w:hAnsi="Cambria" w:cstheme="minorHAnsi"/>
                <w:b/>
                <w:sz w:val="20"/>
                <w:szCs w:val="20"/>
              </w:rPr>
            </w:pPr>
            <w:r>
              <w:rPr>
                <w:rFonts w:ascii="Cambria" w:hAnsi="Cambria" w:cstheme="minorHAnsi"/>
                <w:b/>
                <w:sz w:val="20"/>
                <w:szCs w:val="20"/>
              </w:rPr>
              <w:t>25Marks</w:t>
            </w:r>
          </w:p>
        </w:tc>
        <w:tc>
          <w:tcPr>
            <w:tcW w:w="849" w:type="dxa"/>
          </w:tcPr>
          <w:p w14:paraId="6541C869" w14:textId="6BAA0A65" w:rsidR="005F52E3" w:rsidRDefault="00414822" w:rsidP="0016329E">
            <w:pPr>
              <w:jc w:val="center"/>
              <w:rPr>
                <w:rFonts w:ascii="Cambria" w:hAnsi="Cambria" w:cstheme="minorHAnsi"/>
                <w:b/>
                <w:sz w:val="24"/>
                <w:szCs w:val="24"/>
              </w:rPr>
            </w:pPr>
            <w:r>
              <w:rPr>
                <w:rFonts w:ascii="Cambria" w:hAnsi="Cambria" w:cstheme="minorHAnsi"/>
                <w:b/>
                <w:sz w:val="24"/>
                <w:szCs w:val="24"/>
              </w:rPr>
              <w:t>L3</w:t>
            </w:r>
          </w:p>
        </w:tc>
        <w:tc>
          <w:tcPr>
            <w:tcW w:w="708" w:type="dxa"/>
          </w:tcPr>
          <w:p w14:paraId="27B24361" w14:textId="112EAB53" w:rsidR="005F52E3" w:rsidRDefault="00414822" w:rsidP="0016329E">
            <w:pPr>
              <w:jc w:val="center"/>
              <w:rPr>
                <w:rFonts w:ascii="Cambria" w:hAnsi="Cambria" w:cstheme="minorHAnsi"/>
                <w:b/>
                <w:sz w:val="24"/>
                <w:szCs w:val="24"/>
              </w:rPr>
            </w:pPr>
            <w:r>
              <w:rPr>
                <w:rFonts w:ascii="Cambria" w:hAnsi="Cambria" w:cstheme="minorHAnsi"/>
                <w:b/>
                <w:sz w:val="24"/>
                <w:szCs w:val="24"/>
              </w:rPr>
              <w:t>C02</w:t>
            </w:r>
          </w:p>
        </w:tc>
      </w:tr>
      <w:tr w:rsidR="00414822" w:rsidRPr="00293D36" w14:paraId="6BA36377" w14:textId="1F5DC35D" w:rsidTr="0094024A">
        <w:trPr>
          <w:trHeight w:val="777"/>
        </w:trPr>
        <w:tc>
          <w:tcPr>
            <w:tcW w:w="566" w:type="dxa"/>
          </w:tcPr>
          <w:p w14:paraId="053A6850" w14:textId="4196FDFD" w:rsidR="00414822" w:rsidRPr="00293D36" w:rsidRDefault="00414822" w:rsidP="00414822">
            <w:pPr>
              <w:jc w:val="center"/>
              <w:rPr>
                <w:rFonts w:ascii="Cambria" w:hAnsi="Cambria" w:cstheme="minorHAnsi"/>
                <w:b/>
                <w:sz w:val="24"/>
                <w:szCs w:val="24"/>
              </w:rPr>
            </w:pPr>
            <w:r>
              <w:rPr>
                <w:rFonts w:ascii="Cambria" w:hAnsi="Cambria" w:cstheme="minorHAnsi"/>
                <w:b/>
                <w:sz w:val="24"/>
                <w:szCs w:val="24"/>
              </w:rPr>
              <w:t>3b</w:t>
            </w:r>
          </w:p>
        </w:tc>
        <w:tc>
          <w:tcPr>
            <w:tcW w:w="7613" w:type="dxa"/>
          </w:tcPr>
          <w:p w14:paraId="71191E11" w14:textId="7693A25E" w:rsidR="00414822" w:rsidRPr="0094024A" w:rsidRDefault="0094024A" w:rsidP="0094024A">
            <w:pPr>
              <w:pStyle w:val="Default"/>
              <w:rPr>
                <w:rFonts w:ascii="Cambria" w:eastAsia="Arial" w:hAnsi="Cambria" w:cs="Arial"/>
                <w:color w:val="auto"/>
                <w:szCs w:val="22"/>
              </w:rPr>
            </w:pPr>
            <w:r w:rsidRPr="00DA1CC5">
              <w:rPr>
                <w:rFonts w:ascii="Cambria" w:eastAsia="Arial" w:hAnsi="Cambria" w:cs="Arial"/>
                <w:color w:val="auto"/>
                <w:szCs w:val="22"/>
              </w:rPr>
              <w:t xml:space="preserve">A sphere of 50 mm diameter rests centrally on top of a cube of side </w:t>
            </w:r>
            <w:r>
              <w:rPr>
                <w:rFonts w:ascii="Cambria" w:eastAsia="Arial" w:hAnsi="Cambria" w:cs="Arial"/>
                <w:color w:val="auto"/>
                <w:szCs w:val="22"/>
              </w:rPr>
              <w:t>60 mm</w:t>
            </w:r>
            <w:r w:rsidRPr="00DA1CC5">
              <w:rPr>
                <w:rFonts w:ascii="Cambria" w:eastAsia="Arial" w:hAnsi="Cambria" w:cs="Arial"/>
                <w:color w:val="auto"/>
                <w:szCs w:val="22"/>
              </w:rPr>
              <w:t>. Draw isometric proj</w:t>
            </w:r>
            <w:r>
              <w:rPr>
                <w:rFonts w:ascii="Cambria" w:eastAsia="Arial" w:hAnsi="Cambria" w:cs="Arial"/>
                <w:color w:val="auto"/>
                <w:szCs w:val="22"/>
              </w:rPr>
              <w:t>ection of combination of solids.</w:t>
            </w:r>
          </w:p>
        </w:tc>
        <w:tc>
          <w:tcPr>
            <w:tcW w:w="1032" w:type="dxa"/>
          </w:tcPr>
          <w:p w14:paraId="43148440" w14:textId="343A5DDD" w:rsidR="00414822" w:rsidRPr="00D307C6" w:rsidRDefault="00414822" w:rsidP="00414822">
            <w:pPr>
              <w:jc w:val="center"/>
              <w:rPr>
                <w:rFonts w:ascii="Cambria" w:hAnsi="Cambria" w:cstheme="minorHAnsi"/>
                <w:b/>
                <w:sz w:val="20"/>
                <w:szCs w:val="20"/>
              </w:rPr>
            </w:pPr>
            <w:r>
              <w:rPr>
                <w:rFonts w:ascii="Cambria" w:hAnsi="Cambria" w:cstheme="minorHAnsi"/>
                <w:b/>
                <w:sz w:val="20"/>
                <w:szCs w:val="20"/>
              </w:rPr>
              <w:t>20Marks</w:t>
            </w:r>
          </w:p>
        </w:tc>
        <w:tc>
          <w:tcPr>
            <w:tcW w:w="849" w:type="dxa"/>
          </w:tcPr>
          <w:p w14:paraId="292E902C" w14:textId="214AF441" w:rsidR="00414822" w:rsidRPr="00293D36" w:rsidRDefault="00414822" w:rsidP="00414822">
            <w:pPr>
              <w:jc w:val="center"/>
              <w:rPr>
                <w:rFonts w:ascii="Cambria" w:hAnsi="Cambria" w:cstheme="minorHAnsi"/>
                <w:b/>
                <w:sz w:val="24"/>
                <w:szCs w:val="24"/>
              </w:rPr>
            </w:pPr>
            <w:r>
              <w:rPr>
                <w:rFonts w:ascii="Cambria" w:hAnsi="Cambria" w:cstheme="minorHAnsi"/>
                <w:b/>
                <w:sz w:val="24"/>
                <w:szCs w:val="24"/>
              </w:rPr>
              <w:t>L3</w:t>
            </w:r>
          </w:p>
        </w:tc>
        <w:tc>
          <w:tcPr>
            <w:tcW w:w="708" w:type="dxa"/>
          </w:tcPr>
          <w:p w14:paraId="6B1C7D68" w14:textId="77069427" w:rsidR="00414822" w:rsidRDefault="00414822" w:rsidP="00414822">
            <w:pPr>
              <w:jc w:val="center"/>
              <w:rPr>
                <w:rFonts w:ascii="Cambria" w:hAnsi="Cambria" w:cstheme="minorHAnsi"/>
                <w:b/>
                <w:sz w:val="24"/>
                <w:szCs w:val="24"/>
              </w:rPr>
            </w:pPr>
            <w:r>
              <w:rPr>
                <w:rFonts w:ascii="Cambria" w:hAnsi="Cambria" w:cstheme="minorHAnsi"/>
                <w:b/>
                <w:sz w:val="24"/>
                <w:szCs w:val="24"/>
              </w:rPr>
              <w:t>C04</w:t>
            </w:r>
          </w:p>
        </w:tc>
      </w:tr>
      <w:tr w:rsidR="00414822" w:rsidRPr="00293D36" w14:paraId="5D77C3B0" w14:textId="77777777" w:rsidTr="00610ACF">
        <w:trPr>
          <w:trHeight w:val="522"/>
        </w:trPr>
        <w:tc>
          <w:tcPr>
            <w:tcW w:w="10768" w:type="dxa"/>
            <w:gridSpan w:val="5"/>
          </w:tcPr>
          <w:p w14:paraId="225978B0" w14:textId="70662814" w:rsidR="00414822" w:rsidRDefault="00414822" w:rsidP="00414822">
            <w:pPr>
              <w:jc w:val="center"/>
              <w:rPr>
                <w:rFonts w:ascii="Cambria" w:hAnsi="Cambria" w:cstheme="minorHAnsi"/>
                <w:b/>
                <w:sz w:val="24"/>
                <w:szCs w:val="24"/>
              </w:rPr>
            </w:pPr>
            <w:r>
              <w:rPr>
                <w:rFonts w:ascii="Cambria" w:hAnsi="Cambria" w:cstheme="minorHAnsi"/>
                <w:b/>
                <w:sz w:val="24"/>
                <w:szCs w:val="24"/>
              </w:rPr>
              <w:t>or</w:t>
            </w:r>
          </w:p>
        </w:tc>
      </w:tr>
      <w:tr w:rsidR="00414822" w:rsidRPr="00293D36" w14:paraId="2B1E1DFD" w14:textId="3F03E895" w:rsidTr="00414822">
        <w:trPr>
          <w:trHeight w:val="507"/>
        </w:trPr>
        <w:tc>
          <w:tcPr>
            <w:tcW w:w="566" w:type="dxa"/>
          </w:tcPr>
          <w:p w14:paraId="08FB7F68" w14:textId="541E17A4" w:rsidR="00414822" w:rsidRPr="00293D36" w:rsidRDefault="00414822" w:rsidP="00414822">
            <w:pPr>
              <w:jc w:val="center"/>
              <w:rPr>
                <w:rFonts w:ascii="Cambria" w:hAnsi="Cambria" w:cstheme="minorHAnsi"/>
                <w:b/>
                <w:sz w:val="24"/>
                <w:szCs w:val="24"/>
              </w:rPr>
            </w:pPr>
            <w:r>
              <w:rPr>
                <w:rFonts w:ascii="Cambria" w:hAnsi="Cambria" w:cstheme="minorHAnsi"/>
                <w:b/>
                <w:sz w:val="24"/>
                <w:szCs w:val="24"/>
              </w:rPr>
              <w:t>4a</w:t>
            </w:r>
          </w:p>
        </w:tc>
        <w:tc>
          <w:tcPr>
            <w:tcW w:w="7613" w:type="dxa"/>
          </w:tcPr>
          <w:p w14:paraId="21789CA5" w14:textId="6378AB0E" w:rsidR="00414822" w:rsidRPr="00414822" w:rsidRDefault="0094024A" w:rsidP="00414822">
            <w:pPr>
              <w:adjustRightInd w:val="0"/>
              <w:jc w:val="both"/>
              <w:rPr>
                <w:rFonts w:ascii="Cambria" w:hAnsi="Cambria"/>
                <w:sz w:val="24"/>
                <w:szCs w:val="24"/>
              </w:rPr>
            </w:pPr>
            <w:r w:rsidRPr="00DA1CC5">
              <w:rPr>
                <w:rFonts w:ascii="Cambria" w:hAnsi="Cambria"/>
                <w:sz w:val="24"/>
              </w:rPr>
              <w:t>A square lamina ABCD of 3</w:t>
            </w:r>
            <w:r>
              <w:rPr>
                <w:rFonts w:ascii="Cambria" w:hAnsi="Cambria"/>
                <w:sz w:val="24"/>
              </w:rPr>
              <w:t>0</w:t>
            </w:r>
            <w:r w:rsidRPr="00DA1CC5">
              <w:rPr>
                <w:rFonts w:ascii="Cambria" w:hAnsi="Cambria"/>
                <w:sz w:val="24"/>
              </w:rPr>
              <w:t xml:space="preserve">mm side rests on corner C such that the diagonal AC appears to be inclined at </w:t>
            </w:r>
            <w:r>
              <w:rPr>
                <w:rFonts w:ascii="Cambria" w:hAnsi="Cambria"/>
                <w:sz w:val="24"/>
              </w:rPr>
              <w:t>5</w:t>
            </w:r>
            <w:r w:rsidRPr="00DA1CC5">
              <w:rPr>
                <w:rFonts w:ascii="Cambria" w:hAnsi="Cambria"/>
                <w:sz w:val="24"/>
              </w:rPr>
              <w:t xml:space="preserve">0° to VP. The two sides BC and CD containing the corner C make equal inclination with HP. The surface of the lamina makes </w:t>
            </w:r>
            <w:r>
              <w:rPr>
                <w:rFonts w:ascii="Cambria" w:hAnsi="Cambria"/>
                <w:sz w:val="24"/>
              </w:rPr>
              <w:t>4</w:t>
            </w:r>
            <w:r w:rsidRPr="00DA1CC5">
              <w:rPr>
                <w:rFonts w:ascii="Cambria" w:hAnsi="Cambria"/>
                <w:sz w:val="24"/>
              </w:rPr>
              <w:t xml:space="preserve">0° with HP. Draw its top and front views.  </w:t>
            </w:r>
          </w:p>
        </w:tc>
        <w:tc>
          <w:tcPr>
            <w:tcW w:w="1032" w:type="dxa"/>
          </w:tcPr>
          <w:p w14:paraId="1475CA8E" w14:textId="71603028" w:rsidR="00414822" w:rsidRPr="00D307C6" w:rsidRDefault="00414822" w:rsidP="00414822">
            <w:pPr>
              <w:jc w:val="center"/>
              <w:rPr>
                <w:rFonts w:ascii="Cambria" w:hAnsi="Cambria" w:cstheme="minorHAnsi"/>
                <w:b/>
                <w:sz w:val="20"/>
                <w:szCs w:val="20"/>
              </w:rPr>
            </w:pPr>
            <w:r>
              <w:rPr>
                <w:rFonts w:ascii="Cambria" w:hAnsi="Cambria" w:cstheme="minorHAnsi"/>
                <w:b/>
                <w:sz w:val="20"/>
                <w:szCs w:val="20"/>
              </w:rPr>
              <w:t>25Marks</w:t>
            </w:r>
          </w:p>
        </w:tc>
        <w:tc>
          <w:tcPr>
            <w:tcW w:w="849" w:type="dxa"/>
          </w:tcPr>
          <w:p w14:paraId="780FE246" w14:textId="122457BC" w:rsidR="00414822" w:rsidRPr="00293D36" w:rsidRDefault="00414822" w:rsidP="00414822">
            <w:pPr>
              <w:jc w:val="center"/>
              <w:rPr>
                <w:rFonts w:ascii="Cambria" w:hAnsi="Cambria" w:cstheme="minorHAnsi"/>
                <w:b/>
                <w:sz w:val="24"/>
                <w:szCs w:val="24"/>
              </w:rPr>
            </w:pPr>
            <w:r>
              <w:rPr>
                <w:rFonts w:ascii="Cambria" w:hAnsi="Cambria" w:cstheme="minorHAnsi"/>
                <w:b/>
                <w:sz w:val="24"/>
                <w:szCs w:val="24"/>
              </w:rPr>
              <w:t>L3</w:t>
            </w:r>
          </w:p>
        </w:tc>
        <w:tc>
          <w:tcPr>
            <w:tcW w:w="708" w:type="dxa"/>
          </w:tcPr>
          <w:p w14:paraId="13FE61E4" w14:textId="17467BAD" w:rsidR="00414822" w:rsidRDefault="00414822" w:rsidP="00414822">
            <w:pPr>
              <w:jc w:val="center"/>
              <w:rPr>
                <w:rFonts w:ascii="Cambria" w:hAnsi="Cambria" w:cstheme="minorHAnsi"/>
                <w:b/>
                <w:sz w:val="24"/>
                <w:szCs w:val="24"/>
              </w:rPr>
            </w:pPr>
            <w:r>
              <w:rPr>
                <w:rFonts w:ascii="Cambria" w:hAnsi="Cambria" w:cstheme="minorHAnsi"/>
                <w:b/>
                <w:sz w:val="24"/>
                <w:szCs w:val="24"/>
              </w:rPr>
              <w:t>C02</w:t>
            </w:r>
          </w:p>
        </w:tc>
      </w:tr>
      <w:tr w:rsidR="00414822" w:rsidRPr="00293D36" w14:paraId="01AC2B5E" w14:textId="77777777" w:rsidTr="00414822">
        <w:trPr>
          <w:trHeight w:val="507"/>
        </w:trPr>
        <w:tc>
          <w:tcPr>
            <w:tcW w:w="566" w:type="dxa"/>
          </w:tcPr>
          <w:p w14:paraId="1EA9E819" w14:textId="725BD895" w:rsidR="00414822" w:rsidRDefault="00414822" w:rsidP="00414822">
            <w:pPr>
              <w:jc w:val="center"/>
              <w:rPr>
                <w:rFonts w:ascii="Cambria" w:hAnsi="Cambria" w:cstheme="minorHAnsi"/>
                <w:b/>
                <w:sz w:val="24"/>
                <w:szCs w:val="24"/>
              </w:rPr>
            </w:pPr>
            <w:r>
              <w:rPr>
                <w:rFonts w:ascii="Cambria" w:hAnsi="Cambria" w:cstheme="minorHAnsi"/>
                <w:b/>
                <w:sz w:val="24"/>
                <w:szCs w:val="24"/>
              </w:rPr>
              <w:t>4b</w:t>
            </w:r>
          </w:p>
        </w:tc>
        <w:tc>
          <w:tcPr>
            <w:tcW w:w="7613" w:type="dxa"/>
          </w:tcPr>
          <w:p w14:paraId="7739D441" w14:textId="79A9BD83" w:rsidR="00414822" w:rsidRPr="0094024A" w:rsidRDefault="0094024A" w:rsidP="00414822">
            <w:pPr>
              <w:jc w:val="both"/>
              <w:rPr>
                <w:rFonts w:ascii="Cambria" w:hAnsi="Cambria"/>
                <w:sz w:val="24"/>
              </w:rPr>
            </w:pPr>
            <w:r w:rsidRPr="00DA1CC5">
              <w:rPr>
                <w:rFonts w:ascii="Cambria" w:hAnsi="Cambria"/>
                <w:sz w:val="24"/>
              </w:rPr>
              <w:t xml:space="preserve">A </w:t>
            </w:r>
            <w:r>
              <w:rPr>
                <w:rFonts w:ascii="Cambria" w:hAnsi="Cambria"/>
                <w:sz w:val="24"/>
              </w:rPr>
              <w:t>rectangular</w:t>
            </w:r>
            <w:r w:rsidRPr="00DA1CC5">
              <w:rPr>
                <w:rFonts w:ascii="Cambria" w:hAnsi="Cambria"/>
                <w:sz w:val="24"/>
              </w:rPr>
              <w:t xml:space="preserve"> </w:t>
            </w:r>
            <w:r>
              <w:rPr>
                <w:rFonts w:ascii="Cambria" w:hAnsi="Cambria"/>
                <w:sz w:val="24"/>
              </w:rPr>
              <w:t>p</w:t>
            </w:r>
            <w:r w:rsidRPr="00DA1CC5">
              <w:rPr>
                <w:rFonts w:ascii="Cambria" w:hAnsi="Cambria"/>
                <w:sz w:val="24"/>
              </w:rPr>
              <w:t xml:space="preserve">yramid </w:t>
            </w:r>
            <w:r>
              <w:rPr>
                <w:rFonts w:ascii="Cambria" w:hAnsi="Cambria"/>
                <w:sz w:val="24"/>
              </w:rPr>
              <w:t xml:space="preserve">of </w:t>
            </w:r>
            <w:r w:rsidRPr="00DA1CC5">
              <w:rPr>
                <w:rFonts w:ascii="Cambria" w:hAnsi="Cambria"/>
                <w:sz w:val="24"/>
              </w:rPr>
              <w:t>base side -50mm</w:t>
            </w:r>
            <w:r>
              <w:rPr>
                <w:rFonts w:ascii="Cambria" w:hAnsi="Cambria"/>
                <w:sz w:val="24"/>
              </w:rPr>
              <w:t xml:space="preserve"> x 40 mm and </w:t>
            </w:r>
            <w:r w:rsidRPr="00DA1CC5">
              <w:rPr>
                <w:rFonts w:ascii="Cambria" w:hAnsi="Cambria"/>
                <w:sz w:val="24"/>
              </w:rPr>
              <w:t xml:space="preserve">height 65 mm is placed centrally on a rectangular slab sides (100 x 80) mm and thickness is </w:t>
            </w:r>
            <w:r>
              <w:rPr>
                <w:rFonts w:ascii="Cambria" w:hAnsi="Cambria"/>
                <w:sz w:val="24"/>
              </w:rPr>
              <w:t>25</w:t>
            </w:r>
            <w:r w:rsidRPr="00DA1CC5">
              <w:rPr>
                <w:rFonts w:ascii="Cambria" w:hAnsi="Cambria"/>
                <w:sz w:val="24"/>
              </w:rPr>
              <w:t xml:space="preserve"> mm. Draw the isometric projection of the </w:t>
            </w:r>
            <w:r w:rsidR="00727EFB" w:rsidRPr="00DA1CC5">
              <w:rPr>
                <w:rFonts w:ascii="Cambria" w:hAnsi="Cambria"/>
                <w:sz w:val="24"/>
              </w:rPr>
              <w:t>combination.</w:t>
            </w:r>
          </w:p>
        </w:tc>
        <w:tc>
          <w:tcPr>
            <w:tcW w:w="1032" w:type="dxa"/>
          </w:tcPr>
          <w:p w14:paraId="0090C544" w14:textId="06034E0E" w:rsidR="00414822" w:rsidRPr="00D307C6" w:rsidRDefault="00414822" w:rsidP="00414822">
            <w:pPr>
              <w:jc w:val="center"/>
              <w:rPr>
                <w:rFonts w:ascii="Cambria" w:hAnsi="Cambria" w:cstheme="minorHAnsi"/>
                <w:b/>
                <w:sz w:val="20"/>
                <w:szCs w:val="20"/>
              </w:rPr>
            </w:pPr>
            <w:r>
              <w:rPr>
                <w:rFonts w:ascii="Cambria" w:hAnsi="Cambria" w:cstheme="minorHAnsi"/>
                <w:b/>
                <w:sz w:val="20"/>
                <w:szCs w:val="20"/>
              </w:rPr>
              <w:t>20Marks</w:t>
            </w:r>
          </w:p>
        </w:tc>
        <w:tc>
          <w:tcPr>
            <w:tcW w:w="849" w:type="dxa"/>
          </w:tcPr>
          <w:p w14:paraId="4CEC7AB9" w14:textId="47D61706" w:rsidR="00414822" w:rsidRDefault="00414822" w:rsidP="00414822">
            <w:pPr>
              <w:jc w:val="center"/>
              <w:rPr>
                <w:rFonts w:ascii="Cambria" w:hAnsi="Cambria" w:cstheme="minorHAnsi"/>
                <w:b/>
                <w:sz w:val="24"/>
                <w:szCs w:val="24"/>
              </w:rPr>
            </w:pPr>
            <w:r>
              <w:rPr>
                <w:rFonts w:ascii="Cambria" w:hAnsi="Cambria" w:cstheme="minorHAnsi"/>
                <w:b/>
                <w:sz w:val="24"/>
                <w:szCs w:val="24"/>
              </w:rPr>
              <w:t>L3</w:t>
            </w:r>
          </w:p>
        </w:tc>
        <w:tc>
          <w:tcPr>
            <w:tcW w:w="708" w:type="dxa"/>
          </w:tcPr>
          <w:p w14:paraId="272CEDD1" w14:textId="5F2C29FE" w:rsidR="00414822" w:rsidRDefault="00414822" w:rsidP="00414822">
            <w:pPr>
              <w:jc w:val="center"/>
              <w:rPr>
                <w:rFonts w:ascii="Cambria" w:hAnsi="Cambria" w:cstheme="minorHAnsi"/>
                <w:b/>
                <w:sz w:val="24"/>
                <w:szCs w:val="24"/>
              </w:rPr>
            </w:pPr>
            <w:r>
              <w:rPr>
                <w:rFonts w:ascii="Cambria" w:hAnsi="Cambria" w:cstheme="minorHAnsi"/>
                <w:b/>
                <w:sz w:val="24"/>
                <w:szCs w:val="24"/>
              </w:rPr>
              <w:t>C04</w:t>
            </w:r>
          </w:p>
        </w:tc>
      </w:tr>
      <w:tr w:rsidR="00414822" w:rsidRPr="00293D36" w14:paraId="513551AE" w14:textId="77777777" w:rsidTr="00087EE1">
        <w:trPr>
          <w:trHeight w:val="507"/>
        </w:trPr>
        <w:tc>
          <w:tcPr>
            <w:tcW w:w="10768" w:type="dxa"/>
            <w:gridSpan w:val="5"/>
          </w:tcPr>
          <w:p w14:paraId="7F49EF44" w14:textId="526CFC0A" w:rsidR="00414822" w:rsidRDefault="00414822" w:rsidP="00414822">
            <w:pPr>
              <w:jc w:val="center"/>
              <w:rPr>
                <w:rFonts w:ascii="Cambria" w:hAnsi="Cambria" w:cstheme="minorHAnsi"/>
                <w:b/>
                <w:sz w:val="24"/>
                <w:szCs w:val="24"/>
              </w:rPr>
            </w:pPr>
            <w:r>
              <w:rPr>
                <w:rFonts w:ascii="Cambria" w:hAnsi="Cambria" w:cstheme="minorHAnsi"/>
                <w:b/>
                <w:sz w:val="24"/>
                <w:szCs w:val="24"/>
              </w:rPr>
              <w:t>Part C</w:t>
            </w:r>
          </w:p>
          <w:p w14:paraId="61F00D26" w14:textId="35BA1FF0" w:rsidR="00414822" w:rsidRDefault="00414822" w:rsidP="00414822">
            <w:pPr>
              <w:jc w:val="center"/>
              <w:rPr>
                <w:rFonts w:ascii="Cambria" w:hAnsi="Cambria" w:cstheme="minorHAnsi"/>
                <w:b/>
                <w:sz w:val="24"/>
                <w:szCs w:val="24"/>
              </w:rPr>
            </w:pPr>
            <w:r>
              <w:rPr>
                <w:rFonts w:ascii="Cambria" w:hAnsi="Cambria" w:cstheme="minorHAnsi"/>
                <w:b/>
                <w:sz w:val="24"/>
                <w:szCs w:val="24"/>
              </w:rPr>
              <w:t>Answer any one question                           35Mx1Q= 35M</w:t>
            </w:r>
          </w:p>
        </w:tc>
      </w:tr>
      <w:tr w:rsidR="0094024A" w:rsidRPr="00293D36" w14:paraId="603AD316" w14:textId="77777777" w:rsidTr="00414822">
        <w:trPr>
          <w:trHeight w:val="507"/>
        </w:trPr>
        <w:tc>
          <w:tcPr>
            <w:tcW w:w="566" w:type="dxa"/>
          </w:tcPr>
          <w:p w14:paraId="0C704587" w14:textId="70BA4DE5" w:rsidR="0094024A" w:rsidRDefault="0094024A" w:rsidP="0094024A">
            <w:pPr>
              <w:jc w:val="center"/>
              <w:rPr>
                <w:rFonts w:ascii="Cambria" w:hAnsi="Cambria" w:cstheme="minorHAnsi"/>
                <w:b/>
                <w:sz w:val="24"/>
                <w:szCs w:val="24"/>
              </w:rPr>
            </w:pPr>
            <w:r>
              <w:rPr>
                <w:rFonts w:ascii="Cambria" w:hAnsi="Cambria" w:cstheme="minorHAnsi"/>
                <w:b/>
                <w:sz w:val="24"/>
                <w:szCs w:val="24"/>
              </w:rPr>
              <w:t>5</w:t>
            </w:r>
          </w:p>
        </w:tc>
        <w:tc>
          <w:tcPr>
            <w:tcW w:w="7613" w:type="dxa"/>
          </w:tcPr>
          <w:p w14:paraId="4A27FB06" w14:textId="25E59480" w:rsidR="0094024A" w:rsidRPr="000E76CF" w:rsidRDefault="0094024A" w:rsidP="0094024A">
            <w:pPr>
              <w:jc w:val="both"/>
              <w:rPr>
                <w:rFonts w:ascii="Cambria" w:hAnsi="Cambria" w:cstheme="minorHAnsi"/>
                <w:sz w:val="24"/>
                <w:szCs w:val="24"/>
              </w:rPr>
            </w:pPr>
            <w:r>
              <w:rPr>
                <w:rFonts w:ascii="Cambria" w:hAnsi="Cambria"/>
                <w:sz w:val="24"/>
              </w:rPr>
              <w:t>A square prism</w:t>
            </w:r>
            <w:r w:rsidRPr="00DA1CC5">
              <w:rPr>
                <w:rFonts w:ascii="Cambria" w:hAnsi="Cambria"/>
                <w:sz w:val="24"/>
              </w:rPr>
              <w:t xml:space="preserve"> base 3</w:t>
            </w:r>
            <w:r>
              <w:rPr>
                <w:rFonts w:ascii="Cambria" w:hAnsi="Cambria"/>
                <w:sz w:val="24"/>
              </w:rPr>
              <w:t>0</w:t>
            </w:r>
            <w:r w:rsidRPr="00DA1CC5">
              <w:rPr>
                <w:rFonts w:ascii="Cambria" w:hAnsi="Cambria"/>
                <w:sz w:val="24"/>
              </w:rPr>
              <w:t>mm side and height 6</w:t>
            </w:r>
            <w:r>
              <w:rPr>
                <w:rFonts w:ascii="Cambria" w:hAnsi="Cambria"/>
                <w:sz w:val="24"/>
              </w:rPr>
              <w:t>5mm</w:t>
            </w:r>
            <w:r w:rsidRPr="00DA1CC5">
              <w:rPr>
                <w:rFonts w:ascii="Cambria" w:hAnsi="Cambria"/>
                <w:sz w:val="24"/>
              </w:rPr>
              <w:t xml:space="preserve"> has its axis inclined at 45° to HP</w:t>
            </w:r>
            <w:r>
              <w:rPr>
                <w:rFonts w:ascii="Cambria" w:hAnsi="Cambria"/>
                <w:sz w:val="24"/>
              </w:rPr>
              <w:t xml:space="preserve">. It </w:t>
            </w:r>
            <w:r w:rsidRPr="00DA1CC5">
              <w:rPr>
                <w:rFonts w:ascii="Cambria" w:hAnsi="Cambria"/>
                <w:sz w:val="24"/>
              </w:rPr>
              <w:t xml:space="preserve">has an edge of its base on the HP and inclined at </w:t>
            </w:r>
            <w:r>
              <w:rPr>
                <w:rFonts w:ascii="Cambria" w:hAnsi="Cambria"/>
                <w:sz w:val="24"/>
              </w:rPr>
              <w:t>4</w:t>
            </w:r>
            <w:r w:rsidRPr="00DA1CC5">
              <w:rPr>
                <w:rFonts w:ascii="Cambria" w:hAnsi="Cambria"/>
                <w:sz w:val="24"/>
              </w:rPr>
              <w:t>0° to VP. Draw its projections</w:t>
            </w:r>
            <w:r>
              <w:rPr>
                <w:rFonts w:ascii="Cambria" w:hAnsi="Cambria"/>
                <w:sz w:val="24"/>
              </w:rPr>
              <w:t>.</w:t>
            </w:r>
            <w:r w:rsidRPr="00AB2909">
              <w:t xml:space="preserve"> </w:t>
            </w:r>
          </w:p>
        </w:tc>
        <w:tc>
          <w:tcPr>
            <w:tcW w:w="1032" w:type="dxa"/>
          </w:tcPr>
          <w:p w14:paraId="7AD5EABF" w14:textId="6435EAA2" w:rsidR="0094024A" w:rsidRPr="00D307C6" w:rsidRDefault="0094024A" w:rsidP="0094024A">
            <w:pPr>
              <w:jc w:val="center"/>
              <w:rPr>
                <w:rFonts w:ascii="Cambria" w:hAnsi="Cambria" w:cstheme="minorHAnsi"/>
                <w:b/>
                <w:sz w:val="20"/>
                <w:szCs w:val="20"/>
              </w:rPr>
            </w:pPr>
            <w:r>
              <w:rPr>
                <w:rFonts w:ascii="Cambria" w:hAnsi="Cambria" w:cstheme="minorHAnsi"/>
                <w:b/>
                <w:sz w:val="20"/>
                <w:szCs w:val="20"/>
              </w:rPr>
              <w:t>35Marks</w:t>
            </w:r>
          </w:p>
        </w:tc>
        <w:tc>
          <w:tcPr>
            <w:tcW w:w="849" w:type="dxa"/>
          </w:tcPr>
          <w:p w14:paraId="7B9B8BDB" w14:textId="14ADAB28" w:rsidR="0094024A" w:rsidRDefault="0094024A" w:rsidP="0094024A">
            <w:pPr>
              <w:jc w:val="center"/>
              <w:rPr>
                <w:rFonts w:ascii="Cambria" w:hAnsi="Cambria" w:cstheme="minorHAnsi"/>
                <w:b/>
                <w:sz w:val="24"/>
                <w:szCs w:val="24"/>
              </w:rPr>
            </w:pPr>
            <w:r>
              <w:rPr>
                <w:rFonts w:ascii="Cambria" w:hAnsi="Cambria" w:cstheme="minorHAnsi"/>
                <w:b/>
                <w:sz w:val="24"/>
                <w:szCs w:val="24"/>
              </w:rPr>
              <w:t>L3</w:t>
            </w:r>
          </w:p>
        </w:tc>
        <w:tc>
          <w:tcPr>
            <w:tcW w:w="708" w:type="dxa"/>
          </w:tcPr>
          <w:p w14:paraId="1951551C" w14:textId="7D0CE03A" w:rsidR="0094024A" w:rsidRDefault="0094024A" w:rsidP="0094024A">
            <w:pPr>
              <w:jc w:val="center"/>
              <w:rPr>
                <w:rFonts w:ascii="Cambria" w:hAnsi="Cambria" w:cstheme="minorHAnsi"/>
                <w:b/>
                <w:sz w:val="24"/>
                <w:szCs w:val="24"/>
              </w:rPr>
            </w:pPr>
            <w:r>
              <w:rPr>
                <w:rFonts w:ascii="Cambria" w:hAnsi="Cambria" w:cstheme="minorHAnsi"/>
                <w:b/>
                <w:sz w:val="24"/>
                <w:szCs w:val="24"/>
              </w:rPr>
              <w:t>CO3</w:t>
            </w:r>
          </w:p>
        </w:tc>
      </w:tr>
      <w:tr w:rsidR="0094024A" w:rsidRPr="00293D36" w14:paraId="65CC4018" w14:textId="77777777" w:rsidTr="0094024A">
        <w:trPr>
          <w:trHeight w:val="1632"/>
        </w:trPr>
        <w:tc>
          <w:tcPr>
            <w:tcW w:w="566" w:type="dxa"/>
          </w:tcPr>
          <w:p w14:paraId="3CCFEA44" w14:textId="364B3C02" w:rsidR="0094024A" w:rsidRDefault="0094024A" w:rsidP="0094024A">
            <w:pPr>
              <w:jc w:val="center"/>
              <w:rPr>
                <w:rFonts w:ascii="Cambria" w:hAnsi="Cambria" w:cstheme="minorHAnsi"/>
                <w:b/>
                <w:sz w:val="24"/>
                <w:szCs w:val="24"/>
              </w:rPr>
            </w:pPr>
            <w:r>
              <w:rPr>
                <w:rFonts w:ascii="Cambria" w:hAnsi="Cambria" w:cstheme="minorHAnsi"/>
                <w:b/>
                <w:sz w:val="24"/>
                <w:szCs w:val="24"/>
              </w:rPr>
              <w:t>6</w:t>
            </w:r>
          </w:p>
        </w:tc>
        <w:tc>
          <w:tcPr>
            <w:tcW w:w="7613" w:type="dxa"/>
          </w:tcPr>
          <w:p w14:paraId="0F5B08E0" w14:textId="513A106B" w:rsidR="0094024A" w:rsidRPr="0094024A" w:rsidRDefault="0094024A" w:rsidP="0094024A">
            <w:pPr>
              <w:jc w:val="both"/>
              <w:rPr>
                <w:rFonts w:ascii="Cambria" w:hAnsi="Cambria"/>
                <w:sz w:val="24"/>
              </w:rPr>
            </w:pPr>
            <w:r w:rsidRPr="00DA1CC5">
              <w:rPr>
                <w:rFonts w:ascii="Cambria" w:hAnsi="Cambria"/>
                <w:sz w:val="24"/>
              </w:rPr>
              <w:t xml:space="preserve">A square pyramid </w:t>
            </w:r>
            <w:r>
              <w:rPr>
                <w:rFonts w:ascii="Cambria" w:hAnsi="Cambria"/>
                <w:sz w:val="24"/>
              </w:rPr>
              <w:t xml:space="preserve">40mm sides of base and 70 </w:t>
            </w:r>
            <w:r w:rsidRPr="00DA1CC5">
              <w:rPr>
                <w:rFonts w:ascii="Cambria" w:hAnsi="Cambria"/>
                <w:sz w:val="24"/>
              </w:rPr>
              <w:t xml:space="preserve">mm axis length rests on HP on one of its corners of the base such that the two base edges containing the corner on which it rests make equal inclinations with HP. Draw the projections of the pyramid when the axis </w:t>
            </w:r>
            <w:r>
              <w:rPr>
                <w:rFonts w:ascii="Cambria" w:hAnsi="Cambria"/>
                <w:sz w:val="24"/>
              </w:rPr>
              <w:t xml:space="preserve">is inclined to HP </w:t>
            </w:r>
            <w:r w:rsidRPr="00DA1CC5">
              <w:rPr>
                <w:rFonts w:ascii="Cambria" w:hAnsi="Cambria"/>
                <w:sz w:val="24"/>
              </w:rPr>
              <w:t xml:space="preserve">at </w:t>
            </w:r>
            <w:r>
              <w:rPr>
                <w:rFonts w:ascii="Cambria" w:hAnsi="Cambria"/>
                <w:sz w:val="24"/>
              </w:rPr>
              <w:t>4</w:t>
            </w:r>
            <w:r w:rsidRPr="00DA1CC5">
              <w:rPr>
                <w:rFonts w:ascii="Cambria" w:hAnsi="Cambria"/>
                <w:sz w:val="24"/>
              </w:rPr>
              <w:t>5°</w:t>
            </w:r>
            <w:r>
              <w:rPr>
                <w:rFonts w:ascii="Cambria" w:hAnsi="Cambria"/>
                <w:sz w:val="24"/>
              </w:rPr>
              <w:t xml:space="preserve"> and </w:t>
            </w:r>
            <w:r w:rsidRPr="00DA1CC5">
              <w:rPr>
                <w:rFonts w:ascii="Cambria" w:hAnsi="Cambria"/>
                <w:sz w:val="24"/>
              </w:rPr>
              <w:t>appears</w:t>
            </w:r>
            <w:r>
              <w:rPr>
                <w:rFonts w:ascii="Cambria" w:hAnsi="Cambria"/>
                <w:sz w:val="24"/>
              </w:rPr>
              <w:t xml:space="preserve"> to be is inclined to VP at 50°.</w:t>
            </w:r>
          </w:p>
        </w:tc>
        <w:tc>
          <w:tcPr>
            <w:tcW w:w="1032" w:type="dxa"/>
          </w:tcPr>
          <w:p w14:paraId="32702882" w14:textId="437654B3" w:rsidR="0094024A" w:rsidRPr="00D307C6" w:rsidRDefault="0094024A" w:rsidP="0094024A">
            <w:pPr>
              <w:jc w:val="center"/>
              <w:rPr>
                <w:rFonts w:ascii="Cambria" w:hAnsi="Cambria" w:cstheme="minorHAnsi"/>
                <w:b/>
                <w:sz w:val="20"/>
                <w:szCs w:val="20"/>
              </w:rPr>
            </w:pPr>
            <w:r>
              <w:rPr>
                <w:rFonts w:ascii="Cambria" w:hAnsi="Cambria" w:cstheme="minorHAnsi"/>
                <w:b/>
                <w:sz w:val="20"/>
                <w:szCs w:val="20"/>
              </w:rPr>
              <w:t>35Marks</w:t>
            </w:r>
          </w:p>
        </w:tc>
        <w:tc>
          <w:tcPr>
            <w:tcW w:w="849" w:type="dxa"/>
          </w:tcPr>
          <w:p w14:paraId="13CEC05F" w14:textId="2D9C379D" w:rsidR="0094024A" w:rsidRDefault="0094024A" w:rsidP="0094024A">
            <w:pPr>
              <w:jc w:val="center"/>
              <w:rPr>
                <w:rFonts w:ascii="Cambria" w:hAnsi="Cambria" w:cstheme="minorHAnsi"/>
                <w:b/>
                <w:sz w:val="24"/>
                <w:szCs w:val="24"/>
              </w:rPr>
            </w:pPr>
            <w:r>
              <w:rPr>
                <w:rFonts w:ascii="Cambria" w:hAnsi="Cambria" w:cstheme="minorHAnsi"/>
                <w:b/>
                <w:sz w:val="24"/>
                <w:szCs w:val="24"/>
              </w:rPr>
              <w:t>L3</w:t>
            </w:r>
          </w:p>
        </w:tc>
        <w:tc>
          <w:tcPr>
            <w:tcW w:w="708" w:type="dxa"/>
          </w:tcPr>
          <w:p w14:paraId="7DB6B860" w14:textId="5D0E3AAE" w:rsidR="0094024A" w:rsidRDefault="0094024A" w:rsidP="0094024A">
            <w:pPr>
              <w:jc w:val="center"/>
              <w:rPr>
                <w:rFonts w:ascii="Cambria" w:hAnsi="Cambria" w:cstheme="minorHAnsi"/>
                <w:b/>
                <w:sz w:val="24"/>
                <w:szCs w:val="24"/>
              </w:rPr>
            </w:pPr>
            <w:r>
              <w:rPr>
                <w:rFonts w:ascii="Cambria" w:hAnsi="Cambria" w:cstheme="minorHAnsi"/>
                <w:b/>
                <w:sz w:val="24"/>
                <w:szCs w:val="24"/>
              </w:rPr>
              <w:t>CO3</w:t>
            </w:r>
          </w:p>
        </w:tc>
      </w:tr>
    </w:tbl>
    <w:p w14:paraId="75654894" w14:textId="6F040415" w:rsidR="0064503F" w:rsidRDefault="0064503F" w:rsidP="008D3F62">
      <w:pPr>
        <w:rPr>
          <w:rFonts w:ascii="Arial" w:hAnsi="Arial" w:cs="Arial"/>
          <w:sz w:val="24"/>
          <w:szCs w:val="24"/>
        </w:rPr>
      </w:pPr>
    </w:p>
    <w:p w14:paraId="1697F287" w14:textId="77777777" w:rsidR="002F17F0" w:rsidRDefault="002F17F0" w:rsidP="002F17F0">
      <w:pPr>
        <w:jc w:val="center"/>
        <w:rPr>
          <w:rFonts w:ascii="Arial" w:hAnsi="Arial" w:cs="Arial"/>
          <w:b/>
          <w:sz w:val="32"/>
          <w:szCs w:val="36"/>
        </w:rPr>
      </w:pPr>
      <w:r>
        <w:rPr>
          <w:rFonts w:ascii="Arial" w:hAnsi="Arial" w:cs="Arial"/>
          <w:b/>
          <w:sz w:val="32"/>
          <w:szCs w:val="36"/>
        </w:rPr>
        <w:t xml:space="preserve">***** </w:t>
      </w:r>
      <w:r>
        <w:rPr>
          <w:rFonts w:ascii="Times New Roman" w:hAnsi="Times New Roman"/>
          <w:b/>
          <w:sz w:val="32"/>
          <w:szCs w:val="36"/>
        </w:rPr>
        <w:t>BEST WISHES</w:t>
      </w:r>
      <w:r>
        <w:rPr>
          <w:rFonts w:ascii="Arial" w:hAnsi="Arial" w:cs="Arial"/>
          <w:b/>
          <w:sz w:val="32"/>
          <w:szCs w:val="36"/>
        </w:rPr>
        <w:t xml:space="preserve"> *****</w:t>
      </w:r>
    </w:p>
    <w:p w14:paraId="081D8874" w14:textId="77777777" w:rsidR="002F17F0" w:rsidRDefault="002F17F0" w:rsidP="008D3F62">
      <w:pPr>
        <w:rPr>
          <w:rFonts w:ascii="Arial" w:hAnsi="Arial" w:cs="Arial"/>
          <w:sz w:val="24"/>
          <w:szCs w:val="24"/>
        </w:rPr>
      </w:pPr>
    </w:p>
    <w:sectPr w:rsidR="002F17F0"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98298" w14:textId="77777777" w:rsidR="006A6817" w:rsidRDefault="006A6817">
      <w:pPr>
        <w:spacing w:line="240" w:lineRule="auto"/>
      </w:pPr>
      <w:r>
        <w:separator/>
      </w:r>
    </w:p>
  </w:endnote>
  <w:endnote w:type="continuationSeparator" w:id="0">
    <w:p w14:paraId="73374919" w14:textId="77777777" w:rsidR="006A6817" w:rsidRDefault="006A68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A824AA8" w:rsidR="006B69EC" w:rsidRDefault="006B69EC">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80B9F">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80B9F">
      <w:rPr>
        <w:rFonts w:ascii="Times New Roman" w:hAnsi="Times New Roman"/>
        <w:b/>
        <w:noProof/>
      </w:rPr>
      <w:t>2</w:t>
    </w:r>
    <w:r>
      <w:rPr>
        <w:rFonts w:ascii="Times New Roman" w:hAnsi="Times New Roman"/>
        <w:b/>
        <w:sz w:val="24"/>
        <w:szCs w:val="24"/>
      </w:rPr>
      <w:fldChar w:fldCharType="end"/>
    </w:r>
  </w:p>
  <w:p w14:paraId="07DE96B7" w14:textId="77777777" w:rsidR="006B69EC" w:rsidRDefault="006B6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13DE6" w14:textId="77777777" w:rsidR="006A6817" w:rsidRDefault="006A6817">
      <w:pPr>
        <w:spacing w:after="0"/>
      </w:pPr>
      <w:r>
        <w:separator/>
      </w:r>
    </w:p>
  </w:footnote>
  <w:footnote w:type="continuationSeparator" w:id="0">
    <w:p w14:paraId="1B9CC6C5" w14:textId="77777777" w:rsidR="006A6817" w:rsidRDefault="006A68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48FC1F94"/>
    <w:multiLevelType w:val="hybridMultilevel"/>
    <w:tmpl w:val="3600FF6A"/>
    <w:lvl w:ilvl="0" w:tplc="1742AF3C">
      <w:start w:val="1"/>
      <w:numFmt w:val="bullet"/>
      <w:lvlText w:val=""/>
      <w:lvlJc w:val="left"/>
      <w:pPr>
        <w:tabs>
          <w:tab w:val="num" w:pos="720"/>
        </w:tabs>
        <w:ind w:left="720" w:hanging="360"/>
      </w:pPr>
      <w:rPr>
        <w:rFonts w:ascii="Wingdings" w:hAnsi="Wingdings" w:hint="default"/>
      </w:rPr>
    </w:lvl>
    <w:lvl w:ilvl="1" w:tplc="0C3CB5CA" w:tentative="1">
      <w:start w:val="1"/>
      <w:numFmt w:val="bullet"/>
      <w:lvlText w:val=""/>
      <w:lvlJc w:val="left"/>
      <w:pPr>
        <w:tabs>
          <w:tab w:val="num" w:pos="1440"/>
        </w:tabs>
        <w:ind w:left="1440" w:hanging="360"/>
      </w:pPr>
      <w:rPr>
        <w:rFonts w:ascii="Wingdings" w:hAnsi="Wingdings" w:hint="default"/>
      </w:rPr>
    </w:lvl>
    <w:lvl w:ilvl="2" w:tplc="8398027A" w:tentative="1">
      <w:start w:val="1"/>
      <w:numFmt w:val="bullet"/>
      <w:lvlText w:val=""/>
      <w:lvlJc w:val="left"/>
      <w:pPr>
        <w:tabs>
          <w:tab w:val="num" w:pos="2160"/>
        </w:tabs>
        <w:ind w:left="2160" w:hanging="360"/>
      </w:pPr>
      <w:rPr>
        <w:rFonts w:ascii="Wingdings" w:hAnsi="Wingdings" w:hint="default"/>
      </w:rPr>
    </w:lvl>
    <w:lvl w:ilvl="3" w:tplc="4BA200BE" w:tentative="1">
      <w:start w:val="1"/>
      <w:numFmt w:val="bullet"/>
      <w:lvlText w:val=""/>
      <w:lvlJc w:val="left"/>
      <w:pPr>
        <w:tabs>
          <w:tab w:val="num" w:pos="2880"/>
        </w:tabs>
        <w:ind w:left="2880" w:hanging="360"/>
      </w:pPr>
      <w:rPr>
        <w:rFonts w:ascii="Wingdings" w:hAnsi="Wingdings" w:hint="default"/>
      </w:rPr>
    </w:lvl>
    <w:lvl w:ilvl="4" w:tplc="E632914A" w:tentative="1">
      <w:start w:val="1"/>
      <w:numFmt w:val="bullet"/>
      <w:lvlText w:val=""/>
      <w:lvlJc w:val="left"/>
      <w:pPr>
        <w:tabs>
          <w:tab w:val="num" w:pos="3600"/>
        </w:tabs>
        <w:ind w:left="3600" w:hanging="360"/>
      </w:pPr>
      <w:rPr>
        <w:rFonts w:ascii="Wingdings" w:hAnsi="Wingdings" w:hint="default"/>
      </w:rPr>
    </w:lvl>
    <w:lvl w:ilvl="5" w:tplc="58786FCC" w:tentative="1">
      <w:start w:val="1"/>
      <w:numFmt w:val="bullet"/>
      <w:lvlText w:val=""/>
      <w:lvlJc w:val="left"/>
      <w:pPr>
        <w:tabs>
          <w:tab w:val="num" w:pos="4320"/>
        </w:tabs>
        <w:ind w:left="4320" w:hanging="360"/>
      </w:pPr>
      <w:rPr>
        <w:rFonts w:ascii="Wingdings" w:hAnsi="Wingdings" w:hint="default"/>
      </w:rPr>
    </w:lvl>
    <w:lvl w:ilvl="6" w:tplc="82A8EE0C" w:tentative="1">
      <w:start w:val="1"/>
      <w:numFmt w:val="bullet"/>
      <w:lvlText w:val=""/>
      <w:lvlJc w:val="left"/>
      <w:pPr>
        <w:tabs>
          <w:tab w:val="num" w:pos="5040"/>
        </w:tabs>
        <w:ind w:left="5040" w:hanging="360"/>
      </w:pPr>
      <w:rPr>
        <w:rFonts w:ascii="Wingdings" w:hAnsi="Wingdings" w:hint="default"/>
      </w:rPr>
    </w:lvl>
    <w:lvl w:ilvl="7" w:tplc="CFCEB286" w:tentative="1">
      <w:start w:val="1"/>
      <w:numFmt w:val="bullet"/>
      <w:lvlText w:val=""/>
      <w:lvlJc w:val="left"/>
      <w:pPr>
        <w:tabs>
          <w:tab w:val="num" w:pos="5760"/>
        </w:tabs>
        <w:ind w:left="5760" w:hanging="360"/>
      </w:pPr>
      <w:rPr>
        <w:rFonts w:ascii="Wingdings" w:hAnsi="Wingdings" w:hint="default"/>
      </w:rPr>
    </w:lvl>
    <w:lvl w:ilvl="8" w:tplc="6E96D60C" w:tentative="1">
      <w:start w:val="1"/>
      <w:numFmt w:val="bullet"/>
      <w:lvlText w:val=""/>
      <w:lvlJc w:val="left"/>
      <w:pPr>
        <w:tabs>
          <w:tab w:val="num" w:pos="6480"/>
        </w:tabs>
        <w:ind w:left="6480" w:hanging="360"/>
      </w:pPr>
      <w:rPr>
        <w:rFonts w:ascii="Wingdings" w:hAnsi="Wingdings" w:hint="default"/>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5"/>
  </w:num>
  <w:num w:numId="4">
    <w:abstractNumId w:val="4"/>
  </w:num>
  <w:num w:numId="5">
    <w:abstractNumId w:val="0"/>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5C5C"/>
    <w:rsid w:val="000208B7"/>
    <w:rsid w:val="00021AE2"/>
    <w:rsid w:val="0002657D"/>
    <w:rsid w:val="00033373"/>
    <w:rsid w:val="00034BCB"/>
    <w:rsid w:val="000358D4"/>
    <w:rsid w:val="00040B79"/>
    <w:rsid w:val="000414E2"/>
    <w:rsid w:val="000503AF"/>
    <w:rsid w:val="00050D08"/>
    <w:rsid w:val="000524BC"/>
    <w:rsid w:val="0005250D"/>
    <w:rsid w:val="00052B42"/>
    <w:rsid w:val="00056855"/>
    <w:rsid w:val="000648F2"/>
    <w:rsid w:val="00065201"/>
    <w:rsid w:val="000717EF"/>
    <w:rsid w:val="00071F46"/>
    <w:rsid w:val="0007368D"/>
    <w:rsid w:val="00073A5E"/>
    <w:rsid w:val="00076DE0"/>
    <w:rsid w:val="00081A14"/>
    <w:rsid w:val="00085811"/>
    <w:rsid w:val="000861BB"/>
    <w:rsid w:val="00090F20"/>
    <w:rsid w:val="00092DD6"/>
    <w:rsid w:val="00093548"/>
    <w:rsid w:val="000949E6"/>
    <w:rsid w:val="00096B29"/>
    <w:rsid w:val="000977FF"/>
    <w:rsid w:val="00097845"/>
    <w:rsid w:val="000A13DC"/>
    <w:rsid w:val="000A4DC8"/>
    <w:rsid w:val="000A7404"/>
    <w:rsid w:val="000B0262"/>
    <w:rsid w:val="000B0958"/>
    <w:rsid w:val="000B5180"/>
    <w:rsid w:val="000B59F3"/>
    <w:rsid w:val="000C79A1"/>
    <w:rsid w:val="000D0AAB"/>
    <w:rsid w:val="000D19D5"/>
    <w:rsid w:val="000D425C"/>
    <w:rsid w:val="000D6ACB"/>
    <w:rsid w:val="000D7795"/>
    <w:rsid w:val="000E38A4"/>
    <w:rsid w:val="000E4611"/>
    <w:rsid w:val="000E5994"/>
    <w:rsid w:val="000E76CF"/>
    <w:rsid w:val="0010425F"/>
    <w:rsid w:val="001238BC"/>
    <w:rsid w:val="00133231"/>
    <w:rsid w:val="001336A7"/>
    <w:rsid w:val="00140B7D"/>
    <w:rsid w:val="00141B4E"/>
    <w:rsid w:val="00142AC7"/>
    <w:rsid w:val="00143FDC"/>
    <w:rsid w:val="00146929"/>
    <w:rsid w:val="001479CA"/>
    <w:rsid w:val="00153139"/>
    <w:rsid w:val="001539B8"/>
    <w:rsid w:val="00154007"/>
    <w:rsid w:val="001551F7"/>
    <w:rsid w:val="00155797"/>
    <w:rsid w:val="0015609D"/>
    <w:rsid w:val="00160F37"/>
    <w:rsid w:val="00161A5E"/>
    <w:rsid w:val="00162063"/>
    <w:rsid w:val="0016329E"/>
    <w:rsid w:val="00174926"/>
    <w:rsid w:val="001823F1"/>
    <w:rsid w:val="00182CC4"/>
    <w:rsid w:val="00184C04"/>
    <w:rsid w:val="001877EF"/>
    <w:rsid w:val="001905BF"/>
    <w:rsid w:val="00191B3A"/>
    <w:rsid w:val="0019389E"/>
    <w:rsid w:val="00194CBC"/>
    <w:rsid w:val="001A6DF6"/>
    <w:rsid w:val="001B25E4"/>
    <w:rsid w:val="001B4EA0"/>
    <w:rsid w:val="001B6669"/>
    <w:rsid w:val="001C3BED"/>
    <w:rsid w:val="001C516B"/>
    <w:rsid w:val="001C7720"/>
    <w:rsid w:val="001D6A7D"/>
    <w:rsid w:val="001F092A"/>
    <w:rsid w:val="001F4F78"/>
    <w:rsid w:val="00201872"/>
    <w:rsid w:val="002035DC"/>
    <w:rsid w:val="00203D7B"/>
    <w:rsid w:val="00205B01"/>
    <w:rsid w:val="00207C2A"/>
    <w:rsid w:val="00210446"/>
    <w:rsid w:val="00213E56"/>
    <w:rsid w:val="002154DD"/>
    <w:rsid w:val="002168CC"/>
    <w:rsid w:val="002238D5"/>
    <w:rsid w:val="002247E5"/>
    <w:rsid w:val="00224CD7"/>
    <w:rsid w:val="002263CB"/>
    <w:rsid w:val="002269FD"/>
    <w:rsid w:val="00231206"/>
    <w:rsid w:val="0023189D"/>
    <w:rsid w:val="00231ACB"/>
    <w:rsid w:val="00234A37"/>
    <w:rsid w:val="002412B1"/>
    <w:rsid w:val="00242999"/>
    <w:rsid w:val="00245622"/>
    <w:rsid w:val="002458B2"/>
    <w:rsid w:val="00250246"/>
    <w:rsid w:val="00253746"/>
    <w:rsid w:val="0025552A"/>
    <w:rsid w:val="0025589C"/>
    <w:rsid w:val="00262B9C"/>
    <w:rsid w:val="00262F62"/>
    <w:rsid w:val="00264B5B"/>
    <w:rsid w:val="00272210"/>
    <w:rsid w:val="002739DF"/>
    <w:rsid w:val="002756D6"/>
    <w:rsid w:val="00281CDC"/>
    <w:rsid w:val="00283030"/>
    <w:rsid w:val="00285EC3"/>
    <w:rsid w:val="00293D36"/>
    <w:rsid w:val="002A3539"/>
    <w:rsid w:val="002A5C66"/>
    <w:rsid w:val="002B2826"/>
    <w:rsid w:val="002B2D30"/>
    <w:rsid w:val="002B32D9"/>
    <w:rsid w:val="002B5BA3"/>
    <w:rsid w:val="002B7EE8"/>
    <w:rsid w:val="002C6301"/>
    <w:rsid w:val="002D20A9"/>
    <w:rsid w:val="002D4376"/>
    <w:rsid w:val="002D544F"/>
    <w:rsid w:val="002E6882"/>
    <w:rsid w:val="002F14CF"/>
    <w:rsid w:val="002F17F0"/>
    <w:rsid w:val="002F4487"/>
    <w:rsid w:val="002F493C"/>
    <w:rsid w:val="002F5304"/>
    <w:rsid w:val="002F564A"/>
    <w:rsid w:val="00300447"/>
    <w:rsid w:val="00305939"/>
    <w:rsid w:val="00311558"/>
    <w:rsid w:val="00312053"/>
    <w:rsid w:val="00314177"/>
    <w:rsid w:val="0031654D"/>
    <w:rsid w:val="0032044F"/>
    <w:rsid w:val="00321FC5"/>
    <w:rsid w:val="003260AE"/>
    <w:rsid w:val="00326B50"/>
    <w:rsid w:val="00330323"/>
    <w:rsid w:val="00331CEF"/>
    <w:rsid w:val="0033481B"/>
    <w:rsid w:val="003358F9"/>
    <w:rsid w:val="00336167"/>
    <w:rsid w:val="0033626C"/>
    <w:rsid w:val="0034268F"/>
    <w:rsid w:val="00344137"/>
    <w:rsid w:val="00347B35"/>
    <w:rsid w:val="0035383F"/>
    <w:rsid w:val="00356725"/>
    <w:rsid w:val="00357261"/>
    <w:rsid w:val="00364EBF"/>
    <w:rsid w:val="00366AF1"/>
    <w:rsid w:val="00366EF9"/>
    <w:rsid w:val="00370765"/>
    <w:rsid w:val="0037238A"/>
    <w:rsid w:val="00373B00"/>
    <w:rsid w:val="00375C6E"/>
    <w:rsid w:val="003806D6"/>
    <w:rsid w:val="00382606"/>
    <w:rsid w:val="00384997"/>
    <w:rsid w:val="003868DC"/>
    <w:rsid w:val="003925EA"/>
    <w:rsid w:val="0039569A"/>
    <w:rsid w:val="003A3B73"/>
    <w:rsid w:val="003A4B95"/>
    <w:rsid w:val="003A527D"/>
    <w:rsid w:val="003A644B"/>
    <w:rsid w:val="003B069D"/>
    <w:rsid w:val="003B3A86"/>
    <w:rsid w:val="003B4EFD"/>
    <w:rsid w:val="003B5B05"/>
    <w:rsid w:val="003B7C0C"/>
    <w:rsid w:val="003D0E8F"/>
    <w:rsid w:val="003D1175"/>
    <w:rsid w:val="003E2E84"/>
    <w:rsid w:val="003E7C5C"/>
    <w:rsid w:val="003F0598"/>
    <w:rsid w:val="003F4CAC"/>
    <w:rsid w:val="003F770D"/>
    <w:rsid w:val="00402190"/>
    <w:rsid w:val="004039C7"/>
    <w:rsid w:val="004127EC"/>
    <w:rsid w:val="00413238"/>
    <w:rsid w:val="00414822"/>
    <w:rsid w:val="00414BA7"/>
    <w:rsid w:val="00416196"/>
    <w:rsid w:val="004176C7"/>
    <w:rsid w:val="00423781"/>
    <w:rsid w:val="004247E2"/>
    <w:rsid w:val="004254EB"/>
    <w:rsid w:val="00426434"/>
    <w:rsid w:val="00431EE1"/>
    <w:rsid w:val="00434CA9"/>
    <w:rsid w:val="00442088"/>
    <w:rsid w:val="00453B62"/>
    <w:rsid w:val="004579D9"/>
    <w:rsid w:val="00461CCB"/>
    <w:rsid w:val="00461E48"/>
    <w:rsid w:val="00467C30"/>
    <w:rsid w:val="00470719"/>
    <w:rsid w:val="00471BF7"/>
    <w:rsid w:val="00473B63"/>
    <w:rsid w:val="004777EE"/>
    <w:rsid w:val="00487426"/>
    <w:rsid w:val="00493336"/>
    <w:rsid w:val="00495E9F"/>
    <w:rsid w:val="004970A7"/>
    <w:rsid w:val="004A0F55"/>
    <w:rsid w:val="004A26BD"/>
    <w:rsid w:val="004B5798"/>
    <w:rsid w:val="004C29B1"/>
    <w:rsid w:val="004C2C65"/>
    <w:rsid w:val="004C6561"/>
    <w:rsid w:val="004D032E"/>
    <w:rsid w:val="004D1DE8"/>
    <w:rsid w:val="004D6A49"/>
    <w:rsid w:val="004E04BB"/>
    <w:rsid w:val="004E51A7"/>
    <w:rsid w:val="004E5932"/>
    <w:rsid w:val="004F4DA9"/>
    <w:rsid w:val="00506377"/>
    <w:rsid w:val="00510528"/>
    <w:rsid w:val="0051099D"/>
    <w:rsid w:val="00512CB6"/>
    <w:rsid w:val="00513CAD"/>
    <w:rsid w:val="00517AA1"/>
    <w:rsid w:val="00517D0C"/>
    <w:rsid w:val="00526BBF"/>
    <w:rsid w:val="00532028"/>
    <w:rsid w:val="00532BF4"/>
    <w:rsid w:val="00540014"/>
    <w:rsid w:val="00541BF7"/>
    <w:rsid w:val="0054335A"/>
    <w:rsid w:val="00545D12"/>
    <w:rsid w:val="005466BA"/>
    <w:rsid w:val="00550586"/>
    <w:rsid w:val="00551866"/>
    <w:rsid w:val="00552480"/>
    <w:rsid w:val="00554315"/>
    <w:rsid w:val="00555153"/>
    <w:rsid w:val="00560B3A"/>
    <w:rsid w:val="00560EC8"/>
    <w:rsid w:val="00561590"/>
    <w:rsid w:val="005630EA"/>
    <w:rsid w:val="00564397"/>
    <w:rsid w:val="00565156"/>
    <w:rsid w:val="0056566F"/>
    <w:rsid w:val="00572FA7"/>
    <w:rsid w:val="00574E0E"/>
    <w:rsid w:val="00575833"/>
    <w:rsid w:val="00575F65"/>
    <w:rsid w:val="00575F88"/>
    <w:rsid w:val="00576E85"/>
    <w:rsid w:val="005864E1"/>
    <w:rsid w:val="0058771F"/>
    <w:rsid w:val="00594AAC"/>
    <w:rsid w:val="005A1FE9"/>
    <w:rsid w:val="005A64A2"/>
    <w:rsid w:val="005B0F36"/>
    <w:rsid w:val="005B4510"/>
    <w:rsid w:val="005B5111"/>
    <w:rsid w:val="005B6500"/>
    <w:rsid w:val="005C0BC6"/>
    <w:rsid w:val="005C6DAE"/>
    <w:rsid w:val="005D00F7"/>
    <w:rsid w:val="005D5817"/>
    <w:rsid w:val="005D5B46"/>
    <w:rsid w:val="005E0F29"/>
    <w:rsid w:val="005E75A0"/>
    <w:rsid w:val="005F0030"/>
    <w:rsid w:val="005F48F5"/>
    <w:rsid w:val="005F52E3"/>
    <w:rsid w:val="005F5ADD"/>
    <w:rsid w:val="005F6440"/>
    <w:rsid w:val="005F683A"/>
    <w:rsid w:val="00600B6B"/>
    <w:rsid w:val="00602326"/>
    <w:rsid w:val="00607B4C"/>
    <w:rsid w:val="00615EAB"/>
    <w:rsid w:val="0061738C"/>
    <w:rsid w:val="00623A07"/>
    <w:rsid w:val="006279FF"/>
    <w:rsid w:val="0063203F"/>
    <w:rsid w:val="00633963"/>
    <w:rsid w:val="006404F0"/>
    <w:rsid w:val="00643D36"/>
    <w:rsid w:val="006443B0"/>
    <w:rsid w:val="0064503F"/>
    <w:rsid w:val="006473D5"/>
    <w:rsid w:val="00647454"/>
    <w:rsid w:val="00652E20"/>
    <w:rsid w:val="00652E2B"/>
    <w:rsid w:val="0065359A"/>
    <w:rsid w:val="00654228"/>
    <w:rsid w:val="0066663D"/>
    <w:rsid w:val="00672DD8"/>
    <w:rsid w:val="00676911"/>
    <w:rsid w:val="00680EB8"/>
    <w:rsid w:val="006828FF"/>
    <w:rsid w:val="00682CEB"/>
    <w:rsid w:val="0068462D"/>
    <w:rsid w:val="0068527D"/>
    <w:rsid w:val="00690D22"/>
    <w:rsid w:val="00692B57"/>
    <w:rsid w:val="00694421"/>
    <w:rsid w:val="006963A1"/>
    <w:rsid w:val="006A0524"/>
    <w:rsid w:val="006A6817"/>
    <w:rsid w:val="006A7570"/>
    <w:rsid w:val="006B2444"/>
    <w:rsid w:val="006B4F56"/>
    <w:rsid w:val="006B69EC"/>
    <w:rsid w:val="006C1798"/>
    <w:rsid w:val="006C5A74"/>
    <w:rsid w:val="006E4807"/>
    <w:rsid w:val="006E5689"/>
    <w:rsid w:val="006F611B"/>
    <w:rsid w:val="006F763D"/>
    <w:rsid w:val="00705673"/>
    <w:rsid w:val="00706225"/>
    <w:rsid w:val="0071300E"/>
    <w:rsid w:val="00714CEF"/>
    <w:rsid w:val="00717A6E"/>
    <w:rsid w:val="00722830"/>
    <w:rsid w:val="007236AB"/>
    <w:rsid w:val="007242FB"/>
    <w:rsid w:val="00727EFB"/>
    <w:rsid w:val="00730E03"/>
    <w:rsid w:val="0073303C"/>
    <w:rsid w:val="00734CF6"/>
    <w:rsid w:val="00740D28"/>
    <w:rsid w:val="00741234"/>
    <w:rsid w:val="00746CBE"/>
    <w:rsid w:val="0075459F"/>
    <w:rsid w:val="00756430"/>
    <w:rsid w:val="00757D9B"/>
    <w:rsid w:val="00763C67"/>
    <w:rsid w:val="007656C4"/>
    <w:rsid w:val="00771429"/>
    <w:rsid w:val="0077143D"/>
    <w:rsid w:val="00776398"/>
    <w:rsid w:val="0078040E"/>
    <w:rsid w:val="00783934"/>
    <w:rsid w:val="00783A58"/>
    <w:rsid w:val="00784C41"/>
    <w:rsid w:val="0078544C"/>
    <w:rsid w:val="00791216"/>
    <w:rsid w:val="00793125"/>
    <w:rsid w:val="0079640F"/>
    <w:rsid w:val="007A2C7D"/>
    <w:rsid w:val="007A617C"/>
    <w:rsid w:val="007A7F7D"/>
    <w:rsid w:val="007C2F4B"/>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22509"/>
    <w:rsid w:val="00825C92"/>
    <w:rsid w:val="00830EDA"/>
    <w:rsid w:val="00840F27"/>
    <w:rsid w:val="008462FA"/>
    <w:rsid w:val="00846BF8"/>
    <w:rsid w:val="00860B9A"/>
    <w:rsid w:val="0086151B"/>
    <w:rsid w:val="0086152C"/>
    <w:rsid w:val="00865DC7"/>
    <w:rsid w:val="00867744"/>
    <w:rsid w:val="008720C6"/>
    <w:rsid w:val="0087655F"/>
    <w:rsid w:val="00877268"/>
    <w:rsid w:val="008802C3"/>
    <w:rsid w:val="00880B9F"/>
    <w:rsid w:val="00890652"/>
    <w:rsid w:val="00891380"/>
    <w:rsid w:val="00892E4D"/>
    <w:rsid w:val="008A2D1E"/>
    <w:rsid w:val="008A653E"/>
    <w:rsid w:val="008A6CD9"/>
    <w:rsid w:val="008B2E48"/>
    <w:rsid w:val="008B3D70"/>
    <w:rsid w:val="008B67FB"/>
    <w:rsid w:val="008C1E6C"/>
    <w:rsid w:val="008D0184"/>
    <w:rsid w:val="008D1EA8"/>
    <w:rsid w:val="008D23F1"/>
    <w:rsid w:val="008D2D9F"/>
    <w:rsid w:val="008D3F62"/>
    <w:rsid w:val="008D48BF"/>
    <w:rsid w:val="008D5D7C"/>
    <w:rsid w:val="008D73E6"/>
    <w:rsid w:val="008E4B9D"/>
    <w:rsid w:val="008E4FE8"/>
    <w:rsid w:val="008E74FF"/>
    <w:rsid w:val="00902EC8"/>
    <w:rsid w:val="00903116"/>
    <w:rsid w:val="00913DEC"/>
    <w:rsid w:val="00915246"/>
    <w:rsid w:val="00920B67"/>
    <w:rsid w:val="0092240F"/>
    <w:rsid w:val="0092339E"/>
    <w:rsid w:val="00924E9C"/>
    <w:rsid w:val="0092538F"/>
    <w:rsid w:val="00927174"/>
    <w:rsid w:val="00930F43"/>
    <w:rsid w:val="00931589"/>
    <w:rsid w:val="00932A9C"/>
    <w:rsid w:val="009335EB"/>
    <w:rsid w:val="00935AE4"/>
    <w:rsid w:val="00940207"/>
    <w:rsid w:val="0094024A"/>
    <w:rsid w:val="009422DB"/>
    <w:rsid w:val="0094381A"/>
    <w:rsid w:val="009449D0"/>
    <w:rsid w:val="0095189B"/>
    <w:rsid w:val="009544B4"/>
    <w:rsid w:val="009552E2"/>
    <w:rsid w:val="00960CF0"/>
    <w:rsid w:val="00962E16"/>
    <w:rsid w:val="00967833"/>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342C"/>
    <w:rsid w:val="009B5301"/>
    <w:rsid w:val="009B565B"/>
    <w:rsid w:val="009C47DE"/>
    <w:rsid w:val="009C6B25"/>
    <w:rsid w:val="009C7E45"/>
    <w:rsid w:val="009D020E"/>
    <w:rsid w:val="009D57A2"/>
    <w:rsid w:val="009E5214"/>
    <w:rsid w:val="009E5CFD"/>
    <w:rsid w:val="009F1CC3"/>
    <w:rsid w:val="009F22C9"/>
    <w:rsid w:val="009F3A1A"/>
    <w:rsid w:val="009F4F22"/>
    <w:rsid w:val="009F51FE"/>
    <w:rsid w:val="00A026B9"/>
    <w:rsid w:val="00A05D20"/>
    <w:rsid w:val="00A104B0"/>
    <w:rsid w:val="00A12171"/>
    <w:rsid w:val="00A123B5"/>
    <w:rsid w:val="00A1481E"/>
    <w:rsid w:val="00A14A59"/>
    <w:rsid w:val="00A15891"/>
    <w:rsid w:val="00A165AB"/>
    <w:rsid w:val="00A1742E"/>
    <w:rsid w:val="00A20742"/>
    <w:rsid w:val="00A22BCB"/>
    <w:rsid w:val="00A24068"/>
    <w:rsid w:val="00A266DA"/>
    <w:rsid w:val="00A31081"/>
    <w:rsid w:val="00A32078"/>
    <w:rsid w:val="00A341C3"/>
    <w:rsid w:val="00A37BE7"/>
    <w:rsid w:val="00A51EE2"/>
    <w:rsid w:val="00A52D1E"/>
    <w:rsid w:val="00A55773"/>
    <w:rsid w:val="00A571D4"/>
    <w:rsid w:val="00A6661A"/>
    <w:rsid w:val="00A7543B"/>
    <w:rsid w:val="00A765FE"/>
    <w:rsid w:val="00A7663E"/>
    <w:rsid w:val="00A76A89"/>
    <w:rsid w:val="00A823B5"/>
    <w:rsid w:val="00A82703"/>
    <w:rsid w:val="00A82ADE"/>
    <w:rsid w:val="00A9015A"/>
    <w:rsid w:val="00A92F5C"/>
    <w:rsid w:val="00A966EB"/>
    <w:rsid w:val="00AA0DAE"/>
    <w:rsid w:val="00AA2132"/>
    <w:rsid w:val="00AA55FF"/>
    <w:rsid w:val="00AB0E70"/>
    <w:rsid w:val="00AB1B77"/>
    <w:rsid w:val="00AB1C32"/>
    <w:rsid w:val="00AB2460"/>
    <w:rsid w:val="00AB59AC"/>
    <w:rsid w:val="00AC02E9"/>
    <w:rsid w:val="00AC1F3C"/>
    <w:rsid w:val="00AC5B45"/>
    <w:rsid w:val="00AD10FB"/>
    <w:rsid w:val="00AD19F3"/>
    <w:rsid w:val="00AD791A"/>
    <w:rsid w:val="00AD7B4C"/>
    <w:rsid w:val="00AE0535"/>
    <w:rsid w:val="00AE131C"/>
    <w:rsid w:val="00AE56CD"/>
    <w:rsid w:val="00AF64B6"/>
    <w:rsid w:val="00B0469B"/>
    <w:rsid w:val="00B05B70"/>
    <w:rsid w:val="00B073DA"/>
    <w:rsid w:val="00B07572"/>
    <w:rsid w:val="00B21EFB"/>
    <w:rsid w:val="00B225E2"/>
    <w:rsid w:val="00B2405C"/>
    <w:rsid w:val="00B2572C"/>
    <w:rsid w:val="00B26F5F"/>
    <w:rsid w:val="00B343AE"/>
    <w:rsid w:val="00B37E6B"/>
    <w:rsid w:val="00B41E27"/>
    <w:rsid w:val="00B4209E"/>
    <w:rsid w:val="00B430BC"/>
    <w:rsid w:val="00B44707"/>
    <w:rsid w:val="00B5049A"/>
    <w:rsid w:val="00B52A19"/>
    <w:rsid w:val="00B5479D"/>
    <w:rsid w:val="00B54AE4"/>
    <w:rsid w:val="00B6068D"/>
    <w:rsid w:val="00B622F0"/>
    <w:rsid w:val="00B73158"/>
    <w:rsid w:val="00B77F41"/>
    <w:rsid w:val="00B85087"/>
    <w:rsid w:val="00B929A8"/>
    <w:rsid w:val="00B942AE"/>
    <w:rsid w:val="00B95C27"/>
    <w:rsid w:val="00B95DB6"/>
    <w:rsid w:val="00BA2868"/>
    <w:rsid w:val="00BA3FAC"/>
    <w:rsid w:val="00BA6BAC"/>
    <w:rsid w:val="00BB107E"/>
    <w:rsid w:val="00BB1322"/>
    <w:rsid w:val="00BB1E77"/>
    <w:rsid w:val="00BB58DD"/>
    <w:rsid w:val="00BB5A7C"/>
    <w:rsid w:val="00BB7A48"/>
    <w:rsid w:val="00BC480B"/>
    <w:rsid w:val="00BC6A16"/>
    <w:rsid w:val="00BC7011"/>
    <w:rsid w:val="00BD4E15"/>
    <w:rsid w:val="00BD5B1D"/>
    <w:rsid w:val="00BF00FE"/>
    <w:rsid w:val="00BF4113"/>
    <w:rsid w:val="00BF6218"/>
    <w:rsid w:val="00BF6AB8"/>
    <w:rsid w:val="00BF6DA6"/>
    <w:rsid w:val="00BF7CCD"/>
    <w:rsid w:val="00C01D0B"/>
    <w:rsid w:val="00C03274"/>
    <w:rsid w:val="00C041D3"/>
    <w:rsid w:val="00C07A85"/>
    <w:rsid w:val="00C2391A"/>
    <w:rsid w:val="00C24DDD"/>
    <w:rsid w:val="00C373B1"/>
    <w:rsid w:val="00C459F2"/>
    <w:rsid w:val="00C47845"/>
    <w:rsid w:val="00C65041"/>
    <w:rsid w:val="00C70F56"/>
    <w:rsid w:val="00C719C0"/>
    <w:rsid w:val="00C731D1"/>
    <w:rsid w:val="00C77CD4"/>
    <w:rsid w:val="00C77E81"/>
    <w:rsid w:val="00C8138D"/>
    <w:rsid w:val="00C824A3"/>
    <w:rsid w:val="00C901D4"/>
    <w:rsid w:val="00C94CC3"/>
    <w:rsid w:val="00C95D5B"/>
    <w:rsid w:val="00CA203C"/>
    <w:rsid w:val="00CA22BC"/>
    <w:rsid w:val="00CA280C"/>
    <w:rsid w:val="00CA631C"/>
    <w:rsid w:val="00CB39E2"/>
    <w:rsid w:val="00CB4557"/>
    <w:rsid w:val="00CC0778"/>
    <w:rsid w:val="00CC4790"/>
    <w:rsid w:val="00CD16DB"/>
    <w:rsid w:val="00CD3799"/>
    <w:rsid w:val="00CD37D5"/>
    <w:rsid w:val="00CD6308"/>
    <w:rsid w:val="00CF79D6"/>
    <w:rsid w:val="00CF7B94"/>
    <w:rsid w:val="00D00A9E"/>
    <w:rsid w:val="00D01945"/>
    <w:rsid w:val="00D04C04"/>
    <w:rsid w:val="00D05253"/>
    <w:rsid w:val="00D05E69"/>
    <w:rsid w:val="00D17B23"/>
    <w:rsid w:val="00D20AFC"/>
    <w:rsid w:val="00D211CE"/>
    <w:rsid w:val="00D21A7C"/>
    <w:rsid w:val="00D24E49"/>
    <w:rsid w:val="00D307C6"/>
    <w:rsid w:val="00D328AC"/>
    <w:rsid w:val="00D34B6D"/>
    <w:rsid w:val="00D35452"/>
    <w:rsid w:val="00D37A46"/>
    <w:rsid w:val="00D405F7"/>
    <w:rsid w:val="00D44212"/>
    <w:rsid w:val="00D454F4"/>
    <w:rsid w:val="00D458AC"/>
    <w:rsid w:val="00D47B27"/>
    <w:rsid w:val="00D516C6"/>
    <w:rsid w:val="00D53933"/>
    <w:rsid w:val="00D544A6"/>
    <w:rsid w:val="00D55B73"/>
    <w:rsid w:val="00D60C29"/>
    <w:rsid w:val="00D617D1"/>
    <w:rsid w:val="00D65B36"/>
    <w:rsid w:val="00D664D3"/>
    <w:rsid w:val="00D70236"/>
    <w:rsid w:val="00D873B9"/>
    <w:rsid w:val="00D87ECF"/>
    <w:rsid w:val="00D9435C"/>
    <w:rsid w:val="00D94DF8"/>
    <w:rsid w:val="00DA03F2"/>
    <w:rsid w:val="00DA1A21"/>
    <w:rsid w:val="00DA6FB2"/>
    <w:rsid w:val="00DB0FD6"/>
    <w:rsid w:val="00DB1954"/>
    <w:rsid w:val="00DB498F"/>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6DA8"/>
    <w:rsid w:val="00E27FEF"/>
    <w:rsid w:val="00E37359"/>
    <w:rsid w:val="00E377A1"/>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4C57"/>
    <w:rsid w:val="00E8508C"/>
    <w:rsid w:val="00E92AB6"/>
    <w:rsid w:val="00E92D77"/>
    <w:rsid w:val="00E94008"/>
    <w:rsid w:val="00E94378"/>
    <w:rsid w:val="00E946BA"/>
    <w:rsid w:val="00EA11B7"/>
    <w:rsid w:val="00EA4012"/>
    <w:rsid w:val="00EB75DE"/>
    <w:rsid w:val="00EC445B"/>
    <w:rsid w:val="00EC4FB2"/>
    <w:rsid w:val="00ED3D23"/>
    <w:rsid w:val="00ED4F04"/>
    <w:rsid w:val="00ED72C8"/>
    <w:rsid w:val="00EE3BEE"/>
    <w:rsid w:val="00EE596E"/>
    <w:rsid w:val="00EE5FE1"/>
    <w:rsid w:val="00EE70F5"/>
    <w:rsid w:val="00EF26CC"/>
    <w:rsid w:val="00EF3B47"/>
    <w:rsid w:val="00EF3C32"/>
    <w:rsid w:val="00EF5D94"/>
    <w:rsid w:val="00F00404"/>
    <w:rsid w:val="00F005B1"/>
    <w:rsid w:val="00F062BD"/>
    <w:rsid w:val="00F10397"/>
    <w:rsid w:val="00F10AD9"/>
    <w:rsid w:val="00F11763"/>
    <w:rsid w:val="00F12053"/>
    <w:rsid w:val="00F12225"/>
    <w:rsid w:val="00F2111F"/>
    <w:rsid w:val="00F24EE4"/>
    <w:rsid w:val="00F33E3E"/>
    <w:rsid w:val="00F40192"/>
    <w:rsid w:val="00F413F0"/>
    <w:rsid w:val="00F423C8"/>
    <w:rsid w:val="00F4305B"/>
    <w:rsid w:val="00F45872"/>
    <w:rsid w:val="00F5273B"/>
    <w:rsid w:val="00F55C35"/>
    <w:rsid w:val="00F56E60"/>
    <w:rsid w:val="00F57C51"/>
    <w:rsid w:val="00F64342"/>
    <w:rsid w:val="00F67B91"/>
    <w:rsid w:val="00F70492"/>
    <w:rsid w:val="00F70E94"/>
    <w:rsid w:val="00F70F60"/>
    <w:rsid w:val="00F71B3D"/>
    <w:rsid w:val="00F72052"/>
    <w:rsid w:val="00F734F8"/>
    <w:rsid w:val="00F838D8"/>
    <w:rsid w:val="00F85919"/>
    <w:rsid w:val="00F87A54"/>
    <w:rsid w:val="00F92BC9"/>
    <w:rsid w:val="00F976D1"/>
    <w:rsid w:val="00FA0643"/>
    <w:rsid w:val="00FA0EE8"/>
    <w:rsid w:val="00FA4A3E"/>
    <w:rsid w:val="00FB1D1A"/>
    <w:rsid w:val="00FB257D"/>
    <w:rsid w:val="00FC1271"/>
    <w:rsid w:val="00FD02E3"/>
    <w:rsid w:val="00FD12CB"/>
    <w:rsid w:val="00FD5575"/>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831545">
      <w:bodyDiv w:val="1"/>
      <w:marLeft w:val="0"/>
      <w:marRight w:val="0"/>
      <w:marTop w:val="0"/>
      <w:marBottom w:val="0"/>
      <w:divBdr>
        <w:top w:val="none" w:sz="0" w:space="0" w:color="auto"/>
        <w:left w:val="none" w:sz="0" w:space="0" w:color="auto"/>
        <w:bottom w:val="none" w:sz="0" w:space="0" w:color="auto"/>
        <w:right w:val="none" w:sz="0" w:space="0" w:color="auto"/>
      </w:divBdr>
    </w:div>
    <w:div w:id="1821186801">
      <w:bodyDiv w:val="1"/>
      <w:marLeft w:val="0"/>
      <w:marRight w:val="0"/>
      <w:marTop w:val="0"/>
      <w:marBottom w:val="0"/>
      <w:divBdr>
        <w:top w:val="none" w:sz="0" w:space="0" w:color="auto"/>
        <w:left w:val="none" w:sz="0" w:space="0" w:color="auto"/>
        <w:bottom w:val="none" w:sz="0" w:space="0" w:color="auto"/>
        <w:right w:val="none" w:sz="0" w:space="0" w:color="auto"/>
      </w:divBdr>
    </w:div>
    <w:div w:id="1875072720">
      <w:bodyDiv w:val="1"/>
      <w:marLeft w:val="0"/>
      <w:marRight w:val="0"/>
      <w:marTop w:val="0"/>
      <w:marBottom w:val="0"/>
      <w:divBdr>
        <w:top w:val="none" w:sz="0" w:space="0" w:color="auto"/>
        <w:left w:val="none" w:sz="0" w:space="0" w:color="auto"/>
        <w:bottom w:val="none" w:sz="0" w:space="0" w:color="auto"/>
        <w:right w:val="none" w:sz="0" w:space="0" w:color="auto"/>
      </w:divBdr>
    </w:div>
    <w:div w:id="1985694201">
      <w:bodyDiv w:val="1"/>
      <w:marLeft w:val="0"/>
      <w:marRight w:val="0"/>
      <w:marTop w:val="0"/>
      <w:marBottom w:val="0"/>
      <w:divBdr>
        <w:top w:val="none" w:sz="0" w:space="0" w:color="auto"/>
        <w:left w:val="none" w:sz="0" w:space="0" w:color="auto"/>
        <w:bottom w:val="none" w:sz="0" w:space="0" w:color="auto"/>
        <w:right w:val="none" w:sz="0" w:space="0" w:color="auto"/>
      </w:divBdr>
      <w:divsChild>
        <w:div w:id="463423239">
          <w:marLeft w:val="446"/>
          <w:marRight w:val="0"/>
          <w:marTop w:val="0"/>
          <w:marBottom w:val="0"/>
          <w:divBdr>
            <w:top w:val="none" w:sz="0" w:space="0" w:color="auto"/>
            <w:left w:val="none" w:sz="0" w:space="0" w:color="auto"/>
            <w:bottom w:val="none" w:sz="0" w:space="0" w:color="auto"/>
            <w:right w:val="none" w:sz="0" w:space="0" w:color="auto"/>
          </w:divBdr>
        </w:div>
      </w:divsChild>
    </w:div>
    <w:div w:id="1994486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99C98A-5757-40B5-A620-DFBB2296E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4</cp:revision>
  <cp:lastPrinted>2021-12-11T09:26:00Z</cp:lastPrinted>
  <dcterms:created xsi:type="dcterms:W3CDTF">2024-12-31T04:56:00Z</dcterms:created>
  <dcterms:modified xsi:type="dcterms:W3CDTF">2025-01-09T08:46:00Z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