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C9BE195" w:rsidR="007B21B6" w:rsidRPr="00293D36" w:rsidRDefault="007546D1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E7BB881" w:rsidR="007B21B6" w:rsidRPr="00293D36" w:rsidRDefault="007546D1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03-01-2025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368707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374D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74D44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</w:t>
            </w:r>
            <w:r w:rsidR="00B67CCC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chool </w:t>
            </w:r>
            <w:r w:rsidR="00374D44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o</w:t>
            </w:r>
            <w:r w:rsidR="00B67CCC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f </w:t>
            </w:r>
            <w:r w:rsidR="00374D44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E</w:t>
            </w:r>
            <w:r w:rsidR="00B67CCC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ngineering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3E89EDE" w:rsidR="00053EB1" w:rsidRDefault="00053EB1" w:rsidP="007546D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374D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546D1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7546D1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CIV/CII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EC5CD0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374D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4D44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CIV3002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EDA244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374D4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74D44" w:rsidRPr="007546D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Analysis of Indeterminate Structure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DE6177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74D4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4BC0D4F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74D4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65E336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74D4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70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</w:tblGrid>
      <w:tr w:rsidR="00AE411A" w14:paraId="7B8EC1C9" w14:textId="77777777" w:rsidTr="00AE411A">
        <w:trPr>
          <w:trHeight w:val="550"/>
          <w:jc w:val="center"/>
        </w:trPr>
        <w:tc>
          <w:tcPr>
            <w:tcW w:w="1882" w:type="dxa"/>
            <w:vAlign w:val="center"/>
          </w:tcPr>
          <w:p w14:paraId="726B4181" w14:textId="1AA4384B" w:rsidR="00AE411A" w:rsidRDefault="00AE41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AE411A" w:rsidRDefault="00AE41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AE411A" w:rsidRDefault="00AE41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AE411A" w:rsidRDefault="00AE41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E411A" w14:paraId="78F21A09" w14:textId="77777777" w:rsidTr="00AE411A">
        <w:trPr>
          <w:trHeight w:val="550"/>
          <w:jc w:val="center"/>
        </w:trPr>
        <w:tc>
          <w:tcPr>
            <w:tcW w:w="1882" w:type="dxa"/>
            <w:vAlign w:val="center"/>
          </w:tcPr>
          <w:p w14:paraId="2EAD4909" w14:textId="7E9B13C9" w:rsidR="00AE411A" w:rsidRDefault="00AE41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B2DC965" w:rsidR="00AE411A" w:rsidRDefault="00AE41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23FACE5B" w:rsidR="00AE411A" w:rsidRDefault="00AE41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  <w:tc>
          <w:tcPr>
            <w:tcW w:w="1735" w:type="dxa"/>
          </w:tcPr>
          <w:p w14:paraId="761D572A" w14:textId="4D7906D8" w:rsidR="00AE411A" w:rsidRDefault="00AE41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2C3595B" w:rsidR="00D307C6" w:rsidRPr="00293D36" w:rsidRDefault="00D307C6" w:rsidP="006B42F6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6B42F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</w:t>
            </w:r>
            <w:bookmarkStart w:id="0" w:name="_GoBack"/>
            <w:bookmarkEnd w:id="0"/>
            <w:r w:rsidR="006B42F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6B42F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Marks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6B42F6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A0354B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ADBADCF" w:rsidR="000530D2" w:rsidRPr="000530D2" w:rsidRDefault="004764E3" w:rsidP="00A0354B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 w:rsidR="00A0354B"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A0354B">
              <w:rPr>
                <w:rFonts w:ascii="Cambria" w:hAnsi="Cambria" w:cstheme="minorHAnsi"/>
                <w:bCs/>
                <w:sz w:val="24"/>
                <w:szCs w:val="24"/>
              </w:rPr>
              <w:t>figure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="000530D2" w:rsidRPr="000530D2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0BA589B" wp14:editId="7C094218">
                  <wp:extent cx="2825818" cy="965200"/>
                  <wp:effectExtent l="0" t="0" r="0" b="6350"/>
                  <wp:docPr id="18536681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668164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819" cy="100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5FEDE63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4764E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88794D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4C2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A0354B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BDA85FA" w:rsidR="00496FA1" w:rsidRPr="00293D36" w:rsidRDefault="00A0354B" w:rsidP="00496F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figure.</w:t>
            </w:r>
            <w:r w:rsidR="00496FA1" w:rsidRPr="00496FA1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2B47C14" wp14:editId="19FA3674">
                  <wp:extent cx="2814191" cy="958850"/>
                  <wp:effectExtent l="0" t="0" r="5715" b="0"/>
                  <wp:docPr id="18647457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74573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1661" cy="988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F9A3C74" w:rsidR="00C824A3" w:rsidRPr="00293D36" w:rsidRDefault="004764E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4B80A14" w:rsidR="00C824A3" w:rsidRDefault="00454C2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354B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952B418" w:rsidR="00C824A3" w:rsidRPr="00293D36" w:rsidRDefault="00A0354B" w:rsidP="00496F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figure.</w:t>
            </w:r>
            <w:r w:rsidR="00496FA1" w:rsidRPr="00496FA1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A3FDA26" wp14:editId="4DC4A73F">
                  <wp:extent cx="3479165" cy="1039530"/>
                  <wp:effectExtent l="0" t="0" r="6985" b="8255"/>
                  <wp:docPr id="19993801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38016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1582" cy="104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D415431" w:rsidR="00C824A3" w:rsidRPr="00293D36" w:rsidRDefault="004764E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3AEA7AD" w:rsidR="00C824A3" w:rsidRDefault="00454C2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354B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4D3C254" w:rsidR="00C824A3" w:rsidRPr="00293D36" w:rsidRDefault="00A0354B" w:rsidP="00496FA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figure.</w:t>
            </w:r>
            <w:r w:rsidR="00496FA1" w:rsidRPr="00496FA1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C67B392" wp14:editId="7A02F3E9">
                  <wp:extent cx="3125300" cy="984250"/>
                  <wp:effectExtent l="0" t="0" r="0" b="6350"/>
                  <wp:docPr id="2103691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9152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3413" cy="996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A6E04E2" w:rsidR="00C824A3" w:rsidRPr="00293D36" w:rsidRDefault="004764E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4CDC58A5" w:rsidR="00C824A3" w:rsidRDefault="00454C2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354B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AD2E08B" w:rsidR="00C824A3" w:rsidRPr="00293D36" w:rsidRDefault="00A0354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figure.</w:t>
            </w:r>
            <w:r w:rsidR="00496FA1" w:rsidRPr="00496FA1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FC5C64F" wp14:editId="6B3C545F">
                  <wp:extent cx="3092008" cy="965200"/>
                  <wp:effectExtent l="0" t="0" r="0" b="6350"/>
                  <wp:docPr id="15570399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039929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0660" cy="98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AF9E1B3" w:rsidR="00C824A3" w:rsidRPr="00293D36" w:rsidRDefault="004764E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4854BDE" w:rsidR="00C824A3" w:rsidRDefault="00454C2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354B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6FCE7AC" w:rsidR="00076DE0" w:rsidRPr="00293D36" w:rsidRDefault="00A0354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figure.</w:t>
            </w:r>
            <w:r w:rsidR="00496FA1" w:rsidRPr="00496FA1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D2C8E6A" wp14:editId="2552BF73">
                  <wp:extent cx="2908654" cy="965200"/>
                  <wp:effectExtent l="0" t="0" r="6350" b="6350"/>
                  <wp:docPr id="8464711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47117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0560" cy="1008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EBFF2A9" w:rsidR="00076DE0" w:rsidRDefault="004764E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A386356" w:rsidR="00076DE0" w:rsidRDefault="00454C21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354B" w:rsidRPr="00293D36" w14:paraId="603AD316" w14:textId="77777777" w:rsidTr="00A0354B">
        <w:trPr>
          <w:trHeight w:val="1481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F508DA6" w:rsidR="00076DE0" w:rsidRPr="00293D36" w:rsidRDefault="00A0354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figure.</w:t>
            </w:r>
            <w:r w:rsidR="00CC563E" w:rsidRPr="00CC563E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7B5D7085" wp14:editId="4DAC87BE">
                  <wp:extent cx="2895431" cy="946150"/>
                  <wp:effectExtent l="0" t="0" r="635" b="6350"/>
                  <wp:docPr id="1150971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7152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630" cy="983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5D8F116" w:rsidR="00076DE0" w:rsidRDefault="004764E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CD80441" w:rsidR="00076DE0" w:rsidRDefault="00454C21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354B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056DCD1" w:rsidR="00076DE0" w:rsidRPr="00293D36" w:rsidRDefault="00A0354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figure.</w:t>
            </w:r>
            <w:r w:rsidR="00CC563E" w:rsidRPr="00CC563E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9D7EBAB" wp14:editId="14F0B9A2">
                  <wp:extent cx="3179956" cy="1035050"/>
                  <wp:effectExtent l="0" t="0" r="1905" b="0"/>
                  <wp:docPr id="10732709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270967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012" cy="1070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1AAC5B8" w:rsidR="00076DE0" w:rsidRDefault="004764E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739E836" w:rsidR="00076DE0" w:rsidRDefault="00454C21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354B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F620AA6" w:rsidR="00076DE0" w:rsidRPr="00293D36" w:rsidRDefault="00A0354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figure.</w:t>
            </w:r>
            <w:r w:rsidR="00CC563E" w:rsidRPr="00CC563E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00B2185" wp14:editId="01E0BEDE">
                  <wp:extent cx="3165621" cy="1066800"/>
                  <wp:effectExtent l="0" t="0" r="0" b="0"/>
                  <wp:docPr id="1384738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381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124" cy="109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CF7DAAC" w:rsidR="00076DE0" w:rsidRDefault="004764E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52D7EE5" w:rsidR="00076DE0" w:rsidRDefault="00454C21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A0354B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F3F8282" w:rsidR="00076DE0" w:rsidRPr="00293D36" w:rsidRDefault="00A0354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Determine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fixed end moments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the</w:t>
            </w:r>
            <w:r w:rsidRPr="00A058C7">
              <w:rPr>
                <w:rFonts w:ascii="Cambria" w:hAnsi="Cambria" w:cstheme="minorHAnsi"/>
                <w:bCs/>
                <w:sz w:val="24"/>
                <w:szCs w:val="24"/>
              </w:rPr>
              <w:t xml:space="preserve"> beam loaded as shown 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figure.</w:t>
            </w:r>
            <w:r w:rsidR="00CC563E" w:rsidRPr="00CC563E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F88F56C" wp14:editId="057D123A">
                  <wp:extent cx="3310038" cy="1060450"/>
                  <wp:effectExtent l="0" t="0" r="5080" b="6350"/>
                  <wp:docPr id="5214928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9280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7341" cy="108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ECAEB03" w:rsidR="00076DE0" w:rsidRDefault="004764E3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ACE8977" w:rsidR="00076DE0" w:rsidRDefault="00454C21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459F28BD" w14:textId="595994DA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A24BE1" w:rsidRPr="00293D36" w14:paraId="3AEB7291" w14:textId="6B0E3BC9" w:rsidTr="00774B1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A24BE1" w:rsidRDefault="00A24BE1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D4597" w14:textId="77777777" w:rsidR="00A24BE1" w:rsidRPr="00D915B4" w:rsidRDefault="00A24BE1" w:rsidP="0021445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915B4">
              <w:rPr>
                <w:rFonts w:ascii="Cambria" w:hAnsi="Cambria" w:cstheme="minorHAnsi"/>
                <w:bCs/>
                <w:sz w:val="24"/>
                <w:szCs w:val="24"/>
              </w:rPr>
              <w:t>Analyze the Continuous beam loaded as shown in the fig by slope deflection method and draw the BMD and SFD and also sketch the deflected shape of the structure.</w:t>
            </w:r>
          </w:p>
          <w:p w14:paraId="569C07FE" w14:textId="3EF1E241" w:rsidR="00D915B4" w:rsidRPr="00D915B4" w:rsidRDefault="00D915B4" w:rsidP="001F114C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915B4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081A95C" wp14:editId="73B029DB">
                  <wp:extent cx="3741628" cy="1104900"/>
                  <wp:effectExtent l="0" t="0" r="0" b="0"/>
                  <wp:docPr id="2042570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57049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640" cy="1126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A24BE1" w:rsidRPr="00293D36" w:rsidRDefault="00A24BE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66ED248" w:rsidR="00A24BE1" w:rsidRPr="00293D36" w:rsidRDefault="00A24BE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C761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2C847A1" w:rsidR="00A24BE1" w:rsidRDefault="00A24BE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4B1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24BE1" w:rsidRPr="00293D36" w14:paraId="37393AEC" w14:textId="6E25860C" w:rsidTr="00774B1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A24BE1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23D41" w14:textId="77777777" w:rsidR="00A24BE1" w:rsidRDefault="00A24BE1" w:rsidP="0021445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915B4">
              <w:rPr>
                <w:rFonts w:ascii="Cambria" w:hAnsi="Cambria" w:cstheme="minorHAnsi"/>
                <w:bCs/>
                <w:sz w:val="24"/>
                <w:szCs w:val="24"/>
              </w:rPr>
              <w:t>Analyze the portal fr</w:t>
            </w:r>
            <w:r w:rsidR="00F84991" w:rsidRPr="00D915B4">
              <w:rPr>
                <w:rFonts w:ascii="Cambria" w:hAnsi="Cambria" w:cstheme="minorHAnsi"/>
                <w:bCs/>
                <w:sz w:val="24"/>
                <w:szCs w:val="24"/>
              </w:rPr>
              <w:t>ame loaded as shown in the fig by slope deflection method and draw the BMD and also sketch the deflected shape of the structure.</w:t>
            </w:r>
          </w:p>
          <w:p w14:paraId="6BA1BF6A" w14:textId="6C2E12C7" w:rsidR="00331DE7" w:rsidRPr="00D915B4" w:rsidRDefault="006B52AD" w:rsidP="00331DE7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B52AD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E933DA0" wp14:editId="5E898D52">
                  <wp:extent cx="2495550" cy="1802024"/>
                  <wp:effectExtent l="0" t="0" r="0" b="8255"/>
                  <wp:docPr id="6674750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475072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255" cy="1858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A24BE1" w:rsidRPr="00293D36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94C76B8" w:rsidR="00A24BE1" w:rsidRPr="00293D36" w:rsidRDefault="002C761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5F490EB" w:rsidR="00A24BE1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4B1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774B1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A24BE1" w:rsidRPr="00293D36" w14:paraId="75991A19" w14:textId="4F6627AE" w:rsidTr="00774B1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A24BE1" w:rsidRPr="00293D36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C6CE8E" w14:textId="77777777" w:rsidR="00A24BE1" w:rsidRDefault="00F84991" w:rsidP="00F8499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31DE7">
              <w:rPr>
                <w:rFonts w:ascii="Cambria" w:hAnsi="Cambria" w:cstheme="minorHAnsi"/>
                <w:bCs/>
                <w:sz w:val="24"/>
                <w:szCs w:val="24"/>
              </w:rPr>
              <w:t>Analyze the Continuous beam loaded as shown in the fig by moment distribution method and draw the BMD and SFD and also sketch the deflected shape of the structure.</w:t>
            </w:r>
          </w:p>
          <w:p w14:paraId="5094C011" w14:textId="4BA0722D" w:rsidR="001F114C" w:rsidRPr="00331DE7" w:rsidRDefault="001F114C" w:rsidP="001F114C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F114C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6549106C" wp14:editId="0C302B4D">
                  <wp:extent cx="4140543" cy="1149350"/>
                  <wp:effectExtent l="0" t="0" r="0" b="0"/>
                  <wp:docPr id="19406496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649675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733" cy="117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A24BE1" w:rsidRPr="00293D36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624CF585" w:rsidR="00A24BE1" w:rsidRPr="00293D36" w:rsidRDefault="002C761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57E1647" w:rsidR="00A24BE1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4B1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A24BE1" w:rsidRPr="00293D36" w14:paraId="7AE28738" w14:textId="089F6912" w:rsidTr="00774B1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A24BE1" w:rsidRPr="00293D36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F5B80" w14:textId="77777777" w:rsidR="00A24BE1" w:rsidRDefault="00F84991" w:rsidP="00F8499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F114C">
              <w:rPr>
                <w:rFonts w:ascii="Cambria" w:hAnsi="Cambria" w:cstheme="minorHAnsi"/>
                <w:bCs/>
                <w:sz w:val="24"/>
                <w:szCs w:val="24"/>
              </w:rPr>
              <w:t>Analyze the frame loaded as show</w:t>
            </w:r>
            <w:r w:rsidR="00DC2584" w:rsidRPr="001F114C">
              <w:rPr>
                <w:rFonts w:ascii="Cambria" w:hAnsi="Cambria" w:cstheme="minorHAnsi"/>
                <w:bCs/>
                <w:sz w:val="24"/>
                <w:szCs w:val="24"/>
              </w:rPr>
              <w:t>n in the fig by moment distribution</w:t>
            </w:r>
            <w:r w:rsidRPr="001F114C">
              <w:rPr>
                <w:rFonts w:ascii="Cambria" w:hAnsi="Cambria" w:cstheme="minorHAnsi"/>
                <w:bCs/>
                <w:sz w:val="24"/>
                <w:szCs w:val="24"/>
              </w:rPr>
              <w:t xml:space="preserve"> method and draw the BMD and also sketch the deflected shape of the structure.  </w:t>
            </w:r>
            <w:r w:rsidR="00DC2584" w:rsidRPr="001F114C">
              <w:rPr>
                <w:rFonts w:ascii="Cambria" w:hAnsi="Cambria" w:cstheme="minorHAnsi"/>
                <w:bCs/>
                <w:sz w:val="24"/>
                <w:szCs w:val="24"/>
              </w:rPr>
              <w:t>Take EI = constant</w:t>
            </w:r>
            <w:r w:rsidR="001F114C" w:rsidRPr="001F114C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40FB11B1" w14:textId="31317341" w:rsidR="0020793E" w:rsidRPr="001F114C" w:rsidRDefault="001D0959" w:rsidP="0020793E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D0959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511F59E2" wp14:editId="6658C5E6">
                  <wp:extent cx="2504659" cy="1733550"/>
                  <wp:effectExtent l="0" t="0" r="0" b="0"/>
                  <wp:docPr id="19507770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777033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275" cy="175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A24BE1" w:rsidRPr="00293D36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22F51BC9" w:rsidR="00A24BE1" w:rsidRPr="00293D36" w:rsidRDefault="002C761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7568D53" w:rsidR="00A24BE1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4B1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24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702"/>
        <w:gridCol w:w="709"/>
      </w:tblGrid>
      <w:tr w:rsidR="00A24BE1" w:rsidRPr="00293D36" w14:paraId="06AACFFA" w14:textId="3892CA96" w:rsidTr="00774B1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A24BE1" w:rsidRPr="00293D36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03BA9" w14:textId="77777777" w:rsidR="00A24BE1" w:rsidRDefault="00214456" w:rsidP="0021445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0793E">
              <w:rPr>
                <w:rFonts w:ascii="Cambria" w:hAnsi="Cambria" w:cstheme="minorHAnsi"/>
                <w:bCs/>
                <w:sz w:val="24"/>
                <w:szCs w:val="24"/>
              </w:rPr>
              <w:t xml:space="preserve">Analyze the Continuous beam loaded as shown in the fig by </w:t>
            </w:r>
            <w:proofErr w:type="spellStart"/>
            <w:r w:rsidRPr="0020793E">
              <w:rPr>
                <w:rFonts w:ascii="Cambria" w:hAnsi="Cambria" w:cstheme="minorHAnsi"/>
                <w:bCs/>
                <w:sz w:val="24"/>
                <w:szCs w:val="24"/>
              </w:rPr>
              <w:t>Kani’s</w:t>
            </w:r>
            <w:proofErr w:type="spellEnd"/>
            <w:r w:rsidRPr="0020793E">
              <w:rPr>
                <w:rFonts w:ascii="Cambria" w:hAnsi="Cambria" w:cstheme="minorHAnsi"/>
                <w:bCs/>
                <w:sz w:val="24"/>
                <w:szCs w:val="24"/>
              </w:rPr>
              <w:t xml:space="preserve"> method and draw the BMD and SFD and also sketch the deflected shape of the structure.</w:t>
            </w:r>
          </w:p>
          <w:p w14:paraId="385742CF" w14:textId="7E4189D1" w:rsidR="0020793E" w:rsidRPr="0020793E" w:rsidRDefault="0020793E" w:rsidP="00A0354B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0793E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3510BBD" wp14:editId="5707037D">
                  <wp:extent cx="4142725" cy="1123950"/>
                  <wp:effectExtent l="0" t="0" r="0" b="0"/>
                  <wp:docPr id="12084581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58177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03" cy="1145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A24BE1" w:rsidRPr="00293D36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2EA8368" w:rsidR="00A24BE1" w:rsidRPr="00293D36" w:rsidRDefault="002C761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E76136D" w:rsidR="00A24BE1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4B1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24BE1" w:rsidRPr="00293D36" w14:paraId="4D706E0E" w14:textId="0DCF4876" w:rsidTr="00774B1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A24BE1" w:rsidRPr="00293D36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DE060" w14:textId="77777777" w:rsidR="00A24BE1" w:rsidRPr="001D0959" w:rsidRDefault="00214456" w:rsidP="0021445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D0959">
              <w:rPr>
                <w:rFonts w:ascii="Cambria" w:hAnsi="Cambria" w:cstheme="minorHAnsi"/>
                <w:bCs/>
                <w:sz w:val="24"/>
                <w:szCs w:val="24"/>
              </w:rPr>
              <w:t xml:space="preserve">Analyze the Portal frame loaded as shown in the fig by </w:t>
            </w:r>
            <w:proofErr w:type="spellStart"/>
            <w:r w:rsidRPr="001D0959">
              <w:rPr>
                <w:rFonts w:ascii="Cambria" w:hAnsi="Cambria" w:cstheme="minorHAnsi"/>
                <w:bCs/>
                <w:sz w:val="24"/>
                <w:szCs w:val="24"/>
              </w:rPr>
              <w:t>Kani’s</w:t>
            </w:r>
            <w:proofErr w:type="spellEnd"/>
            <w:r w:rsidRPr="001D0959">
              <w:rPr>
                <w:rFonts w:ascii="Cambria" w:hAnsi="Cambria" w:cstheme="minorHAnsi"/>
                <w:bCs/>
                <w:sz w:val="24"/>
                <w:szCs w:val="24"/>
              </w:rPr>
              <w:t xml:space="preserve"> method and draw the BMD and also sketch the deflected shape of the structure.</w:t>
            </w:r>
          </w:p>
          <w:p w14:paraId="65B4355F" w14:textId="71B22AF7" w:rsidR="001D0959" w:rsidRPr="00293D36" w:rsidRDefault="008963E0" w:rsidP="001D095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963E0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5B273D3D" wp14:editId="79D53B16">
                  <wp:extent cx="1898714" cy="2184400"/>
                  <wp:effectExtent l="0" t="0" r="6350" b="6350"/>
                  <wp:docPr id="1162213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13933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449" cy="220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A24BE1" w:rsidRPr="00293D36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3BD2997F" w:rsidR="00A24BE1" w:rsidRPr="00293D36" w:rsidRDefault="002C761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0A254258" w:rsidR="00A24BE1" w:rsidRDefault="00A24B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4B1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702"/>
        <w:gridCol w:w="709"/>
      </w:tblGrid>
      <w:tr w:rsidR="00A24BE1" w:rsidRPr="00293D36" w14:paraId="63EB4225" w14:textId="77777777" w:rsidTr="00774B1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A24BE1" w:rsidRPr="00293D36" w:rsidRDefault="00A24B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11457" w14:textId="77777777" w:rsidR="00A24BE1" w:rsidRDefault="00214456" w:rsidP="0021445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D0959">
              <w:rPr>
                <w:rFonts w:ascii="Cambria" w:hAnsi="Cambria" w:cstheme="minorHAnsi"/>
                <w:bCs/>
                <w:sz w:val="24"/>
                <w:szCs w:val="24"/>
              </w:rPr>
              <w:t>Analyze the Continuous beam loaded as shown in the fig by flexibility matrix method and draw the BMD and SFD and also sketch the deflected shape of the structure.</w:t>
            </w:r>
          </w:p>
          <w:p w14:paraId="21B524FA" w14:textId="35667DB9" w:rsidR="001D0959" w:rsidRPr="001D0959" w:rsidRDefault="001D0959" w:rsidP="001D0959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D0959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7F1E618" wp14:editId="52959AD4">
                  <wp:extent cx="2978466" cy="1117600"/>
                  <wp:effectExtent l="0" t="0" r="0" b="6350"/>
                  <wp:docPr id="11565844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84437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604" cy="1133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A24BE1" w:rsidRPr="00293D36" w:rsidRDefault="00A24B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4AB2EF8B" w:rsidR="00A24BE1" w:rsidRPr="00293D36" w:rsidRDefault="002C761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1A12CD2" w:rsidR="00A24BE1" w:rsidRDefault="00A24B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51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A24BE1" w:rsidRPr="00293D36" w14:paraId="071FAB96" w14:textId="77777777" w:rsidTr="00774B1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A24BE1" w:rsidRPr="00293D36" w:rsidRDefault="00A24B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4EB8E6" w14:textId="77777777" w:rsidR="00A24BE1" w:rsidRDefault="00214456" w:rsidP="0021445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D0959">
              <w:rPr>
                <w:rFonts w:ascii="Cambria" w:hAnsi="Cambria" w:cstheme="minorHAnsi"/>
                <w:bCs/>
                <w:sz w:val="24"/>
                <w:szCs w:val="24"/>
              </w:rPr>
              <w:t>Analyze the Continuous beam loaded as shown in the fig by stiffness matrix method and draw the BMD and SFD and also sketch the deflected shape of the structure.</w:t>
            </w:r>
          </w:p>
          <w:p w14:paraId="75788C3D" w14:textId="61CA5DE8" w:rsidR="001D0959" w:rsidRPr="001D0959" w:rsidRDefault="001D0959" w:rsidP="001D0959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D0959">
              <w:rPr>
                <w:rFonts w:ascii="Cambria" w:hAnsi="Cambria" w:cstheme="minorHAnsi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B816759" wp14:editId="45B092B5">
                  <wp:extent cx="3785349" cy="971550"/>
                  <wp:effectExtent l="0" t="0" r="5715" b="0"/>
                  <wp:docPr id="9968464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846492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493" cy="99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A24BE1" w:rsidRPr="00293D36" w:rsidRDefault="00A24B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B05F04B" w:rsidR="00A24BE1" w:rsidRPr="00293D36" w:rsidRDefault="002C761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68ECBF4E" w:rsidR="00A24BE1" w:rsidRDefault="00A24BE1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651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F540D" w14:textId="77777777" w:rsidR="00CB5AA1" w:rsidRDefault="00CB5AA1">
      <w:pPr>
        <w:spacing w:line="240" w:lineRule="auto"/>
      </w:pPr>
      <w:r>
        <w:separator/>
      </w:r>
    </w:p>
  </w:endnote>
  <w:endnote w:type="continuationSeparator" w:id="0">
    <w:p w14:paraId="03AA6043" w14:textId="77777777" w:rsidR="00CB5AA1" w:rsidRDefault="00CB5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DC96A0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B42F6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B42F6">
      <w:rPr>
        <w:rFonts w:ascii="Times New Roman" w:hAnsi="Times New Roman"/>
        <w:b/>
        <w:noProof/>
      </w:rPr>
      <w:t>5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ABC3F" w14:textId="77777777" w:rsidR="00CB5AA1" w:rsidRDefault="00CB5AA1">
      <w:pPr>
        <w:spacing w:after="0"/>
      </w:pPr>
      <w:r>
        <w:separator/>
      </w:r>
    </w:p>
  </w:footnote>
  <w:footnote w:type="continuationSeparator" w:id="0">
    <w:p w14:paraId="34831C73" w14:textId="77777777" w:rsidR="00CB5AA1" w:rsidRDefault="00CB5A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0D2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959"/>
    <w:rsid w:val="001D0DD7"/>
    <w:rsid w:val="001D6A7D"/>
    <w:rsid w:val="001F114C"/>
    <w:rsid w:val="001F4F78"/>
    <w:rsid w:val="00201872"/>
    <w:rsid w:val="002035DC"/>
    <w:rsid w:val="00203D7B"/>
    <w:rsid w:val="00205B01"/>
    <w:rsid w:val="0020793E"/>
    <w:rsid w:val="00207C2A"/>
    <w:rsid w:val="00213E56"/>
    <w:rsid w:val="002144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C761B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1DE7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4D44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47F"/>
    <w:rsid w:val="003B7C0C"/>
    <w:rsid w:val="003D0E8F"/>
    <w:rsid w:val="003D1175"/>
    <w:rsid w:val="003E05B3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4C21"/>
    <w:rsid w:val="004579D9"/>
    <w:rsid w:val="00461CCB"/>
    <w:rsid w:val="00461E48"/>
    <w:rsid w:val="004651B6"/>
    <w:rsid w:val="00466283"/>
    <w:rsid w:val="00467C30"/>
    <w:rsid w:val="00467E84"/>
    <w:rsid w:val="00471BF7"/>
    <w:rsid w:val="00473B63"/>
    <w:rsid w:val="004764E3"/>
    <w:rsid w:val="004777EE"/>
    <w:rsid w:val="004826C8"/>
    <w:rsid w:val="00487426"/>
    <w:rsid w:val="00493336"/>
    <w:rsid w:val="00494223"/>
    <w:rsid w:val="00496FA1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3CAC"/>
    <w:rsid w:val="004D6A49"/>
    <w:rsid w:val="004E04BB"/>
    <w:rsid w:val="004E51A7"/>
    <w:rsid w:val="004F4DA9"/>
    <w:rsid w:val="00506377"/>
    <w:rsid w:val="005074E2"/>
    <w:rsid w:val="0051099D"/>
    <w:rsid w:val="00512481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0ED4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2F6"/>
    <w:rsid w:val="006B4F56"/>
    <w:rsid w:val="006B52AD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46D1"/>
    <w:rsid w:val="00756430"/>
    <w:rsid w:val="00757D9B"/>
    <w:rsid w:val="00763C67"/>
    <w:rsid w:val="007656C4"/>
    <w:rsid w:val="00771429"/>
    <w:rsid w:val="0077143D"/>
    <w:rsid w:val="00774B1B"/>
    <w:rsid w:val="00776398"/>
    <w:rsid w:val="0078040E"/>
    <w:rsid w:val="00784C41"/>
    <w:rsid w:val="0078544C"/>
    <w:rsid w:val="00791216"/>
    <w:rsid w:val="00793125"/>
    <w:rsid w:val="00793128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64F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63E0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3630B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354B"/>
    <w:rsid w:val="00A05D20"/>
    <w:rsid w:val="00A114CC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4BE1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411A"/>
    <w:rsid w:val="00AE56CD"/>
    <w:rsid w:val="00AE6AD7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7CCC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0F39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2CEE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5AA1"/>
    <w:rsid w:val="00CB7A61"/>
    <w:rsid w:val="00CC0778"/>
    <w:rsid w:val="00CC3B8E"/>
    <w:rsid w:val="00CC563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3A0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15B4"/>
    <w:rsid w:val="00D9435C"/>
    <w:rsid w:val="00D94DF8"/>
    <w:rsid w:val="00DA03F2"/>
    <w:rsid w:val="00DA1A21"/>
    <w:rsid w:val="00DA454F"/>
    <w:rsid w:val="00DA4EC4"/>
    <w:rsid w:val="00DB0FD6"/>
    <w:rsid w:val="00DC2584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55F75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8713F"/>
    <w:rsid w:val="00E91171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1FF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4991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C36086-B53B-408F-9321-C68B728F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166</cp:revision>
  <cp:lastPrinted>2024-12-25T08:42:00Z</cp:lastPrinted>
  <dcterms:created xsi:type="dcterms:W3CDTF">2022-12-06T08:34:00Z</dcterms:created>
  <dcterms:modified xsi:type="dcterms:W3CDTF">2025-01-02T11:12:00Z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