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tblpX="5485" w:tblpY="1"/>
        <w:tblOverlap w:val="never"/>
        <w:tblW w:w="5360" w:type="dxa"/>
        <w:tblLook w:val="04A0" w:firstRow="1" w:lastRow="0" w:firstColumn="1" w:lastColumn="0" w:noHBand="0" w:noVBand="1"/>
      </w:tblPr>
      <w:tblGrid>
        <w:gridCol w:w="1029"/>
        <w:gridCol w:w="361"/>
        <w:gridCol w:w="361"/>
        <w:gridCol w:w="361"/>
        <w:gridCol w:w="361"/>
        <w:gridCol w:w="361"/>
        <w:gridCol w:w="361"/>
        <w:gridCol w:w="361"/>
        <w:gridCol w:w="276"/>
        <w:gridCol w:w="445"/>
        <w:gridCol w:w="361"/>
        <w:gridCol w:w="361"/>
        <w:gridCol w:w="361"/>
      </w:tblGrid>
      <w:tr w:rsidR="00D901A7">
        <w:trPr>
          <w:trHeight w:val="396"/>
        </w:trPr>
        <w:tc>
          <w:tcPr>
            <w:tcW w:w="1029" w:type="dxa"/>
            <w:vAlign w:val="center"/>
          </w:tcPr>
          <w:p w:rsidR="00D901A7" w:rsidRDefault="00BC0664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 No.</w:t>
            </w:r>
          </w:p>
        </w:tc>
        <w:tc>
          <w:tcPr>
            <w:tcW w:w="361" w:type="dxa"/>
            <w:vAlign w:val="center"/>
          </w:tcPr>
          <w:p w:rsidR="00D901A7" w:rsidRDefault="00D901A7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:rsidR="00D901A7" w:rsidRDefault="00D901A7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:rsidR="00D901A7" w:rsidRDefault="00D901A7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:rsidR="00D901A7" w:rsidRDefault="00D901A7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:rsidR="00D901A7" w:rsidRDefault="00D901A7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:rsidR="00D901A7" w:rsidRDefault="00D901A7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:rsidR="00D901A7" w:rsidRDefault="00D901A7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76" w:type="dxa"/>
            <w:vAlign w:val="center"/>
          </w:tcPr>
          <w:p w:rsidR="00D901A7" w:rsidRDefault="00D901A7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445" w:type="dxa"/>
            <w:vAlign w:val="center"/>
          </w:tcPr>
          <w:p w:rsidR="00D901A7" w:rsidRDefault="00D901A7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:rsidR="00D901A7" w:rsidRDefault="00D901A7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:rsidR="00D901A7" w:rsidRDefault="00D901A7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:rsidR="00D901A7" w:rsidRDefault="00D901A7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:rsidR="00D901A7" w:rsidRDefault="00D901A7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sz w:val="28"/>
          <w:szCs w:val="24"/>
        </w:rPr>
      </w:pPr>
    </w:p>
    <w:p w:rsidR="00D901A7" w:rsidRDefault="00BC0664">
      <w:pPr>
        <w:pStyle w:val="ListParagraph"/>
        <w:spacing w:after="0"/>
        <w:ind w:left="0"/>
        <w:rPr>
          <w:rFonts w:ascii="Arial" w:hAnsi="Arial" w:cs="Arial"/>
          <w:b/>
          <w:caps/>
          <w:sz w:val="28"/>
          <w:szCs w:val="24"/>
        </w:rPr>
      </w:pPr>
      <w:r>
        <w:rPr>
          <w:rFonts w:ascii="Times New Roman" w:hAnsi="Times New Roman"/>
          <w:noProof/>
          <w:sz w:val="24"/>
          <w:szCs w:val="24"/>
          <w:lang w:val="en-IN" w:eastAsia="en-I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495300</wp:posOffset>
            </wp:positionH>
            <wp:positionV relativeFrom="paragraph">
              <wp:posOffset>62865</wp:posOffset>
            </wp:positionV>
            <wp:extent cx="800100" cy="619760"/>
            <wp:effectExtent l="0" t="0" r="0" b="9525"/>
            <wp:wrapNone/>
            <wp:docPr id="1" name="Picture 1" descr="Z:\Shahbaz Khan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Z:\Shahbaz Khan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6255" cy="624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28"/>
          <w:szCs w:val="24"/>
        </w:rPr>
        <w:t xml:space="preserve">  </w:t>
      </w:r>
    </w:p>
    <w:p w:rsidR="00D901A7" w:rsidRDefault="00BC0664">
      <w:pPr>
        <w:pStyle w:val="ListParagraph"/>
        <w:spacing w:after="0"/>
        <w:ind w:left="0"/>
        <w:rPr>
          <w:rFonts w:ascii="Cambria" w:hAnsi="Cambria" w:cstheme="minorHAnsi"/>
          <w:b/>
          <w:caps/>
          <w:color w:val="000000" w:themeColor="text1"/>
          <w:sz w:val="36"/>
          <w:szCs w:val="36"/>
          <w:lang w:val="en-IN" w:eastAsia="en-IN"/>
        </w:rPr>
      </w:pPr>
      <w:r>
        <w:rPr>
          <w:rFonts w:ascii="Arial" w:hAnsi="Arial" w:cs="Arial"/>
          <w:b/>
          <w:caps/>
          <w:sz w:val="28"/>
          <w:szCs w:val="24"/>
        </w:rPr>
        <w:t xml:space="preserve">                                     </w:t>
      </w:r>
      <w:r>
        <w:rPr>
          <w:rFonts w:ascii="Cambria" w:hAnsi="Cambria" w:cstheme="minorHAnsi"/>
          <w:b/>
          <w:caps/>
          <w:color w:val="000000" w:themeColor="text1"/>
          <w:sz w:val="44"/>
          <w:szCs w:val="44"/>
          <w:lang w:val="en-IN" w:eastAsia="en-IN"/>
        </w:rPr>
        <w:t>PRESIDENCY UNIVERSITY</w:t>
      </w:r>
    </w:p>
    <w:p w:rsidR="00D901A7" w:rsidRDefault="00BC0664">
      <w:pPr>
        <w:spacing w:before="100" w:beforeAutospacing="1" w:after="100" w:afterAutospacing="1" w:line="240" w:lineRule="auto"/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</w:pPr>
      <w:r>
        <w:rPr>
          <w:rFonts w:ascii="Times New Roman" w:hAnsi="Times New Roman"/>
          <w:sz w:val="24"/>
          <w:szCs w:val="24"/>
          <w:lang w:val="en-IN" w:eastAsia="en-IN"/>
        </w:rPr>
        <w:t xml:space="preserve">                                          </w:t>
      </w:r>
      <w:r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 xml:space="preserve">                              Bengaluru</w:t>
      </w:r>
    </w:p>
    <w:tbl>
      <w:tblPr>
        <w:tblStyle w:val="TableGrid"/>
        <w:tblW w:w="10806" w:type="dxa"/>
        <w:tblInd w:w="-1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6"/>
      </w:tblGrid>
      <w:tr w:rsidR="00D901A7">
        <w:trPr>
          <w:trHeight w:val="627"/>
        </w:trPr>
        <w:tc>
          <w:tcPr>
            <w:tcW w:w="10806" w:type="dxa"/>
            <w:vAlign w:val="center"/>
          </w:tcPr>
          <w:p w:rsidR="00D901A7" w:rsidRDefault="004B7D9F">
            <w:pPr>
              <w:spacing w:after="0" w:line="360" w:lineRule="auto"/>
              <w:ind w:firstLine="30"/>
              <w:jc w:val="center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ascii="Cambria" w:hAnsi="Cambria" w:cstheme="minorHAnsi"/>
                <w:b/>
                <w:sz w:val="28"/>
                <w:szCs w:val="28"/>
              </w:rPr>
              <w:t>End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 xml:space="preserve"> - Term Examinations </w:t>
            </w:r>
            <w:r>
              <w:rPr>
                <w:rFonts w:ascii="Cambria" w:hAnsi="Cambria" w:cstheme="minorHAnsi"/>
                <w:b/>
                <w:sz w:val="28"/>
                <w:szCs w:val="28"/>
              </w:rPr>
              <w:t>–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 xml:space="preserve"> </w:t>
            </w:r>
            <w:r>
              <w:rPr>
                <w:rFonts w:ascii="Cambria" w:hAnsi="Cambria" w:cstheme="minorHAnsi"/>
                <w:b/>
                <w:sz w:val="28"/>
                <w:szCs w:val="28"/>
                <w:lang w:val="en-GB"/>
              </w:rPr>
              <w:t xml:space="preserve">JANUARY 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>202</w:t>
            </w:r>
            <w:r>
              <w:rPr>
                <w:rFonts w:ascii="Cambria" w:hAnsi="Cambria" w:cstheme="minorHAnsi"/>
                <w:b/>
                <w:sz w:val="28"/>
                <w:szCs w:val="28"/>
              </w:rPr>
              <w:t>5</w:t>
            </w:r>
          </w:p>
        </w:tc>
      </w:tr>
      <w:tr w:rsidR="00D901A7">
        <w:trPr>
          <w:trHeight w:val="609"/>
        </w:trPr>
        <w:tc>
          <w:tcPr>
            <w:tcW w:w="10806" w:type="dxa"/>
            <w:vAlign w:val="center"/>
          </w:tcPr>
          <w:p w:rsidR="00D901A7" w:rsidRDefault="005C6DEE">
            <w:pPr>
              <w:spacing w:after="0" w:line="360" w:lineRule="auto"/>
              <w:ind w:firstLine="3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Date</w:t>
            </w: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13 – 01- 2025                                                                                                    </w:t>
            </w: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Time</w:t>
            </w: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09570A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09:30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09570A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am – 12:30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09570A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pm</w:t>
            </w:r>
          </w:p>
        </w:tc>
      </w:tr>
    </w:tbl>
    <w:p w:rsidR="00D901A7" w:rsidRDefault="00D901A7">
      <w:pPr>
        <w:spacing w:after="0"/>
        <w:rPr>
          <w:rFonts w:ascii="Cambria" w:hAnsi="Cambria" w:cstheme="minorHAnsi"/>
          <w:b/>
          <w:sz w:val="28"/>
          <w:szCs w:val="28"/>
        </w:rPr>
      </w:pPr>
    </w:p>
    <w:tbl>
      <w:tblPr>
        <w:tblStyle w:val="TableGrid"/>
        <w:tblW w:w="10783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395"/>
        <w:gridCol w:w="3402"/>
        <w:gridCol w:w="2986"/>
      </w:tblGrid>
      <w:tr w:rsidR="00D901A7">
        <w:trPr>
          <w:trHeight w:val="440"/>
        </w:trPr>
        <w:tc>
          <w:tcPr>
            <w:tcW w:w="4395" w:type="dxa"/>
            <w:vAlign w:val="center"/>
          </w:tcPr>
          <w:p w:rsidR="00D901A7" w:rsidRDefault="00BC0664" w:rsidP="002404FE">
            <w:pPr>
              <w:spacing w:after="0"/>
              <w:jc w:val="both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  <w:t xml:space="preserve">School: </w:t>
            </w:r>
            <w:r w:rsidR="007E584F" w:rsidRPr="007E584F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SOC</w:t>
            </w:r>
          </w:p>
        </w:tc>
        <w:tc>
          <w:tcPr>
            <w:tcW w:w="6388" w:type="dxa"/>
            <w:gridSpan w:val="2"/>
            <w:vAlign w:val="center"/>
          </w:tcPr>
          <w:p w:rsidR="00D901A7" w:rsidRDefault="00BC0664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Program: </w:t>
            </w:r>
            <w:r w:rsidRPr="007E584F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B</w:t>
            </w:r>
            <w:r w:rsidR="007E584F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.</w:t>
            </w:r>
            <w:r w:rsidRPr="007E584F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S</w:t>
            </w:r>
            <w:r w:rsidR="002404FE" w:rsidRPr="007E584F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c Economics</w:t>
            </w:r>
          </w:p>
        </w:tc>
      </w:tr>
      <w:tr w:rsidR="00D901A7">
        <w:trPr>
          <w:trHeight w:val="633"/>
        </w:trPr>
        <w:tc>
          <w:tcPr>
            <w:tcW w:w="4395" w:type="dxa"/>
            <w:vAlign w:val="center"/>
          </w:tcPr>
          <w:p w:rsidR="00D901A7" w:rsidRDefault="00BC0664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Course Code : </w:t>
            </w:r>
            <w:r w:rsidRPr="007E584F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BSE2038</w:t>
            </w:r>
          </w:p>
        </w:tc>
        <w:tc>
          <w:tcPr>
            <w:tcW w:w="6388" w:type="dxa"/>
            <w:gridSpan w:val="2"/>
            <w:vAlign w:val="center"/>
          </w:tcPr>
          <w:p w:rsidR="00D901A7" w:rsidRDefault="00BC0664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Course Name : </w:t>
            </w:r>
            <w:r w:rsidRPr="004B7D9F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Theory of Political Economy in India</w:t>
            </w:r>
          </w:p>
        </w:tc>
      </w:tr>
      <w:tr w:rsidR="00D901A7">
        <w:trPr>
          <w:trHeight w:val="633"/>
        </w:trPr>
        <w:tc>
          <w:tcPr>
            <w:tcW w:w="4395" w:type="dxa"/>
            <w:vAlign w:val="center"/>
          </w:tcPr>
          <w:p w:rsidR="00D901A7" w:rsidRDefault="00BC0664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Semester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: </w:t>
            </w:r>
            <w:r w:rsidR="00B3221F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V</w:t>
            </w:r>
          </w:p>
        </w:tc>
        <w:tc>
          <w:tcPr>
            <w:tcW w:w="3402" w:type="dxa"/>
            <w:vAlign w:val="center"/>
          </w:tcPr>
          <w:p w:rsidR="00D901A7" w:rsidRDefault="00BC0664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Max Marks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:100</w:t>
            </w:r>
          </w:p>
        </w:tc>
        <w:tc>
          <w:tcPr>
            <w:tcW w:w="2986" w:type="dxa"/>
            <w:vAlign w:val="center"/>
          </w:tcPr>
          <w:p w:rsidR="00D901A7" w:rsidRDefault="00BC0664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Weightage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:50 %</w:t>
            </w:r>
          </w:p>
        </w:tc>
      </w:tr>
    </w:tbl>
    <w:p w:rsidR="00D901A7" w:rsidRDefault="00D901A7">
      <w:pPr>
        <w:spacing w:after="0"/>
        <w:rPr>
          <w:rFonts w:ascii="Cambria" w:hAnsi="Cambria" w:cstheme="minorHAnsi"/>
          <w:b/>
          <w:sz w:val="24"/>
          <w:szCs w:val="24"/>
        </w:rPr>
      </w:pPr>
    </w:p>
    <w:tbl>
      <w:tblPr>
        <w:tblStyle w:val="TableGrid"/>
        <w:tblW w:w="10764" w:type="dxa"/>
        <w:tblInd w:w="-1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82"/>
        <w:gridCol w:w="1735"/>
        <w:gridCol w:w="1735"/>
        <w:gridCol w:w="1735"/>
        <w:gridCol w:w="1735"/>
        <w:gridCol w:w="1942"/>
      </w:tblGrid>
      <w:tr w:rsidR="00D901A7">
        <w:trPr>
          <w:trHeight w:val="550"/>
        </w:trPr>
        <w:tc>
          <w:tcPr>
            <w:tcW w:w="1882" w:type="dxa"/>
            <w:vAlign w:val="center"/>
          </w:tcPr>
          <w:p w:rsidR="00D901A7" w:rsidRDefault="00BC0664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 - Levels</w:t>
            </w:r>
          </w:p>
        </w:tc>
        <w:tc>
          <w:tcPr>
            <w:tcW w:w="1735" w:type="dxa"/>
            <w:vAlign w:val="center"/>
          </w:tcPr>
          <w:p w:rsidR="00D901A7" w:rsidRDefault="00BC0664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  <w:tc>
          <w:tcPr>
            <w:tcW w:w="1735" w:type="dxa"/>
            <w:vAlign w:val="center"/>
          </w:tcPr>
          <w:p w:rsidR="00D901A7" w:rsidRDefault="00BC0664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  <w:tc>
          <w:tcPr>
            <w:tcW w:w="1735" w:type="dxa"/>
            <w:vAlign w:val="center"/>
          </w:tcPr>
          <w:p w:rsidR="00D901A7" w:rsidRDefault="00BC0664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  <w:tc>
          <w:tcPr>
            <w:tcW w:w="1735" w:type="dxa"/>
            <w:vAlign w:val="center"/>
          </w:tcPr>
          <w:p w:rsidR="00D901A7" w:rsidRDefault="00BC0664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  <w:tc>
          <w:tcPr>
            <w:tcW w:w="1942" w:type="dxa"/>
            <w:vAlign w:val="center"/>
          </w:tcPr>
          <w:p w:rsidR="00D901A7" w:rsidRDefault="00BC0664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CO5</w:t>
            </w:r>
          </w:p>
        </w:tc>
      </w:tr>
      <w:tr w:rsidR="00D901A7">
        <w:trPr>
          <w:trHeight w:val="550"/>
        </w:trPr>
        <w:tc>
          <w:tcPr>
            <w:tcW w:w="1882" w:type="dxa"/>
            <w:vAlign w:val="center"/>
          </w:tcPr>
          <w:p w:rsidR="00D901A7" w:rsidRDefault="00BC0664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1735" w:type="dxa"/>
          </w:tcPr>
          <w:p w:rsidR="00D901A7" w:rsidRDefault="00BC0664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04</w:t>
            </w:r>
          </w:p>
        </w:tc>
        <w:tc>
          <w:tcPr>
            <w:tcW w:w="1735" w:type="dxa"/>
          </w:tcPr>
          <w:p w:rsidR="00D901A7" w:rsidRDefault="00BC0664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26</w:t>
            </w:r>
          </w:p>
        </w:tc>
        <w:tc>
          <w:tcPr>
            <w:tcW w:w="1735" w:type="dxa"/>
          </w:tcPr>
          <w:p w:rsidR="00D901A7" w:rsidRDefault="00BC0664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26</w:t>
            </w:r>
          </w:p>
        </w:tc>
        <w:tc>
          <w:tcPr>
            <w:tcW w:w="1735" w:type="dxa"/>
          </w:tcPr>
          <w:p w:rsidR="00D901A7" w:rsidRDefault="00BC0664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26</w:t>
            </w:r>
          </w:p>
        </w:tc>
        <w:tc>
          <w:tcPr>
            <w:tcW w:w="1942" w:type="dxa"/>
          </w:tcPr>
          <w:p w:rsidR="00D901A7" w:rsidRDefault="00347E13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18</w:t>
            </w:r>
          </w:p>
        </w:tc>
      </w:tr>
    </w:tbl>
    <w:p w:rsidR="00D901A7" w:rsidRDefault="00BC0664">
      <w:pPr>
        <w:spacing w:after="0"/>
        <w:rPr>
          <w:rFonts w:ascii="Cambria" w:hAnsi="Cambria" w:cstheme="minorHAnsi"/>
          <w:b/>
          <w:sz w:val="24"/>
          <w:szCs w:val="24"/>
        </w:rPr>
      </w:pPr>
      <w:r>
        <w:rPr>
          <w:rFonts w:ascii="Cambria" w:hAnsi="Cambria" w:cstheme="minorHAnsi"/>
          <w:b/>
          <w:sz w:val="24"/>
          <w:szCs w:val="24"/>
        </w:rPr>
        <w:t>Instructions:</w:t>
      </w:r>
    </w:p>
    <w:p w:rsidR="00D901A7" w:rsidRDefault="00BC0664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>
        <w:rPr>
          <w:rFonts w:ascii="Cambria" w:hAnsi="Cambria" w:cstheme="minorHAnsi"/>
          <w:i/>
          <w:sz w:val="24"/>
          <w:szCs w:val="24"/>
        </w:rPr>
        <w:t xml:space="preserve">Read all questions carefully and answer accordingly. </w:t>
      </w:r>
    </w:p>
    <w:p w:rsidR="00D901A7" w:rsidRDefault="00BC0664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>
        <w:rPr>
          <w:rFonts w:ascii="Cambria" w:hAnsi="Cambria" w:cstheme="minorHAnsi"/>
          <w:i/>
          <w:sz w:val="24"/>
          <w:szCs w:val="24"/>
        </w:rPr>
        <w:t>Do not write anything on the question paper other than roll number.</w:t>
      </w:r>
    </w:p>
    <w:p w:rsidR="00D901A7" w:rsidRDefault="00BC0664">
      <w:pPr>
        <w:spacing w:after="0"/>
        <w:jc w:val="center"/>
        <w:rPr>
          <w:rFonts w:ascii="Cambria" w:hAnsi="Cambria" w:cstheme="minorHAnsi"/>
          <w:b/>
          <w:sz w:val="28"/>
          <w:szCs w:val="28"/>
        </w:rPr>
      </w:pPr>
      <w:r>
        <w:rPr>
          <w:rFonts w:ascii="Cambria" w:hAnsi="Cambria" w:cstheme="minorHAnsi"/>
          <w:b/>
          <w:sz w:val="28"/>
          <w:szCs w:val="28"/>
        </w:rPr>
        <w:t>Part A</w:t>
      </w:r>
    </w:p>
    <w:tbl>
      <w:tblPr>
        <w:tblW w:w="10464" w:type="dxa"/>
        <w:tblInd w:w="-10" w:type="dxa"/>
        <w:tblLook w:val="04A0" w:firstRow="1" w:lastRow="0" w:firstColumn="1" w:lastColumn="0" w:noHBand="0" w:noVBand="1"/>
      </w:tblPr>
      <w:tblGrid>
        <w:gridCol w:w="8364"/>
        <w:gridCol w:w="1417"/>
        <w:gridCol w:w="683"/>
      </w:tblGrid>
      <w:tr w:rsidR="00D901A7">
        <w:trPr>
          <w:trHeight w:val="630"/>
        </w:trPr>
        <w:tc>
          <w:tcPr>
            <w:tcW w:w="8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D901A7" w:rsidRDefault="00BC0664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Answer ALL the Questions. Each question carries 2 marks.                                     (10Q x 2M = 20M)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01A7" w:rsidRDefault="00BC0664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 xml:space="preserve">Bloom's Level </w:t>
            </w:r>
          </w:p>
        </w:tc>
        <w:tc>
          <w:tcPr>
            <w:tcW w:w="6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01A7" w:rsidRDefault="00BC0664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CO</w:t>
            </w:r>
          </w:p>
        </w:tc>
      </w:tr>
    </w:tbl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02"/>
        <w:gridCol w:w="6723"/>
        <w:gridCol w:w="1134"/>
        <w:gridCol w:w="1437"/>
        <w:gridCol w:w="663"/>
      </w:tblGrid>
      <w:tr w:rsidR="00D901A7">
        <w:trPr>
          <w:trHeight w:val="507"/>
        </w:trPr>
        <w:tc>
          <w:tcPr>
            <w:tcW w:w="240" w:type="pct"/>
            <w:vAlign w:val="center"/>
          </w:tcPr>
          <w:p w:rsidR="00D901A7" w:rsidRDefault="00BC0664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6723" w:type="dxa"/>
          </w:tcPr>
          <w:p w:rsidR="00D901A7" w:rsidRDefault="00BC0664">
            <w:pPr>
              <w:jc w:val="both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 xml:space="preserve">Define </w:t>
            </w:r>
            <w:r w:rsidR="009741EC">
              <w:rPr>
                <w:rFonts w:ascii="Cambria" w:hAnsi="Cambria" w:cs="Cambria"/>
                <w:sz w:val="24"/>
                <w:szCs w:val="24"/>
              </w:rPr>
              <w:t>D</w:t>
            </w:r>
            <w:r>
              <w:rPr>
                <w:rFonts w:ascii="Cambria" w:hAnsi="Cambria" w:cs="Cambria"/>
                <w:sz w:val="24"/>
                <w:szCs w:val="24"/>
              </w:rPr>
              <w:t>in Theory.</w:t>
            </w:r>
          </w:p>
        </w:tc>
        <w:tc>
          <w:tcPr>
            <w:tcW w:w="542" w:type="pct"/>
            <w:vAlign w:val="center"/>
          </w:tcPr>
          <w:p w:rsidR="00D901A7" w:rsidRDefault="00BC0664">
            <w:pPr>
              <w:spacing w:after="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687" w:type="pct"/>
            <w:vAlign w:val="center"/>
          </w:tcPr>
          <w:p w:rsidR="00D901A7" w:rsidRDefault="00BC0664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Remember</w:t>
            </w:r>
          </w:p>
        </w:tc>
        <w:tc>
          <w:tcPr>
            <w:tcW w:w="317" w:type="pct"/>
            <w:vAlign w:val="center"/>
          </w:tcPr>
          <w:p w:rsidR="00D901A7" w:rsidRDefault="00BC0664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</w:tr>
      <w:tr w:rsidR="00D901A7">
        <w:trPr>
          <w:trHeight w:val="522"/>
        </w:trPr>
        <w:tc>
          <w:tcPr>
            <w:tcW w:w="240" w:type="pct"/>
            <w:vAlign w:val="center"/>
          </w:tcPr>
          <w:p w:rsidR="00D901A7" w:rsidRDefault="00BC0664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6723" w:type="dxa"/>
          </w:tcPr>
          <w:p w:rsidR="00D901A7" w:rsidRDefault="00BC0664">
            <w:pPr>
              <w:jc w:val="both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Define the concept of Colonialism.</w:t>
            </w:r>
          </w:p>
        </w:tc>
        <w:tc>
          <w:tcPr>
            <w:tcW w:w="542" w:type="pct"/>
            <w:vAlign w:val="center"/>
          </w:tcPr>
          <w:p w:rsidR="00D901A7" w:rsidRDefault="00BC0664">
            <w:pPr>
              <w:spacing w:after="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687" w:type="pct"/>
            <w:vAlign w:val="center"/>
          </w:tcPr>
          <w:p w:rsidR="00D901A7" w:rsidRDefault="00BC0664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Remember</w:t>
            </w:r>
          </w:p>
        </w:tc>
        <w:tc>
          <w:tcPr>
            <w:tcW w:w="317" w:type="pct"/>
            <w:vAlign w:val="center"/>
          </w:tcPr>
          <w:p w:rsidR="00D901A7" w:rsidRDefault="00BC0664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</w:tr>
      <w:tr w:rsidR="00D901A7">
        <w:trPr>
          <w:trHeight w:val="507"/>
        </w:trPr>
        <w:tc>
          <w:tcPr>
            <w:tcW w:w="240" w:type="pct"/>
            <w:vAlign w:val="center"/>
          </w:tcPr>
          <w:p w:rsidR="00D901A7" w:rsidRDefault="00BC0664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6723" w:type="dxa"/>
          </w:tcPr>
          <w:p w:rsidR="00D901A7" w:rsidRDefault="00BC0664">
            <w:pPr>
              <w:jc w:val="both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 xml:space="preserve">State </w:t>
            </w:r>
            <w:r w:rsidR="00347E13">
              <w:rPr>
                <w:rFonts w:ascii="Cambria" w:hAnsi="Cambria" w:cs="Cambria"/>
                <w:sz w:val="24"/>
                <w:szCs w:val="24"/>
              </w:rPr>
              <w:t>the meaning</w:t>
            </w:r>
            <w:r>
              <w:rPr>
                <w:rFonts w:ascii="Cambria" w:hAnsi="Cambria" w:cs="Cambria"/>
                <w:sz w:val="24"/>
                <w:szCs w:val="24"/>
              </w:rPr>
              <w:t xml:space="preserve"> of regionalism.</w:t>
            </w:r>
          </w:p>
        </w:tc>
        <w:tc>
          <w:tcPr>
            <w:tcW w:w="542" w:type="pct"/>
            <w:vAlign w:val="center"/>
          </w:tcPr>
          <w:p w:rsidR="00D901A7" w:rsidRDefault="00BC0664">
            <w:pPr>
              <w:spacing w:after="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687" w:type="pct"/>
            <w:vAlign w:val="center"/>
          </w:tcPr>
          <w:p w:rsidR="00D901A7" w:rsidRDefault="00BC0664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Remember</w:t>
            </w:r>
          </w:p>
        </w:tc>
        <w:tc>
          <w:tcPr>
            <w:tcW w:w="317" w:type="pct"/>
            <w:vAlign w:val="center"/>
          </w:tcPr>
          <w:p w:rsidR="00D901A7" w:rsidRDefault="00BC0664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</w:tr>
      <w:tr w:rsidR="00D901A7">
        <w:trPr>
          <w:trHeight w:val="522"/>
        </w:trPr>
        <w:tc>
          <w:tcPr>
            <w:tcW w:w="240" w:type="pct"/>
            <w:vAlign w:val="center"/>
          </w:tcPr>
          <w:p w:rsidR="00D901A7" w:rsidRDefault="00BC0664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6723" w:type="dxa"/>
          </w:tcPr>
          <w:p w:rsidR="00D901A7" w:rsidRDefault="00BC0664">
            <w:pPr>
              <w:jc w:val="both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Identify the census 2011 important population data.</w:t>
            </w:r>
          </w:p>
        </w:tc>
        <w:tc>
          <w:tcPr>
            <w:tcW w:w="542" w:type="pct"/>
            <w:vAlign w:val="center"/>
          </w:tcPr>
          <w:p w:rsidR="00D901A7" w:rsidRDefault="00BC0664">
            <w:pPr>
              <w:spacing w:after="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687" w:type="pct"/>
            <w:vAlign w:val="center"/>
          </w:tcPr>
          <w:p w:rsidR="00D901A7" w:rsidRDefault="00BC0664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Remember</w:t>
            </w:r>
          </w:p>
        </w:tc>
        <w:tc>
          <w:tcPr>
            <w:tcW w:w="317" w:type="pct"/>
            <w:vAlign w:val="center"/>
          </w:tcPr>
          <w:p w:rsidR="00D901A7" w:rsidRDefault="00BC0664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</w:tr>
      <w:tr w:rsidR="00D901A7">
        <w:trPr>
          <w:trHeight w:val="507"/>
        </w:trPr>
        <w:tc>
          <w:tcPr>
            <w:tcW w:w="240" w:type="pct"/>
            <w:vAlign w:val="center"/>
          </w:tcPr>
          <w:p w:rsidR="00D901A7" w:rsidRDefault="00BC0664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3214" w:type="pct"/>
            <w:vAlign w:val="center"/>
          </w:tcPr>
          <w:p w:rsidR="00D901A7" w:rsidRDefault="00BC0664">
            <w:pPr>
              <w:spacing w:after="0"/>
              <w:jc w:val="both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Cs/>
                <w:sz w:val="24"/>
                <w:szCs w:val="24"/>
              </w:rPr>
              <w:t xml:space="preserve">List out the first four </w:t>
            </w:r>
            <w:r w:rsidR="00721A8A">
              <w:rPr>
                <w:rFonts w:ascii="Cambria" w:hAnsi="Cambria" w:cstheme="minorHAnsi"/>
                <w:bCs/>
                <w:sz w:val="24"/>
                <w:szCs w:val="24"/>
              </w:rPr>
              <w:t>five-year</w:t>
            </w:r>
            <w:r>
              <w:rPr>
                <w:rFonts w:ascii="Cambria" w:hAnsi="Cambria" w:cstheme="minorHAnsi"/>
                <w:bCs/>
                <w:sz w:val="24"/>
                <w:szCs w:val="24"/>
              </w:rPr>
              <w:t xml:space="preserve"> plans priority sectors.</w:t>
            </w:r>
          </w:p>
        </w:tc>
        <w:tc>
          <w:tcPr>
            <w:tcW w:w="542" w:type="pct"/>
            <w:vAlign w:val="center"/>
          </w:tcPr>
          <w:p w:rsidR="00D901A7" w:rsidRDefault="00BC0664">
            <w:pPr>
              <w:spacing w:after="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687" w:type="pct"/>
            <w:vAlign w:val="center"/>
          </w:tcPr>
          <w:p w:rsidR="00D901A7" w:rsidRDefault="00BC0664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Remember</w:t>
            </w:r>
          </w:p>
        </w:tc>
        <w:tc>
          <w:tcPr>
            <w:tcW w:w="317" w:type="pct"/>
            <w:vAlign w:val="center"/>
          </w:tcPr>
          <w:p w:rsidR="00D901A7" w:rsidRDefault="00BC0664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</w:tr>
      <w:tr w:rsidR="00D901A7">
        <w:trPr>
          <w:trHeight w:val="507"/>
        </w:trPr>
        <w:tc>
          <w:tcPr>
            <w:tcW w:w="240" w:type="pct"/>
            <w:vAlign w:val="center"/>
          </w:tcPr>
          <w:p w:rsidR="00D901A7" w:rsidRDefault="00BC0664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3214" w:type="pct"/>
            <w:vAlign w:val="center"/>
          </w:tcPr>
          <w:p w:rsidR="00D901A7" w:rsidRDefault="00BC0664">
            <w:pPr>
              <w:spacing w:after="0"/>
              <w:jc w:val="both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Cs/>
                <w:sz w:val="24"/>
                <w:szCs w:val="24"/>
              </w:rPr>
              <w:t xml:space="preserve">Recall the objectives of </w:t>
            </w:r>
            <w:r w:rsidR="00721A8A">
              <w:rPr>
                <w:rFonts w:ascii="Cambria" w:hAnsi="Cambria" w:cstheme="minorHAnsi"/>
                <w:bCs/>
                <w:sz w:val="24"/>
                <w:szCs w:val="24"/>
              </w:rPr>
              <w:t>five-year</w:t>
            </w:r>
            <w:r>
              <w:rPr>
                <w:rFonts w:ascii="Cambria" w:hAnsi="Cambria" w:cstheme="minorHAnsi"/>
                <w:bCs/>
                <w:sz w:val="24"/>
                <w:szCs w:val="24"/>
              </w:rPr>
              <w:t xml:space="preserve"> plans in India.</w:t>
            </w:r>
          </w:p>
        </w:tc>
        <w:tc>
          <w:tcPr>
            <w:tcW w:w="542" w:type="pct"/>
            <w:vAlign w:val="center"/>
          </w:tcPr>
          <w:p w:rsidR="00D901A7" w:rsidRDefault="00BC0664">
            <w:pPr>
              <w:spacing w:after="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687" w:type="pct"/>
            <w:vAlign w:val="center"/>
          </w:tcPr>
          <w:p w:rsidR="00D901A7" w:rsidRDefault="00BC0664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Remember</w:t>
            </w:r>
          </w:p>
        </w:tc>
        <w:tc>
          <w:tcPr>
            <w:tcW w:w="317" w:type="pct"/>
            <w:vAlign w:val="center"/>
          </w:tcPr>
          <w:p w:rsidR="00D901A7" w:rsidRDefault="00BC0664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</w:tr>
      <w:tr w:rsidR="00D901A7">
        <w:trPr>
          <w:trHeight w:val="507"/>
        </w:trPr>
        <w:tc>
          <w:tcPr>
            <w:tcW w:w="240" w:type="pct"/>
            <w:vAlign w:val="center"/>
          </w:tcPr>
          <w:p w:rsidR="00D901A7" w:rsidRDefault="00BC0664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7</w:t>
            </w:r>
          </w:p>
        </w:tc>
        <w:tc>
          <w:tcPr>
            <w:tcW w:w="3214" w:type="pct"/>
            <w:vAlign w:val="center"/>
          </w:tcPr>
          <w:p w:rsidR="00D901A7" w:rsidRDefault="00BC0664">
            <w:pPr>
              <w:spacing w:after="0"/>
              <w:jc w:val="both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Cs/>
                <w:sz w:val="24"/>
                <w:szCs w:val="24"/>
              </w:rPr>
              <w:t xml:space="preserve">Define income inequality. </w:t>
            </w:r>
          </w:p>
        </w:tc>
        <w:tc>
          <w:tcPr>
            <w:tcW w:w="542" w:type="pct"/>
            <w:vAlign w:val="center"/>
          </w:tcPr>
          <w:p w:rsidR="00D901A7" w:rsidRDefault="00BC0664">
            <w:pPr>
              <w:spacing w:after="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687" w:type="pct"/>
            <w:vAlign w:val="center"/>
          </w:tcPr>
          <w:p w:rsidR="00D901A7" w:rsidRDefault="00BC0664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Remember</w:t>
            </w:r>
          </w:p>
        </w:tc>
        <w:tc>
          <w:tcPr>
            <w:tcW w:w="317" w:type="pct"/>
            <w:vAlign w:val="center"/>
          </w:tcPr>
          <w:p w:rsidR="00D901A7" w:rsidRDefault="00BC0664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</w:tr>
      <w:tr w:rsidR="00D901A7">
        <w:trPr>
          <w:trHeight w:val="507"/>
        </w:trPr>
        <w:tc>
          <w:tcPr>
            <w:tcW w:w="240" w:type="pct"/>
            <w:vAlign w:val="center"/>
          </w:tcPr>
          <w:p w:rsidR="00D901A7" w:rsidRDefault="00BC0664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8</w:t>
            </w:r>
          </w:p>
        </w:tc>
        <w:tc>
          <w:tcPr>
            <w:tcW w:w="3214" w:type="pct"/>
            <w:vAlign w:val="center"/>
          </w:tcPr>
          <w:p w:rsidR="00D901A7" w:rsidRDefault="00BC0664">
            <w:pPr>
              <w:spacing w:after="0"/>
              <w:jc w:val="both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Cs/>
                <w:sz w:val="24"/>
                <w:szCs w:val="24"/>
              </w:rPr>
              <w:t>Label the causes of Poverty.</w:t>
            </w:r>
          </w:p>
        </w:tc>
        <w:tc>
          <w:tcPr>
            <w:tcW w:w="542" w:type="pct"/>
            <w:vAlign w:val="center"/>
          </w:tcPr>
          <w:p w:rsidR="00D901A7" w:rsidRDefault="00BC0664">
            <w:pPr>
              <w:spacing w:after="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687" w:type="pct"/>
            <w:vAlign w:val="center"/>
          </w:tcPr>
          <w:p w:rsidR="00D901A7" w:rsidRDefault="00BC0664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Remember</w:t>
            </w:r>
          </w:p>
        </w:tc>
        <w:tc>
          <w:tcPr>
            <w:tcW w:w="317" w:type="pct"/>
            <w:vAlign w:val="center"/>
          </w:tcPr>
          <w:p w:rsidR="00D901A7" w:rsidRDefault="00BC0664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</w:tr>
      <w:tr w:rsidR="00D901A7">
        <w:trPr>
          <w:trHeight w:val="507"/>
        </w:trPr>
        <w:tc>
          <w:tcPr>
            <w:tcW w:w="240" w:type="pct"/>
            <w:vAlign w:val="center"/>
          </w:tcPr>
          <w:p w:rsidR="00D901A7" w:rsidRDefault="00BC0664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9</w:t>
            </w:r>
          </w:p>
        </w:tc>
        <w:tc>
          <w:tcPr>
            <w:tcW w:w="3214" w:type="pct"/>
            <w:vAlign w:val="center"/>
          </w:tcPr>
          <w:p w:rsidR="00D901A7" w:rsidRDefault="00BC0664">
            <w:pPr>
              <w:spacing w:after="0"/>
              <w:jc w:val="both"/>
              <w:rPr>
                <w:rFonts w:ascii="Cambria" w:hAnsi="Cambria" w:cstheme="minorHAnsi"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Cs/>
                <w:sz w:val="24"/>
                <w:szCs w:val="24"/>
              </w:rPr>
              <w:t>Define Liberalization.</w:t>
            </w:r>
          </w:p>
        </w:tc>
        <w:tc>
          <w:tcPr>
            <w:tcW w:w="542" w:type="pct"/>
            <w:vAlign w:val="center"/>
          </w:tcPr>
          <w:p w:rsidR="00D901A7" w:rsidRDefault="00BC0664">
            <w:pPr>
              <w:spacing w:after="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687" w:type="pct"/>
            <w:vAlign w:val="center"/>
          </w:tcPr>
          <w:p w:rsidR="00D901A7" w:rsidRDefault="00BC0664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Remember</w:t>
            </w:r>
          </w:p>
        </w:tc>
        <w:tc>
          <w:tcPr>
            <w:tcW w:w="317" w:type="pct"/>
            <w:vAlign w:val="center"/>
          </w:tcPr>
          <w:p w:rsidR="00D901A7" w:rsidRDefault="00BC0664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CO5</w:t>
            </w:r>
          </w:p>
        </w:tc>
      </w:tr>
      <w:tr w:rsidR="00D901A7">
        <w:trPr>
          <w:trHeight w:val="507"/>
        </w:trPr>
        <w:tc>
          <w:tcPr>
            <w:tcW w:w="240" w:type="pct"/>
            <w:vAlign w:val="center"/>
          </w:tcPr>
          <w:p w:rsidR="00D901A7" w:rsidRDefault="00BC0664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</w:t>
            </w:r>
          </w:p>
        </w:tc>
        <w:tc>
          <w:tcPr>
            <w:tcW w:w="3214" w:type="pct"/>
            <w:vAlign w:val="center"/>
          </w:tcPr>
          <w:p w:rsidR="00D901A7" w:rsidRDefault="00BC0664">
            <w:pPr>
              <w:spacing w:after="0"/>
              <w:jc w:val="both"/>
              <w:rPr>
                <w:rFonts w:ascii="Cambria" w:hAnsi="Cambria" w:cstheme="minorHAnsi"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Cs/>
                <w:sz w:val="24"/>
                <w:szCs w:val="24"/>
              </w:rPr>
              <w:t>Identify the meaning of Globalization.</w:t>
            </w:r>
          </w:p>
        </w:tc>
        <w:tc>
          <w:tcPr>
            <w:tcW w:w="542" w:type="pct"/>
            <w:vAlign w:val="center"/>
          </w:tcPr>
          <w:p w:rsidR="00D901A7" w:rsidRDefault="00BC0664">
            <w:pPr>
              <w:spacing w:after="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687" w:type="pct"/>
            <w:vAlign w:val="center"/>
          </w:tcPr>
          <w:p w:rsidR="00D901A7" w:rsidRDefault="00BC0664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Remember</w:t>
            </w:r>
          </w:p>
        </w:tc>
        <w:tc>
          <w:tcPr>
            <w:tcW w:w="317" w:type="pct"/>
            <w:vAlign w:val="center"/>
          </w:tcPr>
          <w:p w:rsidR="00D901A7" w:rsidRDefault="00BC0664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CO5</w:t>
            </w:r>
          </w:p>
        </w:tc>
      </w:tr>
    </w:tbl>
    <w:p w:rsidR="00D901A7" w:rsidRDefault="00D901A7">
      <w:pPr>
        <w:pBdr>
          <w:top w:val="single" w:sz="4" w:space="0" w:color="auto"/>
        </w:pBdr>
        <w:spacing w:after="0"/>
        <w:jc w:val="center"/>
        <w:rPr>
          <w:rFonts w:ascii="Cambria" w:hAnsi="Cambria" w:cstheme="minorHAnsi"/>
          <w:b/>
          <w:sz w:val="24"/>
          <w:szCs w:val="24"/>
        </w:rPr>
      </w:pPr>
    </w:p>
    <w:p w:rsidR="00D901A7" w:rsidRDefault="00D901A7">
      <w:pPr>
        <w:pBdr>
          <w:top w:val="single" w:sz="4" w:space="0" w:color="auto"/>
        </w:pBdr>
        <w:spacing w:after="0"/>
        <w:jc w:val="center"/>
        <w:rPr>
          <w:rFonts w:ascii="Cambria" w:hAnsi="Cambria" w:cstheme="minorHAnsi"/>
          <w:b/>
          <w:sz w:val="24"/>
          <w:szCs w:val="24"/>
        </w:rPr>
      </w:pPr>
    </w:p>
    <w:p w:rsidR="00D901A7" w:rsidRDefault="00BC0664">
      <w:pPr>
        <w:pBdr>
          <w:top w:val="single" w:sz="4" w:space="0" w:color="auto"/>
        </w:pBdr>
        <w:spacing w:after="0"/>
        <w:jc w:val="center"/>
        <w:rPr>
          <w:rFonts w:ascii="Cambria" w:hAnsi="Cambria" w:cstheme="minorHAnsi"/>
          <w:b/>
          <w:sz w:val="24"/>
          <w:szCs w:val="24"/>
        </w:rPr>
      </w:pPr>
      <w:r>
        <w:rPr>
          <w:rFonts w:ascii="Cambria" w:hAnsi="Cambria" w:cstheme="minorHAnsi"/>
          <w:b/>
          <w:sz w:val="28"/>
          <w:szCs w:val="28"/>
        </w:rPr>
        <w:lastRenderedPageBreak/>
        <w:t>Part B</w:t>
      </w:r>
    </w:p>
    <w:tbl>
      <w:tblPr>
        <w:tblW w:w="10664" w:type="dxa"/>
        <w:tblInd w:w="-15" w:type="dxa"/>
        <w:tblLook w:val="04A0" w:firstRow="1" w:lastRow="0" w:firstColumn="1" w:lastColumn="0" w:noHBand="0" w:noVBand="1"/>
      </w:tblPr>
      <w:tblGrid>
        <w:gridCol w:w="704"/>
        <w:gridCol w:w="6238"/>
        <w:gridCol w:w="1228"/>
        <w:gridCol w:w="1521"/>
        <w:gridCol w:w="973"/>
      </w:tblGrid>
      <w:tr w:rsidR="00D901A7" w:rsidTr="00C046F7">
        <w:trPr>
          <w:trHeight w:val="630"/>
        </w:trPr>
        <w:tc>
          <w:tcPr>
            <w:tcW w:w="81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D901A7" w:rsidRDefault="00BC0664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Answer ALL the Questions. Each question carries 7 marks.                                     (5Q x 7M = 35M)</w:t>
            </w:r>
          </w:p>
        </w:tc>
        <w:tc>
          <w:tcPr>
            <w:tcW w:w="1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01A7" w:rsidRDefault="00BC0664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 xml:space="preserve">Bloom's Level </w:t>
            </w:r>
          </w:p>
        </w:tc>
        <w:tc>
          <w:tcPr>
            <w:tcW w:w="9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01A7" w:rsidRDefault="00BC0664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CO</w:t>
            </w:r>
          </w:p>
        </w:tc>
      </w:tr>
      <w:tr w:rsidR="00C046F7" w:rsidTr="00C046F7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6F7" w:rsidRDefault="00C046F7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11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F7" w:rsidRDefault="00C046F7">
            <w:pPr>
              <w:spacing w:after="0" w:line="240" w:lineRule="auto"/>
              <w:jc w:val="both"/>
              <w:rPr>
                <w:rFonts w:ascii="Cambria" w:hAnsi="Cambria" w:cs="Calibri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theme="minorHAnsi"/>
                <w:color w:val="000000"/>
                <w:sz w:val="24"/>
                <w:szCs w:val="24"/>
                <w:lang w:eastAsia="en-IN"/>
              </w:rPr>
              <w:t>Explain the concept of regionalism.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F7" w:rsidRDefault="00C046F7">
            <w:pPr>
              <w:spacing w:after="0" w:line="240" w:lineRule="auto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7 Marks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F7" w:rsidRDefault="00C046F7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Understand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F7" w:rsidRDefault="00C046F7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CO2</w:t>
            </w:r>
          </w:p>
        </w:tc>
      </w:tr>
      <w:tr w:rsidR="00D901A7" w:rsidTr="00C046F7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1A7" w:rsidRDefault="00D901A7">
            <w:pPr>
              <w:spacing w:after="0" w:line="240" w:lineRule="auto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9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1A7" w:rsidRDefault="00BC0664">
            <w:pPr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theme="minorHAnsi"/>
                <w:color w:val="000000"/>
                <w:sz w:val="24"/>
                <w:szCs w:val="24"/>
                <w:lang w:eastAsia="en-IN"/>
              </w:rPr>
              <w:t>Or</w:t>
            </w:r>
          </w:p>
        </w:tc>
      </w:tr>
      <w:tr w:rsidR="00C046F7" w:rsidTr="00C046F7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F7" w:rsidRDefault="00C046F7" w:rsidP="00C046F7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12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F7" w:rsidRDefault="00C046F7">
            <w:pPr>
              <w:spacing w:after="0" w:line="240" w:lineRule="auto"/>
              <w:jc w:val="both"/>
              <w:rPr>
                <w:rFonts w:ascii="Cambria" w:hAnsi="Cambria" w:cs="Calibri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theme="minorHAnsi"/>
                <w:color w:val="000000"/>
                <w:sz w:val="24"/>
                <w:szCs w:val="24"/>
                <w:lang w:eastAsia="en-IN"/>
              </w:rPr>
              <w:t>Demonstrate the negative impact of Population on Economic growth.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F7" w:rsidRDefault="00C046F7">
            <w:pPr>
              <w:spacing w:after="0" w:line="240" w:lineRule="auto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7 Marks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F7" w:rsidRDefault="00C046F7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Understand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F7" w:rsidRDefault="00C046F7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CO2</w:t>
            </w:r>
          </w:p>
        </w:tc>
      </w:tr>
    </w:tbl>
    <w:p w:rsidR="00D901A7" w:rsidRDefault="00D901A7">
      <w:pPr>
        <w:pBdr>
          <w:top w:val="single" w:sz="4" w:space="0" w:color="auto"/>
        </w:pBdr>
        <w:spacing w:after="0"/>
        <w:rPr>
          <w:rFonts w:ascii="Cambria" w:hAnsi="Cambria" w:cstheme="minorHAnsi"/>
          <w:b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43"/>
        <w:gridCol w:w="6342"/>
        <w:gridCol w:w="1115"/>
        <w:gridCol w:w="1521"/>
        <w:gridCol w:w="738"/>
      </w:tblGrid>
      <w:tr w:rsidR="00C046F7" w:rsidTr="00C046F7">
        <w:trPr>
          <w:trHeight w:val="315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6F7" w:rsidRDefault="00C046F7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13</w:t>
            </w:r>
          </w:p>
        </w:tc>
        <w:tc>
          <w:tcPr>
            <w:tcW w:w="30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F7" w:rsidRDefault="00C046F7">
            <w:pPr>
              <w:spacing w:after="0" w:line="240" w:lineRule="auto"/>
              <w:jc w:val="both"/>
              <w:rPr>
                <w:rFonts w:ascii="Cambria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cstheme="minorHAnsi"/>
                <w:color w:val="000000"/>
                <w:sz w:val="24"/>
                <w:szCs w:val="24"/>
                <w:lang w:eastAsia="en-IN"/>
              </w:rPr>
              <w:t>Interpret the important lessons from five-year plans in India.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F7" w:rsidRDefault="00C046F7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7 Marks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F7" w:rsidRDefault="00C046F7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Understand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F7" w:rsidRDefault="00C046F7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CO3</w:t>
            </w:r>
          </w:p>
        </w:tc>
      </w:tr>
      <w:tr w:rsidR="00D901A7" w:rsidTr="00C046F7">
        <w:trPr>
          <w:trHeight w:val="315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1A7" w:rsidRDefault="00D901A7">
            <w:pPr>
              <w:spacing w:after="0" w:line="240" w:lineRule="auto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464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1A7" w:rsidRDefault="00BC0664">
            <w:pPr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theme="minorHAnsi"/>
                <w:color w:val="000000"/>
                <w:sz w:val="24"/>
                <w:szCs w:val="24"/>
                <w:lang w:eastAsia="en-IN"/>
              </w:rPr>
              <w:t>Or</w:t>
            </w:r>
          </w:p>
        </w:tc>
      </w:tr>
      <w:tr w:rsidR="00C046F7" w:rsidTr="00C046F7">
        <w:trPr>
          <w:trHeight w:val="315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F7" w:rsidRDefault="00C046F7" w:rsidP="00C046F7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14</w:t>
            </w:r>
          </w:p>
        </w:tc>
        <w:tc>
          <w:tcPr>
            <w:tcW w:w="3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F7" w:rsidRDefault="00C046F7">
            <w:pPr>
              <w:spacing w:after="0" w:line="240" w:lineRule="auto"/>
              <w:jc w:val="both"/>
              <w:rPr>
                <w:rFonts w:ascii="Cambria" w:hAnsi="Cambria" w:cs="Calibri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theme="minorHAnsi"/>
                <w:color w:val="000000"/>
                <w:sz w:val="24"/>
                <w:szCs w:val="24"/>
                <w:lang w:eastAsia="en-IN"/>
              </w:rPr>
              <w:t>Explain the role of plan models in detail.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F7" w:rsidRDefault="00C046F7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7 Marks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F7" w:rsidRDefault="00C046F7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Understand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F7" w:rsidRDefault="00C046F7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CO3</w:t>
            </w:r>
          </w:p>
        </w:tc>
      </w:tr>
    </w:tbl>
    <w:p w:rsidR="00D901A7" w:rsidRDefault="00D901A7">
      <w:pPr>
        <w:pBdr>
          <w:top w:val="single" w:sz="4" w:space="0" w:color="auto"/>
        </w:pBdr>
        <w:spacing w:after="0"/>
        <w:jc w:val="center"/>
        <w:rPr>
          <w:rFonts w:ascii="Cambria" w:hAnsi="Cambria" w:cstheme="minorHAnsi"/>
          <w:b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43"/>
        <w:gridCol w:w="6342"/>
        <w:gridCol w:w="1115"/>
        <w:gridCol w:w="1521"/>
        <w:gridCol w:w="738"/>
      </w:tblGrid>
      <w:tr w:rsidR="00C046F7" w:rsidTr="00C046F7">
        <w:trPr>
          <w:trHeight w:val="315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6F7" w:rsidRDefault="00C046F7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15</w:t>
            </w:r>
          </w:p>
        </w:tc>
        <w:tc>
          <w:tcPr>
            <w:tcW w:w="30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F7" w:rsidRDefault="00C046F7">
            <w:pPr>
              <w:spacing w:after="0" w:line="240" w:lineRule="auto"/>
              <w:jc w:val="both"/>
              <w:rPr>
                <w:rFonts w:ascii="Cambria" w:hAnsi="Cambria" w:cs="Calibri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theme="minorHAnsi"/>
                <w:color w:val="000000"/>
                <w:sz w:val="24"/>
                <w:szCs w:val="24"/>
                <w:lang w:eastAsia="en-IN"/>
              </w:rPr>
              <w:t>Outline the recent poverty alleviation programmes in India. 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F7" w:rsidRDefault="00C046F7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7 Marks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F7" w:rsidRDefault="00C046F7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Understand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F7" w:rsidRDefault="00C046F7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CO4</w:t>
            </w:r>
          </w:p>
        </w:tc>
      </w:tr>
      <w:tr w:rsidR="00D901A7" w:rsidTr="00C046F7">
        <w:trPr>
          <w:trHeight w:val="315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1A7" w:rsidRDefault="00D901A7">
            <w:pPr>
              <w:spacing w:after="0" w:line="240" w:lineRule="auto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464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1A7" w:rsidRDefault="00BC0664">
            <w:pPr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theme="minorHAnsi"/>
                <w:color w:val="000000"/>
                <w:sz w:val="24"/>
                <w:szCs w:val="24"/>
                <w:lang w:eastAsia="en-IN"/>
              </w:rPr>
              <w:t>Or</w:t>
            </w:r>
          </w:p>
        </w:tc>
      </w:tr>
      <w:tr w:rsidR="00C046F7" w:rsidTr="00C046F7">
        <w:trPr>
          <w:trHeight w:val="315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F7" w:rsidRDefault="00C046F7" w:rsidP="00C046F7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16</w:t>
            </w:r>
          </w:p>
        </w:tc>
        <w:tc>
          <w:tcPr>
            <w:tcW w:w="3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F7" w:rsidRDefault="00C046F7">
            <w:pPr>
              <w:spacing w:after="0" w:line="240" w:lineRule="auto"/>
              <w:jc w:val="both"/>
              <w:rPr>
                <w:rFonts w:ascii="Cambria" w:hAnsi="Cambria" w:cs="Calibri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theme="minorHAnsi"/>
                <w:color w:val="000000"/>
                <w:sz w:val="24"/>
                <w:szCs w:val="24"/>
                <w:lang w:eastAsia="en-IN"/>
              </w:rPr>
              <w:t>Explain the causes and consequences of income inequality.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F7" w:rsidRDefault="00C046F7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7 Marks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F7" w:rsidRDefault="00C046F7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Understand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F7" w:rsidRDefault="00C046F7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CO4</w:t>
            </w:r>
          </w:p>
        </w:tc>
      </w:tr>
    </w:tbl>
    <w:p w:rsidR="00D901A7" w:rsidRDefault="00D901A7">
      <w:pPr>
        <w:pBdr>
          <w:top w:val="single" w:sz="4" w:space="0" w:color="auto"/>
        </w:pBdr>
        <w:spacing w:after="0"/>
        <w:jc w:val="center"/>
        <w:rPr>
          <w:rFonts w:ascii="Cambria" w:hAnsi="Cambria" w:cstheme="minorHAnsi"/>
          <w:b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43"/>
        <w:gridCol w:w="6342"/>
        <w:gridCol w:w="1115"/>
        <w:gridCol w:w="1521"/>
        <w:gridCol w:w="738"/>
      </w:tblGrid>
      <w:tr w:rsidR="00C046F7" w:rsidTr="00C046F7">
        <w:trPr>
          <w:trHeight w:val="315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6F7" w:rsidRDefault="00C046F7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17</w:t>
            </w:r>
          </w:p>
        </w:tc>
        <w:tc>
          <w:tcPr>
            <w:tcW w:w="30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F7" w:rsidRDefault="00C046F7">
            <w:pPr>
              <w:spacing w:after="0" w:line="240" w:lineRule="auto"/>
              <w:jc w:val="both"/>
              <w:rPr>
                <w:rFonts w:ascii="Cambria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cs="Calibri"/>
                <w:color w:val="000000"/>
                <w:sz w:val="24"/>
                <w:szCs w:val="24"/>
                <w:lang w:eastAsia="en-IN"/>
              </w:rPr>
              <w:t>Illustrate the role of self-help groups in achieving Economic Growth.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F7" w:rsidRDefault="00C046F7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7 Marks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F7" w:rsidRDefault="00C046F7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Understand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F7" w:rsidRDefault="00C046F7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CO5</w:t>
            </w:r>
          </w:p>
        </w:tc>
      </w:tr>
      <w:tr w:rsidR="00D901A7" w:rsidTr="00C046F7">
        <w:trPr>
          <w:trHeight w:val="315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1A7" w:rsidRDefault="00D901A7">
            <w:pPr>
              <w:spacing w:after="0" w:line="240" w:lineRule="auto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464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1A7" w:rsidRDefault="00BC0664">
            <w:pPr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theme="minorHAnsi"/>
                <w:color w:val="000000"/>
                <w:sz w:val="24"/>
                <w:szCs w:val="24"/>
                <w:lang w:eastAsia="en-IN"/>
              </w:rPr>
              <w:t>Or</w:t>
            </w:r>
          </w:p>
        </w:tc>
      </w:tr>
      <w:tr w:rsidR="00C046F7" w:rsidTr="00C046F7">
        <w:trPr>
          <w:trHeight w:val="315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F7" w:rsidRDefault="00C046F7" w:rsidP="00C046F7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18</w:t>
            </w:r>
          </w:p>
        </w:tc>
        <w:tc>
          <w:tcPr>
            <w:tcW w:w="3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F7" w:rsidRDefault="00C046F7">
            <w:pPr>
              <w:spacing w:after="0" w:line="240" w:lineRule="auto"/>
              <w:jc w:val="both"/>
              <w:rPr>
                <w:rFonts w:ascii="Cambria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cs="Calibri"/>
                <w:color w:val="000000"/>
                <w:sz w:val="24"/>
                <w:szCs w:val="24"/>
                <w:lang w:eastAsia="en-IN"/>
              </w:rPr>
              <w:t>Summarize the causes and consequences of poverty in India.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F7" w:rsidRDefault="00C046F7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7 Marks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F7" w:rsidRDefault="00C046F7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Understand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F7" w:rsidRDefault="00C046F7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CO5</w:t>
            </w:r>
          </w:p>
        </w:tc>
      </w:tr>
    </w:tbl>
    <w:p w:rsidR="00D901A7" w:rsidRDefault="00D901A7">
      <w:pPr>
        <w:pBdr>
          <w:top w:val="single" w:sz="4" w:space="0" w:color="auto"/>
        </w:pBdr>
        <w:spacing w:after="0"/>
        <w:jc w:val="center"/>
        <w:rPr>
          <w:rFonts w:ascii="Cambria" w:hAnsi="Cambria" w:cstheme="minorHAnsi"/>
          <w:b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43"/>
        <w:gridCol w:w="6342"/>
        <w:gridCol w:w="1115"/>
        <w:gridCol w:w="1521"/>
        <w:gridCol w:w="738"/>
      </w:tblGrid>
      <w:tr w:rsidR="00C046F7" w:rsidTr="00C046F7">
        <w:trPr>
          <w:trHeight w:val="315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6F7" w:rsidRDefault="00C046F7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19</w:t>
            </w:r>
          </w:p>
        </w:tc>
        <w:tc>
          <w:tcPr>
            <w:tcW w:w="30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F7" w:rsidRDefault="00C046F7">
            <w:pPr>
              <w:spacing w:after="0" w:line="240" w:lineRule="auto"/>
              <w:jc w:val="both"/>
              <w:rPr>
                <w:rFonts w:ascii="Cambria" w:hAnsi="Cambria" w:cs="Calibri"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mbria"/>
                <w:bCs/>
                <w:sz w:val="24"/>
                <w:szCs w:val="24"/>
              </w:rPr>
              <w:t>Explain the role of planning in India’s development and its future.</w:t>
            </w:r>
            <w:r>
              <w:rPr>
                <w:rFonts w:ascii="Cambria" w:hAnsi="Cambria" w:cs="Cambria"/>
                <w:bCs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F7" w:rsidRDefault="00C046F7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7 Marks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F7" w:rsidRDefault="00C046F7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Understand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F7" w:rsidRDefault="00C046F7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CO5</w:t>
            </w:r>
          </w:p>
        </w:tc>
      </w:tr>
      <w:tr w:rsidR="00D901A7" w:rsidTr="00C046F7">
        <w:trPr>
          <w:trHeight w:val="315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1A7" w:rsidRDefault="00D901A7">
            <w:pPr>
              <w:spacing w:after="0" w:line="240" w:lineRule="auto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464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1A7" w:rsidRDefault="00BC0664">
            <w:pPr>
              <w:spacing w:after="0" w:line="240" w:lineRule="auto"/>
              <w:jc w:val="center"/>
              <w:rPr>
                <w:rFonts w:ascii="Cambria" w:hAnsi="Cambria" w:cs="Calibri"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theme="minorHAnsi"/>
                <w:bCs/>
                <w:color w:val="000000"/>
                <w:sz w:val="24"/>
                <w:szCs w:val="24"/>
                <w:lang w:eastAsia="en-IN"/>
              </w:rPr>
              <w:t>Or</w:t>
            </w:r>
          </w:p>
        </w:tc>
      </w:tr>
      <w:tr w:rsidR="00C046F7" w:rsidTr="00C046F7">
        <w:trPr>
          <w:trHeight w:val="315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F7" w:rsidRDefault="00C046F7" w:rsidP="00C046F7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20</w:t>
            </w:r>
          </w:p>
        </w:tc>
        <w:tc>
          <w:tcPr>
            <w:tcW w:w="3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F7" w:rsidRDefault="00C046F7">
            <w:pPr>
              <w:spacing w:after="0" w:line="240" w:lineRule="auto"/>
              <w:jc w:val="both"/>
              <w:rPr>
                <w:rFonts w:ascii="Cambria" w:hAnsi="Cambria" w:cs="Calibri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cstheme="minorHAnsi"/>
                <w:bCs/>
                <w:color w:val="000000"/>
                <w:sz w:val="24"/>
                <w:szCs w:val="24"/>
                <w:lang w:eastAsia="en-IN"/>
              </w:rPr>
              <w:t>Outline future planning system in India.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F7" w:rsidRDefault="00C046F7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7 Marks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F7" w:rsidRDefault="00C046F7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Understand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6F7" w:rsidRDefault="00C046F7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CO5</w:t>
            </w:r>
          </w:p>
        </w:tc>
      </w:tr>
    </w:tbl>
    <w:p w:rsidR="00D901A7" w:rsidRDefault="00D901A7">
      <w:pPr>
        <w:pBdr>
          <w:top w:val="single" w:sz="4" w:space="0" w:color="auto"/>
        </w:pBdr>
        <w:spacing w:after="0"/>
        <w:jc w:val="center"/>
        <w:rPr>
          <w:rFonts w:ascii="Cambria" w:hAnsi="Cambria" w:cstheme="minorHAnsi"/>
          <w:b/>
          <w:sz w:val="24"/>
          <w:szCs w:val="24"/>
        </w:rPr>
      </w:pPr>
    </w:p>
    <w:p w:rsidR="00D901A7" w:rsidRDefault="00BC0664">
      <w:pPr>
        <w:pBdr>
          <w:top w:val="single" w:sz="4" w:space="0" w:color="auto"/>
        </w:pBdr>
        <w:spacing w:after="0"/>
        <w:jc w:val="center"/>
        <w:rPr>
          <w:rFonts w:ascii="Cambria" w:hAnsi="Cambria" w:cstheme="minorHAnsi"/>
          <w:b/>
          <w:sz w:val="24"/>
          <w:szCs w:val="24"/>
        </w:rPr>
      </w:pPr>
      <w:r>
        <w:rPr>
          <w:rFonts w:ascii="Cambria" w:hAnsi="Cambria" w:cstheme="minorHAnsi"/>
          <w:b/>
          <w:sz w:val="28"/>
          <w:szCs w:val="28"/>
        </w:rPr>
        <w:t>Part C</w:t>
      </w:r>
    </w:p>
    <w:tbl>
      <w:tblPr>
        <w:tblW w:w="10684" w:type="dxa"/>
        <w:tblInd w:w="-10" w:type="dxa"/>
        <w:tblLook w:val="04A0" w:firstRow="1" w:lastRow="0" w:firstColumn="1" w:lastColumn="0" w:noHBand="0" w:noVBand="1"/>
      </w:tblPr>
      <w:tblGrid>
        <w:gridCol w:w="8685"/>
        <w:gridCol w:w="1104"/>
        <w:gridCol w:w="895"/>
      </w:tblGrid>
      <w:tr w:rsidR="00D901A7">
        <w:trPr>
          <w:trHeight w:val="630"/>
        </w:trPr>
        <w:tc>
          <w:tcPr>
            <w:tcW w:w="8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D901A7" w:rsidRDefault="00BC0664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Answer Any THREE Questions. Each question carries 15 marks.                                     (3Q x 15M = 45M)</w:t>
            </w:r>
          </w:p>
        </w:tc>
        <w:tc>
          <w:tcPr>
            <w:tcW w:w="11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01A7" w:rsidRDefault="00BC0664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 xml:space="preserve">Bloom's Level </w:t>
            </w:r>
          </w:p>
        </w:tc>
        <w:tc>
          <w:tcPr>
            <w:tcW w:w="8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01A7" w:rsidRDefault="00BC0664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CO</w:t>
            </w:r>
          </w:p>
        </w:tc>
      </w:tr>
    </w:tbl>
    <w:tbl>
      <w:tblPr>
        <w:tblStyle w:val="TableGrid"/>
        <w:tblW w:w="5080" w:type="pct"/>
        <w:tblLook w:val="04A0" w:firstRow="1" w:lastRow="0" w:firstColumn="1" w:lastColumn="0" w:noHBand="0" w:noVBand="1"/>
      </w:tblPr>
      <w:tblGrid>
        <w:gridCol w:w="501"/>
        <w:gridCol w:w="7104"/>
        <w:gridCol w:w="1018"/>
        <w:gridCol w:w="1172"/>
        <w:gridCol w:w="831"/>
      </w:tblGrid>
      <w:tr w:rsidR="00D901A7" w:rsidTr="004C15B7">
        <w:trPr>
          <w:trHeight w:val="858"/>
        </w:trPr>
        <w:tc>
          <w:tcPr>
            <w:tcW w:w="236" w:type="pct"/>
            <w:vAlign w:val="center"/>
          </w:tcPr>
          <w:p w:rsidR="00D901A7" w:rsidRDefault="00C046F7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21</w:t>
            </w:r>
          </w:p>
        </w:tc>
        <w:tc>
          <w:tcPr>
            <w:tcW w:w="3343" w:type="pct"/>
            <w:shd w:val="clear" w:color="auto" w:fill="auto"/>
            <w:vAlign w:val="center"/>
          </w:tcPr>
          <w:p w:rsidR="00D901A7" w:rsidRDefault="00686B21">
            <w:pPr>
              <w:spacing w:after="0"/>
              <w:jc w:val="both"/>
              <w:rPr>
                <w:rFonts w:ascii="Cambria" w:hAnsi="Cambria" w:cstheme="minorHAnsi"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Cs/>
                <w:sz w:val="24"/>
                <w:szCs w:val="24"/>
              </w:rPr>
              <w:t>Analyse</w:t>
            </w:r>
            <w:r w:rsidR="00BC0664">
              <w:rPr>
                <w:rFonts w:ascii="Cambria" w:hAnsi="Cambria" w:cstheme="minorHAnsi"/>
                <w:bCs/>
                <w:sz w:val="24"/>
                <w:szCs w:val="24"/>
              </w:rPr>
              <w:t xml:space="preserve"> the advantages and disadvantages of </w:t>
            </w:r>
            <w:r w:rsidR="00721A8A">
              <w:rPr>
                <w:rFonts w:ascii="Cambria" w:hAnsi="Cambria" w:cstheme="minorHAnsi"/>
                <w:bCs/>
                <w:sz w:val="24"/>
                <w:szCs w:val="24"/>
              </w:rPr>
              <w:t>Self-Help</w:t>
            </w:r>
            <w:r w:rsidR="00BC0664">
              <w:rPr>
                <w:rFonts w:ascii="Cambria" w:hAnsi="Cambria" w:cstheme="minorHAnsi"/>
                <w:bCs/>
                <w:sz w:val="24"/>
                <w:szCs w:val="24"/>
              </w:rPr>
              <w:t xml:space="preserve"> Groups.</w:t>
            </w:r>
          </w:p>
        </w:tc>
        <w:tc>
          <w:tcPr>
            <w:tcW w:w="479" w:type="pct"/>
            <w:vAlign w:val="center"/>
          </w:tcPr>
          <w:p w:rsidR="00D901A7" w:rsidRDefault="00BC0664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15 Marks</w:t>
            </w:r>
          </w:p>
        </w:tc>
        <w:tc>
          <w:tcPr>
            <w:tcW w:w="551" w:type="pct"/>
            <w:vAlign w:val="center"/>
          </w:tcPr>
          <w:p w:rsidR="00D901A7" w:rsidRDefault="00BC0664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</w:t>
            </w:r>
            <w:r w:rsidR="00686B21">
              <w:rPr>
                <w:rFonts w:ascii="Cambria" w:hAnsi="Cambria" w:cstheme="minorHAnsi"/>
                <w:b/>
                <w:sz w:val="24"/>
                <w:szCs w:val="24"/>
              </w:rPr>
              <w:t>nalyse</w:t>
            </w:r>
          </w:p>
        </w:tc>
        <w:tc>
          <w:tcPr>
            <w:tcW w:w="391" w:type="pct"/>
            <w:vAlign w:val="center"/>
          </w:tcPr>
          <w:p w:rsidR="00D901A7" w:rsidRDefault="00BC0664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</w:tr>
      <w:tr w:rsidR="00D901A7" w:rsidTr="004C15B7">
        <w:trPr>
          <w:trHeight w:val="858"/>
        </w:trPr>
        <w:tc>
          <w:tcPr>
            <w:tcW w:w="236" w:type="pct"/>
            <w:vAlign w:val="center"/>
          </w:tcPr>
          <w:p w:rsidR="00D901A7" w:rsidRDefault="00C046F7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22</w:t>
            </w:r>
          </w:p>
        </w:tc>
        <w:tc>
          <w:tcPr>
            <w:tcW w:w="3343" w:type="pct"/>
            <w:shd w:val="clear" w:color="auto" w:fill="auto"/>
            <w:vAlign w:val="center"/>
          </w:tcPr>
          <w:p w:rsidR="00D901A7" w:rsidRDefault="00686B21">
            <w:pPr>
              <w:spacing w:after="0"/>
              <w:jc w:val="both"/>
              <w:rPr>
                <w:rFonts w:ascii="Cambria" w:hAnsi="Cambria" w:cstheme="minorHAnsi"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Cs/>
                <w:sz w:val="24"/>
                <w:szCs w:val="24"/>
              </w:rPr>
              <w:t>Examine</w:t>
            </w:r>
            <w:r w:rsidR="00721A8A">
              <w:rPr>
                <w:rFonts w:ascii="Cambria" w:hAnsi="Cambria" w:cstheme="minorHAnsi"/>
                <w:bCs/>
                <w:sz w:val="24"/>
                <w:szCs w:val="24"/>
              </w:rPr>
              <w:t xml:space="preserve"> the</w:t>
            </w:r>
            <w:r w:rsidR="00BC0664">
              <w:rPr>
                <w:rFonts w:ascii="Cambria" w:hAnsi="Cambria" w:cstheme="minorHAnsi"/>
                <w:bCs/>
                <w:sz w:val="24"/>
                <w:szCs w:val="24"/>
              </w:rPr>
              <w:t xml:space="preserve"> </w:t>
            </w:r>
            <w:r w:rsidR="00721A8A">
              <w:rPr>
                <w:rFonts w:ascii="Cambria" w:hAnsi="Cambria" w:cstheme="minorHAnsi"/>
                <w:bCs/>
                <w:sz w:val="24"/>
                <w:szCs w:val="24"/>
              </w:rPr>
              <w:t>broad Demographic</w:t>
            </w:r>
            <w:r w:rsidR="00BC0664">
              <w:rPr>
                <w:rFonts w:ascii="Cambria" w:hAnsi="Cambria" w:cstheme="minorHAnsi"/>
                <w:bCs/>
                <w:sz w:val="24"/>
                <w:szCs w:val="24"/>
              </w:rPr>
              <w:t xml:space="preserve"> features in detail.</w:t>
            </w:r>
          </w:p>
        </w:tc>
        <w:tc>
          <w:tcPr>
            <w:tcW w:w="479" w:type="pct"/>
            <w:vAlign w:val="center"/>
          </w:tcPr>
          <w:p w:rsidR="00D901A7" w:rsidRDefault="00BC0664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15 Marks</w:t>
            </w:r>
          </w:p>
        </w:tc>
        <w:tc>
          <w:tcPr>
            <w:tcW w:w="551" w:type="pct"/>
            <w:vAlign w:val="center"/>
          </w:tcPr>
          <w:p w:rsidR="00D901A7" w:rsidRDefault="00BC0664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</w:t>
            </w:r>
            <w:r w:rsidR="00686B21">
              <w:rPr>
                <w:rFonts w:ascii="Cambria" w:hAnsi="Cambria" w:cstheme="minorHAnsi"/>
                <w:b/>
                <w:sz w:val="24"/>
                <w:szCs w:val="24"/>
              </w:rPr>
              <w:t>nalyse</w:t>
            </w:r>
          </w:p>
        </w:tc>
        <w:tc>
          <w:tcPr>
            <w:tcW w:w="391" w:type="pct"/>
            <w:vAlign w:val="center"/>
          </w:tcPr>
          <w:p w:rsidR="00D901A7" w:rsidRDefault="00BC0664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</w:tr>
      <w:tr w:rsidR="00D901A7" w:rsidTr="004C15B7">
        <w:trPr>
          <w:trHeight w:val="858"/>
        </w:trPr>
        <w:tc>
          <w:tcPr>
            <w:tcW w:w="236" w:type="pct"/>
            <w:vAlign w:val="center"/>
          </w:tcPr>
          <w:p w:rsidR="00D901A7" w:rsidRDefault="00C046F7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23</w:t>
            </w:r>
          </w:p>
        </w:tc>
        <w:tc>
          <w:tcPr>
            <w:tcW w:w="3343" w:type="pct"/>
            <w:vAlign w:val="center"/>
          </w:tcPr>
          <w:p w:rsidR="00D901A7" w:rsidRDefault="00686B21">
            <w:pPr>
              <w:spacing w:after="0"/>
              <w:jc w:val="both"/>
              <w:rPr>
                <w:rFonts w:ascii="Cambria" w:hAnsi="Cambria" w:cstheme="minorHAnsi"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Cs/>
                <w:sz w:val="24"/>
                <w:szCs w:val="24"/>
              </w:rPr>
              <w:t>Explain</w:t>
            </w:r>
            <w:r w:rsidR="00BC0664">
              <w:rPr>
                <w:rFonts w:ascii="Cambria" w:hAnsi="Cambria" w:cstheme="minorHAnsi"/>
                <w:bCs/>
                <w:sz w:val="24"/>
                <w:szCs w:val="24"/>
              </w:rPr>
              <w:t xml:space="preserve"> the performance of </w:t>
            </w:r>
            <w:r w:rsidR="00721A8A">
              <w:rPr>
                <w:rFonts w:ascii="Cambria" w:hAnsi="Cambria" w:cstheme="minorHAnsi"/>
                <w:bCs/>
                <w:sz w:val="24"/>
                <w:szCs w:val="24"/>
              </w:rPr>
              <w:t>Five-year</w:t>
            </w:r>
            <w:r w:rsidR="00BC0664">
              <w:rPr>
                <w:rFonts w:ascii="Cambria" w:hAnsi="Cambria" w:cstheme="minorHAnsi"/>
                <w:bCs/>
                <w:sz w:val="24"/>
                <w:szCs w:val="24"/>
              </w:rPr>
              <w:t xml:space="preserve"> plans in India.</w:t>
            </w:r>
          </w:p>
        </w:tc>
        <w:tc>
          <w:tcPr>
            <w:tcW w:w="479" w:type="pct"/>
            <w:vAlign w:val="center"/>
          </w:tcPr>
          <w:p w:rsidR="00D901A7" w:rsidRDefault="00BC0664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15 Marks</w:t>
            </w:r>
          </w:p>
        </w:tc>
        <w:tc>
          <w:tcPr>
            <w:tcW w:w="551" w:type="pct"/>
            <w:vAlign w:val="center"/>
          </w:tcPr>
          <w:p w:rsidR="00D901A7" w:rsidRDefault="00686B2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Evaluate</w:t>
            </w:r>
          </w:p>
        </w:tc>
        <w:tc>
          <w:tcPr>
            <w:tcW w:w="391" w:type="pct"/>
            <w:vAlign w:val="center"/>
          </w:tcPr>
          <w:p w:rsidR="00D901A7" w:rsidRDefault="00BC0664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</w:tr>
      <w:tr w:rsidR="00D901A7" w:rsidTr="004C15B7">
        <w:trPr>
          <w:trHeight w:val="858"/>
        </w:trPr>
        <w:tc>
          <w:tcPr>
            <w:tcW w:w="236" w:type="pct"/>
            <w:vAlign w:val="center"/>
          </w:tcPr>
          <w:p w:rsidR="00D901A7" w:rsidRDefault="00C046F7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24</w:t>
            </w:r>
            <w:bookmarkStart w:id="0" w:name="_GoBack"/>
            <w:bookmarkEnd w:id="0"/>
          </w:p>
        </w:tc>
        <w:tc>
          <w:tcPr>
            <w:tcW w:w="3343" w:type="pct"/>
            <w:vAlign w:val="center"/>
          </w:tcPr>
          <w:p w:rsidR="00D901A7" w:rsidRDefault="00BC0664">
            <w:pPr>
              <w:spacing w:after="0"/>
              <w:jc w:val="both"/>
              <w:rPr>
                <w:rFonts w:ascii="Cambria" w:hAnsi="Cambria" w:cstheme="minorHAnsi"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Cs/>
                <w:sz w:val="24"/>
                <w:szCs w:val="24"/>
              </w:rPr>
              <w:t>Evaluate the role New Economic reforms of 1991 in India.</w:t>
            </w:r>
          </w:p>
        </w:tc>
        <w:tc>
          <w:tcPr>
            <w:tcW w:w="479" w:type="pct"/>
            <w:vAlign w:val="center"/>
          </w:tcPr>
          <w:p w:rsidR="00D901A7" w:rsidRDefault="00BC0664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15 Marks</w:t>
            </w:r>
          </w:p>
        </w:tc>
        <w:tc>
          <w:tcPr>
            <w:tcW w:w="551" w:type="pct"/>
            <w:vAlign w:val="center"/>
          </w:tcPr>
          <w:p w:rsidR="00D901A7" w:rsidRDefault="00686B2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Evaluate</w:t>
            </w:r>
          </w:p>
        </w:tc>
        <w:tc>
          <w:tcPr>
            <w:tcW w:w="391" w:type="pct"/>
            <w:vAlign w:val="center"/>
          </w:tcPr>
          <w:p w:rsidR="00D901A7" w:rsidRDefault="00BC0664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CO5</w:t>
            </w:r>
          </w:p>
        </w:tc>
      </w:tr>
    </w:tbl>
    <w:p w:rsidR="00D901A7" w:rsidRDefault="00D901A7">
      <w:pPr>
        <w:jc w:val="center"/>
        <w:rPr>
          <w:rFonts w:ascii="Cambria" w:hAnsi="Cambria" w:cstheme="minorHAnsi"/>
          <w:sz w:val="28"/>
          <w:szCs w:val="28"/>
        </w:rPr>
      </w:pPr>
    </w:p>
    <w:sectPr w:rsidR="00D901A7">
      <w:type w:val="continuous"/>
      <w:pgSz w:w="11909" w:h="16834"/>
      <w:pgMar w:top="851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3217" w:rsidRDefault="007A3217">
      <w:pPr>
        <w:spacing w:line="240" w:lineRule="auto"/>
      </w:pPr>
      <w:r>
        <w:separator/>
      </w:r>
    </w:p>
  </w:endnote>
  <w:endnote w:type="continuationSeparator" w:id="0">
    <w:p w:rsidR="007A3217" w:rsidRDefault="007A32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3217" w:rsidRDefault="007A3217">
      <w:pPr>
        <w:spacing w:after="0"/>
      </w:pPr>
      <w:r>
        <w:separator/>
      </w:r>
    </w:p>
  </w:footnote>
  <w:footnote w:type="continuationSeparator" w:id="0">
    <w:p w:rsidR="007A3217" w:rsidRDefault="007A321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895D70"/>
    <w:multiLevelType w:val="multilevel"/>
    <w:tmpl w:val="3E895D70"/>
    <w:lvl w:ilvl="0">
      <w:start w:val="1"/>
      <w:numFmt w:val="lowerRoman"/>
      <w:lvlText w:val="(%1)"/>
      <w:lvlJc w:val="left"/>
      <w:pPr>
        <w:ind w:left="1713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48837AB7"/>
    <w:multiLevelType w:val="singleLevel"/>
    <w:tmpl w:val="48837AB7"/>
    <w:lvl w:ilvl="0">
      <w:start w:val="1"/>
      <w:numFmt w:val="decimal"/>
      <w:pStyle w:val="question"/>
      <w:lvlText w:val="%1.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num w:numId="1">
    <w:abstractNumId w:val="1"/>
    <w:lvlOverride w:ilvl="0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mwqAUAmJxUOywAAAA="/>
  </w:docVars>
  <w:rsids>
    <w:rsidRoot w:val="00DE7844"/>
    <w:rsid w:val="0000047F"/>
    <w:rsid w:val="000208B7"/>
    <w:rsid w:val="0002657D"/>
    <w:rsid w:val="00030CF0"/>
    <w:rsid w:val="00033373"/>
    <w:rsid w:val="00034BCB"/>
    <w:rsid w:val="000358D4"/>
    <w:rsid w:val="00040B79"/>
    <w:rsid w:val="00044CE0"/>
    <w:rsid w:val="000503AF"/>
    <w:rsid w:val="00050D08"/>
    <w:rsid w:val="000524BC"/>
    <w:rsid w:val="0005250D"/>
    <w:rsid w:val="00053EB1"/>
    <w:rsid w:val="00056855"/>
    <w:rsid w:val="000648F2"/>
    <w:rsid w:val="00065201"/>
    <w:rsid w:val="000717EF"/>
    <w:rsid w:val="00071F46"/>
    <w:rsid w:val="0007368D"/>
    <w:rsid w:val="00073A5E"/>
    <w:rsid w:val="00076DE0"/>
    <w:rsid w:val="000773F4"/>
    <w:rsid w:val="00080638"/>
    <w:rsid w:val="00081A14"/>
    <w:rsid w:val="00082413"/>
    <w:rsid w:val="00085811"/>
    <w:rsid w:val="000861BB"/>
    <w:rsid w:val="00090F20"/>
    <w:rsid w:val="00093548"/>
    <w:rsid w:val="000949E6"/>
    <w:rsid w:val="000961FB"/>
    <w:rsid w:val="00096B29"/>
    <w:rsid w:val="000977FF"/>
    <w:rsid w:val="00097845"/>
    <w:rsid w:val="000A13DC"/>
    <w:rsid w:val="000A4DC8"/>
    <w:rsid w:val="000A7404"/>
    <w:rsid w:val="000B0262"/>
    <w:rsid w:val="000B0958"/>
    <w:rsid w:val="000B5180"/>
    <w:rsid w:val="000B59F3"/>
    <w:rsid w:val="000D0AAB"/>
    <w:rsid w:val="000D425C"/>
    <w:rsid w:val="000D6ACB"/>
    <w:rsid w:val="000E38A4"/>
    <w:rsid w:val="000E5994"/>
    <w:rsid w:val="0010353E"/>
    <w:rsid w:val="0010425F"/>
    <w:rsid w:val="00107837"/>
    <w:rsid w:val="001238BC"/>
    <w:rsid w:val="00126E00"/>
    <w:rsid w:val="001336A7"/>
    <w:rsid w:val="00137DEF"/>
    <w:rsid w:val="00140B7D"/>
    <w:rsid w:val="00142AC7"/>
    <w:rsid w:val="00143FDC"/>
    <w:rsid w:val="00146929"/>
    <w:rsid w:val="001479CA"/>
    <w:rsid w:val="00150631"/>
    <w:rsid w:val="001512AB"/>
    <w:rsid w:val="00153139"/>
    <w:rsid w:val="001539B8"/>
    <w:rsid w:val="00154007"/>
    <w:rsid w:val="001551F7"/>
    <w:rsid w:val="00155797"/>
    <w:rsid w:val="00161A5E"/>
    <w:rsid w:val="00162063"/>
    <w:rsid w:val="00162C93"/>
    <w:rsid w:val="00171DF6"/>
    <w:rsid w:val="00174926"/>
    <w:rsid w:val="00181331"/>
    <w:rsid w:val="00182CC4"/>
    <w:rsid w:val="00184C04"/>
    <w:rsid w:val="001877EF"/>
    <w:rsid w:val="001905BF"/>
    <w:rsid w:val="00191B3A"/>
    <w:rsid w:val="0019389E"/>
    <w:rsid w:val="00194CBC"/>
    <w:rsid w:val="001A6DF6"/>
    <w:rsid w:val="001B1AA4"/>
    <w:rsid w:val="001B25E4"/>
    <w:rsid w:val="001B322A"/>
    <w:rsid w:val="001B4EA0"/>
    <w:rsid w:val="001B6669"/>
    <w:rsid w:val="001B701E"/>
    <w:rsid w:val="001C516B"/>
    <w:rsid w:val="001C7720"/>
    <w:rsid w:val="001D0DD7"/>
    <w:rsid w:val="001D6A7D"/>
    <w:rsid w:val="001F4F78"/>
    <w:rsid w:val="00201872"/>
    <w:rsid w:val="002035DC"/>
    <w:rsid w:val="00203D7B"/>
    <w:rsid w:val="00205B01"/>
    <w:rsid w:val="00207C2A"/>
    <w:rsid w:val="00213E56"/>
    <w:rsid w:val="002247E5"/>
    <w:rsid w:val="00224CD7"/>
    <w:rsid w:val="002269FD"/>
    <w:rsid w:val="00231206"/>
    <w:rsid w:val="0023199C"/>
    <w:rsid w:val="00231ACB"/>
    <w:rsid w:val="00234A37"/>
    <w:rsid w:val="002404FE"/>
    <w:rsid w:val="002412B1"/>
    <w:rsid w:val="00242999"/>
    <w:rsid w:val="002458B2"/>
    <w:rsid w:val="0025552A"/>
    <w:rsid w:val="0025589C"/>
    <w:rsid w:val="0026142F"/>
    <w:rsid w:val="00262B9C"/>
    <w:rsid w:val="00263EA7"/>
    <w:rsid w:val="00264B5B"/>
    <w:rsid w:val="00272210"/>
    <w:rsid w:val="002739DF"/>
    <w:rsid w:val="002756D6"/>
    <w:rsid w:val="00281CDC"/>
    <w:rsid w:val="00283030"/>
    <w:rsid w:val="002853AE"/>
    <w:rsid w:val="00286EA8"/>
    <w:rsid w:val="00293D36"/>
    <w:rsid w:val="002A5C66"/>
    <w:rsid w:val="002B2826"/>
    <w:rsid w:val="002B2D30"/>
    <w:rsid w:val="002B32D9"/>
    <w:rsid w:val="002B5BA3"/>
    <w:rsid w:val="002C3E79"/>
    <w:rsid w:val="002C6301"/>
    <w:rsid w:val="002D20A9"/>
    <w:rsid w:val="002D4376"/>
    <w:rsid w:val="002D544F"/>
    <w:rsid w:val="002D6571"/>
    <w:rsid w:val="002D65A4"/>
    <w:rsid w:val="002E6882"/>
    <w:rsid w:val="002F14CF"/>
    <w:rsid w:val="002F4487"/>
    <w:rsid w:val="002F493C"/>
    <w:rsid w:val="002F5304"/>
    <w:rsid w:val="00300447"/>
    <w:rsid w:val="00305939"/>
    <w:rsid w:val="00306992"/>
    <w:rsid w:val="00311558"/>
    <w:rsid w:val="00313AFC"/>
    <w:rsid w:val="00314177"/>
    <w:rsid w:val="003179E7"/>
    <w:rsid w:val="0032044F"/>
    <w:rsid w:val="00321FC5"/>
    <w:rsid w:val="00331CEF"/>
    <w:rsid w:val="003358F9"/>
    <w:rsid w:val="0033626C"/>
    <w:rsid w:val="00340A71"/>
    <w:rsid w:val="0034268F"/>
    <w:rsid w:val="00344137"/>
    <w:rsid w:val="00347B35"/>
    <w:rsid w:val="00347E13"/>
    <w:rsid w:val="0035383F"/>
    <w:rsid w:val="00356725"/>
    <w:rsid w:val="00366AF1"/>
    <w:rsid w:val="00370765"/>
    <w:rsid w:val="0037238A"/>
    <w:rsid w:val="00375C6E"/>
    <w:rsid w:val="003806D6"/>
    <w:rsid w:val="00382606"/>
    <w:rsid w:val="003868DC"/>
    <w:rsid w:val="00386D60"/>
    <w:rsid w:val="00387FD2"/>
    <w:rsid w:val="003925EA"/>
    <w:rsid w:val="0039569A"/>
    <w:rsid w:val="003A3B73"/>
    <w:rsid w:val="003A4B95"/>
    <w:rsid w:val="003A527D"/>
    <w:rsid w:val="003A644B"/>
    <w:rsid w:val="003B069D"/>
    <w:rsid w:val="003B3A86"/>
    <w:rsid w:val="003B5B05"/>
    <w:rsid w:val="003B7C0C"/>
    <w:rsid w:val="003C2B23"/>
    <w:rsid w:val="003D0E8F"/>
    <w:rsid w:val="003D1175"/>
    <w:rsid w:val="003E55F8"/>
    <w:rsid w:val="003E791E"/>
    <w:rsid w:val="003F0598"/>
    <w:rsid w:val="003F4CAC"/>
    <w:rsid w:val="003F770D"/>
    <w:rsid w:val="00402190"/>
    <w:rsid w:val="004039C7"/>
    <w:rsid w:val="00407E0E"/>
    <w:rsid w:val="004127EC"/>
    <w:rsid w:val="00413238"/>
    <w:rsid w:val="00414BA7"/>
    <w:rsid w:val="00416196"/>
    <w:rsid w:val="004176C7"/>
    <w:rsid w:val="004247E2"/>
    <w:rsid w:val="004254EB"/>
    <w:rsid w:val="00426434"/>
    <w:rsid w:val="00431EE1"/>
    <w:rsid w:val="00440273"/>
    <w:rsid w:val="00442088"/>
    <w:rsid w:val="00453B62"/>
    <w:rsid w:val="004579D9"/>
    <w:rsid w:val="00461CCB"/>
    <w:rsid w:val="00461E48"/>
    <w:rsid w:val="00466283"/>
    <w:rsid w:val="00467C30"/>
    <w:rsid w:val="00467E84"/>
    <w:rsid w:val="00471BF7"/>
    <w:rsid w:val="00473B63"/>
    <w:rsid w:val="004777EE"/>
    <w:rsid w:val="00487426"/>
    <w:rsid w:val="00493336"/>
    <w:rsid w:val="00494223"/>
    <w:rsid w:val="004970A7"/>
    <w:rsid w:val="004A0F55"/>
    <w:rsid w:val="004A26BD"/>
    <w:rsid w:val="004B1221"/>
    <w:rsid w:val="004B5798"/>
    <w:rsid w:val="004B7D9F"/>
    <w:rsid w:val="004C15B7"/>
    <w:rsid w:val="004C29B1"/>
    <w:rsid w:val="004C2C65"/>
    <w:rsid w:val="004C3E2A"/>
    <w:rsid w:val="004D032E"/>
    <w:rsid w:val="004D1DE8"/>
    <w:rsid w:val="004D6A49"/>
    <w:rsid w:val="004E04BB"/>
    <w:rsid w:val="004E281A"/>
    <w:rsid w:val="004E51A7"/>
    <w:rsid w:val="004F4DA9"/>
    <w:rsid w:val="00506377"/>
    <w:rsid w:val="0051099D"/>
    <w:rsid w:val="00512CB6"/>
    <w:rsid w:val="00513CAD"/>
    <w:rsid w:val="00517AA1"/>
    <w:rsid w:val="005210ED"/>
    <w:rsid w:val="00526BBF"/>
    <w:rsid w:val="00532028"/>
    <w:rsid w:val="00532BF4"/>
    <w:rsid w:val="00537733"/>
    <w:rsid w:val="00540014"/>
    <w:rsid w:val="00541BF7"/>
    <w:rsid w:val="0054335A"/>
    <w:rsid w:val="00545D12"/>
    <w:rsid w:val="005466BA"/>
    <w:rsid w:val="00550586"/>
    <w:rsid w:val="00552480"/>
    <w:rsid w:val="00554315"/>
    <w:rsid w:val="00555153"/>
    <w:rsid w:val="00560B3A"/>
    <w:rsid w:val="00562AB9"/>
    <w:rsid w:val="00564397"/>
    <w:rsid w:val="00565156"/>
    <w:rsid w:val="0056566F"/>
    <w:rsid w:val="00567AAF"/>
    <w:rsid w:val="005714D4"/>
    <w:rsid w:val="00572FA7"/>
    <w:rsid w:val="00574E0E"/>
    <w:rsid w:val="00575833"/>
    <w:rsid w:val="00575F65"/>
    <w:rsid w:val="00575F88"/>
    <w:rsid w:val="00576E85"/>
    <w:rsid w:val="005864E1"/>
    <w:rsid w:val="0058771F"/>
    <w:rsid w:val="00594AAC"/>
    <w:rsid w:val="005A1FE9"/>
    <w:rsid w:val="005A3E77"/>
    <w:rsid w:val="005A6347"/>
    <w:rsid w:val="005A64A2"/>
    <w:rsid w:val="005B0F36"/>
    <w:rsid w:val="005B4510"/>
    <w:rsid w:val="005B5111"/>
    <w:rsid w:val="005B6500"/>
    <w:rsid w:val="005C6DAE"/>
    <w:rsid w:val="005C6DEE"/>
    <w:rsid w:val="005D4018"/>
    <w:rsid w:val="005D5817"/>
    <w:rsid w:val="005D5B46"/>
    <w:rsid w:val="005E0F29"/>
    <w:rsid w:val="005E75A0"/>
    <w:rsid w:val="005F0030"/>
    <w:rsid w:val="005F5ADD"/>
    <w:rsid w:val="005F6440"/>
    <w:rsid w:val="005F683A"/>
    <w:rsid w:val="00600B6B"/>
    <w:rsid w:val="00602326"/>
    <w:rsid w:val="00607B4C"/>
    <w:rsid w:val="00611F35"/>
    <w:rsid w:val="00615EAB"/>
    <w:rsid w:val="0061738C"/>
    <w:rsid w:val="00623A07"/>
    <w:rsid w:val="0063203F"/>
    <w:rsid w:val="006404F0"/>
    <w:rsid w:val="00643D36"/>
    <w:rsid w:val="006443B0"/>
    <w:rsid w:val="0064503F"/>
    <w:rsid w:val="006473D5"/>
    <w:rsid w:val="00647454"/>
    <w:rsid w:val="00652E20"/>
    <w:rsid w:val="0065359A"/>
    <w:rsid w:val="00654228"/>
    <w:rsid w:val="0066663D"/>
    <w:rsid w:val="0067033C"/>
    <w:rsid w:val="00672DD8"/>
    <w:rsid w:val="00676911"/>
    <w:rsid w:val="00680EB8"/>
    <w:rsid w:val="006828FF"/>
    <w:rsid w:val="00682CEB"/>
    <w:rsid w:val="0068462D"/>
    <w:rsid w:val="0068527D"/>
    <w:rsid w:val="00686B21"/>
    <w:rsid w:val="00694421"/>
    <w:rsid w:val="006963A1"/>
    <w:rsid w:val="006A0524"/>
    <w:rsid w:val="006A7570"/>
    <w:rsid w:val="006B2444"/>
    <w:rsid w:val="006B4F56"/>
    <w:rsid w:val="006C1798"/>
    <w:rsid w:val="006C482A"/>
    <w:rsid w:val="006C5A74"/>
    <w:rsid w:val="006D06C4"/>
    <w:rsid w:val="006D4085"/>
    <w:rsid w:val="006E4807"/>
    <w:rsid w:val="006F611B"/>
    <w:rsid w:val="006F763D"/>
    <w:rsid w:val="00705673"/>
    <w:rsid w:val="00706225"/>
    <w:rsid w:val="0071300E"/>
    <w:rsid w:val="00714CEF"/>
    <w:rsid w:val="00717A6E"/>
    <w:rsid w:val="00721A8A"/>
    <w:rsid w:val="00722830"/>
    <w:rsid w:val="007236AB"/>
    <w:rsid w:val="007242FB"/>
    <w:rsid w:val="00730E03"/>
    <w:rsid w:val="0073303C"/>
    <w:rsid w:val="00734CF6"/>
    <w:rsid w:val="00737F04"/>
    <w:rsid w:val="00740D26"/>
    <w:rsid w:val="00740D28"/>
    <w:rsid w:val="00751D2C"/>
    <w:rsid w:val="0075459F"/>
    <w:rsid w:val="00756430"/>
    <w:rsid w:val="00757D9B"/>
    <w:rsid w:val="00763C67"/>
    <w:rsid w:val="007656C4"/>
    <w:rsid w:val="00771429"/>
    <w:rsid w:val="0077143D"/>
    <w:rsid w:val="00776398"/>
    <w:rsid w:val="0078040E"/>
    <w:rsid w:val="00784C41"/>
    <w:rsid w:val="0078544C"/>
    <w:rsid w:val="00791216"/>
    <w:rsid w:val="00793125"/>
    <w:rsid w:val="0079640F"/>
    <w:rsid w:val="007A2C7D"/>
    <w:rsid w:val="007A2D39"/>
    <w:rsid w:val="007A3217"/>
    <w:rsid w:val="007A3A99"/>
    <w:rsid w:val="007A617C"/>
    <w:rsid w:val="007A7F7D"/>
    <w:rsid w:val="007B21B6"/>
    <w:rsid w:val="007B4AD3"/>
    <w:rsid w:val="007C511D"/>
    <w:rsid w:val="007C76E3"/>
    <w:rsid w:val="007D3B8B"/>
    <w:rsid w:val="007E0323"/>
    <w:rsid w:val="007E179D"/>
    <w:rsid w:val="007E19C9"/>
    <w:rsid w:val="007E3D9B"/>
    <w:rsid w:val="007E584F"/>
    <w:rsid w:val="007E6774"/>
    <w:rsid w:val="007F040B"/>
    <w:rsid w:val="007F774C"/>
    <w:rsid w:val="00802858"/>
    <w:rsid w:val="00805D96"/>
    <w:rsid w:val="00806949"/>
    <w:rsid w:val="0081006C"/>
    <w:rsid w:val="00811B47"/>
    <w:rsid w:val="008142C1"/>
    <w:rsid w:val="00817C59"/>
    <w:rsid w:val="00830EDA"/>
    <w:rsid w:val="00837035"/>
    <w:rsid w:val="008462FA"/>
    <w:rsid w:val="008468B2"/>
    <w:rsid w:val="00846BF8"/>
    <w:rsid w:val="00860B9A"/>
    <w:rsid w:val="0086151B"/>
    <w:rsid w:val="0086152C"/>
    <w:rsid w:val="00865DC7"/>
    <w:rsid w:val="008720C6"/>
    <w:rsid w:val="0087655F"/>
    <w:rsid w:val="00877268"/>
    <w:rsid w:val="00890652"/>
    <w:rsid w:val="00892E4D"/>
    <w:rsid w:val="00894339"/>
    <w:rsid w:val="008A653E"/>
    <w:rsid w:val="008A6CD9"/>
    <w:rsid w:val="008B2E48"/>
    <w:rsid w:val="008B3D70"/>
    <w:rsid w:val="008B60CE"/>
    <w:rsid w:val="008B67FB"/>
    <w:rsid w:val="008C1E6C"/>
    <w:rsid w:val="008D0184"/>
    <w:rsid w:val="008D1EA8"/>
    <w:rsid w:val="008D23F1"/>
    <w:rsid w:val="008D2D9F"/>
    <w:rsid w:val="008D48BF"/>
    <w:rsid w:val="008D5D7C"/>
    <w:rsid w:val="008D73E6"/>
    <w:rsid w:val="008E4B9D"/>
    <w:rsid w:val="008E74FF"/>
    <w:rsid w:val="00902EC8"/>
    <w:rsid w:val="00903116"/>
    <w:rsid w:val="00913DEC"/>
    <w:rsid w:val="00915246"/>
    <w:rsid w:val="0091549A"/>
    <w:rsid w:val="009227D2"/>
    <w:rsid w:val="00924E9C"/>
    <w:rsid w:val="0092538F"/>
    <w:rsid w:val="00926BEE"/>
    <w:rsid w:val="00930F43"/>
    <w:rsid w:val="00931589"/>
    <w:rsid w:val="00932A9C"/>
    <w:rsid w:val="009335EB"/>
    <w:rsid w:val="00935AE4"/>
    <w:rsid w:val="00940207"/>
    <w:rsid w:val="009422DB"/>
    <w:rsid w:val="0094381A"/>
    <w:rsid w:val="0095189B"/>
    <w:rsid w:val="009544B4"/>
    <w:rsid w:val="009552E2"/>
    <w:rsid w:val="00960CF0"/>
    <w:rsid w:val="00962E16"/>
    <w:rsid w:val="00970676"/>
    <w:rsid w:val="00973546"/>
    <w:rsid w:val="009741EC"/>
    <w:rsid w:val="00977F04"/>
    <w:rsid w:val="009845BA"/>
    <w:rsid w:val="00990C88"/>
    <w:rsid w:val="009911B3"/>
    <w:rsid w:val="009948D5"/>
    <w:rsid w:val="009970A3"/>
    <w:rsid w:val="009A0604"/>
    <w:rsid w:val="009A0D8D"/>
    <w:rsid w:val="009A1B83"/>
    <w:rsid w:val="009A2D73"/>
    <w:rsid w:val="009A471F"/>
    <w:rsid w:val="009A7891"/>
    <w:rsid w:val="009B2A1F"/>
    <w:rsid w:val="009B5301"/>
    <w:rsid w:val="009B565B"/>
    <w:rsid w:val="009C47DE"/>
    <w:rsid w:val="009C61FB"/>
    <w:rsid w:val="009C6B25"/>
    <w:rsid w:val="009C7E45"/>
    <w:rsid w:val="009D57A2"/>
    <w:rsid w:val="009D5CDE"/>
    <w:rsid w:val="009E30DC"/>
    <w:rsid w:val="009E5CFD"/>
    <w:rsid w:val="009F1CC3"/>
    <w:rsid w:val="009F22C9"/>
    <w:rsid w:val="009F3A1A"/>
    <w:rsid w:val="009F4F22"/>
    <w:rsid w:val="009F51FE"/>
    <w:rsid w:val="00A026B9"/>
    <w:rsid w:val="00A05D20"/>
    <w:rsid w:val="00A12171"/>
    <w:rsid w:val="00A123B5"/>
    <w:rsid w:val="00A1481E"/>
    <w:rsid w:val="00A14A59"/>
    <w:rsid w:val="00A15891"/>
    <w:rsid w:val="00A165AB"/>
    <w:rsid w:val="00A20742"/>
    <w:rsid w:val="00A22BCB"/>
    <w:rsid w:val="00A24068"/>
    <w:rsid w:val="00A31081"/>
    <w:rsid w:val="00A32078"/>
    <w:rsid w:val="00A341C3"/>
    <w:rsid w:val="00A37BE7"/>
    <w:rsid w:val="00A51EE2"/>
    <w:rsid w:val="00A55773"/>
    <w:rsid w:val="00A571D4"/>
    <w:rsid w:val="00A573CA"/>
    <w:rsid w:val="00A656C3"/>
    <w:rsid w:val="00A6661A"/>
    <w:rsid w:val="00A7543B"/>
    <w:rsid w:val="00A765FE"/>
    <w:rsid w:val="00A823B5"/>
    <w:rsid w:val="00A82703"/>
    <w:rsid w:val="00A82ADE"/>
    <w:rsid w:val="00A9015A"/>
    <w:rsid w:val="00A92F5C"/>
    <w:rsid w:val="00A9475A"/>
    <w:rsid w:val="00A966EB"/>
    <w:rsid w:val="00AA0DAE"/>
    <w:rsid w:val="00AA2132"/>
    <w:rsid w:val="00AA55FF"/>
    <w:rsid w:val="00AB0E70"/>
    <w:rsid w:val="00AB1B77"/>
    <w:rsid w:val="00AB2460"/>
    <w:rsid w:val="00AB59AC"/>
    <w:rsid w:val="00AC02E9"/>
    <w:rsid w:val="00AC1F3C"/>
    <w:rsid w:val="00AC5B45"/>
    <w:rsid w:val="00AC5CF8"/>
    <w:rsid w:val="00AD10FB"/>
    <w:rsid w:val="00AD791A"/>
    <w:rsid w:val="00AD7B4C"/>
    <w:rsid w:val="00AE0535"/>
    <w:rsid w:val="00AE131C"/>
    <w:rsid w:val="00AE56CD"/>
    <w:rsid w:val="00AF29BE"/>
    <w:rsid w:val="00AF6004"/>
    <w:rsid w:val="00AF64B6"/>
    <w:rsid w:val="00B0469B"/>
    <w:rsid w:val="00B21EFB"/>
    <w:rsid w:val="00B225E2"/>
    <w:rsid w:val="00B2405C"/>
    <w:rsid w:val="00B2572C"/>
    <w:rsid w:val="00B26421"/>
    <w:rsid w:val="00B3221F"/>
    <w:rsid w:val="00B41E27"/>
    <w:rsid w:val="00B4209E"/>
    <w:rsid w:val="00B430BC"/>
    <w:rsid w:val="00B44707"/>
    <w:rsid w:val="00B5049A"/>
    <w:rsid w:val="00B51171"/>
    <w:rsid w:val="00B5479D"/>
    <w:rsid w:val="00B54AE4"/>
    <w:rsid w:val="00B622F0"/>
    <w:rsid w:val="00B722EA"/>
    <w:rsid w:val="00B73158"/>
    <w:rsid w:val="00B77F41"/>
    <w:rsid w:val="00B85087"/>
    <w:rsid w:val="00B942AE"/>
    <w:rsid w:val="00B95C27"/>
    <w:rsid w:val="00B95DB6"/>
    <w:rsid w:val="00BA3FAC"/>
    <w:rsid w:val="00BA6BAC"/>
    <w:rsid w:val="00BB107E"/>
    <w:rsid w:val="00BB58DD"/>
    <w:rsid w:val="00BB5A7C"/>
    <w:rsid w:val="00BB7A48"/>
    <w:rsid w:val="00BC0664"/>
    <w:rsid w:val="00BC480B"/>
    <w:rsid w:val="00BC5EB2"/>
    <w:rsid w:val="00BC621A"/>
    <w:rsid w:val="00BC6A16"/>
    <w:rsid w:val="00BC7011"/>
    <w:rsid w:val="00BD4E15"/>
    <w:rsid w:val="00BD5B1D"/>
    <w:rsid w:val="00BE6F3B"/>
    <w:rsid w:val="00BF00FE"/>
    <w:rsid w:val="00BF4113"/>
    <w:rsid w:val="00BF6AB8"/>
    <w:rsid w:val="00BF7CCD"/>
    <w:rsid w:val="00C041D3"/>
    <w:rsid w:val="00C046F7"/>
    <w:rsid w:val="00C07A85"/>
    <w:rsid w:val="00C22CAB"/>
    <w:rsid w:val="00C2391A"/>
    <w:rsid w:val="00C24DDD"/>
    <w:rsid w:val="00C337F0"/>
    <w:rsid w:val="00C373B1"/>
    <w:rsid w:val="00C459F2"/>
    <w:rsid w:val="00C47845"/>
    <w:rsid w:val="00C54BC9"/>
    <w:rsid w:val="00C628C7"/>
    <w:rsid w:val="00C70F56"/>
    <w:rsid w:val="00C719C0"/>
    <w:rsid w:val="00C731D1"/>
    <w:rsid w:val="00C77CD4"/>
    <w:rsid w:val="00C77E81"/>
    <w:rsid w:val="00C8138D"/>
    <w:rsid w:val="00C824A3"/>
    <w:rsid w:val="00C94CC3"/>
    <w:rsid w:val="00C95D5B"/>
    <w:rsid w:val="00CA22BC"/>
    <w:rsid w:val="00CA280C"/>
    <w:rsid w:val="00CA631C"/>
    <w:rsid w:val="00CB39E2"/>
    <w:rsid w:val="00CB4557"/>
    <w:rsid w:val="00CC0778"/>
    <w:rsid w:val="00CC3B8E"/>
    <w:rsid w:val="00CD16DB"/>
    <w:rsid w:val="00CD3799"/>
    <w:rsid w:val="00CD37D5"/>
    <w:rsid w:val="00CD6308"/>
    <w:rsid w:val="00CF24AD"/>
    <w:rsid w:val="00CF2DD2"/>
    <w:rsid w:val="00CF79D6"/>
    <w:rsid w:val="00CF7B94"/>
    <w:rsid w:val="00D04C04"/>
    <w:rsid w:val="00D05253"/>
    <w:rsid w:val="00D05E69"/>
    <w:rsid w:val="00D07B34"/>
    <w:rsid w:val="00D13F33"/>
    <w:rsid w:val="00D17B23"/>
    <w:rsid w:val="00D20AFC"/>
    <w:rsid w:val="00D211CE"/>
    <w:rsid w:val="00D21A7C"/>
    <w:rsid w:val="00D22FA1"/>
    <w:rsid w:val="00D279C2"/>
    <w:rsid w:val="00D307C6"/>
    <w:rsid w:val="00D328AC"/>
    <w:rsid w:val="00D34B6D"/>
    <w:rsid w:val="00D35452"/>
    <w:rsid w:val="00D37A46"/>
    <w:rsid w:val="00D405F7"/>
    <w:rsid w:val="00D43AF2"/>
    <w:rsid w:val="00D458AC"/>
    <w:rsid w:val="00D516C6"/>
    <w:rsid w:val="00D53933"/>
    <w:rsid w:val="00D544A6"/>
    <w:rsid w:val="00D55B73"/>
    <w:rsid w:val="00D60C29"/>
    <w:rsid w:val="00D617D1"/>
    <w:rsid w:val="00D632DA"/>
    <w:rsid w:val="00D65B36"/>
    <w:rsid w:val="00D664D3"/>
    <w:rsid w:val="00D82A91"/>
    <w:rsid w:val="00D8462B"/>
    <w:rsid w:val="00D87ECF"/>
    <w:rsid w:val="00D901A7"/>
    <w:rsid w:val="00D9435C"/>
    <w:rsid w:val="00D94DF8"/>
    <w:rsid w:val="00DA03F2"/>
    <w:rsid w:val="00DA1A21"/>
    <w:rsid w:val="00DA454F"/>
    <w:rsid w:val="00DA4EC4"/>
    <w:rsid w:val="00DB0FD6"/>
    <w:rsid w:val="00DC5D24"/>
    <w:rsid w:val="00DC76C7"/>
    <w:rsid w:val="00DC7E48"/>
    <w:rsid w:val="00DD12E0"/>
    <w:rsid w:val="00DD617E"/>
    <w:rsid w:val="00DD6677"/>
    <w:rsid w:val="00DD740D"/>
    <w:rsid w:val="00DD7F28"/>
    <w:rsid w:val="00DE1483"/>
    <w:rsid w:val="00DE1834"/>
    <w:rsid w:val="00DE3E99"/>
    <w:rsid w:val="00DE7844"/>
    <w:rsid w:val="00DE78B1"/>
    <w:rsid w:val="00DF00F1"/>
    <w:rsid w:val="00DF4C6B"/>
    <w:rsid w:val="00DF68DB"/>
    <w:rsid w:val="00E01FC5"/>
    <w:rsid w:val="00E02F7D"/>
    <w:rsid w:val="00E05375"/>
    <w:rsid w:val="00E10632"/>
    <w:rsid w:val="00E126AE"/>
    <w:rsid w:val="00E12FF1"/>
    <w:rsid w:val="00E134BA"/>
    <w:rsid w:val="00E13D99"/>
    <w:rsid w:val="00E1435E"/>
    <w:rsid w:val="00E17262"/>
    <w:rsid w:val="00E26DA8"/>
    <w:rsid w:val="00E27FEF"/>
    <w:rsid w:val="00E37359"/>
    <w:rsid w:val="00E41554"/>
    <w:rsid w:val="00E4488A"/>
    <w:rsid w:val="00E458A8"/>
    <w:rsid w:val="00E470AA"/>
    <w:rsid w:val="00E5217D"/>
    <w:rsid w:val="00E550F6"/>
    <w:rsid w:val="00E55ABF"/>
    <w:rsid w:val="00E6268B"/>
    <w:rsid w:val="00E626E0"/>
    <w:rsid w:val="00E65D4B"/>
    <w:rsid w:val="00E66BD0"/>
    <w:rsid w:val="00E66DF6"/>
    <w:rsid w:val="00E67CAE"/>
    <w:rsid w:val="00E73880"/>
    <w:rsid w:val="00E739C9"/>
    <w:rsid w:val="00E81A45"/>
    <w:rsid w:val="00E8508C"/>
    <w:rsid w:val="00E92AB6"/>
    <w:rsid w:val="00E92D77"/>
    <w:rsid w:val="00E94008"/>
    <w:rsid w:val="00E94378"/>
    <w:rsid w:val="00E946BA"/>
    <w:rsid w:val="00EA11B7"/>
    <w:rsid w:val="00EA27F1"/>
    <w:rsid w:val="00EA4012"/>
    <w:rsid w:val="00EB75DE"/>
    <w:rsid w:val="00EC4FB2"/>
    <w:rsid w:val="00EC7222"/>
    <w:rsid w:val="00ED3D23"/>
    <w:rsid w:val="00ED4F04"/>
    <w:rsid w:val="00EE3BEE"/>
    <w:rsid w:val="00EE596E"/>
    <w:rsid w:val="00EE5FE1"/>
    <w:rsid w:val="00EF26CC"/>
    <w:rsid w:val="00EF3B47"/>
    <w:rsid w:val="00EF3C32"/>
    <w:rsid w:val="00EF5D94"/>
    <w:rsid w:val="00F005B1"/>
    <w:rsid w:val="00F072D4"/>
    <w:rsid w:val="00F11763"/>
    <w:rsid w:val="00F12053"/>
    <w:rsid w:val="00F12225"/>
    <w:rsid w:val="00F2111F"/>
    <w:rsid w:val="00F232DF"/>
    <w:rsid w:val="00F24DF3"/>
    <w:rsid w:val="00F24EE4"/>
    <w:rsid w:val="00F33E3E"/>
    <w:rsid w:val="00F37BCA"/>
    <w:rsid w:val="00F40192"/>
    <w:rsid w:val="00F413F0"/>
    <w:rsid w:val="00F423C8"/>
    <w:rsid w:val="00F4305B"/>
    <w:rsid w:val="00F45872"/>
    <w:rsid w:val="00F5273B"/>
    <w:rsid w:val="00F55C35"/>
    <w:rsid w:val="00F56E60"/>
    <w:rsid w:val="00F57C51"/>
    <w:rsid w:val="00F66EE9"/>
    <w:rsid w:val="00F67B91"/>
    <w:rsid w:val="00F70492"/>
    <w:rsid w:val="00F70E94"/>
    <w:rsid w:val="00F70F60"/>
    <w:rsid w:val="00F71B3D"/>
    <w:rsid w:val="00F734F8"/>
    <w:rsid w:val="00F838D8"/>
    <w:rsid w:val="00F85919"/>
    <w:rsid w:val="00F87A54"/>
    <w:rsid w:val="00F92BC9"/>
    <w:rsid w:val="00F976D1"/>
    <w:rsid w:val="00FA0643"/>
    <w:rsid w:val="00FA0EE8"/>
    <w:rsid w:val="00FA32AF"/>
    <w:rsid w:val="00FA4A3E"/>
    <w:rsid w:val="00FB1D1A"/>
    <w:rsid w:val="00FB257D"/>
    <w:rsid w:val="00FC1271"/>
    <w:rsid w:val="00FD02E3"/>
    <w:rsid w:val="00FD12CB"/>
    <w:rsid w:val="00FD5575"/>
    <w:rsid w:val="00FE4BEF"/>
    <w:rsid w:val="00FE56E0"/>
    <w:rsid w:val="00FE6ADC"/>
    <w:rsid w:val="00FF0FF5"/>
    <w:rsid w:val="00FF122B"/>
    <w:rsid w:val="00FF595E"/>
    <w:rsid w:val="00FF6137"/>
    <w:rsid w:val="02866D40"/>
    <w:rsid w:val="1A760CEA"/>
    <w:rsid w:val="1BCB44A6"/>
    <w:rsid w:val="218A30B9"/>
    <w:rsid w:val="3DB40CBF"/>
    <w:rsid w:val="3ED76D29"/>
    <w:rsid w:val="54DB5CC6"/>
    <w:rsid w:val="5AC323F8"/>
    <w:rsid w:val="732145F1"/>
    <w:rsid w:val="77731B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eastAsia="zh-C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0D9BBB1F-4A42-4489-AC1E-EB9B5D38B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qFormat/>
    <w:pPr>
      <w:spacing w:after="120"/>
    </w:p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Pr>
      <w:b/>
      <w:bCs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qFormat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  <w:style w:type="table" w:styleId="TableGrid">
    <w:name w:val="Table Grid"/>
    <w:basedOn w:val="TableNormal"/>
    <w:uiPriority w:val="59"/>
    <w:qFormat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eastAsia="Times New Roman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qFormat/>
    <w:rPr>
      <w:rFonts w:eastAsia="Times New Roman"/>
    </w:rPr>
  </w:style>
  <w:style w:type="character" w:customStyle="1" w:styleId="FooterChar">
    <w:name w:val="Footer Char"/>
    <w:link w:val="Footer"/>
    <w:uiPriority w:val="99"/>
    <w:qFormat/>
    <w:rPr>
      <w:rFonts w:eastAsia="Times New Roman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qFormat/>
    <w:pPr>
      <w:numPr>
        <w:numId w:val="1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link w:val="BodyText"/>
    <w:uiPriority w:val="99"/>
    <w:semiHidden/>
    <w:qFormat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Pr>
      <w:rFonts w:eastAsia="Times New Roman"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rFonts w:eastAsia="Times New Roman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435</Words>
  <Characters>2480</Characters>
  <Application>Microsoft Office Word</Application>
  <DocSecurity>0</DocSecurity>
  <Lines>20</Lines>
  <Paragraphs>5</Paragraphs>
  <ScaleCrop>false</ScaleCrop>
  <Company>Grizli777</Company>
  <LinksUpToDate>false</LinksUpToDate>
  <CharactersWithSpaces>2910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156</cp:revision>
  <cp:lastPrinted>2024-12-04T07:08:00Z</cp:lastPrinted>
  <dcterms:created xsi:type="dcterms:W3CDTF">2022-12-06T08:34:00Z</dcterms:created>
  <dcterms:modified xsi:type="dcterms:W3CDTF">2025-01-11T10:12:00Z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8569212c572d9792efd78de26fe2d933b7e3e603d8b69d7297bc17b8176af461</vt:lpwstr>
  </property>
  <property fmtid="{D5CDD505-2E9C-101B-9397-08002B2CF9AE}" pid="3" name="KSOProductBuildVer">
    <vt:lpwstr>1033-12.2.0.19307</vt:lpwstr>
  </property>
  <property fmtid="{D5CDD505-2E9C-101B-9397-08002B2CF9AE}" pid="4" name="ICV">
    <vt:lpwstr>E518A7E062BB478D9B5069D6A1E2DBF0_12</vt:lpwstr>
  </property>
</Properties>
</file>