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519B9F5" w:rsidR="007B21B6" w:rsidRPr="00293D36" w:rsidRDefault="00AD2EE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EB61990" w:rsidR="007B21B6" w:rsidRPr="005304D3" w:rsidRDefault="00A17DC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AD2EE4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AD2E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AD2EE4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0356D22" w:rsidR="00053EB1" w:rsidRDefault="00053EB1" w:rsidP="00AD2EE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D2EE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D2EE4" w:rsidRPr="00AD2EE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713B42C" w:rsidR="00053EB1" w:rsidRDefault="00053EB1" w:rsidP="00A17DC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50F7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4E70" w:rsidRPr="00AD2E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</w:t>
            </w:r>
            <w:r w:rsidR="00AD2EE4" w:rsidRPr="00AD2E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A17DC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ISR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E1FF77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5E4E7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D50F7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50F7C" w:rsidRPr="00AD2E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CSE3211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D0569E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5E4E7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D50F7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4E70" w:rsidRPr="00AD2E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Advanced Automation Design and Development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A0F8B4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D2E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  <w:r w:rsidR="003E757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402" w:type="dxa"/>
            <w:vAlign w:val="center"/>
          </w:tcPr>
          <w:p w14:paraId="3AB6E887" w14:textId="53B65D7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50F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D5820D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F681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F4684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2374DD6D" w:rsidR="00BC621A" w:rsidRDefault="00E24ECB" w:rsidP="009808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9808C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14:paraId="15E465AD" w14:textId="5C1FAFD0" w:rsidR="00BC621A" w:rsidRDefault="00E24ECB" w:rsidP="009808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  <w:vAlign w:val="center"/>
          </w:tcPr>
          <w:p w14:paraId="761D572A" w14:textId="77161D15" w:rsidR="00BC621A" w:rsidRDefault="00E24ECB" w:rsidP="009808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5EA5E4BC" w14:textId="59E7782F" w:rsidR="00BC621A" w:rsidRDefault="00BF61B1" w:rsidP="009808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942" w:type="dxa"/>
            <w:vAlign w:val="center"/>
          </w:tcPr>
          <w:p w14:paraId="1D44F184" w14:textId="2B180177" w:rsidR="00BC621A" w:rsidRDefault="00F46841" w:rsidP="00F4684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</w:t>
      </w:r>
      <w:bookmarkStart w:id="0" w:name="_GoBack"/>
      <w:bookmarkEnd w:id="0"/>
      <w:r w:rsidR="001539B8" w:rsidRPr="00293D36">
        <w:rPr>
          <w:rFonts w:ascii="Cambria" w:hAnsi="Cambria" w:cstheme="minorHAnsi"/>
          <w:i/>
          <w:sz w:val="24"/>
          <w:szCs w:val="24"/>
        </w:rPr>
        <w:t>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A0539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315ED2FE" w:rsidR="00D307C6" w:rsidRPr="00293D36" w:rsidRDefault="00D307C6" w:rsidP="00A0539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5D3DA6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32C5D363" w:rsidR="00C824A3" w:rsidRPr="007B4898" w:rsidRDefault="002779A3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sz w:val="24"/>
                <w:szCs w:val="24"/>
              </w:rPr>
              <w:t>List any two benefits of automation implementation.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D307C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58EFE7B6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124769A7" w:rsidR="00C824A3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673E0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780E9978" w:rsidR="00C824A3" w:rsidRPr="007B4898" w:rsidRDefault="002779A3" w:rsidP="001F00A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sz w:val="24"/>
                <w:szCs w:val="24"/>
              </w:rPr>
              <w:t xml:space="preserve">What is the use of the Immediate Panel in debugging?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D307C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06991FA4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58ACECEE" w:rsidR="00C824A3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673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11775A1B" w:rsidR="00C824A3" w:rsidRPr="007B4898" w:rsidRDefault="002779A3" w:rsidP="001F00A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Explain the various states of a State Machine in </w:t>
            </w:r>
            <w:proofErr w:type="spellStart"/>
            <w:r w:rsidRPr="007B4898">
              <w:rPr>
                <w:rFonts w:ascii="Cambria" w:hAnsi="Cambria"/>
                <w:bCs/>
                <w:sz w:val="24"/>
                <w:szCs w:val="24"/>
              </w:rPr>
              <w:t>UiPath</w:t>
            </w:r>
            <w:proofErr w:type="spellEnd"/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D307C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06D01598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62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7D0A4850" w:rsidR="00C824A3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673E0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1D7A84CC" w:rsidR="00C824A3" w:rsidRPr="007B4898" w:rsidRDefault="002779A3" w:rsidP="001F00A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Describe how State Machines are applied in </w:t>
            </w:r>
            <w:r w:rsidR="00000A81" w:rsidRPr="007B4898">
              <w:rPr>
                <w:rFonts w:ascii="Cambria" w:hAnsi="Cambria"/>
                <w:bCs/>
                <w:sz w:val="24"/>
                <w:szCs w:val="24"/>
              </w:rPr>
              <w:t>real world</w:t>
            </w:r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 scenarios.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D307C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5ACA320F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0E852DCF" w:rsidR="00C824A3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673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177314FA" w:rsidR="00C824A3" w:rsidRPr="007B4898" w:rsidRDefault="000E6625" w:rsidP="001F00A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Differentiate between various types of connections in Orchestrator.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68C8A0C3" w:rsidR="00C824A3" w:rsidRPr="00D307C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12DD2800" w:rsidR="00C824A3" w:rsidRPr="00293D36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263B24B5" w:rsidR="00C824A3" w:rsidRDefault="00C824A3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673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E819" w14:textId="450870B7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9D441" w14:textId="0BC384BA" w:rsidR="00076DE0" w:rsidRPr="007B4898" w:rsidRDefault="000E6625" w:rsidP="001F00A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Illustrate how the Invoke Method activity is used in </w:t>
            </w:r>
            <w:proofErr w:type="spellStart"/>
            <w:r w:rsidRPr="007B4898">
              <w:rPr>
                <w:rFonts w:ascii="Cambria" w:hAnsi="Cambria"/>
                <w:bCs/>
                <w:sz w:val="24"/>
                <w:szCs w:val="24"/>
              </w:rPr>
              <w:t>UiPath</w:t>
            </w:r>
            <w:proofErr w:type="spellEnd"/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 workflows.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0C544" w14:textId="06250229" w:rsidR="00076DE0" w:rsidRPr="00D307C6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7AB9" w14:textId="495454CD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CEDD1" w14:textId="45FC0AAC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673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04587" w14:textId="6FD905D4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7FB06" w14:textId="2075C1E6" w:rsidR="00076DE0" w:rsidRPr="007B4898" w:rsidRDefault="00C462B9" w:rsidP="001F00A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Explain</w:t>
            </w:r>
            <w:r w:rsidR="000E6625" w:rsidRPr="007B4898">
              <w:rPr>
                <w:rFonts w:ascii="Cambria" w:hAnsi="Cambria"/>
                <w:bCs/>
                <w:sz w:val="24"/>
                <w:szCs w:val="24"/>
              </w:rPr>
              <w:t xml:space="preserve"> the role of alerts in monitoring Orchestrator activities.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EABF" w14:textId="7BEBF4F4" w:rsidR="00076DE0" w:rsidRPr="00D307C6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B8BDB" w14:textId="66DA68B2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62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1551C" w14:textId="713236EE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673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E3A4E" w14:textId="73C195B1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B761" w14:textId="10B513F7" w:rsidR="00076DE0" w:rsidRPr="007B4898" w:rsidRDefault="00663BDB" w:rsidP="001F00A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sz w:val="24"/>
                <w:szCs w:val="24"/>
              </w:rPr>
              <w:t xml:space="preserve">How does LINQ help improve performance in </w:t>
            </w:r>
            <w:proofErr w:type="spellStart"/>
            <w:r w:rsidRPr="007B4898">
              <w:rPr>
                <w:rFonts w:ascii="Cambria" w:hAnsi="Cambria" w:cstheme="minorHAnsi"/>
                <w:sz w:val="24"/>
                <w:szCs w:val="24"/>
              </w:rPr>
              <w:t>UiPath</w:t>
            </w:r>
            <w:proofErr w:type="spellEnd"/>
            <w:r w:rsidRPr="007B4898">
              <w:rPr>
                <w:rFonts w:ascii="Cambria" w:hAnsi="Cambria" w:cstheme="minorHAnsi"/>
                <w:sz w:val="24"/>
                <w:szCs w:val="24"/>
              </w:rPr>
              <w:t xml:space="preserve"> automation?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AAD14" w14:textId="5008AFE9" w:rsidR="00076DE0" w:rsidRPr="00D307C6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8B85" w14:textId="73DE20B4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B2A16" w14:textId="2E724F7C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673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2126E" w14:textId="649894EB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9FD2C" w14:textId="175B2101" w:rsidR="00076DE0" w:rsidRPr="007B4898" w:rsidRDefault="00663BDB" w:rsidP="001F00A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sz w:val="24"/>
                <w:szCs w:val="24"/>
              </w:rPr>
              <w:t>Provide an example of LINQ for filtering and grouping data in a Data</w:t>
            </w:r>
            <w:r w:rsidR="0000158C" w:rsidRPr="007B489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7B4898">
              <w:rPr>
                <w:rFonts w:ascii="Cambria" w:hAnsi="Cambria" w:cstheme="minorHAnsi"/>
                <w:sz w:val="24"/>
                <w:szCs w:val="24"/>
              </w:rPr>
              <w:t>Table.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25A73" w14:textId="5374E775" w:rsidR="00076DE0" w:rsidRPr="00D307C6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2F9" w14:textId="2B999985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489216" w14:textId="726007CF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5304D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2F659926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49395E6A" w:rsidR="00076DE0" w:rsidRPr="007B4898" w:rsidRDefault="00C462B9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sz w:val="24"/>
                <w:szCs w:val="24"/>
              </w:rPr>
              <w:t>Explain</w:t>
            </w:r>
            <w:r w:rsidR="00663BDB" w:rsidRPr="007B4898">
              <w:rPr>
                <w:rFonts w:ascii="Cambria" w:hAnsi="Cambria" w:cstheme="minorHAnsi"/>
                <w:sz w:val="24"/>
                <w:szCs w:val="24"/>
              </w:rPr>
              <w:t xml:space="preserve"> the benefits of using Computer Vision in </w:t>
            </w:r>
            <w:proofErr w:type="spellStart"/>
            <w:r w:rsidR="00663BDB" w:rsidRPr="007B4898">
              <w:rPr>
                <w:rFonts w:ascii="Cambria" w:hAnsi="Cambria" w:cstheme="minorHAnsi"/>
                <w:sz w:val="24"/>
                <w:szCs w:val="24"/>
              </w:rPr>
              <w:t>UiPath</w:t>
            </w:r>
            <w:proofErr w:type="spellEnd"/>
            <w:r w:rsidR="00663BDB" w:rsidRPr="007B4898">
              <w:rPr>
                <w:rFonts w:ascii="Cambria" w:hAnsi="Cambria" w:cstheme="minorHAnsi"/>
                <w:sz w:val="24"/>
                <w:szCs w:val="24"/>
              </w:rPr>
              <w:t xml:space="preserve"> automation.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D307C6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35EB5F16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62B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69188024" w:rsidR="00076DE0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7C582569" w:rsidR="001539B8" w:rsidRPr="00D8462B" w:rsidRDefault="00894339" w:rsidP="00673E0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0"/>
        <w:gridCol w:w="7145"/>
        <w:gridCol w:w="1315"/>
        <w:gridCol w:w="540"/>
        <w:gridCol w:w="732"/>
      </w:tblGrid>
      <w:tr w:rsidR="00D8462B" w:rsidRPr="007B4898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7B4898" w:rsidRDefault="00567AAF" w:rsidP="00673E0D">
            <w:pPr>
              <w:spacing w:after="0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Answer the</w:t>
            </w:r>
            <w:r w:rsidR="00181331" w:rsidRPr="007B489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7B4898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 w:rsidRPr="007B489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7B489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 w:rsidRPr="007B489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 w:rsidRPr="007B4898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7B4898" w14:paraId="3AEB7291" w14:textId="6B0E3BC9" w:rsidTr="00974B35">
        <w:trPr>
          <w:trHeight w:val="318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289B" w14:textId="5208E9AC" w:rsidR="00D307C6" w:rsidRPr="007B4898" w:rsidRDefault="00076DE0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7B489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7B4898" w:rsidRDefault="009F51FE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7B489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31236D1" w:rsidR="00D307C6" w:rsidRPr="007B4898" w:rsidRDefault="00F71CB2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343B81" w:rsidRPr="007B4898">
              <w:rPr>
                <w:rFonts w:ascii="Cambria" w:hAnsi="Cambria" w:cstheme="minorHAnsi"/>
                <w:sz w:val="24"/>
                <w:szCs w:val="24"/>
              </w:rPr>
              <w:t xml:space="preserve">in detail about </w:t>
            </w:r>
            <w:r w:rsidR="00F46841" w:rsidRPr="007B4898">
              <w:rPr>
                <w:rFonts w:ascii="Cambria" w:hAnsi="Cambria" w:cstheme="minorHAnsi"/>
                <w:sz w:val="24"/>
                <w:szCs w:val="24"/>
              </w:rPr>
              <w:t xml:space="preserve">the comprehensive methodology for implementing automation in business processes, including its benefits and challenges.  </w:t>
            </w:r>
            <w:r w:rsidR="00F46841" w:rsidRPr="007B4898">
              <w:rPr>
                <w:rFonts w:ascii="Cambria" w:hAnsi="Cambria" w:cstheme="minorHAnsi"/>
                <w:sz w:val="24"/>
                <w:szCs w:val="24"/>
              </w:rPr>
              <w:tab/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6142E156" w:rsidR="00D307C6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 w:rsidRPr="007B4898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BED59C7" w:rsidR="00D307C6" w:rsidRPr="007B4898" w:rsidRDefault="00D307C6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2E52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94BF2EE" w:rsidR="00D307C6" w:rsidRPr="007B4898" w:rsidRDefault="00D307C6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B35" w:rsidRPr="007B489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74B35" w:rsidRPr="007B4898" w14:paraId="5406D1B6" w14:textId="77777777" w:rsidTr="00974B35">
        <w:trPr>
          <w:trHeight w:val="318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A0C9F" w14:textId="77777777" w:rsidR="00974B35" w:rsidRPr="007B4898" w:rsidRDefault="00974B35" w:rsidP="001F00AC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2E975" w14:textId="5F61B507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3021A" w14:textId="1FF63E8B" w:rsidR="00974B35" w:rsidRPr="007B4898" w:rsidRDefault="00952E52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Illustrate</w:t>
            </w:r>
            <w:r w:rsidR="00A05869" w:rsidRPr="007B4898">
              <w:rPr>
                <w:rFonts w:ascii="Cambria" w:hAnsi="Cambria"/>
                <w:bCs/>
                <w:sz w:val="24"/>
                <w:szCs w:val="24"/>
              </w:rPr>
              <w:t xml:space="preserve"> the blocks of a State Machine and discuss transitions with a real time project example.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455B2" w14:textId="3EB1C5D3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854A0" w14:textId="7FB9D50B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2E52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E33221" w14:textId="3441FBD9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05869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7B4898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986328E" w:rsidR="00D307C6" w:rsidRPr="007B4898" w:rsidRDefault="00BF681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7B4898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974B35" w:rsidRPr="007B4898" w14:paraId="37393AEC" w14:textId="6E25860C" w:rsidTr="00974B35">
        <w:trPr>
          <w:trHeight w:val="318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1BC8" w14:textId="08CCF156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61C5462" w:rsidR="00974B35" w:rsidRPr="007B4898" w:rsidRDefault="00952E52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Interpret</w:t>
            </w:r>
            <w:r w:rsidR="00A05869" w:rsidRPr="007B4898">
              <w:rPr>
                <w:rFonts w:ascii="Cambria" w:hAnsi="Cambria"/>
                <w:bCs/>
                <w:sz w:val="24"/>
                <w:szCs w:val="24"/>
              </w:rPr>
              <w:t xml:space="preserve"> the significance of </w:t>
            </w:r>
            <w:proofErr w:type="spellStart"/>
            <w:r w:rsidR="00A05869" w:rsidRPr="007B4898">
              <w:rPr>
                <w:rFonts w:ascii="Cambria" w:hAnsi="Cambria"/>
                <w:bCs/>
                <w:sz w:val="24"/>
                <w:szCs w:val="24"/>
              </w:rPr>
              <w:t>UiPath’s</w:t>
            </w:r>
            <w:proofErr w:type="spellEnd"/>
            <w:r w:rsidR="00A05869" w:rsidRPr="007B4898">
              <w:rPr>
                <w:rFonts w:ascii="Cambria" w:hAnsi="Cambria"/>
                <w:bCs/>
                <w:sz w:val="24"/>
                <w:szCs w:val="24"/>
              </w:rPr>
              <w:t xml:space="preserve"> Object Repository, Workflow Analyzer, and Test Suite, and their impact on automation development and maintenance.  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FFD388A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2875D74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2E52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7710B27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05869" w:rsidRPr="007B489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74B35" w:rsidRPr="007B4898" w14:paraId="046A48A9" w14:textId="77777777" w:rsidTr="00974B35">
        <w:trPr>
          <w:trHeight w:val="318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0EFDEE" w14:textId="77777777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06A9B" w14:textId="669AE382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6794D" w14:textId="40F63654" w:rsidR="00974B35" w:rsidRPr="007B4898" w:rsidRDefault="00F46841" w:rsidP="001F00AC">
            <w:p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Explain the Dispatcher Performer model in </w:t>
            </w:r>
            <w:proofErr w:type="spellStart"/>
            <w:r w:rsidRPr="007B4898">
              <w:rPr>
                <w:rFonts w:ascii="Cambria" w:hAnsi="Cambria"/>
                <w:bCs/>
                <w:sz w:val="24"/>
                <w:szCs w:val="24"/>
              </w:rPr>
              <w:t>UiPath</w:t>
            </w:r>
            <w:proofErr w:type="spellEnd"/>
            <w:r w:rsidRPr="007B4898">
              <w:rPr>
                <w:rFonts w:ascii="Cambria" w:hAnsi="Cambria"/>
                <w:bCs/>
                <w:sz w:val="24"/>
                <w:szCs w:val="24"/>
              </w:rPr>
              <w:t xml:space="preserve"> and how does it work.</w:t>
            </w:r>
            <w:r w:rsidR="00974B35" w:rsidRPr="007B4898">
              <w:rPr>
                <w:rFonts w:ascii="Cambria" w:hAnsi="Cambria"/>
                <w:bCs/>
                <w:sz w:val="24"/>
                <w:szCs w:val="24"/>
              </w:rPr>
              <w:tab/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85344" w14:textId="506EDA5A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F3ECF" w14:textId="3A664D7B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2E52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593C48" w14:textId="50E13F42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6841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7B4898" w14:paraId="13FA2CD2" w14:textId="73B56C51" w:rsidTr="00974B35"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7B4898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7B489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7B489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7B489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7B489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7B489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74B35" w:rsidRPr="007B4898" w14:paraId="75991A19" w14:textId="4F6627AE" w:rsidTr="00974B35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B3760" w14:textId="2ED966A5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750348AB" w:rsidR="00974B35" w:rsidRPr="007B4898" w:rsidRDefault="00952E52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Summarize</w:t>
            </w:r>
            <w:r w:rsidR="00025DAD" w:rsidRPr="007B4898">
              <w:rPr>
                <w:rFonts w:ascii="Cambria" w:hAnsi="Cambria"/>
                <w:bCs/>
                <w:sz w:val="24"/>
                <w:szCs w:val="24"/>
              </w:rPr>
              <w:t xml:space="preserve"> the various connection types available in Orchestrator and propose an optimal configuration for a secure and scalable automation environment.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0B4D2B72" w:rsidR="00974B35" w:rsidRPr="007B4898" w:rsidRDefault="00F46841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74B35" w:rsidRPr="007B4898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ED71111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0A6B6D8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A6BB4" w:rsidRPr="007B48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74B35" w:rsidRPr="007B4898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0632D221" w:rsidR="00974B35" w:rsidRPr="007B4898" w:rsidRDefault="00BF6819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974B35" w:rsidRPr="007B4898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974B35" w:rsidRPr="007B4898" w14:paraId="7AE28738" w14:textId="089F6912" w:rsidTr="00974B35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6D71E2" w14:textId="2C174CB8" w:rsidR="00974B35" w:rsidRPr="007B4898" w:rsidRDefault="001732A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27664AED" w:rsidR="00974B35" w:rsidRPr="007B4898" w:rsidRDefault="00025DAD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Demonstrate the best practices to utilize Orchestrator effectively for job prioritization, robot monitoring, and resource optimization.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4E45A4A7" w:rsidR="00974B35" w:rsidRPr="007B4898" w:rsidRDefault="00F46841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74B35" w:rsidRPr="007B4898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66B3EF03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07F842E3" w:rsidR="00974B35" w:rsidRPr="007B4898" w:rsidRDefault="00974B35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A6BB4" w:rsidRPr="007B48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Pr="007B4898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7B4898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7B4898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7B4898" w:rsidSect="00D13F33">
          <w:footerReference w:type="default" r:id="rId13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0"/>
        <w:gridCol w:w="7145"/>
        <w:gridCol w:w="1315"/>
        <w:gridCol w:w="540"/>
        <w:gridCol w:w="732"/>
      </w:tblGrid>
      <w:tr w:rsidR="00387FD2" w:rsidRPr="007B4898" w14:paraId="06AACFFA" w14:textId="3892CA96" w:rsidTr="0031401C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52ABB" w14:textId="7D509E3C" w:rsidR="00387FD2" w:rsidRPr="007B4898" w:rsidRDefault="00387FD2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1732AB" w:rsidRPr="007B489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7B4898" w:rsidRDefault="00387FD2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39B751A" w:rsidR="00387FD2" w:rsidRPr="007B4898" w:rsidRDefault="00025DAD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Explain the Invoke Method activity in detail and explore its application through real-world use cases in complex automation workflows.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7B4898" w:rsidRDefault="006C1437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C32F474" w:rsidR="00387FD2" w:rsidRPr="007B4898" w:rsidRDefault="00387FD2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1CB2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62C2601" w:rsidR="00387FD2" w:rsidRPr="007B4898" w:rsidRDefault="00387FD2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C264D" w:rsidRPr="007B489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7B4898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7B4898" w:rsidRDefault="00D8462B" w:rsidP="00974B35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7B4898" w14:paraId="4D706E0E" w14:textId="0DCF4876" w:rsidTr="0031401C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0CCD8F" w14:textId="06784FAD" w:rsidR="00387FD2" w:rsidRPr="007B4898" w:rsidRDefault="001732A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51462587" w:rsidR="00387FD2" w:rsidRPr="007B4898" w:rsidRDefault="001732A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387FD2" w:rsidRPr="007B489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73BB587B" w:rsidR="00387FD2" w:rsidRPr="007B4898" w:rsidRDefault="00952E52" w:rsidP="001F00A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Summarize</w:t>
            </w:r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 xml:space="preserve"> the practical benefits of using LINQ queries in </w:t>
            </w:r>
            <w:proofErr w:type="spellStart"/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>UiPath</w:t>
            </w:r>
            <w:proofErr w:type="spellEnd"/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 xml:space="preserve"> automation.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7B4898" w:rsidRDefault="006C1437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3808F0F7" w:rsidR="00387FD2" w:rsidRPr="007B4898" w:rsidRDefault="00387FD2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3807D5B6" w:rsidR="00387FD2" w:rsidRPr="007B4898" w:rsidRDefault="00387FD2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3BDB" w:rsidRPr="007B489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4BA923" w14:textId="67E9C183" w:rsidR="000C158A" w:rsidRPr="007B4898" w:rsidRDefault="000C158A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0"/>
        <w:gridCol w:w="7145"/>
        <w:gridCol w:w="1315"/>
        <w:gridCol w:w="540"/>
        <w:gridCol w:w="732"/>
      </w:tblGrid>
      <w:tr w:rsidR="009144EB" w:rsidRPr="007B4898" w14:paraId="63EB4225" w14:textId="77777777" w:rsidTr="00CA6D6E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0710B" w14:textId="09BEDEF1" w:rsidR="009144EB" w:rsidRPr="007B4898" w:rsidRDefault="009144E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1732AB" w:rsidRPr="007B4898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7B4898" w:rsidRDefault="009144E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1BE39CEC" w:rsidR="009144EB" w:rsidRPr="007B4898" w:rsidRDefault="00952E52" w:rsidP="001F00AC">
            <w:p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Explain</w:t>
            </w:r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 xml:space="preserve"> the principles of LINQ to manipulate data effectively in </w:t>
            </w:r>
            <w:proofErr w:type="spellStart"/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>UiPath</w:t>
            </w:r>
            <w:proofErr w:type="spellEnd"/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 xml:space="preserve"> workflows.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7B4898" w:rsidRDefault="006C1437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4A10FFB5" w:rsidR="009144EB" w:rsidRPr="007B4898" w:rsidRDefault="009144E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819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CAF613C" w:rsidR="009144EB" w:rsidRPr="007B4898" w:rsidRDefault="009144E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B35" w:rsidRPr="007B489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7B4898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7B4898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9144EB" w:rsidRPr="007B4898" w14:paraId="071FAB96" w14:textId="77777777" w:rsidTr="00CA6D6E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DE71C2" w14:textId="6D33DE6F" w:rsidR="009144EB" w:rsidRPr="007B4898" w:rsidRDefault="001732A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03A78AC7" w:rsidR="009144EB" w:rsidRPr="007B4898" w:rsidRDefault="001732A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9144EB" w:rsidRPr="007B489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41A4B719" w:rsidR="009144EB" w:rsidRPr="007B4898" w:rsidRDefault="008C1A85" w:rsidP="001F00AC">
            <w:pPr>
              <w:spacing w:after="0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7B4898">
              <w:rPr>
                <w:rFonts w:ascii="Cambria" w:hAnsi="Cambria"/>
                <w:bCs/>
                <w:sz w:val="24"/>
                <w:szCs w:val="24"/>
              </w:rPr>
              <w:t>Explain</w:t>
            </w:r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 xml:space="preserve"> the benefits and challenges of using the WebDriver protocol in </w:t>
            </w:r>
            <w:proofErr w:type="spellStart"/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>UiPath</w:t>
            </w:r>
            <w:proofErr w:type="spellEnd"/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 xml:space="preserve"> automation</w:t>
            </w:r>
            <w:r w:rsidR="00DC0EBA" w:rsidRPr="007B4898">
              <w:rPr>
                <w:rFonts w:ascii="Cambria" w:hAnsi="Cambria"/>
                <w:bCs/>
                <w:sz w:val="24"/>
                <w:szCs w:val="24"/>
              </w:rPr>
              <w:t xml:space="preserve"> with suitable example</w:t>
            </w:r>
            <w:r w:rsidR="00663BDB" w:rsidRPr="007B4898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7B4898" w:rsidRDefault="006C1437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76FDCFB4" w:rsidR="009144EB" w:rsidRPr="007B4898" w:rsidRDefault="009144E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2E52" w:rsidRPr="007B489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1F3233CF" w:rsidR="009144EB" w:rsidRPr="007B4898" w:rsidRDefault="009144EB" w:rsidP="001F00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B489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B35" w:rsidRPr="007B489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5D4878BC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r w:rsidR="00BF6819">
        <w:rPr>
          <w:rFonts w:ascii="Arial" w:hAnsi="Arial" w:cs="Arial"/>
          <w:b/>
          <w:sz w:val="36"/>
          <w:szCs w:val="36"/>
        </w:rPr>
        <w:t xml:space="preserve"> 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2D676" w14:textId="77777777" w:rsidR="00483F56" w:rsidRDefault="00483F56">
      <w:pPr>
        <w:spacing w:line="240" w:lineRule="auto"/>
      </w:pPr>
      <w:r>
        <w:separator/>
      </w:r>
    </w:p>
  </w:endnote>
  <w:endnote w:type="continuationSeparator" w:id="0">
    <w:p w14:paraId="75A47340" w14:textId="77777777" w:rsidR="00483F56" w:rsidRDefault="00483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E757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E757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213C7" w14:textId="77777777" w:rsidR="00483F56" w:rsidRDefault="00483F56">
      <w:pPr>
        <w:spacing w:after="0"/>
      </w:pPr>
      <w:r>
        <w:separator/>
      </w:r>
    </w:p>
  </w:footnote>
  <w:footnote w:type="continuationSeparator" w:id="0">
    <w:p w14:paraId="7C7C3E96" w14:textId="77777777" w:rsidR="00483F56" w:rsidRDefault="00483F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0A81"/>
    <w:rsid w:val="0000158C"/>
    <w:rsid w:val="000208B7"/>
    <w:rsid w:val="00025DAD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041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E6625"/>
    <w:rsid w:val="000E7610"/>
    <w:rsid w:val="0010425F"/>
    <w:rsid w:val="00107837"/>
    <w:rsid w:val="001238BC"/>
    <w:rsid w:val="001258F4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32AB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814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6403"/>
    <w:rsid w:val="001F00AC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779A3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0B4E"/>
    <w:rsid w:val="00305939"/>
    <w:rsid w:val="00306992"/>
    <w:rsid w:val="00311558"/>
    <w:rsid w:val="003139B0"/>
    <w:rsid w:val="00313AFC"/>
    <w:rsid w:val="0031401C"/>
    <w:rsid w:val="00314177"/>
    <w:rsid w:val="003179E7"/>
    <w:rsid w:val="0032044F"/>
    <w:rsid w:val="0032045D"/>
    <w:rsid w:val="00321FC5"/>
    <w:rsid w:val="00331CEF"/>
    <w:rsid w:val="003358F9"/>
    <w:rsid w:val="0033626C"/>
    <w:rsid w:val="00340A71"/>
    <w:rsid w:val="0034268F"/>
    <w:rsid w:val="00343B81"/>
    <w:rsid w:val="00344137"/>
    <w:rsid w:val="00346B36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579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33C4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3F56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04D3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356C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A6BB4"/>
    <w:rsid w:val="005B0F36"/>
    <w:rsid w:val="005B4510"/>
    <w:rsid w:val="005B5111"/>
    <w:rsid w:val="005B6500"/>
    <w:rsid w:val="005C264D"/>
    <w:rsid w:val="005C6DAE"/>
    <w:rsid w:val="005D3DA6"/>
    <w:rsid w:val="005D4018"/>
    <w:rsid w:val="005D5817"/>
    <w:rsid w:val="005D5B46"/>
    <w:rsid w:val="005E0F29"/>
    <w:rsid w:val="005E4E70"/>
    <w:rsid w:val="005E75A0"/>
    <w:rsid w:val="005F0030"/>
    <w:rsid w:val="005F3E72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3BDB"/>
    <w:rsid w:val="0066663D"/>
    <w:rsid w:val="0067033C"/>
    <w:rsid w:val="00672DD8"/>
    <w:rsid w:val="00673E0D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0BFF"/>
    <w:rsid w:val="0071300E"/>
    <w:rsid w:val="00714CEF"/>
    <w:rsid w:val="00717A6E"/>
    <w:rsid w:val="00722830"/>
    <w:rsid w:val="007236AB"/>
    <w:rsid w:val="00723892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5539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898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2E5C"/>
    <w:rsid w:val="008B3D70"/>
    <w:rsid w:val="008B60CE"/>
    <w:rsid w:val="008B67FB"/>
    <w:rsid w:val="008C1A85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2E52"/>
    <w:rsid w:val="009544B4"/>
    <w:rsid w:val="009552E2"/>
    <w:rsid w:val="00960CF0"/>
    <w:rsid w:val="00962E16"/>
    <w:rsid w:val="00970676"/>
    <w:rsid w:val="00973546"/>
    <w:rsid w:val="00974B35"/>
    <w:rsid w:val="00977F04"/>
    <w:rsid w:val="009808C2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0ED5"/>
    <w:rsid w:val="009F1CC3"/>
    <w:rsid w:val="009F22C9"/>
    <w:rsid w:val="009F3A1A"/>
    <w:rsid w:val="009F4F22"/>
    <w:rsid w:val="009F51FE"/>
    <w:rsid w:val="00A026B9"/>
    <w:rsid w:val="00A0539E"/>
    <w:rsid w:val="00A05869"/>
    <w:rsid w:val="00A05D20"/>
    <w:rsid w:val="00A12171"/>
    <w:rsid w:val="00A123B5"/>
    <w:rsid w:val="00A1481E"/>
    <w:rsid w:val="00A14A59"/>
    <w:rsid w:val="00A15891"/>
    <w:rsid w:val="00A165AB"/>
    <w:rsid w:val="00A17DC8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4856"/>
    <w:rsid w:val="00AC5B45"/>
    <w:rsid w:val="00AD10FB"/>
    <w:rsid w:val="00AD2EE4"/>
    <w:rsid w:val="00AD791A"/>
    <w:rsid w:val="00AD7B00"/>
    <w:rsid w:val="00AD7B4C"/>
    <w:rsid w:val="00AE0535"/>
    <w:rsid w:val="00AE131C"/>
    <w:rsid w:val="00AE443E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4E83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12C1"/>
    <w:rsid w:val="00BF4113"/>
    <w:rsid w:val="00BF61B1"/>
    <w:rsid w:val="00BF6819"/>
    <w:rsid w:val="00BF6AB8"/>
    <w:rsid w:val="00BF7CCD"/>
    <w:rsid w:val="00C041D3"/>
    <w:rsid w:val="00C07A85"/>
    <w:rsid w:val="00C21B00"/>
    <w:rsid w:val="00C2391A"/>
    <w:rsid w:val="00C24DDD"/>
    <w:rsid w:val="00C373B1"/>
    <w:rsid w:val="00C459F2"/>
    <w:rsid w:val="00C462B9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6D6E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0749"/>
    <w:rsid w:val="00D10885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0F7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03ED"/>
    <w:rsid w:val="00D9435C"/>
    <w:rsid w:val="00D94DF8"/>
    <w:rsid w:val="00DA03F2"/>
    <w:rsid w:val="00DA1A21"/>
    <w:rsid w:val="00DA454F"/>
    <w:rsid w:val="00DA4EC4"/>
    <w:rsid w:val="00DB0FD6"/>
    <w:rsid w:val="00DC0EBA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4ECB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6841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1CB2"/>
    <w:rsid w:val="00F734F8"/>
    <w:rsid w:val="00F73C75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221CF5256B448A8650B7FFC375077" ma:contentTypeVersion="18" ma:contentTypeDescription="Create a new document." ma:contentTypeScope="" ma:versionID="cdae23e5367b394d1f5be64e8dcfbbac">
  <xsd:schema xmlns:xsd="http://www.w3.org/2001/XMLSchema" xmlns:xs="http://www.w3.org/2001/XMLSchema" xmlns:p="http://schemas.microsoft.com/office/2006/metadata/properties" xmlns:ns2="2f3408a4-fb3e-4aa6-bcc7-82cc23139ec2" xmlns:ns3="f5aef086-0724-428d-82ed-b6c511a3d784" targetNamespace="http://schemas.microsoft.com/office/2006/metadata/properties" ma:root="true" ma:fieldsID="720b0129342e67b2bb7599bbebbafa86" ns2:_="" ns3:_="">
    <xsd:import namespace="2f3408a4-fb3e-4aa6-bcc7-82cc23139ec2"/>
    <xsd:import namespace="f5aef086-0724-428d-82ed-b6c511a3d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408a4-fb3e-4aa6-bcc7-82cc23139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626717-1439-4315-99ce-985d7ba5c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ef086-0724-428d-82ed-b6c511a3d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2b233-fdae-4873-82b8-17ce5c946383}" ma:internalName="TaxCatchAll" ma:showField="CatchAllData" ma:web="f5aef086-0724-428d-82ed-b6c511a3d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408a4-fb3e-4aa6-bcc7-82cc23139ec2">
      <Terms xmlns="http://schemas.microsoft.com/office/infopath/2007/PartnerControls"/>
    </lcf76f155ced4ddcb4097134ff3c332f>
    <TaxCatchAll xmlns="f5aef086-0724-428d-82ed-b6c511a3d784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52C4-D8CA-413B-8B83-C8A31A28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408a4-fb3e-4aa6-bcc7-82cc23139ec2"/>
    <ds:schemaRef ds:uri="f5aef086-0724-428d-82ed-b6c511a3d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AD268-B6A5-406F-9F51-002D364BA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F1DF3-7723-46B8-B733-DB09F2323062}">
  <ds:schemaRefs>
    <ds:schemaRef ds:uri="http://schemas.microsoft.com/office/2006/metadata/properties"/>
    <ds:schemaRef ds:uri="http://schemas.microsoft.com/office/infopath/2007/PartnerControls"/>
    <ds:schemaRef ds:uri="2f3408a4-fb3e-4aa6-bcc7-82cc23139ec2"/>
    <ds:schemaRef ds:uri="f5aef086-0724-428d-82ed-b6c511a3d78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6F23C9B-7239-470B-8C7F-94496BDF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192</cp:revision>
  <cp:lastPrinted>2024-12-04T07:08:00Z</cp:lastPrinted>
  <dcterms:created xsi:type="dcterms:W3CDTF">2022-12-06T08:34:00Z</dcterms:created>
  <dcterms:modified xsi:type="dcterms:W3CDTF">2025-01-06T07:09:00Z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  <property fmtid="{D5CDD505-2E9C-101B-9397-08002B2CF9AE}" pid="5" name="ContentTypeId">
    <vt:lpwstr>0x010100B0D221CF5256B448A8650B7FFC375077</vt:lpwstr>
  </property>
</Properties>
</file>