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074EE926" w:rsidR="007B21B6" w:rsidRPr="00293D36" w:rsidRDefault="007B21B6" w:rsidP="00CE309D">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31687B">
              <w:rPr>
                <w:rFonts w:ascii="Cambria" w:hAnsi="Cambria" w:cstheme="minorHAnsi"/>
                <w:b/>
                <w:sz w:val="28"/>
                <w:szCs w:val="28"/>
                <w:lang w:val="en-GB"/>
              </w:rPr>
              <w:t>JANUARY</w:t>
            </w:r>
            <w:r>
              <w:rPr>
                <w:rFonts w:ascii="Cambria" w:hAnsi="Cambria" w:cstheme="minorHAnsi"/>
                <w:b/>
                <w:sz w:val="28"/>
                <w:szCs w:val="28"/>
                <w:lang w:val="en-GB"/>
              </w:rPr>
              <w:t xml:space="preserve"> </w:t>
            </w:r>
            <w:r w:rsidRPr="00F57C51">
              <w:rPr>
                <w:rFonts w:ascii="Cambria" w:hAnsi="Cambria" w:cstheme="minorHAnsi"/>
                <w:b/>
                <w:sz w:val="28"/>
                <w:szCs w:val="28"/>
              </w:rPr>
              <w:t>202</w:t>
            </w:r>
            <w:r w:rsidR="00CE309D">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02C4F98C" w:rsidR="007B21B6" w:rsidRPr="00293D36" w:rsidRDefault="007B21B6" w:rsidP="004A3B3A">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4A3B3A">
              <w:rPr>
                <w:rFonts w:ascii="Cambria" w:hAnsi="Cambria" w:cstheme="minorHAnsi"/>
                <w:color w:val="000000" w:themeColor="text1"/>
                <w:sz w:val="24"/>
                <w:szCs w:val="24"/>
              </w:rPr>
              <w:t xml:space="preserve"> 17</w:t>
            </w:r>
            <w:r w:rsidR="0031687B">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 xml:space="preserve"> </w:t>
            </w:r>
            <w:r w:rsidR="0031687B">
              <w:rPr>
                <w:rFonts w:ascii="Cambria" w:hAnsi="Cambria" w:cstheme="minorHAnsi"/>
                <w:color w:val="000000" w:themeColor="text1"/>
                <w:sz w:val="24"/>
                <w:szCs w:val="24"/>
              </w:rPr>
              <w:t>01-</w:t>
            </w:r>
            <w:r w:rsidR="004A3B3A">
              <w:rPr>
                <w:rFonts w:ascii="Cambria" w:hAnsi="Cambria" w:cstheme="minorHAnsi"/>
                <w:color w:val="000000" w:themeColor="text1"/>
                <w:sz w:val="24"/>
                <w:szCs w:val="24"/>
              </w:rPr>
              <w:t xml:space="preserve"> 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4A3B3A">
              <w:rPr>
                <w:rFonts w:ascii="Cambria" w:hAnsi="Cambria" w:cstheme="minorHAnsi"/>
                <w:color w:val="000000" w:themeColor="text1"/>
                <w:sz w:val="24"/>
                <w:szCs w:val="24"/>
              </w:rPr>
              <w:t>09:30</w:t>
            </w:r>
            <w:r w:rsidR="0031687B">
              <w:rPr>
                <w:rFonts w:ascii="Cambria" w:hAnsi="Cambria" w:cstheme="minorHAnsi"/>
                <w:color w:val="000000" w:themeColor="text1"/>
                <w:sz w:val="24"/>
                <w:szCs w:val="24"/>
              </w:rPr>
              <w:t xml:space="preserve"> </w:t>
            </w:r>
            <w:r w:rsidR="004A3B3A">
              <w:rPr>
                <w:rFonts w:ascii="Cambria" w:hAnsi="Cambria" w:cstheme="minorHAnsi"/>
                <w:color w:val="000000" w:themeColor="text1"/>
                <w:sz w:val="24"/>
                <w:szCs w:val="24"/>
              </w:rPr>
              <w:t>am – 12:3</w:t>
            </w:r>
            <w:r w:rsidRPr="00293D36">
              <w:rPr>
                <w:rFonts w:ascii="Cambria" w:hAnsi="Cambria" w:cstheme="minorHAnsi"/>
                <w:color w:val="000000" w:themeColor="text1"/>
                <w:sz w:val="24"/>
                <w:szCs w:val="24"/>
              </w:rPr>
              <w:t>0</w:t>
            </w:r>
            <w:r w:rsidR="0031687B">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3866DFE0" w:rsidR="00053EB1" w:rsidRDefault="00053EB1" w:rsidP="0031687B">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4A3B3A">
              <w:rPr>
                <w:rFonts w:ascii="Cambria" w:hAnsi="Cambria" w:cstheme="minorHAnsi"/>
                <w:b/>
                <w:color w:val="000000" w:themeColor="text1"/>
                <w:sz w:val="24"/>
                <w:szCs w:val="24"/>
                <w:lang w:val="en-GB"/>
              </w:rPr>
              <w:t xml:space="preserve"> </w:t>
            </w:r>
            <w:r w:rsidR="0031687B" w:rsidRPr="0031687B">
              <w:rPr>
                <w:rFonts w:ascii="Cambria" w:hAnsi="Cambria" w:cstheme="minorHAnsi"/>
                <w:color w:val="000000" w:themeColor="text1"/>
                <w:sz w:val="24"/>
                <w:szCs w:val="24"/>
                <w:lang w:val="en-GB"/>
              </w:rPr>
              <w:t>SOE</w:t>
            </w:r>
          </w:p>
        </w:tc>
        <w:tc>
          <w:tcPr>
            <w:tcW w:w="6388" w:type="dxa"/>
            <w:gridSpan w:val="2"/>
            <w:vAlign w:val="center"/>
          </w:tcPr>
          <w:p w14:paraId="6E4E1677" w14:textId="6EE15853"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4A3B3A">
              <w:rPr>
                <w:rFonts w:ascii="Cambria" w:hAnsi="Cambria" w:cstheme="minorHAnsi"/>
                <w:b/>
                <w:color w:val="000000" w:themeColor="text1"/>
                <w:sz w:val="24"/>
                <w:szCs w:val="24"/>
              </w:rPr>
              <w:t xml:space="preserve"> </w:t>
            </w:r>
            <w:r w:rsidR="004A3B3A" w:rsidRPr="0031687B">
              <w:rPr>
                <w:rFonts w:ascii="Cambria" w:hAnsi="Cambria" w:cstheme="minorHAnsi"/>
                <w:color w:val="000000" w:themeColor="text1"/>
                <w:sz w:val="24"/>
                <w:szCs w:val="24"/>
              </w:rPr>
              <w:t>B.Tech in Petroleum</w:t>
            </w:r>
          </w:p>
        </w:tc>
      </w:tr>
      <w:tr w:rsidR="00053EB1" w14:paraId="127AF4E4" w14:textId="77777777" w:rsidTr="00053EB1">
        <w:trPr>
          <w:trHeight w:val="633"/>
        </w:trPr>
        <w:tc>
          <w:tcPr>
            <w:tcW w:w="4395" w:type="dxa"/>
            <w:vAlign w:val="center"/>
          </w:tcPr>
          <w:p w14:paraId="322BF5B7" w14:textId="76BCFD5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4A3B3A">
              <w:rPr>
                <w:rFonts w:ascii="Cambria" w:hAnsi="Cambria" w:cstheme="minorHAnsi"/>
                <w:b/>
                <w:color w:val="000000" w:themeColor="text1"/>
                <w:sz w:val="24"/>
                <w:szCs w:val="24"/>
              </w:rPr>
              <w:t xml:space="preserve"> </w:t>
            </w:r>
            <w:r w:rsidR="004A3B3A" w:rsidRPr="0031687B">
              <w:rPr>
                <w:rFonts w:ascii="Cambria" w:hAnsi="Cambria" w:cstheme="minorHAnsi"/>
                <w:color w:val="000000" w:themeColor="text1"/>
                <w:sz w:val="24"/>
                <w:szCs w:val="24"/>
              </w:rPr>
              <w:t>PET3011</w:t>
            </w:r>
          </w:p>
        </w:tc>
        <w:tc>
          <w:tcPr>
            <w:tcW w:w="6388" w:type="dxa"/>
            <w:gridSpan w:val="2"/>
            <w:vAlign w:val="center"/>
          </w:tcPr>
          <w:p w14:paraId="5B7E2C6B" w14:textId="54A85496"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4A3B3A">
              <w:rPr>
                <w:rFonts w:ascii="Cambria" w:hAnsi="Cambria" w:cstheme="minorHAnsi"/>
                <w:b/>
                <w:color w:val="000000" w:themeColor="text1"/>
                <w:sz w:val="24"/>
                <w:szCs w:val="24"/>
              </w:rPr>
              <w:t xml:space="preserve"> </w:t>
            </w:r>
            <w:r w:rsidR="004A3B3A" w:rsidRPr="0031687B">
              <w:rPr>
                <w:rFonts w:ascii="Cambria" w:hAnsi="Cambria" w:cstheme="minorHAnsi"/>
                <w:color w:val="000000" w:themeColor="text1"/>
                <w:sz w:val="24"/>
                <w:szCs w:val="24"/>
              </w:rPr>
              <w:t>Well Intervention T</w:t>
            </w:r>
            <w:r w:rsidR="00EE41E8" w:rsidRPr="0031687B">
              <w:rPr>
                <w:rFonts w:ascii="Cambria" w:hAnsi="Cambria" w:cstheme="minorHAnsi"/>
                <w:color w:val="000000" w:themeColor="text1"/>
                <w:sz w:val="24"/>
                <w:szCs w:val="24"/>
              </w:rPr>
              <w:t>echnologies</w:t>
            </w:r>
          </w:p>
        </w:tc>
      </w:tr>
      <w:tr w:rsidR="00053EB1" w14:paraId="30977130" w14:textId="77777777" w:rsidTr="00053EB1">
        <w:trPr>
          <w:trHeight w:val="633"/>
        </w:trPr>
        <w:tc>
          <w:tcPr>
            <w:tcW w:w="4395" w:type="dxa"/>
            <w:vAlign w:val="center"/>
          </w:tcPr>
          <w:p w14:paraId="7A4717D0" w14:textId="368D4AEA"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4A3B3A">
              <w:rPr>
                <w:rFonts w:ascii="Cambria" w:hAnsi="Cambria" w:cstheme="minorHAnsi"/>
                <w:color w:val="000000" w:themeColor="text1"/>
                <w:sz w:val="24"/>
                <w:szCs w:val="24"/>
              </w:rPr>
              <w:t xml:space="preserve"> V</w:t>
            </w:r>
          </w:p>
        </w:tc>
        <w:tc>
          <w:tcPr>
            <w:tcW w:w="3402" w:type="dxa"/>
            <w:vAlign w:val="center"/>
          </w:tcPr>
          <w:p w14:paraId="3AB6E887" w14:textId="657FCC52"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4A3B3A">
              <w:rPr>
                <w:rFonts w:ascii="Cambria" w:hAnsi="Cambria" w:cstheme="minorHAnsi"/>
                <w:color w:val="000000" w:themeColor="text1"/>
                <w:sz w:val="24"/>
                <w:szCs w:val="24"/>
              </w:rPr>
              <w:t xml:space="preserve"> 100</w:t>
            </w:r>
          </w:p>
        </w:tc>
        <w:tc>
          <w:tcPr>
            <w:tcW w:w="2986" w:type="dxa"/>
            <w:vAlign w:val="center"/>
          </w:tcPr>
          <w:p w14:paraId="14698EC9" w14:textId="7062B304"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4A3B3A">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753473C8" w:rsidR="00BC621A" w:rsidRDefault="004A3B3A"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15E465AD" w14:textId="784AB106" w:rsidR="00BC621A" w:rsidRDefault="004A3B3A"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761D572A" w14:textId="64761D34" w:rsidR="00BC621A" w:rsidRDefault="004A3B3A"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735" w:type="dxa"/>
          </w:tcPr>
          <w:p w14:paraId="5EA5E4BC" w14:textId="224B2EA2" w:rsidR="00BC621A" w:rsidRDefault="004A3B3A"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942" w:type="dxa"/>
          </w:tcPr>
          <w:p w14:paraId="1D44F184" w14:textId="3948AF0E" w:rsidR="00BC621A" w:rsidRDefault="004A3B3A" w:rsidP="00BC621A">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915"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
        <w:gridCol w:w="7846"/>
        <w:gridCol w:w="999"/>
        <w:gridCol w:w="628"/>
        <w:gridCol w:w="804"/>
      </w:tblGrid>
      <w:tr w:rsidR="00D307C6" w:rsidRPr="00293D36" w14:paraId="63B20AA6" w14:textId="4119CCD9" w:rsidTr="007D231D">
        <w:trPr>
          <w:trHeight w:val="522"/>
        </w:trPr>
        <w:tc>
          <w:tcPr>
            <w:tcW w:w="10915" w:type="dxa"/>
            <w:gridSpan w:val="5"/>
            <w:tcBorders>
              <w:bottom w:val="single" w:sz="12" w:space="0" w:color="auto"/>
            </w:tcBorders>
            <w:vAlign w:val="center"/>
          </w:tcPr>
          <w:p w14:paraId="15D475F4" w14:textId="315ED2FE" w:rsidR="00D307C6" w:rsidRPr="00293D36" w:rsidRDefault="00D307C6" w:rsidP="008F3402">
            <w:pPr>
              <w:jc w:val="cente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7D231D">
        <w:trPr>
          <w:trHeight w:val="507"/>
        </w:trPr>
        <w:tc>
          <w:tcPr>
            <w:tcW w:w="638" w:type="dxa"/>
            <w:tcBorders>
              <w:top w:val="single" w:sz="12" w:space="0" w:color="auto"/>
              <w:left w:val="single" w:sz="12" w:space="0" w:color="auto"/>
              <w:bottom w:val="dotted" w:sz="4" w:space="0" w:color="auto"/>
              <w:right w:val="dotted" w:sz="4" w:space="0" w:color="auto"/>
            </w:tcBorders>
            <w:vAlign w:val="center"/>
          </w:tcPr>
          <w:p w14:paraId="1D7C8F50" w14:textId="66E17C7C" w:rsidR="00C824A3" w:rsidRPr="00293D36" w:rsidRDefault="00C824A3" w:rsidP="008F3402">
            <w:pPr>
              <w:jc w:val="center"/>
              <w:rPr>
                <w:rFonts w:ascii="Cambria" w:hAnsi="Cambria" w:cstheme="minorHAnsi"/>
                <w:b/>
                <w:sz w:val="24"/>
                <w:szCs w:val="24"/>
              </w:rPr>
            </w:pPr>
            <w:r w:rsidRPr="00293D36">
              <w:rPr>
                <w:rFonts w:ascii="Cambria" w:hAnsi="Cambria" w:cstheme="minorHAnsi"/>
                <w:b/>
                <w:sz w:val="24"/>
                <w:szCs w:val="24"/>
              </w:rPr>
              <w:t>1</w:t>
            </w:r>
          </w:p>
        </w:tc>
        <w:tc>
          <w:tcPr>
            <w:tcW w:w="7846" w:type="dxa"/>
            <w:tcBorders>
              <w:top w:val="single" w:sz="12" w:space="0" w:color="auto"/>
              <w:left w:val="dotted" w:sz="4" w:space="0" w:color="auto"/>
              <w:bottom w:val="dotted" w:sz="4" w:space="0" w:color="auto"/>
              <w:right w:val="dotted" w:sz="4" w:space="0" w:color="auto"/>
            </w:tcBorders>
            <w:vAlign w:val="center"/>
          </w:tcPr>
          <w:p w14:paraId="6D505781" w14:textId="562D01C1" w:rsidR="00C824A3" w:rsidRPr="002C580E" w:rsidRDefault="00093823" w:rsidP="00537EFA">
            <w:pPr>
              <w:jc w:val="both"/>
              <w:rPr>
                <w:rFonts w:ascii="Cambria" w:hAnsi="Cambria" w:cstheme="minorHAnsi"/>
                <w:sz w:val="24"/>
                <w:szCs w:val="24"/>
              </w:rPr>
            </w:pPr>
            <w:r w:rsidRPr="00093823">
              <w:rPr>
                <w:rFonts w:ascii="Cambria" w:hAnsi="Cambria" w:cstheme="minorHAnsi"/>
                <w:sz w:val="24"/>
                <w:szCs w:val="24"/>
              </w:rPr>
              <w:t>Define the skin factor in an oil well and explain its significance in well performance.</w:t>
            </w:r>
          </w:p>
        </w:tc>
        <w:tc>
          <w:tcPr>
            <w:tcW w:w="999" w:type="dxa"/>
            <w:tcBorders>
              <w:top w:val="single" w:sz="12" w:space="0" w:color="auto"/>
              <w:left w:val="dotted" w:sz="4" w:space="0" w:color="auto"/>
              <w:bottom w:val="dotted" w:sz="4" w:space="0" w:color="auto"/>
              <w:right w:val="dotted" w:sz="4" w:space="0" w:color="auto"/>
            </w:tcBorders>
            <w:vAlign w:val="center"/>
          </w:tcPr>
          <w:p w14:paraId="3E39EFC4" w14:textId="715A1F95" w:rsidR="00C824A3" w:rsidRPr="00D307C6" w:rsidRDefault="00C824A3" w:rsidP="008F3402">
            <w:pPr>
              <w:jc w:val="center"/>
              <w:rPr>
                <w:rFonts w:ascii="Cambria" w:hAnsi="Cambria" w:cstheme="minorHAnsi"/>
                <w:b/>
                <w:sz w:val="20"/>
                <w:szCs w:val="20"/>
              </w:rPr>
            </w:pPr>
            <w:r w:rsidRPr="00D307C6">
              <w:rPr>
                <w:rFonts w:ascii="Cambria" w:hAnsi="Cambria" w:cstheme="minorHAnsi"/>
                <w:b/>
                <w:sz w:val="20"/>
                <w:szCs w:val="20"/>
              </w:rPr>
              <w:t>2 Marks</w:t>
            </w:r>
          </w:p>
        </w:tc>
        <w:tc>
          <w:tcPr>
            <w:tcW w:w="628" w:type="dxa"/>
            <w:tcBorders>
              <w:top w:val="single" w:sz="12" w:space="0" w:color="auto"/>
              <w:left w:val="dotted" w:sz="4" w:space="0" w:color="auto"/>
              <w:bottom w:val="dotted" w:sz="4" w:space="0" w:color="auto"/>
              <w:right w:val="dotted" w:sz="4" w:space="0" w:color="auto"/>
            </w:tcBorders>
            <w:vAlign w:val="center"/>
          </w:tcPr>
          <w:p w14:paraId="4FB00E70" w14:textId="157A9292" w:rsidR="00C824A3" w:rsidRPr="00293D36" w:rsidRDefault="00C824A3" w:rsidP="008F340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1</w:t>
            </w:r>
          </w:p>
        </w:tc>
        <w:tc>
          <w:tcPr>
            <w:tcW w:w="804" w:type="dxa"/>
            <w:tcBorders>
              <w:top w:val="single" w:sz="12" w:space="0" w:color="auto"/>
              <w:left w:val="dotted" w:sz="4" w:space="0" w:color="auto"/>
              <w:bottom w:val="dotted" w:sz="4" w:space="0" w:color="auto"/>
              <w:right w:val="single" w:sz="12" w:space="0" w:color="auto"/>
            </w:tcBorders>
            <w:vAlign w:val="center"/>
          </w:tcPr>
          <w:p w14:paraId="1739CAD0" w14:textId="68551710" w:rsidR="00C824A3" w:rsidRDefault="00C824A3" w:rsidP="008F3402">
            <w:pPr>
              <w:jc w:val="center"/>
              <w:rPr>
                <w:rFonts w:ascii="Cambria" w:hAnsi="Cambria" w:cstheme="minorHAnsi"/>
                <w:b/>
                <w:sz w:val="24"/>
                <w:szCs w:val="24"/>
              </w:rPr>
            </w:pPr>
            <w:r>
              <w:rPr>
                <w:rFonts w:ascii="Cambria" w:hAnsi="Cambria" w:cstheme="minorHAnsi"/>
                <w:b/>
                <w:sz w:val="24"/>
                <w:szCs w:val="24"/>
              </w:rPr>
              <w:t>CO</w:t>
            </w:r>
            <w:r w:rsidR="004A3B3A">
              <w:rPr>
                <w:rFonts w:ascii="Cambria" w:hAnsi="Cambria" w:cstheme="minorHAnsi"/>
                <w:b/>
                <w:sz w:val="24"/>
                <w:szCs w:val="24"/>
              </w:rPr>
              <w:t>3</w:t>
            </w:r>
          </w:p>
        </w:tc>
      </w:tr>
      <w:tr w:rsidR="00C824A3" w:rsidRPr="00293D36" w14:paraId="1B8E9375" w14:textId="1F264430" w:rsidTr="007D231D">
        <w:trPr>
          <w:trHeight w:val="522"/>
        </w:trPr>
        <w:tc>
          <w:tcPr>
            <w:tcW w:w="638" w:type="dxa"/>
            <w:tcBorders>
              <w:top w:val="dotted" w:sz="4" w:space="0" w:color="auto"/>
              <w:left w:val="single" w:sz="12" w:space="0" w:color="auto"/>
              <w:bottom w:val="dotted" w:sz="4" w:space="0" w:color="auto"/>
              <w:right w:val="dotted" w:sz="4" w:space="0" w:color="auto"/>
            </w:tcBorders>
            <w:vAlign w:val="center"/>
          </w:tcPr>
          <w:p w14:paraId="1CA1BB6F" w14:textId="6556DC61" w:rsidR="00C824A3" w:rsidRPr="00293D36" w:rsidRDefault="00C824A3" w:rsidP="008F3402">
            <w:pPr>
              <w:jc w:val="center"/>
              <w:rPr>
                <w:rFonts w:ascii="Cambria" w:hAnsi="Cambria" w:cstheme="minorHAnsi"/>
                <w:b/>
                <w:sz w:val="24"/>
                <w:szCs w:val="24"/>
              </w:rPr>
            </w:pPr>
            <w:r w:rsidRPr="00293D36">
              <w:rPr>
                <w:rFonts w:ascii="Cambria" w:hAnsi="Cambria" w:cstheme="minorHAnsi"/>
                <w:b/>
                <w:sz w:val="24"/>
                <w:szCs w:val="24"/>
              </w:rPr>
              <w:t>2</w:t>
            </w:r>
          </w:p>
        </w:tc>
        <w:tc>
          <w:tcPr>
            <w:tcW w:w="7846" w:type="dxa"/>
            <w:tcBorders>
              <w:top w:val="dotted" w:sz="4" w:space="0" w:color="auto"/>
              <w:left w:val="dotted" w:sz="4" w:space="0" w:color="auto"/>
              <w:bottom w:val="dotted" w:sz="4" w:space="0" w:color="auto"/>
              <w:right w:val="dotted" w:sz="4" w:space="0" w:color="auto"/>
            </w:tcBorders>
            <w:vAlign w:val="center"/>
          </w:tcPr>
          <w:p w14:paraId="3B25287A" w14:textId="05D43782" w:rsidR="00C824A3" w:rsidRPr="002C580E" w:rsidRDefault="00537EFA" w:rsidP="00537EFA">
            <w:pPr>
              <w:jc w:val="both"/>
              <w:rPr>
                <w:rFonts w:ascii="Cambria" w:hAnsi="Cambria" w:cstheme="minorHAnsi"/>
                <w:sz w:val="24"/>
                <w:szCs w:val="24"/>
              </w:rPr>
            </w:pPr>
            <w:r>
              <w:rPr>
                <w:rFonts w:ascii="Cambria" w:hAnsi="Cambria" w:cstheme="minorHAnsi"/>
                <w:sz w:val="24"/>
                <w:szCs w:val="24"/>
              </w:rPr>
              <w:t>Draw</w:t>
            </w:r>
            <w:r w:rsidRPr="00537EFA">
              <w:rPr>
                <w:rFonts w:ascii="Cambria" w:hAnsi="Cambria" w:cstheme="minorHAnsi"/>
                <w:sz w:val="24"/>
                <w:szCs w:val="24"/>
              </w:rPr>
              <w:t xml:space="preserve"> </w:t>
            </w:r>
            <w:r w:rsidR="008D3C3F">
              <w:rPr>
                <w:rFonts w:ascii="Cambria" w:hAnsi="Cambria" w:cstheme="minorHAnsi"/>
                <w:sz w:val="24"/>
                <w:szCs w:val="24"/>
              </w:rPr>
              <w:t>diagrams for any two 2</w:t>
            </w:r>
            <w:r>
              <w:rPr>
                <w:rFonts w:ascii="Cambria" w:hAnsi="Cambria" w:cstheme="minorHAnsi"/>
                <w:sz w:val="24"/>
                <w:szCs w:val="24"/>
              </w:rPr>
              <w:t>D</w:t>
            </w:r>
            <w:r w:rsidRPr="00537EFA">
              <w:rPr>
                <w:rFonts w:ascii="Cambria" w:hAnsi="Cambria" w:cstheme="minorHAnsi"/>
                <w:sz w:val="24"/>
                <w:szCs w:val="24"/>
              </w:rPr>
              <w:t xml:space="preserve"> fracturing models</w:t>
            </w:r>
            <w:r>
              <w:rPr>
                <w:rFonts w:ascii="Cambria" w:hAnsi="Cambria" w:cstheme="minorHAnsi"/>
                <w:sz w:val="24"/>
                <w:szCs w:val="24"/>
              </w:rPr>
              <w:t>.</w:t>
            </w:r>
          </w:p>
        </w:tc>
        <w:tc>
          <w:tcPr>
            <w:tcW w:w="999" w:type="dxa"/>
            <w:tcBorders>
              <w:top w:val="dotted" w:sz="4" w:space="0" w:color="auto"/>
              <w:left w:val="dotted" w:sz="4" w:space="0" w:color="auto"/>
              <w:bottom w:val="dotted" w:sz="4" w:space="0" w:color="auto"/>
              <w:right w:val="dotted" w:sz="4" w:space="0" w:color="auto"/>
            </w:tcBorders>
            <w:vAlign w:val="center"/>
          </w:tcPr>
          <w:p w14:paraId="3F8D684F" w14:textId="415B73D5" w:rsidR="00C824A3" w:rsidRPr="00D307C6" w:rsidRDefault="00C824A3" w:rsidP="008F3402">
            <w:pPr>
              <w:jc w:val="center"/>
              <w:rPr>
                <w:rFonts w:ascii="Cambria" w:hAnsi="Cambria" w:cstheme="minorHAnsi"/>
                <w:b/>
                <w:sz w:val="20"/>
                <w:szCs w:val="20"/>
              </w:rPr>
            </w:pPr>
            <w:r w:rsidRPr="00D307C6">
              <w:rPr>
                <w:rFonts w:ascii="Cambria" w:hAnsi="Cambria" w:cstheme="minorHAnsi"/>
                <w:b/>
                <w:sz w:val="20"/>
                <w:szCs w:val="20"/>
              </w:rPr>
              <w:t>2 Marks</w:t>
            </w:r>
          </w:p>
        </w:tc>
        <w:tc>
          <w:tcPr>
            <w:tcW w:w="628" w:type="dxa"/>
            <w:tcBorders>
              <w:top w:val="dotted" w:sz="4" w:space="0" w:color="auto"/>
              <w:left w:val="dotted" w:sz="4" w:space="0" w:color="auto"/>
              <w:bottom w:val="dotted" w:sz="4" w:space="0" w:color="auto"/>
              <w:right w:val="dotted" w:sz="4" w:space="0" w:color="auto"/>
            </w:tcBorders>
            <w:vAlign w:val="center"/>
          </w:tcPr>
          <w:p w14:paraId="3D74774F" w14:textId="1A55B718" w:rsidR="00C824A3" w:rsidRPr="00293D36" w:rsidRDefault="00C824A3" w:rsidP="008F340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1</w:t>
            </w:r>
          </w:p>
        </w:tc>
        <w:tc>
          <w:tcPr>
            <w:tcW w:w="804" w:type="dxa"/>
            <w:tcBorders>
              <w:top w:val="dotted" w:sz="4" w:space="0" w:color="auto"/>
              <w:left w:val="dotted" w:sz="4" w:space="0" w:color="auto"/>
              <w:bottom w:val="dotted" w:sz="4" w:space="0" w:color="auto"/>
              <w:right w:val="single" w:sz="12" w:space="0" w:color="auto"/>
            </w:tcBorders>
            <w:vAlign w:val="center"/>
          </w:tcPr>
          <w:p w14:paraId="1A12A8E0" w14:textId="2362B07F" w:rsidR="00C824A3" w:rsidRDefault="00C824A3" w:rsidP="008F3402">
            <w:pPr>
              <w:jc w:val="center"/>
              <w:rPr>
                <w:rFonts w:ascii="Cambria" w:hAnsi="Cambria" w:cstheme="minorHAnsi"/>
                <w:b/>
                <w:sz w:val="24"/>
                <w:szCs w:val="24"/>
              </w:rPr>
            </w:pPr>
            <w:r>
              <w:rPr>
                <w:rFonts w:ascii="Cambria" w:hAnsi="Cambria" w:cstheme="minorHAnsi"/>
                <w:b/>
                <w:sz w:val="24"/>
                <w:szCs w:val="24"/>
              </w:rPr>
              <w:t>CO</w:t>
            </w:r>
            <w:r w:rsidR="004A3B3A">
              <w:rPr>
                <w:rFonts w:ascii="Cambria" w:hAnsi="Cambria" w:cstheme="minorHAnsi"/>
                <w:b/>
                <w:sz w:val="24"/>
                <w:szCs w:val="24"/>
              </w:rPr>
              <w:t>3</w:t>
            </w:r>
          </w:p>
        </w:tc>
      </w:tr>
      <w:tr w:rsidR="00C824A3" w:rsidRPr="00293D36" w14:paraId="5F84D05D" w14:textId="58E55F22" w:rsidTr="007D231D">
        <w:trPr>
          <w:trHeight w:val="507"/>
        </w:trPr>
        <w:tc>
          <w:tcPr>
            <w:tcW w:w="638" w:type="dxa"/>
            <w:tcBorders>
              <w:top w:val="dotted" w:sz="4" w:space="0" w:color="auto"/>
              <w:left w:val="single" w:sz="12" w:space="0" w:color="auto"/>
              <w:bottom w:val="dotted" w:sz="4" w:space="0" w:color="auto"/>
              <w:right w:val="dotted" w:sz="4" w:space="0" w:color="auto"/>
            </w:tcBorders>
            <w:vAlign w:val="center"/>
          </w:tcPr>
          <w:p w14:paraId="47BBBFC1" w14:textId="505172F8" w:rsidR="00C824A3" w:rsidRPr="00293D36" w:rsidRDefault="00C824A3" w:rsidP="008F3402">
            <w:pPr>
              <w:jc w:val="center"/>
              <w:rPr>
                <w:rFonts w:ascii="Cambria" w:hAnsi="Cambria" w:cstheme="minorHAnsi"/>
                <w:b/>
                <w:sz w:val="24"/>
                <w:szCs w:val="24"/>
              </w:rPr>
            </w:pPr>
            <w:r w:rsidRPr="00293D36">
              <w:rPr>
                <w:rFonts w:ascii="Cambria" w:hAnsi="Cambria" w:cstheme="minorHAnsi"/>
                <w:b/>
                <w:sz w:val="24"/>
                <w:szCs w:val="24"/>
              </w:rPr>
              <w:t>3</w:t>
            </w:r>
          </w:p>
        </w:tc>
        <w:tc>
          <w:tcPr>
            <w:tcW w:w="7846" w:type="dxa"/>
            <w:tcBorders>
              <w:top w:val="dotted" w:sz="4" w:space="0" w:color="auto"/>
              <w:left w:val="dotted" w:sz="4" w:space="0" w:color="auto"/>
              <w:bottom w:val="dotted" w:sz="4" w:space="0" w:color="auto"/>
              <w:right w:val="dotted" w:sz="4" w:space="0" w:color="auto"/>
            </w:tcBorders>
            <w:vAlign w:val="center"/>
          </w:tcPr>
          <w:p w14:paraId="195EA8F7" w14:textId="290C6CCC" w:rsidR="00C824A3" w:rsidRPr="002C580E" w:rsidRDefault="00537EFA" w:rsidP="00537EFA">
            <w:pPr>
              <w:jc w:val="both"/>
              <w:rPr>
                <w:rFonts w:ascii="Cambria" w:hAnsi="Cambria" w:cstheme="minorHAnsi"/>
                <w:sz w:val="24"/>
                <w:szCs w:val="24"/>
              </w:rPr>
            </w:pPr>
            <w:r w:rsidRPr="00537EFA">
              <w:rPr>
                <w:rFonts w:ascii="Cambria" w:hAnsi="Cambria" w:cstheme="minorHAnsi"/>
                <w:sz w:val="24"/>
                <w:szCs w:val="24"/>
              </w:rPr>
              <w:t>Explain the two key steps that determine the productivity of fractured wells.</w:t>
            </w:r>
          </w:p>
        </w:tc>
        <w:tc>
          <w:tcPr>
            <w:tcW w:w="999" w:type="dxa"/>
            <w:tcBorders>
              <w:top w:val="dotted" w:sz="4" w:space="0" w:color="auto"/>
              <w:left w:val="dotted" w:sz="4" w:space="0" w:color="auto"/>
              <w:bottom w:val="dotted" w:sz="4" w:space="0" w:color="auto"/>
              <w:right w:val="dotted" w:sz="4" w:space="0" w:color="auto"/>
            </w:tcBorders>
            <w:vAlign w:val="center"/>
          </w:tcPr>
          <w:p w14:paraId="00084352" w14:textId="40F7B5C4" w:rsidR="00C824A3" w:rsidRPr="00D307C6" w:rsidRDefault="00C824A3" w:rsidP="008F3402">
            <w:pPr>
              <w:jc w:val="center"/>
              <w:rPr>
                <w:rFonts w:ascii="Cambria" w:hAnsi="Cambria" w:cstheme="minorHAnsi"/>
                <w:b/>
                <w:sz w:val="20"/>
                <w:szCs w:val="20"/>
              </w:rPr>
            </w:pPr>
            <w:r w:rsidRPr="00D307C6">
              <w:rPr>
                <w:rFonts w:ascii="Cambria" w:hAnsi="Cambria" w:cstheme="minorHAnsi"/>
                <w:b/>
                <w:sz w:val="20"/>
                <w:szCs w:val="20"/>
              </w:rPr>
              <w:t>2 Marks</w:t>
            </w:r>
          </w:p>
        </w:tc>
        <w:tc>
          <w:tcPr>
            <w:tcW w:w="628" w:type="dxa"/>
            <w:tcBorders>
              <w:top w:val="dotted" w:sz="4" w:space="0" w:color="auto"/>
              <w:left w:val="dotted" w:sz="4" w:space="0" w:color="auto"/>
              <w:bottom w:val="dotted" w:sz="4" w:space="0" w:color="auto"/>
              <w:right w:val="dotted" w:sz="4" w:space="0" w:color="auto"/>
            </w:tcBorders>
            <w:vAlign w:val="center"/>
          </w:tcPr>
          <w:p w14:paraId="1F94C0B1" w14:textId="655DD534" w:rsidR="00C824A3" w:rsidRPr="00293D36" w:rsidRDefault="00C824A3" w:rsidP="008F340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1</w:t>
            </w:r>
          </w:p>
        </w:tc>
        <w:tc>
          <w:tcPr>
            <w:tcW w:w="804" w:type="dxa"/>
            <w:tcBorders>
              <w:top w:val="dotted" w:sz="4" w:space="0" w:color="auto"/>
              <w:left w:val="dotted" w:sz="4" w:space="0" w:color="auto"/>
              <w:bottom w:val="dotted" w:sz="4" w:space="0" w:color="auto"/>
              <w:right w:val="single" w:sz="12" w:space="0" w:color="auto"/>
            </w:tcBorders>
            <w:vAlign w:val="center"/>
          </w:tcPr>
          <w:p w14:paraId="727F794F" w14:textId="1C19B4AE" w:rsidR="00C824A3" w:rsidRDefault="00C824A3" w:rsidP="008F3402">
            <w:pPr>
              <w:jc w:val="center"/>
              <w:rPr>
                <w:rFonts w:ascii="Cambria" w:hAnsi="Cambria" w:cstheme="minorHAnsi"/>
                <w:b/>
                <w:sz w:val="24"/>
                <w:szCs w:val="24"/>
              </w:rPr>
            </w:pPr>
            <w:r>
              <w:rPr>
                <w:rFonts w:ascii="Cambria" w:hAnsi="Cambria" w:cstheme="minorHAnsi"/>
                <w:b/>
                <w:sz w:val="24"/>
                <w:szCs w:val="24"/>
              </w:rPr>
              <w:t>CO</w:t>
            </w:r>
            <w:r w:rsidR="004A3B3A">
              <w:rPr>
                <w:rFonts w:ascii="Cambria" w:hAnsi="Cambria" w:cstheme="minorHAnsi"/>
                <w:b/>
                <w:sz w:val="24"/>
                <w:szCs w:val="24"/>
              </w:rPr>
              <w:t>3</w:t>
            </w:r>
          </w:p>
        </w:tc>
      </w:tr>
      <w:tr w:rsidR="00C824A3" w:rsidRPr="00293D36" w14:paraId="6BA36377" w14:textId="1F5DC35D" w:rsidTr="007D231D">
        <w:trPr>
          <w:trHeight w:val="522"/>
        </w:trPr>
        <w:tc>
          <w:tcPr>
            <w:tcW w:w="638" w:type="dxa"/>
            <w:tcBorders>
              <w:top w:val="dotted" w:sz="4" w:space="0" w:color="auto"/>
              <w:left w:val="single" w:sz="12" w:space="0" w:color="auto"/>
              <w:bottom w:val="dotted" w:sz="4" w:space="0" w:color="auto"/>
              <w:right w:val="dotted" w:sz="4" w:space="0" w:color="auto"/>
            </w:tcBorders>
            <w:vAlign w:val="center"/>
          </w:tcPr>
          <w:p w14:paraId="053A6850" w14:textId="5FB465FD" w:rsidR="00C824A3" w:rsidRPr="00293D36" w:rsidRDefault="00C824A3" w:rsidP="008F3402">
            <w:pPr>
              <w:jc w:val="center"/>
              <w:rPr>
                <w:rFonts w:ascii="Cambria" w:hAnsi="Cambria" w:cstheme="minorHAnsi"/>
                <w:b/>
                <w:sz w:val="24"/>
                <w:szCs w:val="24"/>
              </w:rPr>
            </w:pPr>
            <w:r w:rsidRPr="00293D36">
              <w:rPr>
                <w:rFonts w:ascii="Cambria" w:hAnsi="Cambria" w:cstheme="minorHAnsi"/>
                <w:b/>
                <w:sz w:val="24"/>
                <w:szCs w:val="24"/>
              </w:rPr>
              <w:t>4</w:t>
            </w:r>
          </w:p>
        </w:tc>
        <w:tc>
          <w:tcPr>
            <w:tcW w:w="7846" w:type="dxa"/>
            <w:tcBorders>
              <w:top w:val="dotted" w:sz="4" w:space="0" w:color="auto"/>
              <w:left w:val="dotted" w:sz="4" w:space="0" w:color="auto"/>
              <w:bottom w:val="dotted" w:sz="4" w:space="0" w:color="auto"/>
              <w:right w:val="dotted" w:sz="4" w:space="0" w:color="auto"/>
            </w:tcBorders>
            <w:vAlign w:val="center"/>
          </w:tcPr>
          <w:p w14:paraId="7252CFB1" w14:textId="1AF3DD48" w:rsidR="00C824A3" w:rsidRDefault="00537EFA" w:rsidP="00537EFA">
            <w:pPr>
              <w:jc w:val="both"/>
              <w:rPr>
                <w:rFonts w:ascii="Cambria" w:hAnsi="Cambria" w:cstheme="minorHAnsi"/>
                <w:sz w:val="24"/>
                <w:szCs w:val="24"/>
              </w:rPr>
            </w:pPr>
            <w:r>
              <w:rPr>
                <w:rFonts w:ascii="Cambria" w:hAnsi="Cambria" w:cstheme="minorHAnsi"/>
                <w:sz w:val="24"/>
                <w:szCs w:val="24"/>
              </w:rPr>
              <w:t xml:space="preserve">Fill up the blanks </w:t>
            </w:r>
          </w:p>
          <w:tbl>
            <w:tblPr>
              <w:tblW w:w="7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088"/>
              <w:gridCol w:w="1592"/>
              <w:gridCol w:w="2340"/>
            </w:tblGrid>
            <w:tr w:rsidR="00537EFA" w:rsidRPr="00537EFA" w14:paraId="45E727CD" w14:textId="77777777" w:rsidTr="00537EFA">
              <w:trPr>
                <w:trHeight w:val="63"/>
              </w:trPr>
              <w:tc>
                <w:tcPr>
                  <w:tcW w:w="3088" w:type="dxa"/>
                  <w:shd w:val="clear" w:color="auto" w:fill="auto"/>
                  <w:tcMar>
                    <w:top w:w="72" w:type="dxa"/>
                    <w:left w:w="144" w:type="dxa"/>
                    <w:bottom w:w="72" w:type="dxa"/>
                    <w:right w:w="144" w:type="dxa"/>
                  </w:tcMar>
                  <w:vAlign w:val="center"/>
                  <w:hideMark/>
                </w:tcPr>
                <w:p w14:paraId="24F791CC" w14:textId="77777777" w:rsidR="00537EFA" w:rsidRPr="00537EFA" w:rsidRDefault="00537EFA" w:rsidP="00537EFA">
                  <w:pPr>
                    <w:jc w:val="center"/>
                    <w:rPr>
                      <w:rFonts w:ascii="Cambria" w:hAnsi="Cambria" w:cstheme="minorHAnsi"/>
                      <w:sz w:val="20"/>
                      <w:szCs w:val="24"/>
                    </w:rPr>
                  </w:pPr>
                  <w:r w:rsidRPr="00537EFA">
                    <w:rPr>
                      <w:rFonts w:ascii="Cambria" w:hAnsi="Cambria" w:cstheme="minorHAnsi"/>
                      <w:b/>
                      <w:bCs/>
                      <w:sz w:val="20"/>
                      <w:szCs w:val="24"/>
                    </w:rPr>
                    <w:t>Parameter</w:t>
                  </w:r>
                </w:p>
              </w:tc>
              <w:tc>
                <w:tcPr>
                  <w:tcW w:w="1592" w:type="dxa"/>
                  <w:shd w:val="clear" w:color="auto" w:fill="auto"/>
                  <w:tcMar>
                    <w:top w:w="72" w:type="dxa"/>
                    <w:left w:w="144" w:type="dxa"/>
                    <w:bottom w:w="72" w:type="dxa"/>
                    <w:right w:w="144" w:type="dxa"/>
                  </w:tcMar>
                  <w:vAlign w:val="center"/>
                  <w:hideMark/>
                </w:tcPr>
                <w:p w14:paraId="48A10BD6" w14:textId="77777777" w:rsidR="00537EFA" w:rsidRPr="00537EFA" w:rsidRDefault="00537EFA" w:rsidP="00537EFA">
                  <w:pPr>
                    <w:jc w:val="center"/>
                    <w:rPr>
                      <w:rFonts w:ascii="Cambria" w:hAnsi="Cambria" w:cstheme="minorHAnsi"/>
                      <w:sz w:val="20"/>
                      <w:szCs w:val="24"/>
                    </w:rPr>
                  </w:pPr>
                  <w:r w:rsidRPr="00537EFA">
                    <w:rPr>
                      <w:rFonts w:ascii="Cambria" w:hAnsi="Cambria" w:cstheme="minorHAnsi"/>
                      <w:b/>
                      <w:bCs/>
                      <w:sz w:val="20"/>
                      <w:szCs w:val="24"/>
                    </w:rPr>
                    <w:t>Oil Reservoir</w:t>
                  </w:r>
                </w:p>
              </w:tc>
              <w:tc>
                <w:tcPr>
                  <w:tcW w:w="2340" w:type="dxa"/>
                  <w:shd w:val="clear" w:color="auto" w:fill="auto"/>
                  <w:tcMar>
                    <w:top w:w="72" w:type="dxa"/>
                    <w:left w:w="144" w:type="dxa"/>
                    <w:bottom w:w="72" w:type="dxa"/>
                    <w:right w:w="144" w:type="dxa"/>
                  </w:tcMar>
                  <w:vAlign w:val="center"/>
                  <w:hideMark/>
                </w:tcPr>
                <w:p w14:paraId="654FEA94" w14:textId="77777777" w:rsidR="00537EFA" w:rsidRPr="00537EFA" w:rsidRDefault="00537EFA" w:rsidP="00537EFA">
                  <w:pPr>
                    <w:jc w:val="center"/>
                    <w:rPr>
                      <w:rFonts w:ascii="Cambria" w:hAnsi="Cambria" w:cstheme="minorHAnsi"/>
                      <w:sz w:val="20"/>
                      <w:szCs w:val="24"/>
                    </w:rPr>
                  </w:pPr>
                  <w:r w:rsidRPr="00537EFA">
                    <w:rPr>
                      <w:rFonts w:ascii="Cambria" w:hAnsi="Cambria" w:cstheme="minorHAnsi"/>
                      <w:b/>
                      <w:bCs/>
                      <w:sz w:val="20"/>
                      <w:szCs w:val="24"/>
                    </w:rPr>
                    <w:t>Gas Reservoir</w:t>
                  </w:r>
                </w:p>
              </w:tc>
            </w:tr>
            <w:tr w:rsidR="00537EFA" w:rsidRPr="00537EFA" w14:paraId="1EE38CF3" w14:textId="77777777" w:rsidTr="00537EFA">
              <w:trPr>
                <w:trHeight w:val="63"/>
              </w:trPr>
              <w:tc>
                <w:tcPr>
                  <w:tcW w:w="3088" w:type="dxa"/>
                  <w:shd w:val="clear" w:color="auto" w:fill="auto"/>
                  <w:tcMar>
                    <w:top w:w="72" w:type="dxa"/>
                    <w:left w:w="144" w:type="dxa"/>
                    <w:bottom w:w="72" w:type="dxa"/>
                    <w:right w:w="144" w:type="dxa"/>
                  </w:tcMar>
                  <w:vAlign w:val="center"/>
                  <w:hideMark/>
                </w:tcPr>
                <w:p w14:paraId="4FEEBCDD" w14:textId="77777777" w:rsidR="00537EFA" w:rsidRPr="00537EFA" w:rsidRDefault="00537EFA" w:rsidP="00537EFA">
                  <w:pPr>
                    <w:jc w:val="center"/>
                    <w:rPr>
                      <w:rFonts w:ascii="Cambria" w:hAnsi="Cambria" w:cstheme="minorHAnsi"/>
                      <w:sz w:val="20"/>
                      <w:szCs w:val="24"/>
                    </w:rPr>
                  </w:pPr>
                  <w:r w:rsidRPr="00537EFA">
                    <w:rPr>
                      <w:rFonts w:ascii="Cambria" w:hAnsi="Cambria" w:cstheme="minorHAnsi"/>
                      <w:sz w:val="20"/>
                      <w:szCs w:val="24"/>
                    </w:rPr>
                    <w:t>Hydrocarbon Saturation</w:t>
                  </w:r>
                </w:p>
              </w:tc>
              <w:tc>
                <w:tcPr>
                  <w:tcW w:w="1592" w:type="dxa"/>
                  <w:shd w:val="clear" w:color="auto" w:fill="auto"/>
                  <w:tcMar>
                    <w:top w:w="72" w:type="dxa"/>
                    <w:left w:w="144" w:type="dxa"/>
                    <w:bottom w:w="72" w:type="dxa"/>
                    <w:right w:w="144" w:type="dxa"/>
                  </w:tcMar>
                  <w:vAlign w:val="center"/>
                  <w:hideMark/>
                </w:tcPr>
                <w:p w14:paraId="14D03883" w14:textId="153C69CA" w:rsidR="00537EFA" w:rsidRPr="00537EFA" w:rsidRDefault="00537EFA" w:rsidP="00537EFA">
                  <w:pPr>
                    <w:jc w:val="center"/>
                    <w:rPr>
                      <w:rFonts w:ascii="Cambria" w:hAnsi="Cambria" w:cstheme="minorHAnsi"/>
                      <w:sz w:val="20"/>
                      <w:szCs w:val="24"/>
                    </w:rPr>
                  </w:pPr>
                  <w:r>
                    <w:rPr>
                      <w:rFonts w:ascii="Cambria" w:hAnsi="Cambria" w:cstheme="minorHAnsi"/>
                      <w:sz w:val="20"/>
                      <w:szCs w:val="24"/>
                    </w:rPr>
                    <w:t>-</w:t>
                  </w:r>
                </w:p>
              </w:tc>
              <w:tc>
                <w:tcPr>
                  <w:tcW w:w="2340" w:type="dxa"/>
                  <w:shd w:val="clear" w:color="auto" w:fill="auto"/>
                  <w:tcMar>
                    <w:top w:w="72" w:type="dxa"/>
                    <w:left w:w="144" w:type="dxa"/>
                    <w:bottom w:w="72" w:type="dxa"/>
                    <w:right w:w="144" w:type="dxa"/>
                  </w:tcMar>
                  <w:vAlign w:val="center"/>
                  <w:hideMark/>
                </w:tcPr>
                <w:p w14:paraId="1314C558" w14:textId="49B32068" w:rsidR="00537EFA" w:rsidRPr="00537EFA" w:rsidRDefault="00537EFA" w:rsidP="00537EFA">
                  <w:pPr>
                    <w:jc w:val="center"/>
                    <w:rPr>
                      <w:rFonts w:ascii="Cambria" w:hAnsi="Cambria" w:cstheme="minorHAnsi"/>
                      <w:sz w:val="20"/>
                      <w:szCs w:val="24"/>
                    </w:rPr>
                  </w:pPr>
                  <w:r>
                    <w:rPr>
                      <w:rFonts w:ascii="Cambria" w:hAnsi="Cambria" w:cstheme="minorHAnsi"/>
                      <w:sz w:val="20"/>
                      <w:szCs w:val="24"/>
                    </w:rPr>
                    <w:t>-</w:t>
                  </w:r>
                </w:p>
              </w:tc>
            </w:tr>
            <w:tr w:rsidR="00537EFA" w:rsidRPr="00537EFA" w14:paraId="4A935781" w14:textId="77777777" w:rsidTr="00537EFA">
              <w:trPr>
                <w:trHeight w:val="63"/>
              </w:trPr>
              <w:tc>
                <w:tcPr>
                  <w:tcW w:w="3088" w:type="dxa"/>
                  <w:shd w:val="clear" w:color="auto" w:fill="auto"/>
                  <w:tcMar>
                    <w:top w:w="72" w:type="dxa"/>
                    <w:left w:w="144" w:type="dxa"/>
                    <w:bottom w:w="72" w:type="dxa"/>
                    <w:right w:w="144" w:type="dxa"/>
                  </w:tcMar>
                  <w:vAlign w:val="center"/>
                  <w:hideMark/>
                </w:tcPr>
                <w:p w14:paraId="1AA300CD" w14:textId="77777777" w:rsidR="00537EFA" w:rsidRPr="00537EFA" w:rsidRDefault="00537EFA" w:rsidP="00537EFA">
                  <w:pPr>
                    <w:jc w:val="center"/>
                    <w:rPr>
                      <w:rFonts w:ascii="Cambria" w:hAnsi="Cambria" w:cstheme="minorHAnsi"/>
                      <w:sz w:val="20"/>
                      <w:szCs w:val="24"/>
                    </w:rPr>
                  </w:pPr>
                  <w:r w:rsidRPr="00537EFA">
                    <w:rPr>
                      <w:rFonts w:ascii="Cambria" w:hAnsi="Cambria" w:cstheme="minorHAnsi"/>
                      <w:sz w:val="20"/>
                      <w:szCs w:val="24"/>
                    </w:rPr>
                    <w:t>Water Cut</w:t>
                  </w:r>
                </w:p>
              </w:tc>
              <w:tc>
                <w:tcPr>
                  <w:tcW w:w="1592" w:type="dxa"/>
                  <w:shd w:val="clear" w:color="auto" w:fill="auto"/>
                  <w:tcMar>
                    <w:top w:w="72" w:type="dxa"/>
                    <w:left w:w="144" w:type="dxa"/>
                    <w:bottom w:w="72" w:type="dxa"/>
                    <w:right w:w="144" w:type="dxa"/>
                  </w:tcMar>
                  <w:vAlign w:val="center"/>
                  <w:hideMark/>
                </w:tcPr>
                <w:p w14:paraId="7A6266A0" w14:textId="29007AE4" w:rsidR="00537EFA" w:rsidRPr="00537EFA" w:rsidRDefault="00537EFA" w:rsidP="00537EFA">
                  <w:pPr>
                    <w:jc w:val="center"/>
                    <w:rPr>
                      <w:rFonts w:ascii="Cambria" w:hAnsi="Cambria" w:cstheme="minorHAnsi"/>
                      <w:sz w:val="20"/>
                      <w:szCs w:val="24"/>
                    </w:rPr>
                  </w:pPr>
                  <w:r>
                    <w:rPr>
                      <w:rFonts w:ascii="Cambria" w:hAnsi="Cambria" w:cstheme="minorHAnsi"/>
                      <w:sz w:val="20"/>
                      <w:szCs w:val="24"/>
                    </w:rPr>
                    <w:t>-</w:t>
                  </w:r>
                </w:p>
              </w:tc>
              <w:tc>
                <w:tcPr>
                  <w:tcW w:w="2340" w:type="dxa"/>
                  <w:shd w:val="clear" w:color="auto" w:fill="auto"/>
                  <w:tcMar>
                    <w:top w:w="72" w:type="dxa"/>
                    <w:left w:w="144" w:type="dxa"/>
                    <w:bottom w:w="72" w:type="dxa"/>
                    <w:right w:w="144" w:type="dxa"/>
                  </w:tcMar>
                  <w:vAlign w:val="center"/>
                  <w:hideMark/>
                </w:tcPr>
                <w:p w14:paraId="2C080422" w14:textId="77EF0E32" w:rsidR="00537EFA" w:rsidRPr="00537EFA" w:rsidRDefault="00537EFA" w:rsidP="00537EFA">
                  <w:pPr>
                    <w:jc w:val="center"/>
                    <w:rPr>
                      <w:rFonts w:ascii="Cambria" w:hAnsi="Cambria" w:cstheme="minorHAnsi"/>
                      <w:sz w:val="20"/>
                      <w:szCs w:val="24"/>
                    </w:rPr>
                  </w:pPr>
                  <w:r>
                    <w:rPr>
                      <w:rFonts w:ascii="Cambria" w:hAnsi="Cambria" w:cstheme="minorHAnsi"/>
                      <w:sz w:val="20"/>
                      <w:szCs w:val="24"/>
                    </w:rPr>
                    <w:t>-</w:t>
                  </w:r>
                </w:p>
              </w:tc>
            </w:tr>
          </w:tbl>
          <w:p w14:paraId="71191E11" w14:textId="4D6A97B7" w:rsidR="00537EFA" w:rsidRPr="00484552" w:rsidRDefault="00537EFA" w:rsidP="00484552">
            <w:pPr>
              <w:jc w:val="center"/>
              <w:rPr>
                <w:rFonts w:ascii="Cambria" w:hAnsi="Cambria" w:cstheme="minorHAnsi"/>
                <w:i/>
                <w:sz w:val="24"/>
                <w:szCs w:val="24"/>
              </w:rPr>
            </w:pPr>
            <w:r w:rsidRPr="00484552">
              <w:rPr>
                <w:rFonts w:ascii="Cambria" w:hAnsi="Cambria" w:cstheme="minorHAnsi"/>
                <w:i/>
                <w:szCs w:val="24"/>
              </w:rPr>
              <w:t>(w.r.t. screening criteria for hydraulic fracturing candidate well selection)</w:t>
            </w:r>
          </w:p>
        </w:tc>
        <w:tc>
          <w:tcPr>
            <w:tcW w:w="999" w:type="dxa"/>
            <w:tcBorders>
              <w:top w:val="dotted" w:sz="4" w:space="0" w:color="auto"/>
              <w:left w:val="dotted" w:sz="4" w:space="0" w:color="auto"/>
              <w:bottom w:val="dotted" w:sz="4" w:space="0" w:color="auto"/>
              <w:right w:val="dotted" w:sz="4" w:space="0" w:color="auto"/>
            </w:tcBorders>
            <w:vAlign w:val="center"/>
          </w:tcPr>
          <w:p w14:paraId="43148440" w14:textId="2C9482B0" w:rsidR="00C824A3" w:rsidRPr="00D307C6" w:rsidRDefault="00C824A3" w:rsidP="008F3402">
            <w:pPr>
              <w:jc w:val="center"/>
              <w:rPr>
                <w:rFonts w:ascii="Cambria" w:hAnsi="Cambria" w:cstheme="minorHAnsi"/>
                <w:b/>
                <w:sz w:val="20"/>
                <w:szCs w:val="20"/>
              </w:rPr>
            </w:pPr>
            <w:r w:rsidRPr="00D307C6">
              <w:rPr>
                <w:rFonts w:ascii="Cambria" w:hAnsi="Cambria" w:cstheme="minorHAnsi"/>
                <w:b/>
                <w:sz w:val="20"/>
                <w:szCs w:val="20"/>
              </w:rPr>
              <w:t>2 Marks</w:t>
            </w:r>
          </w:p>
        </w:tc>
        <w:tc>
          <w:tcPr>
            <w:tcW w:w="628" w:type="dxa"/>
            <w:tcBorders>
              <w:top w:val="dotted" w:sz="4" w:space="0" w:color="auto"/>
              <w:left w:val="dotted" w:sz="4" w:space="0" w:color="auto"/>
              <w:bottom w:val="dotted" w:sz="4" w:space="0" w:color="auto"/>
              <w:right w:val="dotted" w:sz="4" w:space="0" w:color="auto"/>
            </w:tcBorders>
            <w:vAlign w:val="center"/>
          </w:tcPr>
          <w:p w14:paraId="292E902C" w14:textId="5BC922A7" w:rsidR="00C824A3" w:rsidRPr="00293D36" w:rsidRDefault="00C824A3" w:rsidP="008F340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1</w:t>
            </w:r>
          </w:p>
        </w:tc>
        <w:tc>
          <w:tcPr>
            <w:tcW w:w="804" w:type="dxa"/>
            <w:tcBorders>
              <w:top w:val="dotted" w:sz="4" w:space="0" w:color="auto"/>
              <w:left w:val="dotted" w:sz="4" w:space="0" w:color="auto"/>
              <w:bottom w:val="dotted" w:sz="4" w:space="0" w:color="auto"/>
              <w:right w:val="single" w:sz="12" w:space="0" w:color="auto"/>
            </w:tcBorders>
            <w:vAlign w:val="center"/>
          </w:tcPr>
          <w:p w14:paraId="6B1C7D68" w14:textId="21354810" w:rsidR="00C824A3" w:rsidRDefault="00C824A3" w:rsidP="008F3402">
            <w:pPr>
              <w:jc w:val="center"/>
              <w:rPr>
                <w:rFonts w:ascii="Cambria" w:hAnsi="Cambria" w:cstheme="minorHAnsi"/>
                <w:b/>
                <w:sz w:val="24"/>
                <w:szCs w:val="24"/>
              </w:rPr>
            </w:pPr>
            <w:r>
              <w:rPr>
                <w:rFonts w:ascii="Cambria" w:hAnsi="Cambria" w:cstheme="minorHAnsi"/>
                <w:b/>
                <w:sz w:val="24"/>
                <w:szCs w:val="24"/>
              </w:rPr>
              <w:t>CO</w:t>
            </w:r>
            <w:r w:rsidR="004A3B3A">
              <w:rPr>
                <w:rFonts w:ascii="Cambria" w:hAnsi="Cambria" w:cstheme="minorHAnsi"/>
                <w:b/>
                <w:sz w:val="24"/>
                <w:szCs w:val="24"/>
              </w:rPr>
              <w:t>3</w:t>
            </w:r>
          </w:p>
        </w:tc>
      </w:tr>
      <w:tr w:rsidR="00C824A3" w:rsidRPr="00293D36" w14:paraId="2B1E1DFD" w14:textId="3F03E895" w:rsidTr="007D231D">
        <w:trPr>
          <w:trHeight w:val="507"/>
        </w:trPr>
        <w:tc>
          <w:tcPr>
            <w:tcW w:w="638" w:type="dxa"/>
            <w:tcBorders>
              <w:top w:val="dotted" w:sz="4" w:space="0" w:color="auto"/>
              <w:left w:val="single" w:sz="12" w:space="0" w:color="auto"/>
              <w:bottom w:val="dotted" w:sz="4" w:space="0" w:color="auto"/>
              <w:right w:val="dotted" w:sz="4" w:space="0" w:color="auto"/>
            </w:tcBorders>
            <w:vAlign w:val="center"/>
          </w:tcPr>
          <w:p w14:paraId="08FB7F68" w14:textId="3D7147A8" w:rsidR="00C824A3" w:rsidRPr="008F3402" w:rsidRDefault="00C824A3" w:rsidP="008F3402">
            <w:pPr>
              <w:jc w:val="center"/>
              <w:rPr>
                <w:rFonts w:ascii="Cambria" w:hAnsi="Cambria" w:cstheme="minorHAnsi"/>
                <w:b/>
                <w:sz w:val="24"/>
                <w:szCs w:val="24"/>
              </w:rPr>
            </w:pPr>
            <w:r w:rsidRPr="008F3402">
              <w:rPr>
                <w:rFonts w:ascii="Cambria" w:hAnsi="Cambria" w:cstheme="minorHAnsi"/>
                <w:b/>
                <w:sz w:val="24"/>
                <w:szCs w:val="24"/>
              </w:rPr>
              <w:t>5</w:t>
            </w:r>
          </w:p>
        </w:tc>
        <w:tc>
          <w:tcPr>
            <w:tcW w:w="7846" w:type="dxa"/>
            <w:tcBorders>
              <w:top w:val="dotted" w:sz="4" w:space="0" w:color="auto"/>
              <w:left w:val="dotted" w:sz="4" w:space="0" w:color="auto"/>
              <w:bottom w:val="dotted" w:sz="4" w:space="0" w:color="auto"/>
              <w:right w:val="dotted" w:sz="4" w:space="0" w:color="auto"/>
            </w:tcBorders>
            <w:vAlign w:val="center"/>
          </w:tcPr>
          <w:p w14:paraId="756475D2" w14:textId="77777777" w:rsidR="00537EFA" w:rsidRDefault="00942755" w:rsidP="00537EFA">
            <w:pPr>
              <w:jc w:val="both"/>
              <w:rPr>
                <w:rFonts w:ascii="Cambria" w:hAnsi="Cambria" w:cstheme="minorHAnsi"/>
                <w:sz w:val="24"/>
                <w:szCs w:val="24"/>
              </w:rPr>
            </w:pPr>
            <w:r>
              <w:rPr>
                <w:rFonts w:ascii="Cambria" w:hAnsi="Cambria" w:cstheme="minorHAnsi"/>
                <w:sz w:val="24"/>
                <w:szCs w:val="24"/>
              </w:rPr>
              <w:t>Match the following,</w:t>
            </w:r>
          </w:p>
          <w:tbl>
            <w:tblPr>
              <w:tblW w:w="7620" w:type="dxa"/>
              <w:tblLook w:val="04A0" w:firstRow="1" w:lastRow="0" w:firstColumn="1" w:lastColumn="0" w:noHBand="0" w:noVBand="1"/>
            </w:tblPr>
            <w:tblGrid>
              <w:gridCol w:w="2520"/>
              <w:gridCol w:w="5100"/>
            </w:tblGrid>
            <w:tr w:rsidR="00942755" w:rsidRPr="00942755" w14:paraId="3F8E53BF" w14:textId="77777777" w:rsidTr="00942755">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E20DD" w14:textId="77777777" w:rsidR="00942755" w:rsidRPr="00942755" w:rsidRDefault="00942755" w:rsidP="00942755">
                  <w:pPr>
                    <w:spacing w:after="0" w:line="240" w:lineRule="auto"/>
                    <w:jc w:val="center"/>
                    <w:rPr>
                      <w:rFonts w:ascii="Cambria" w:hAnsi="Cambria" w:cs="Calibri"/>
                      <w:b/>
                      <w:bCs/>
                      <w:color w:val="000000"/>
                    </w:rPr>
                  </w:pPr>
                  <w:r w:rsidRPr="00942755">
                    <w:rPr>
                      <w:rFonts w:ascii="Cambria" w:hAnsi="Cambria" w:cs="Calibri"/>
                      <w:b/>
                      <w:bCs/>
                      <w:color w:val="000000"/>
                    </w:rPr>
                    <w:lastRenderedPageBreak/>
                    <w:t>Column A</w:t>
                  </w: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64AF9905" w14:textId="77777777" w:rsidR="00942755" w:rsidRPr="00942755" w:rsidRDefault="00942755" w:rsidP="00942755">
                  <w:pPr>
                    <w:spacing w:after="0" w:line="240" w:lineRule="auto"/>
                    <w:jc w:val="center"/>
                    <w:rPr>
                      <w:rFonts w:ascii="Cambria" w:hAnsi="Cambria" w:cs="Calibri"/>
                      <w:b/>
                      <w:bCs/>
                      <w:color w:val="000000"/>
                    </w:rPr>
                  </w:pPr>
                  <w:r w:rsidRPr="00942755">
                    <w:rPr>
                      <w:rFonts w:ascii="Cambria" w:hAnsi="Cambria" w:cs="Calibri"/>
                      <w:b/>
                      <w:bCs/>
                      <w:color w:val="000000"/>
                    </w:rPr>
                    <w:t>Column B</w:t>
                  </w:r>
                </w:p>
              </w:tc>
            </w:tr>
            <w:tr w:rsidR="00942755" w:rsidRPr="00942755" w14:paraId="5D6E7940" w14:textId="77777777" w:rsidTr="00942755">
              <w:trPr>
                <w:trHeight w:val="300"/>
              </w:trPr>
              <w:tc>
                <w:tcPr>
                  <w:tcW w:w="2520" w:type="dxa"/>
                  <w:tcBorders>
                    <w:top w:val="nil"/>
                    <w:left w:val="single" w:sz="4" w:space="0" w:color="auto"/>
                    <w:bottom w:val="single" w:sz="4" w:space="0" w:color="auto"/>
                    <w:right w:val="single" w:sz="4" w:space="0" w:color="auto"/>
                  </w:tcBorders>
                  <w:shd w:val="clear" w:color="auto" w:fill="auto"/>
                  <w:vAlign w:val="center"/>
                  <w:hideMark/>
                </w:tcPr>
                <w:p w14:paraId="522F94B0" w14:textId="77777777" w:rsidR="00942755" w:rsidRPr="00942755" w:rsidRDefault="00942755" w:rsidP="00942755">
                  <w:pPr>
                    <w:spacing w:after="0" w:line="240" w:lineRule="auto"/>
                    <w:jc w:val="center"/>
                    <w:rPr>
                      <w:rFonts w:ascii="Cambria" w:hAnsi="Cambria" w:cs="Calibri"/>
                      <w:color w:val="000000"/>
                    </w:rPr>
                  </w:pPr>
                  <w:r w:rsidRPr="00942755">
                    <w:rPr>
                      <w:rFonts w:ascii="Cambria" w:hAnsi="Cambria" w:cs="Calibri"/>
                      <w:color w:val="000000"/>
                    </w:rPr>
                    <w:t>1. Fracture Closure Stress</w:t>
                  </w:r>
                </w:p>
              </w:tc>
              <w:tc>
                <w:tcPr>
                  <w:tcW w:w="5100" w:type="dxa"/>
                  <w:tcBorders>
                    <w:top w:val="nil"/>
                    <w:left w:val="nil"/>
                    <w:bottom w:val="single" w:sz="4" w:space="0" w:color="auto"/>
                    <w:right w:val="single" w:sz="4" w:space="0" w:color="auto"/>
                  </w:tcBorders>
                  <w:shd w:val="clear" w:color="auto" w:fill="auto"/>
                  <w:vAlign w:val="center"/>
                  <w:hideMark/>
                </w:tcPr>
                <w:p w14:paraId="0667F6AA" w14:textId="77777777" w:rsidR="00942755" w:rsidRPr="00942755" w:rsidRDefault="00942755" w:rsidP="00942755">
                  <w:pPr>
                    <w:spacing w:after="0" w:line="240" w:lineRule="auto"/>
                    <w:jc w:val="center"/>
                    <w:rPr>
                      <w:rFonts w:ascii="Cambria" w:hAnsi="Cambria" w:cs="Calibri"/>
                      <w:color w:val="000000"/>
                    </w:rPr>
                  </w:pPr>
                  <w:r w:rsidRPr="00942755">
                    <w:rPr>
                      <w:rFonts w:ascii="Cambria" w:hAnsi="Cambria" w:cs="Calibri"/>
                      <w:color w:val="000000"/>
                    </w:rPr>
                    <w:t>a. Reduce viscosity of gel after fracturing</w:t>
                  </w:r>
                </w:p>
              </w:tc>
            </w:tr>
            <w:tr w:rsidR="00942755" w:rsidRPr="00942755" w14:paraId="0105A330" w14:textId="77777777" w:rsidTr="00942755">
              <w:trPr>
                <w:trHeight w:val="300"/>
              </w:trPr>
              <w:tc>
                <w:tcPr>
                  <w:tcW w:w="2520" w:type="dxa"/>
                  <w:tcBorders>
                    <w:top w:val="nil"/>
                    <w:left w:val="single" w:sz="4" w:space="0" w:color="auto"/>
                    <w:bottom w:val="single" w:sz="4" w:space="0" w:color="auto"/>
                    <w:right w:val="single" w:sz="4" w:space="0" w:color="auto"/>
                  </w:tcBorders>
                  <w:shd w:val="clear" w:color="auto" w:fill="auto"/>
                  <w:vAlign w:val="center"/>
                  <w:hideMark/>
                </w:tcPr>
                <w:p w14:paraId="722E6D81" w14:textId="77777777" w:rsidR="00942755" w:rsidRPr="00942755" w:rsidRDefault="00942755" w:rsidP="00942755">
                  <w:pPr>
                    <w:spacing w:after="0" w:line="240" w:lineRule="auto"/>
                    <w:jc w:val="center"/>
                    <w:rPr>
                      <w:rFonts w:ascii="Cambria" w:hAnsi="Cambria" w:cs="Calibri"/>
                      <w:color w:val="000000"/>
                    </w:rPr>
                  </w:pPr>
                  <w:r w:rsidRPr="00942755">
                    <w:rPr>
                      <w:rFonts w:ascii="Cambria" w:hAnsi="Cambria" w:cs="Calibri"/>
                      <w:color w:val="000000"/>
                    </w:rPr>
                    <w:t>2. Proppant Pack</w:t>
                  </w:r>
                </w:p>
              </w:tc>
              <w:tc>
                <w:tcPr>
                  <w:tcW w:w="5100" w:type="dxa"/>
                  <w:tcBorders>
                    <w:top w:val="nil"/>
                    <w:left w:val="nil"/>
                    <w:bottom w:val="single" w:sz="4" w:space="0" w:color="auto"/>
                    <w:right w:val="single" w:sz="4" w:space="0" w:color="auto"/>
                  </w:tcBorders>
                  <w:shd w:val="clear" w:color="auto" w:fill="auto"/>
                  <w:vAlign w:val="center"/>
                  <w:hideMark/>
                </w:tcPr>
                <w:p w14:paraId="7A2BE539" w14:textId="77777777" w:rsidR="00942755" w:rsidRPr="00942755" w:rsidRDefault="00942755" w:rsidP="00942755">
                  <w:pPr>
                    <w:spacing w:after="0" w:line="240" w:lineRule="auto"/>
                    <w:jc w:val="center"/>
                    <w:rPr>
                      <w:rFonts w:ascii="Cambria" w:hAnsi="Cambria" w:cs="Calibri"/>
                      <w:color w:val="000000"/>
                    </w:rPr>
                  </w:pPr>
                  <w:r w:rsidRPr="00942755">
                    <w:rPr>
                      <w:rFonts w:ascii="Cambria" w:hAnsi="Cambria" w:cs="Calibri"/>
                      <w:color w:val="000000"/>
                    </w:rPr>
                    <w:t>b. Minimum pressure needed to fracture the rock</w:t>
                  </w:r>
                </w:p>
              </w:tc>
            </w:tr>
            <w:tr w:rsidR="00942755" w:rsidRPr="00942755" w14:paraId="510A0198" w14:textId="77777777" w:rsidTr="00942755">
              <w:trPr>
                <w:trHeight w:val="300"/>
              </w:trPr>
              <w:tc>
                <w:tcPr>
                  <w:tcW w:w="2520" w:type="dxa"/>
                  <w:tcBorders>
                    <w:top w:val="nil"/>
                    <w:left w:val="single" w:sz="4" w:space="0" w:color="auto"/>
                    <w:bottom w:val="single" w:sz="4" w:space="0" w:color="auto"/>
                    <w:right w:val="single" w:sz="4" w:space="0" w:color="auto"/>
                  </w:tcBorders>
                  <w:shd w:val="clear" w:color="auto" w:fill="auto"/>
                  <w:vAlign w:val="center"/>
                  <w:hideMark/>
                </w:tcPr>
                <w:p w14:paraId="50521611" w14:textId="77777777" w:rsidR="00942755" w:rsidRPr="00942755" w:rsidRDefault="00942755" w:rsidP="00942755">
                  <w:pPr>
                    <w:spacing w:after="0" w:line="240" w:lineRule="auto"/>
                    <w:jc w:val="center"/>
                    <w:rPr>
                      <w:rFonts w:ascii="Cambria" w:hAnsi="Cambria" w:cs="Calibri"/>
                      <w:color w:val="000000"/>
                    </w:rPr>
                  </w:pPr>
                  <w:r w:rsidRPr="00942755">
                    <w:rPr>
                      <w:rFonts w:ascii="Cambria" w:hAnsi="Cambria" w:cs="Calibri"/>
                      <w:color w:val="000000"/>
                    </w:rPr>
                    <w:t>3. Fracture Gradient</w:t>
                  </w:r>
                </w:p>
              </w:tc>
              <w:tc>
                <w:tcPr>
                  <w:tcW w:w="5100" w:type="dxa"/>
                  <w:tcBorders>
                    <w:top w:val="nil"/>
                    <w:left w:val="nil"/>
                    <w:bottom w:val="single" w:sz="4" w:space="0" w:color="auto"/>
                    <w:right w:val="single" w:sz="4" w:space="0" w:color="auto"/>
                  </w:tcBorders>
                  <w:shd w:val="clear" w:color="auto" w:fill="auto"/>
                  <w:vAlign w:val="center"/>
                  <w:hideMark/>
                </w:tcPr>
                <w:p w14:paraId="78257BC4" w14:textId="77777777" w:rsidR="00942755" w:rsidRPr="00942755" w:rsidRDefault="00942755" w:rsidP="00942755">
                  <w:pPr>
                    <w:spacing w:after="0" w:line="240" w:lineRule="auto"/>
                    <w:jc w:val="center"/>
                    <w:rPr>
                      <w:rFonts w:ascii="Cambria" w:hAnsi="Cambria" w:cs="Calibri"/>
                      <w:color w:val="000000"/>
                    </w:rPr>
                  </w:pPr>
                  <w:r w:rsidRPr="00942755">
                    <w:rPr>
                      <w:rFonts w:ascii="Cambria" w:hAnsi="Cambria" w:cs="Calibri"/>
                      <w:color w:val="000000"/>
                    </w:rPr>
                    <w:t>c. Stress closing fractures when pressure is removed</w:t>
                  </w:r>
                </w:p>
              </w:tc>
            </w:tr>
            <w:tr w:rsidR="00942755" w:rsidRPr="00942755" w14:paraId="525F30F5" w14:textId="77777777" w:rsidTr="00942755">
              <w:trPr>
                <w:trHeight w:val="300"/>
              </w:trPr>
              <w:tc>
                <w:tcPr>
                  <w:tcW w:w="2520" w:type="dxa"/>
                  <w:tcBorders>
                    <w:top w:val="nil"/>
                    <w:left w:val="single" w:sz="4" w:space="0" w:color="auto"/>
                    <w:bottom w:val="single" w:sz="4" w:space="0" w:color="auto"/>
                    <w:right w:val="single" w:sz="4" w:space="0" w:color="auto"/>
                  </w:tcBorders>
                  <w:shd w:val="clear" w:color="auto" w:fill="auto"/>
                  <w:vAlign w:val="center"/>
                  <w:hideMark/>
                </w:tcPr>
                <w:p w14:paraId="07EBF392" w14:textId="77777777" w:rsidR="00942755" w:rsidRPr="00942755" w:rsidRDefault="00942755" w:rsidP="00942755">
                  <w:pPr>
                    <w:spacing w:after="0" w:line="240" w:lineRule="auto"/>
                    <w:jc w:val="center"/>
                    <w:rPr>
                      <w:rFonts w:ascii="Cambria" w:hAnsi="Cambria" w:cs="Calibri"/>
                      <w:color w:val="000000"/>
                    </w:rPr>
                  </w:pPr>
                  <w:r w:rsidRPr="00942755">
                    <w:rPr>
                      <w:rFonts w:ascii="Cambria" w:hAnsi="Cambria" w:cs="Calibri"/>
                      <w:color w:val="000000"/>
                    </w:rPr>
                    <w:t>4. Breakers</w:t>
                  </w:r>
                </w:p>
              </w:tc>
              <w:tc>
                <w:tcPr>
                  <w:tcW w:w="5100" w:type="dxa"/>
                  <w:tcBorders>
                    <w:top w:val="nil"/>
                    <w:left w:val="nil"/>
                    <w:bottom w:val="single" w:sz="4" w:space="0" w:color="auto"/>
                    <w:right w:val="single" w:sz="4" w:space="0" w:color="auto"/>
                  </w:tcBorders>
                  <w:shd w:val="clear" w:color="auto" w:fill="auto"/>
                  <w:vAlign w:val="center"/>
                  <w:hideMark/>
                </w:tcPr>
                <w:p w14:paraId="01EBE93B" w14:textId="77777777" w:rsidR="00942755" w:rsidRPr="00942755" w:rsidRDefault="00942755" w:rsidP="00942755">
                  <w:pPr>
                    <w:spacing w:after="0" w:line="240" w:lineRule="auto"/>
                    <w:jc w:val="center"/>
                    <w:rPr>
                      <w:rFonts w:ascii="Cambria" w:hAnsi="Cambria" w:cs="Calibri"/>
                      <w:color w:val="000000"/>
                    </w:rPr>
                  </w:pPr>
                  <w:r w:rsidRPr="00942755">
                    <w:rPr>
                      <w:rFonts w:ascii="Cambria" w:hAnsi="Cambria" w:cs="Calibri"/>
                      <w:color w:val="000000"/>
                    </w:rPr>
                    <w:t>d. Sand, ceramic, or resin-coated particles</w:t>
                  </w:r>
                </w:p>
              </w:tc>
            </w:tr>
          </w:tbl>
          <w:p w14:paraId="21789CA5" w14:textId="0585B459" w:rsidR="00942755" w:rsidRPr="002C580E" w:rsidRDefault="00942755" w:rsidP="00537EFA">
            <w:pPr>
              <w:jc w:val="both"/>
              <w:rPr>
                <w:rFonts w:ascii="Cambria" w:hAnsi="Cambria" w:cstheme="minorHAnsi"/>
                <w:sz w:val="24"/>
                <w:szCs w:val="24"/>
              </w:rPr>
            </w:pPr>
          </w:p>
        </w:tc>
        <w:tc>
          <w:tcPr>
            <w:tcW w:w="999" w:type="dxa"/>
            <w:tcBorders>
              <w:top w:val="dotted" w:sz="4" w:space="0" w:color="auto"/>
              <w:left w:val="dotted" w:sz="4" w:space="0" w:color="auto"/>
              <w:bottom w:val="dotted" w:sz="4" w:space="0" w:color="auto"/>
              <w:right w:val="dotted" w:sz="4" w:space="0" w:color="auto"/>
            </w:tcBorders>
            <w:vAlign w:val="center"/>
          </w:tcPr>
          <w:p w14:paraId="1475CA8E" w14:textId="68C8A0C3" w:rsidR="00C824A3" w:rsidRPr="00D307C6" w:rsidRDefault="00C824A3" w:rsidP="008F3402">
            <w:pPr>
              <w:jc w:val="center"/>
              <w:rPr>
                <w:rFonts w:ascii="Cambria" w:hAnsi="Cambria" w:cstheme="minorHAnsi"/>
                <w:b/>
                <w:sz w:val="20"/>
                <w:szCs w:val="20"/>
              </w:rPr>
            </w:pPr>
            <w:r w:rsidRPr="00D307C6">
              <w:rPr>
                <w:rFonts w:ascii="Cambria" w:hAnsi="Cambria" w:cstheme="minorHAnsi"/>
                <w:b/>
                <w:sz w:val="20"/>
                <w:szCs w:val="20"/>
              </w:rPr>
              <w:lastRenderedPageBreak/>
              <w:t>2 Marks</w:t>
            </w:r>
          </w:p>
        </w:tc>
        <w:tc>
          <w:tcPr>
            <w:tcW w:w="628" w:type="dxa"/>
            <w:tcBorders>
              <w:top w:val="dotted" w:sz="4" w:space="0" w:color="auto"/>
              <w:left w:val="dotted" w:sz="4" w:space="0" w:color="auto"/>
              <w:bottom w:val="dotted" w:sz="4" w:space="0" w:color="auto"/>
              <w:right w:val="dotted" w:sz="4" w:space="0" w:color="auto"/>
            </w:tcBorders>
            <w:vAlign w:val="center"/>
          </w:tcPr>
          <w:p w14:paraId="780FE246" w14:textId="4E4336AF" w:rsidR="00C824A3" w:rsidRPr="00293D36" w:rsidRDefault="00C824A3" w:rsidP="008F340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1</w:t>
            </w:r>
          </w:p>
        </w:tc>
        <w:tc>
          <w:tcPr>
            <w:tcW w:w="804" w:type="dxa"/>
            <w:tcBorders>
              <w:top w:val="dotted" w:sz="4" w:space="0" w:color="auto"/>
              <w:left w:val="dotted" w:sz="4" w:space="0" w:color="auto"/>
              <w:bottom w:val="dotted" w:sz="4" w:space="0" w:color="auto"/>
              <w:right w:val="single" w:sz="12" w:space="0" w:color="auto"/>
            </w:tcBorders>
            <w:vAlign w:val="center"/>
          </w:tcPr>
          <w:p w14:paraId="13FE61E4" w14:textId="141A40EB" w:rsidR="00C824A3" w:rsidRDefault="00C824A3" w:rsidP="008F3402">
            <w:pPr>
              <w:jc w:val="center"/>
              <w:rPr>
                <w:rFonts w:ascii="Cambria" w:hAnsi="Cambria" w:cstheme="minorHAnsi"/>
                <w:b/>
                <w:sz w:val="24"/>
                <w:szCs w:val="24"/>
              </w:rPr>
            </w:pPr>
            <w:r>
              <w:rPr>
                <w:rFonts w:ascii="Cambria" w:hAnsi="Cambria" w:cstheme="minorHAnsi"/>
                <w:b/>
                <w:sz w:val="24"/>
                <w:szCs w:val="24"/>
              </w:rPr>
              <w:t>CO</w:t>
            </w:r>
            <w:r w:rsidR="004A3B3A">
              <w:rPr>
                <w:rFonts w:ascii="Cambria" w:hAnsi="Cambria" w:cstheme="minorHAnsi"/>
                <w:b/>
                <w:sz w:val="24"/>
                <w:szCs w:val="24"/>
              </w:rPr>
              <w:t>3</w:t>
            </w:r>
          </w:p>
        </w:tc>
      </w:tr>
      <w:tr w:rsidR="00076DE0" w:rsidRPr="00293D36" w14:paraId="01AC2B5E" w14:textId="77777777" w:rsidTr="007D231D">
        <w:trPr>
          <w:trHeight w:val="507"/>
        </w:trPr>
        <w:tc>
          <w:tcPr>
            <w:tcW w:w="638" w:type="dxa"/>
            <w:tcBorders>
              <w:top w:val="dotted" w:sz="4" w:space="0" w:color="auto"/>
              <w:left w:val="single" w:sz="12" w:space="0" w:color="auto"/>
              <w:bottom w:val="dotted" w:sz="4" w:space="0" w:color="auto"/>
              <w:right w:val="dotted" w:sz="4" w:space="0" w:color="auto"/>
            </w:tcBorders>
            <w:vAlign w:val="center"/>
          </w:tcPr>
          <w:p w14:paraId="1EA9E819" w14:textId="2A090209" w:rsidR="00076DE0" w:rsidRPr="008F3402" w:rsidRDefault="00076DE0" w:rsidP="008F3402">
            <w:pPr>
              <w:jc w:val="center"/>
              <w:rPr>
                <w:rFonts w:ascii="Cambria" w:hAnsi="Cambria" w:cstheme="minorHAnsi"/>
                <w:b/>
                <w:sz w:val="24"/>
                <w:szCs w:val="24"/>
              </w:rPr>
            </w:pPr>
            <w:r w:rsidRPr="008F3402">
              <w:rPr>
                <w:rFonts w:ascii="Cambria" w:hAnsi="Cambria" w:cstheme="minorHAnsi"/>
                <w:b/>
                <w:sz w:val="24"/>
                <w:szCs w:val="24"/>
              </w:rPr>
              <w:lastRenderedPageBreak/>
              <w:t>6</w:t>
            </w:r>
          </w:p>
        </w:tc>
        <w:tc>
          <w:tcPr>
            <w:tcW w:w="7846" w:type="dxa"/>
            <w:tcBorders>
              <w:top w:val="dotted" w:sz="4" w:space="0" w:color="auto"/>
              <w:left w:val="dotted" w:sz="4" w:space="0" w:color="auto"/>
              <w:bottom w:val="dotted" w:sz="4" w:space="0" w:color="auto"/>
              <w:right w:val="dotted" w:sz="4" w:space="0" w:color="auto"/>
            </w:tcBorders>
            <w:vAlign w:val="center"/>
          </w:tcPr>
          <w:p w14:paraId="7739D441" w14:textId="4AF312F7" w:rsidR="00076DE0" w:rsidRPr="002C580E" w:rsidRDefault="002C580E" w:rsidP="008F3402">
            <w:pPr>
              <w:jc w:val="both"/>
              <w:rPr>
                <w:rFonts w:ascii="Cambria" w:hAnsi="Cambria" w:cstheme="minorHAnsi"/>
                <w:sz w:val="24"/>
                <w:szCs w:val="24"/>
              </w:rPr>
            </w:pPr>
            <w:r w:rsidRPr="002C580E">
              <w:rPr>
                <w:rFonts w:ascii="Cambria" w:hAnsi="Cambria" w:cstheme="minorHAnsi"/>
                <w:sz w:val="24"/>
                <w:szCs w:val="24"/>
              </w:rPr>
              <w:t>State the relationship between Sand production rate and Oil production rate. Show this relationship with a rough graph (mention the axis properly)</w:t>
            </w:r>
            <w:r>
              <w:rPr>
                <w:rFonts w:ascii="Cambria" w:hAnsi="Cambria" w:cstheme="minorHAnsi"/>
                <w:sz w:val="24"/>
                <w:szCs w:val="24"/>
              </w:rPr>
              <w:t>.</w:t>
            </w:r>
          </w:p>
        </w:tc>
        <w:tc>
          <w:tcPr>
            <w:tcW w:w="999" w:type="dxa"/>
            <w:tcBorders>
              <w:top w:val="dotted" w:sz="4" w:space="0" w:color="auto"/>
              <w:left w:val="dotted" w:sz="4" w:space="0" w:color="auto"/>
              <w:bottom w:val="dotted" w:sz="4" w:space="0" w:color="auto"/>
              <w:right w:val="dotted" w:sz="4" w:space="0" w:color="auto"/>
            </w:tcBorders>
            <w:vAlign w:val="center"/>
          </w:tcPr>
          <w:p w14:paraId="0090C544" w14:textId="06250229" w:rsidR="00076DE0" w:rsidRPr="00D307C6" w:rsidRDefault="00076DE0" w:rsidP="008F3402">
            <w:pPr>
              <w:jc w:val="center"/>
              <w:rPr>
                <w:rFonts w:ascii="Cambria" w:hAnsi="Cambria" w:cstheme="minorHAnsi"/>
                <w:b/>
                <w:sz w:val="20"/>
                <w:szCs w:val="20"/>
              </w:rPr>
            </w:pPr>
            <w:r w:rsidRPr="00D307C6">
              <w:rPr>
                <w:rFonts w:ascii="Cambria" w:hAnsi="Cambria" w:cstheme="minorHAnsi"/>
                <w:b/>
                <w:sz w:val="20"/>
                <w:szCs w:val="20"/>
              </w:rPr>
              <w:t>2 Marks</w:t>
            </w:r>
          </w:p>
        </w:tc>
        <w:tc>
          <w:tcPr>
            <w:tcW w:w="628" w:type="dxa"/>
            <w:tcBorders>
              <w:top w:val="dotted" w:sz="4" w:space="0" w:color="auto"/>
              <w:left w:val="dotted" w:sz="4" w:space="0" w:color="auto"/>
              <w:bottom w:val="dotted" w:sz="4" w:space="0" w:color="auto"/>
              <w:right w:val="dotted" w:sz="4" w:space="0" w:color="auto"/>
            </w:tcBorders>
            <w:vAlign w:val="center"/>
          </w:tcPr>
          <w:p w14:paraId="4CEC7AB9" w14:textId="0395C57F" w:rsidR="00076DE0" w:rsidRDefault="00076DE0" w:rsidP="008F340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1</w:t>
            </w:r>
          </w:p>
        </w:tc>
        <w:tc>
          <w:tcPr>
            <w:tcW w:w="804" w:type="dxa"/>
            <w:tcBorders>
              <w:top w:val="dotted" w:sz="4" w:space="0" w:color="auto"/>
              <w:left w:val="dotted" w:sz="4" w:space="0" w:color="auto"/>
              <w:bottom w:val="dotted" w:sz="4" w:space="0" w:color="auto"/>
              <w:right w:val="single" w:sz="12" w:space="0" w:color="auto"/>
            </w:tcBorders>
            <w:vAlign w:val="center"/>
          </w:tcPr>
          <w:p w14:paraId="272CEDD1" w14:textId="72B1431B" w:rsidR="00076DE0" w:rsidRDefault="00076DE0" w:rsidP="008F3402">
            <w:pPr>
              <w:jc w:val="center"/>
              <w:rPr>
                <w:rFonts w:ascii="Cambria" w:hAnsi="Cambria" w:cstheme="minorHAnsi"/>
                <w:b/>
                <w:sz w:val="24"/>
                <w:szCs w:val="24"/>
              </w:rPr>
            </w:pPr>
            <w:r>
              <w:rPr>
                <w:rFonts w:ascii="Cambria" w:hAnsi="Cambria" w:cstheme="minorHAnsi"/>
                <w:b/>
                <w:sz w:val="24"/>
                <w:szCs w:val="24"/>
              </w:rPr>
              <w:t>CO</w:t>
            </w:r>
            <w:r w:rsidR="002C580E">
              <w:rPr>
                <w:rFonts w:ascii="Cambria" w:hAnsi="Cambria" w:cstheme="minorHAnsi"/>
                <w:b/>
                <w:sz w:val="24"/>
                <w:szCs w:val="24"/>
              </w:rPr>
              <w:t>4</w:t>
            </w:r>
          </w:p>
        </w:tc>
      </w:tr>
      <w:tr w:rsidR="00076DE0" w:rsidRPr="00293D36" w14:paraId="603AD316" w14:textId="77777777" w:rsidTr="007D231D">
        <w:trPr>
          <w:trHeight w:val="507"/>
        </w:trPr>
        <w:tc>
          <w:tcPr>
            <w:tcW w:w="638" w:type="dxa"/>
            <w:tcBorders>
              <w:top w:val="dotted" w:sz="4" w:space="0" w:color="auto"/>
              <w:left w:val="single" w:sz="12" w:space="0" w:color="auto"/>
              <w:bottom w:val="dotted" w:sz="4" w:space="0" w:color="auto"/>
              <w:right w:val="dotted" w:sz="4" w:space="0" w:color="auto"/>
            </w:tcBorders>
            <w:vAlign w:val="center"/>
          </w:tcPr>
          <w:p w14:paraId="0C704587" w14:textId="6FD905D4" w:rsidR="00076DE0" w:rsidRPr="008F3402" w:rsidRDefault="00076DE0" w:rsidP="008F3402">
            <w:pPr>
              <w:jc w:val="center"/>
              <w:rPr>
                <w:rFonts w:ascii="Cambria" w:hAnsi="Cambria" w:cstheme="minorHAnsi"/>
                <w:b/>
                <w:sz w:val="24"/>
                <w:szCs w:val="24"/>
              </w:rPr>
            </w:pPr>
            <w:r w:rsidRPr="008F3402">
              <w:rPr>
                <w:rFonts w:ascii="Cambria" w:hAnsi="Cambria" w:cstheme="minorHAnsi"/>
                <w:b/>
                <w:sz w:val="24"/>
                <w:szCs w:val="24"/>
              </w:rPr>
              <w:t>7</w:t>
            </w:r>
          </w:p>
        </w:tc>
        <w:tc>
          <w:tcPr>
            <w:tcW w:w="7846" w:type="dxa"/>
            <w:tcBorders>
              <w:top w:val="dotted" w:sz="4" w:space="0" w:color="auto"/>
              <w:left w:val="dotted" w:sz="4" w:space="0" w:color="auto"/>
              <w:bottom w:val="dotted" w:sz="4" w:space="0" w:color="auto"/>
              <w:right w:val="dotted" w:sz="4" w:space="0" w:color="auto"/>
            </w:tcBorders>
            <w:vAlign w:val="center"/>
          </w:tcPr>
          <w:p w14:paraId="4A27FB06" w14:textId="6F2342B6" w:rsidR="00076DE0" w:rsidRPr="002C580E" w:rsidRDefault="002C580E" w:rsidP="008F3402">
            <w:pPr>
              <w:jc w:val="both"/>
              <w:rPr>
                <w:rFonts w:ascii="Cambria" w:hAnsi="Cambria" w:cstheme="minorHAnsi"/>
                <w:sz w:val="24"/>
                <w:szCs w:val="24"/>
              </w:rPr>
            </w:pPr>
            <w:r>
              <w:rPr>
                <w:rFonts w:ascii="Cambria" w:hAnsi="Cambria" w:cstheme="minorHAnsi"/>
                <w:sz w:val="24"/>
                <w:szCs w:val="24"/>
              </w:rPr>
              <w:t>Identify the shape of wires in Wire Wrapped Screens. Mention one advantage of Wire Wrapped Screen over Slotted liner.</w:t>
            </w:r>
          </w:p>
        </w:tc>
        <w:tc>
          <w:tcPr>
            <w:tcW w:w="999" w:type="dxa"/>
            <w:tcBorders>
              <w:top w:val="dotted" w:sz="4" w:space="0" w:color="auto"/>
              <w:left w:val="dotted" w:sz="4" w:space="0" w:color="auto"/>
              <w:bottom w:val="dotted" w:sz="4" w:space="0" w:color="auto"/>
              <w:right w:val="dotted" w:sz="4" w:space="0" w:color="auto"/>
            </w:tcBorders>
            <w:vAlign w:val="center"/>
          </w:tcPr>
          <w:p w14:paraId="7AD5EABF" w14:textId="7BEBF4F4" w:rsidR="00076DE0" w:rsidRPr="00D307C6" w:rsidRDefault="00076DE0" w:rsidP="008F3402">
            <w:pPr>
              <w:jc w:val="center"/>
              <w:rPr>
                <w:rFonts w:ascii="Cambria" w:hAnsi="Cambria" w:cstheme="minorHAnsi"/>
                <w:b/>
                <w:sz w:val="20"/>
                <w:szCs w:val="20"/>
              </w:rPr>
            </w:pPr>
            <w:r w:rsidRPr="00D307C6">
              <w:rPr>
                <w:rFonts w:ascii="Cambria" w:hAnsi="Cambria" w:cstheme="minorHAnsi"/>
                <w:b/>
                <w:sz w:val="20"/>
                <w:szCs w:val="20"/>
              </w:rPr>
              <w:t>2 Marks</w:t>
            </w:r>
          </w:p>
        </w:tc>
        <w:tc>
          <w:tcPr>
            <w:tcW w:w="628" w:type="dxa"/>
            <w:tcBorders>
              <w:top w:val="dotted" w:sz="4" w:space="0" w:color="auto"/>
              <w:left w:val="dotted" w:sz="4" w:space="0" w:color="auto"/>
              <w:bottom w:val="dotted" w:sz="4" w:space="0" w:color="auto"/>
              <w:right w:val="dotted" w:sz="4" w:space="0" w:color="auto"/>
            </w:tcBorders>
            <w:vAlign w:val="center"/>
          </w:tcPr>
          <w:p w14:paraId="7B9B8BDB" w14:textId="23C65E86" w:rsidR="00076DE0" w:rsidRDefault="00076DE0" w:rsidP="008F340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1</w:t>
            </w:r>
          </w:p>
        </w:tc>
        <w:tc>
          <w:tcPr>
            <w:tcW w:w="804" w:type="dxa"/>
            <w:tcBorders>
              <w:top w:val="dotted" w:sz="4" w:space="0" w:color="auto"/>
              <w:left w:val="dotted" w:sz="4" w:space="0" w:color="auto"/>
              <w:bottom w:val="dotted" w:sz="4" w:space="0" w:color="auto"/>
              <w:right w:val="single" w:sz="12" w:space="0" w:color="auto"/>
            </w:tcBorders>
            <w:vAlign w:val="center"/>
          </w:tcPr>
          <w:p w14:paraId="1951551C" w14:textId="5ECB315C" w:rsidR="00076DE0" w:rsidRDefault="00076DE0" w:rsidP="008F3402">
            <w:pPr>
              <w:jc w:val="center"/>
              <w:rPr>
                <w:rFonts w:ascii="Cambria" w:hAnsi="Cambria" w:cstheme="minorHAnsi"/>
                <w:b/>
                <w:sz w:val="24"/>
                <w:szCs w:val="24"/>
              </w:rPr>
            </w:pPr>
            <w:r>
              <w:rPr>
                <w:rFonts w:ascii="Cambria" w:hAnsi="Cambria" w:cstheme="minorHAnsi"/>
                <w:b/>
                <w:sz w:val="24"/>
                <w:szCs w:val="24"/>
              </w:rPr>
              <w:t>CO</w:t>
            </w:r>
            <w:r w:rsidR="002C580E">
              <w:rPr>
                <w:rFonts w:ascii="Cambria" w:hAnsi="Cambria" w:cstheme="minorHAnsi"/>
                <w:b/>
                <w:sz w:val="24"/>
                <w:szCs w:val="24"/>
              </w:rPr>
              <w:t>4</w:t>
            </w:r>
          </w:p>
        </w:tc>
      </w:tr>
      <w:tr w:rsidR="00076DE0" w:rsidRPr="00293D36" w14:paraId="04BA4D63" w14:textId="77777777" w:rsidTr="007D231D">
        <w:trPr>
          <w:trHeight w:val="507"/>
        </w:trPr>
        <w:tc>
          <w:tcPr>
            <w:tcW w:w="638" w:type="dxa"/>
            <w:tcBorders>
              <w:top w:val="dotted" w:sz="4" w:space="0" w:color="auto"/>
              <w:left w:val="single" w:sz="12" w:space="0" w:color="auto"/>
              <w:bottom w:val="dotted" w:sz="4" w:space="0" w:color="auto"/>
              <w:right w:val="dotted" w:sz="4" w:space="0" w:color="auto"/>
            </w:tcBorders>
            <w:vAlign w:val="center"/>
          </w:tcPr>
          <w:p w14:paraId="551E3A4E" w14:textId="73C195B1" w:rsidR="00076DE0" w:rsidRDefault="00076DE0" w:rsidP="008F3402">
            <w:pPr>
              <w:jc w:val="center"/>
              <w:rPr>
                <w:rFonts w:ascii="Cambria" w:hAnsi="Cambria" w:cstheme="minorHAnsi"/>
                <w:b/>
                <w:sz w:val="24"/>
                <w:szCs w:val="24"/>
              </w:rPr>
            </w:pPr>
            <w:r>
              <w:rPr>
                <w:rFonts w:ascii="Cambria" w:hAnsi="Cambria" w:cstheme="minorHAnsi"/>
                <w:b/>
                <w:sz w:val="24"/>
                <w:szCs w:val="24"/>
              </w:rPr>
              <w:t>8</w:t>
            </w:r>
          </w:p>
        </w:tc>
        <w:tc>
          <w:tcPr>
            <w:tcW w:w="7846" w:type="dxa"/>
            <w:tcBorders>
              <w:top w:val="dotted" w:sz="4" w:space="0" w:color="auto"/>
              <w:left w:val="dotted" w:sz="4" w:space="0" w:color="auto"/>
              <w:bottom w:val="dotted" w:sz="4" w:space="0" w:color="auto"/>
              <w:right w:val="dotted" w:sz="4" w:space="0" w:color="auto"/>
            </w:tcBorders>
            <w:vAlign w:val="center"/>
          </w:tcPr>
          <w:p w14:paraId="752B413C" w14:textId="77777777" w:rsidR="00AA5B92" w:rsidRPr="00AA5B92" w:rsidRDefault="00AA5B92" w:rsidP="00AA5B92">
            <w:pPr>
              <w:jc w:val="both"/>
              <w:rPr>
                <w:rFonts w:ascii="Cambria" w:hAnsi="Cambria" w:cstheme="minorHAnsi"/>
                <w:sz w:val="24"/>
                <w:szCs w:val="24"/>
              </w:rPr>
            </w:pPr>
            <w:r w:rsidRPr="00AA5B92">
              <w:rPr>
                <w:rFonts w:ascii="Cambria" w:hAnsi="Cambria" w:cstheme="minorHAnsi"/>
                <w:sz w:val="24"/>
                <w:szCs w:val="24"/>
              </w:rPr>
              <w:t>Identify the odd one out related to Sand Production and Control</w:t>
            </w:r>
          </w:p>
          <w:p w14:paraId="17729203" w14:textId="77777777" w:rsidR="00AA5B92" w:rsidRPr="00AA5B92" w:rsidRDefault="00AA5B92" w:rsidP="00AA5B92">
            <w:pPr>
              <w:jc w:val="both"/>
              <w:rPr>
                <w:rFonts w:ascii="Cambria" w:hAnsi="Cambria" w:cstheme="minorHAnsi"/>
                <w:sz w:val="24"/>
                <w:szCs w:val="24"/>
              </w:rPr>
            </w:pPr>
            <w:r w:rsidRPr="00AA5B92">
              <w:rPr>
                <w:rFonts w:ascii="Cambria" w:hAnsi="Cambria" w:cstheme="minorHAnsi"/>
                <w:sz w:val="24"/>
                <w:szCs w:val="24"/>
              </w:rPr>
              <w:t>a) Gravel Packing/ Sand Screens/ Chemical Consolidation/ Acidizing</w:t>
            </w:r>
          </w:p>
          <w:p w14:paraId="21583045" w14:textId="530E4A52" w:rsidR="00AA5B92" w:rsidRPr="00AA5B92" w:rsidRDefault="00774FA6" w:rsidP="00AA5B92">
            <w:pPr>
              <w:jc w:val="both"/>
              <w:rPr>
                <w:rFonts w:ascii="Cambria" w:hAnsi="Cambria" w:cstheme="minorHAnsi"/>
                <w:sz w:val="24"/>
                <w:szCs w:val="24"/>
              </w:rPr>
            </w:pPr>
            <w:r>
              <w:rPr>
                <w:rFonts w:ascii="Cambria" w:hAnsi="Cambria" w:cstheme="minorHAnsi"/>
                <w:sz w:val="24"/>
                <w:szCs w:val="24"/>
              </w:rPr>
              <w:t xml:space="preserve">b) </w:t>
            </w:r>
            <w:r w:rsidR="00AA5B92" w:rsidRPr="00AA5B92">
              <w:rPr>
                <w:rFonts w:ascii="Cambria" w:hAnsi="Cambria" w:cstheme="minorHAnsi"/>
                <w:sz w:val="24"/>
                <w:szCs w:val="24"/>
              </w:rPr>
              <w:t>High reservoir drawdown/Weak reservoir rock/Excessive perforations/Casing collapse</w:t>
            </w:r>
          </w:p>
          <w:p w14:paraId="4F407CDD" w14:textId="77777777" w:rsidR="00AA5B92" w:rsidRPr="00AA5B92" w:rsidRDefault="00AA5B92" w:rsidP="00AA5B92">
            <w:pPr>
              <w:jc w:val="both"/>
              <w:rPr>
                <w:rFonts w:ascii="Cambria" w:hAnsi="Cambria" w:cstheme="minorHAnsi"/>
                <w:sz w:val="24"/>
                <w:szCs w:val="24"/>
              </w:rPr>
            </w:pPr>
            <w:r w:rsidRPr="00AA5B92">
              <w:rPr>
                <w:rFonts w:ascii="Cambria" w:hAnsi="Cambria" w:cstheme="minorHAnsi"/>
                <w:sz w:val="24"/>
                <w:szCs w:val="24"/>
              </w:rPr>
              <w:t>c) Slotted Liners/Wire-Wrapped Screens/Blowout Preventer/Gravel Pack Tool</w:t>
            </w:r>
          </w:p>
          <w:p w14:paraId="03AFB761" w14:textId="78031428" w:rsidR="00076DE0" w:rsidRPr="002C580E" w:rsidRDefault="00AA5B92" w:rsidP="00AA5B92">
            <w:pPr>
              <w:jc w:val="both"/>
              <w:rPr>
                <w:rFonts w:ascii="Cambria" w:hAnsi="Cambria" w:cstheme="minorHAnsi"/>
                <w:sz w:val="24"/>
                <w:szCs w:val="24"/>
              </w:rPr>
            </w:pPr>
            <w:r w:rsidRPr="00AA5B92">
              <w:rPr>
                <w:rFonts w:ascii="Cambria" w:hAnsi="Cambria" w:cstheme="minorHAnsi"/>
                <w:sz w:val="24"/>
                <w:szCs w:val="24"/>
              </w:rPr>
              <w:t>c) Erosion of equipment/Plugging of flow lines/Enhanced hydrocarbon recovery/Loss of reservoir pressure</w:t>
            </w:r>
          </w:p>
        </w:tc>
        <w:tc>
          <w:tcPr>
            <w:tcW w:w="999" w:type="dxa"/>
            <w:tcBorders>
              <w:top w:val="dotted" w:sz="4" w:space="0" w:color="auto"/>
              <w:left w:val="dotted" w:sz="4" w:space="0" w:color="auto"/>
              <w:bottom w:val="dotted" w:sz="4" w:space="0" w:color="auto"/>
              <w:right w:val="dotted" w:sz="4" w:space="0" w:color="auto"/>
            </w:tcBorders>
            <w:vAlign w:val="center"/>
          </w:tcPr>
          <w:p w14:paraId="071AAD14" w14:textId="5008AFE9" w:rsidR="00076DE0" w:rsidRPr="00D307C6" w:rsidRDefault="00076DE0" w:rsidP="008F3402">
            <w:pPr>
              <w:jc w:val="center"/>
              <w:rPr>
                <w:rFonts w:ascii="Cambria" w:hAnsi="Cambria" w:cstheme="minorHAnsi"/>
                <w:b/>
                <w:sz w:val="20"/>
                <w:szCs w:val="20"/>
              </w:rPr>
            </w:pPr>
            <w:r w:rsidRPr="00D307C6">
              <w:rPr>
                <w:rFonts w:ascii="Cambria" w:hAnsi="Cambria" w:cstheme="minorHAnsi"/>
                <w:b/>
                <w:sz w:val="20"/>
                <w:szCs w:val="20"/>
              </w:rPr>
              <w:t>2 Marks</w:t>
            </w:r>
          </w:p>
        </w:tc>
        <w:tc>
          <w:tcPr>
            <w:tcW w:w="628" w:type="dxa"/>
            <w:tcBorders>
              <w:top w:val="dotted" w:sz="4" w:space="0" w:color="auto"/>
              <w:left w:val="dotted" w:sz="4" w:space="0" w:color="auto"/>
              <w:bottom w:val="dotted" w:sz="4" w:space="0" w:color="auto"/>
              <w:right w:val="dotted" w:sz="4" w:space="0" w:color="auto"/>
            </w:tcBorders>
            <w:vAlign w:val="center"/>
          </w:tcPr>
          <w:p w14:paraId="256E8B85" w14:textId="0C24F5CD" w:rsidR="00076DE0" w:rsidRDefault="00076DE0" w:rsidP="008F340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1</w:t>
            </w:r>
          </w:p>
        </w:tc>
        <w:tc>
          <w:tcPr>
            <w:tcW w:w="804" w:type="dxa"/>
            <w:tcBorders>
              <w:top w:val="dotted" w:sz="4" w:space="0" w:color="auto"/>
              <w:left w:val="dotted" w:sz="4" w:space="0" w:color="auto"/>
              <w:bottom w:val="dotted" w:sz="4" w:space="0" w:color="auto"/>
              <w:right w:val="single" w:sz="12" w:space="0" w:color="auto"/>
            </w:tcBorders>
            <w:vAlign w:val="center"/>
          </w:tcPr>
          <w:p w14:paraId="1CEB2A16" w14:textId="674230CB" w:rsidR="00076DE0" w:rsidRDefault="00076DE0" w:rsidP="008F3402">
            <w:pPr>
              <w:jc w:val="center"/>
              <w:rPr>
                <w:rFonts w:ascii="Cambria" w:hAnsi="Cambria" w:cstheme="minorHAnsi"/>
                <w:b/>
                <w:sz w:val="24"/>
                <w:szCs w:val="24"/>
              </w:rPr>
            </w:pPr>
            <w:r>
              <w:rPr>
                <w:rFonts w:ascii="Cambria" w:hAnsi="Cambria" w:cstheme="minorHAnsi"/>
                <w:b/>
                <w:sz w:val="24"/>
                <w:szCs w:val="24"/>
              </w:rPr>
              <w:t>CO</w:t>
            </w:r>
            <w:r w:rsidR="002C580E">
              <w:rPr>
                <w:rFonts w:ascii="Cambria" w:hAnsi="Cambria" w:cstheme="minorHAnsi"/>
                <w:b/>
                <w:sz w:val="24"/>
                <w:szCs w:val="24"/>
              </w:rPr>
              <w:t>4</w:t>
            </w:r>
          </w:p>
        </w:tc>
      </w:tr>
      <w:tr w:rsidR="00076DE0" w:rsidRPr="00293D36" w14:paraId="2B1948B6" w14:textId="77777777" w:rsidTr="007D231D">
        <w:trPr>
          <w:trHeight w:val="507"/>
        </w:trPr>
        <w:tc>
          <w:tcPr>
            <w:tcW w:w="638" w:type="dxa"/>
            <w:tcBorders>
              <w:top w:val="dotted" w:sz="4" w:space="0" w:color="auto"/>
              <w:left w:val="single" w:sz="12" w:space="0" w:color="auto"/>
              <w:bottom w:val="dotted" w:sz="4" w:space="0" w:color="auto"/>
              <w:right w:val="dotted" w:sz="4" w:space="0" w:color="auto"/>
            </w:tcBorders>
            <w:vAlign w:val="center"/>
          </w:tcPr>
          <w:p w14:paraId="63C2126E" w14:textId="649894EB" w:rsidR="00076DE0" w:rsidRDefault="00076DE0" w:rsidP="008F3402">
            <w:pPr>
              <w:jc w:val="center"/>
              <w:rPr>
                <w:rFonts w:ascii="Cambria" w:hAnsi="Cambria" w:cstheme="minorHAnsi"/>
                <w:b/>
                <w:sz w:val="24"/>
                <w:szCs w:val="24"/>
              </w:rPr>
            </w:pPr>
            <w:r>
              <w:rPr>
                <w:rFonts w:ascii="Cambria" w:hAnsi="Cambria" w:cstheme="minorHAnsi"/>
                <w:b/>
                <w:sz w:val="24"/>
                <w:szCs w:val="24"/>
              </w:rPr>
              <w:t>9</w:t>
            </w:r>
          </w:p>
        </w:tc>
        <w:tc>
          <w:tcPr>
            <w:tcW w:w="7846" w:type="dxa"/>
            <w:tcBorders>
              <w:top w:val="dotted" w:sz="4" w:space="0" w:color="auto"/>
              <w:left w:val="dotted" w:sz="4" w:space="0" w:color="auto"/>
              <w:bottom w:val="dotted" w:sz="4" w:space="0" w:color="auto"/>
              <w:right w:val="dotted" w:sz="4" w:space="0" w:color="auto"/>
            </w:tcBorders>
            <w:vAlign w:val="center"/>
          </w:tcPr>
          <w:p w14:paraId="108D8A7E" w14:textId="0A3ABB29" w:rsidR="00935EBE" w:rsidRDefault="00935EBE" w:rsidP="00582AB3">
            <w:pPr>
              <w:jc w:val="both"/>
              <w:rPr>
                <w:rFonts w:ascii="Cambria" w:hAnsi="Cambria" w:cstheme="minorHAnsi"/>
                <w:sz w:val="24"/>
                <w:szCs w:val="24"/>
              </w:rPr>
            </w:pPr>
            <w:r>
              <w:rPr>
                <w:rFonts w:ascii="Cambria" w:hAnsi="Cambria" w:cstheme="minorHAnsi"/>
                <w:sz w:val="24"/>
                <w:szCs w:val="24"/>
              </w:rPr>
              <w:t>Identify TRUE/FALSE statements:</w:t>
            </w:r>
          </w:p>
          <w:p w14:paraId="19A28492" w14:textId="77777777" w:rsidR="00935EBE" w:rsidRPr="00935EBE" w:rsidRDefault="00935EBE" w:rsidP="00935EBE">
            <w:pPr>
              <w:pStyle w:val="ListParagraph"/>
              <w:numPr>
                <w:ilvl w:val="0"/>
                <w:numId w:val="6"/>
              </w:numPr>
              <w:rPr>
                <w:rFonts w:ascii="Cambria" w:hAnsi="Cambria"/>
              </w:rPr>
            </w:pPr>
            <w:r w:rsidRPr="00935EBE">
              <w:rPr>
                <w:rFonts w:ascii="Cambria" w:hAnsi="Cambria"/>
              </w:rPr>
              <w:t>Sand production can lead to enhanced reservoir permeability by naturally propping open fractures.</w:t>
            </w:r>
          </w:p>
          <w:p w14:paraId="0AC49CAD" w14:textId="77777777" w:rsidR="00935EBE" w:rsidRPr="00935EBE" w:rsidRDefault="00935EBE" w:rsidP="00935EBE">
            <w:pPr>
              <w:pStyle w:val="ListParagraph"/>
              <w:numPr>
                <w:ilvl w:val="0"/>
                <w:numId w:val="6"/>
              </w:numPr>
              <w:rPr>
                <w:rFonts w:ascii="Cambria" w:hAnsi="Cambria"/>
              </w:rPr>
            </w:pPr>
            <w:r w:rsidRPr="00935EBE">
              <w:rPr>
                <w:rFonts w:ascii="Cambria" w:hAnsi="Cambria"/>
              </w:rPr>
              <w:t>Chemical consolidation is unsuitable for high-temperature wells due to thermal degradation of bonding agents.</w:t>
            </w:r>
          </w:p>
          <w:p w14:paraId="33BB3ED6" w14:textId="77777777" w:rsidR="00935EBE" w:rsidRPr="00935EBE" w:rsidRDefault="00935EBE" w:rsidP="00935EBE">
            <w:pPr>
              <w:pStyle w:val="ListParagraph"/>
              <w:numPr>
                <w:ilvl w:val="0"/>
                <w:numId w:val="6"/>
              </w:numPr>
              <w:rPr>
                <w:rFonts w:ascii="Cambria" w:hAnsi="Cambria"/>
              </w:rPr>
            </w:pPr>
            <w:r w:rsidRPr="00935EBE">
              <w:rPr>
                <w:rFonts w:ascii="Cambria" w:hAnsi="Cambria"/>
              </w:rPr>
              <w:t>Slotted liners provide better sand retention than wire-wrapped screens in all reservoir conditions.</w:t>
            </w:r>
          </w:p>
          <w:p w14:paraId="2749FD2C" w14:textId="42A74CB9" w:rsidR="00935EBE" w:rsidRPr="00935EBE" w:rsidRDefault="00935EBE" w:rsidP="00935EBE">
            <w:pPr>
              <w:pStyle w:val="ListParagraph"/>
              <w:numPr>
                <w:ilvl w:val="0"/>
                <w:numId w:val="6"/>
              </w:numPr>
              <w:rPr>
                <w:rFonts w:ascii="Cambria" w:hAnsi="Cambria"/>
              </w:rPr>
            </w:pPr>
            <w:r w:rsidRPr="00935EBE">
              <w:rPr>
                <w:rFonts w:ascii="Cambria" w:hAnsi="Cambria"/>
              </w:rPr>
              <w:t>The use of resin-coated proppants in chemical consolidation eliminates the need for gravel packing.</w:t>
            </w:r>
          </w:p>
        </w:tc>
        <w:tc>
          <w:tcPr>
            <w:tcW w:w="999" w:type="dxa"/>
            <w:tcBorders>
              <w:top w:val="dotted" w:sz="4" w:space="0" w:color="auto"/>
              <w:left w:val="dotted" w:sz="4" w:space="0" w:color="auto"/>
              <w:bottom w:val="dotted" w:sz="4" w:space="0" w:color="auto"/>
              <w:right w:val="dotted" w:sz="4" w:space="0" w:color="auto"/>
            </w:tcBorders>
            <w:vAlign w:val="center"/>
          </w:tcPr>
          <w:p w14:paraId="5C825A73" w14:textId="5374E775" w:rsidR="00076DE0" w:rsidRPr="00D307C6" w:rsidRDefault="00076DE0" w:rsidP="008F3402">
            <w:pPr>
              <w:jc w:val="center"/>
              <w:rPr>
                <w:rFonts w:ascii="Cambria" w:hAnsi="Cambria" w:cstheme="minorHAnsi"/>
                <w:b/>
                <w:sz w:val="20"/>
                <w:szCs w:val="20"/>
              </w:rPr>
            </w:pPr>
            <w:r w:rsidRPr="00D307C6">
              <w:rPr>
                <w:rFonts w:ascii="Cambria" w:hAnsi="Cambria" w:cstheme="minorHAnsi"/>
                <w:b/>
                <w:sz w:val="20"/>
                <w:szCs w:val="20"/>
              </w:rPr>
              <w:t>2 Marks</w:t>
            </w:r>
          </w:p>
        </w:tc>
        <w:tc>
          <w:tcPr>
            <w:tcW w:w="628" w:type="dxa"/>
            <w:tcBorders>
              <w:top w:val="dotted" w:sz="4" w:space="0" w:color="auto"/>
              <w:left w:val="dotted" w:sz="4" w:space="0" w:color="auto"/>
              <w:bottom w:val="dotted" w:sz="4" w:space="0" w:color="auto"/>
              <w:right w:val="dotted" w:sz="4" w:space="0" w:color="auto"/>
            </w:tcBorders>
            <w:vAlign w:val="center"/>
          </w:tcPr>
          <w:p w14:paraId="0FD4C2F9" w14:textId="00F67904" w:rsidR="00076DE0" w:rsidRDefault="00076DE0" w:rsidP="008F340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1</w:t>
            </w:r>
          </w:p>
        </w:tc>
        <w:tc>
          <w:tcPr>
            <w:tcW w:w="804" w:type="dxa"/>
            <w:tcBorders>
              <w:top w:val="dotted" w:sz="4" w:space="0" w:color="auto"/>
              <w:left w:val="dotted" w:sz="4" w:space="0" w:color="auto"/>
              <w:bottom w:val="dotted" w:sz="4" w:space="0" w:color="auto"/>
              <w:right w:val="single" w:sz="12" w:space="0" w:color="auto"/>
            </w:tcBorders>
            <w:vAlign w:val="center"/>
          </w:tcPr>
          <w:p w14:paraId="70489216" w14:textId="2C0A2D68" w:rsidR="00076DE0" w:rsidRDefault="00076DE0" w:rsidP="008F3402">
            <w:pPr>
              <w:jc w:val="center"/>
              <w:rPr>
                <w:rFonts w:ascii="Cambria" w:hAnsi="Cambria" w:cstheme="minorHAnsi"/>
                <w:b/>
                <w:sz w:val="24"/>
                <w:szCs w:val="24"/>
              </w:rPr>
            </w:pPr>
            <w:r>
              <w:rPr>
                <w:rFonts w:ascii="Cambria" w:hAnsi="Cambria" w:cstheme="minorHAnsi"/>
                <w:b/>
                <w:sz w:val="24"/>
                <w:szCs w:val="24"/>
              </w:rPr>
              <w:t>CO</w:t>
            </w:r>
            <w:r w:rsidR="002C580E">
              <w:rPr>
                <w:rFonts w:ascii="Cambria" w:hAnsi="Cambria" w:cstheme="minorHAnsi"/>
                <w:b/>
                <w:sz w:val="24"/>
                <w:szCs w:val="24"/>
              </w:rPr>
              <w:t>4</w:t>
            </w:r>
          </w:p>
        </w:tc>
      </w:tr>
      <w:tr w:rsidR="00076DE0" w:rsidRPr="00293D36" w14:paraId="725634CF" w14:textId="77777777" w:rsidTr="007D231D">
        <w:trPr>
          <w:trHeight w:val="507"/>
        </w:trPr>
        <w:tc>
          <w:tcPr>
            <w:tcW w:w="638" w:type="dxa"/>
            <w:tcBorders>
              <w:top w:val="dotted" w:sz="4" w:space="0" w:color="auto"/>
              <w:left w:val="single" w:sz="12" w:space="0" w:color="auto"/>
              <w:bottom w:val="single" w:sz="12" w:space="0" w:color="auto"/>
              <w:right w:val="dotted" w:sz="4" w:space="0" w:color="auto"/>
            </w:tcBorders>
            <w:vAlign w:val="center"/>
          </w:tcPr>
          <w:p w14:paraId="4DC4C32B" w14:textId="2F659926" w:rsidR="00076DE0" w:rsidRDefault="00076DE0" w:rsidP="008F3402">
            <w:pPr>
              <w:jc w:val="center"/>
              <w:rPr>
                <w:rFonts w:ascii="Cambria" w:hAnsi="Cambria" w:cstheme="minorHAnsi"/>
                <w:b/>
                <w:sz w:val="24"/>
                <w:szCs w:val="24"/>
              </w:rPr>
            </w:pPr>
            <w:r>
              <w:rPr>
                <w:rFonts w:ascii="Cambria" w:hAnsi="Cambria" w:cstheme="minorHAnsi"/>
                <w:b/>
                <w:sz w:val="24"/>
                <w:szCs w:val="24"/>
              </w:rPr>
              <w:t>10</w:t>
            </w:r>
          </w:p>
        </w:tc>
        <w:tc>
          <w:tcPr>
            <w:tcW w:w="7846" w:type="dxa"/>
            <w:tcBorders>
              <w:top w:val="dotted" w:sz="4" w:space="0" w:color="auto"/>
              <w:left w:val="dotted" w:sz="4" w:space="0" w:color="auto"/>
              <w:bottom w:val="single" w:sz="12" w:space="0" w:color="auto"/>
              <w:right w:val="dotted" w:sz="4" w:space="0" w:color="auto"/>
            </w:tcBorders>
            <w:vAlign w:val="center"/>
          </w:tcPr>
          <w:p w14:paraId="10802E9A" w14:textId="2A85E5D4" w:rsidR="00076DE0" w:rsidRPr="00582AB3" w:rsidRDefault="00582AB3" w:rsidP="00582AB3">
            <w:pPr>
              <w:jc w:val="both"/>
              <w:rPr>
                <w:rFonts w:ascii="Cambria" w:hAnsi="Cambria" w:cstheme="minorHAnsi"/>
                <w:sz w:val="24"/>
                <w:szCs w:val="24"/>
              </w:rPr>
            </w:pPr>
            <w:r w:rsidRPr="00582AB3">
              <w:rPr>
                <w:rFonts w:ascii="Cambria" w:hAnsi="Cambria" w:cstheme="minorHAnsi"/>
                <w:sz w:val="24"/>
                <w:szCs w:val="24"/>
              </w:rPr>
              <w:t>State the role of “Hole Opener” in gravel packing. State the Saucier criteria for gravel pack selection</w:t>
            </w:r>
          </w:p>
        </w:tc>
        <w:tc>
          <w:tcPr>
            <w:tcW w:w="999" w:type="dxa"/>
            <w:tcBorders>
              <w:top w:val="dotted" w:sz="4" w:space="0" w:color="auto"/>
              <w:left w:val="dotted" w:sz="4" w:space="0" w:color="auto"/>
              <w:bottom w:val="single" w:sz="12" w:space="0" w:color="auto"/>
              <w:right w:val="dotted" w:sz="4" w:space="0" w:color="auto"/>
            </w:tcBorders>
            <w:vAlign w:val="center"/>
          </w:tcPr>
          <w:p w14:paraId="20888597" w14:textId="1185F104" w:rsidR="00076DE0" w:rsidRPr="00D307C6" w:rsidRDefault="00076DE0" w:rsidP="008F3402">
            <w:pPr>
              <w:jc w:val="center"/>
              <w:rPr>
                <w:rFonts w:ascii="Cambria" w:hAnsi="Cambria" w:cstheme="minorHAnsi"/>
                <w:b/>
                <w:sz w:val="20"/>
                <w:szCs w:val="20"/>
              </w:rPr>
            </w:pPr>
            <w:r w:rsidRPr="00D307C6">
              <w:rPr>
                <w:rFonts w:ascii="Cambria" w:hAnsi="Cambria" w:cstheme="minorHAnsi"/>
                <w:b/>
                <w:sz w:val="20"/>
                <w:szCs w:val="20"/>
              </w:rPr>
              <w:t>2 Marks</w:t>
            </w:r>
          </w:p>
        </w:tc>
        <w:tc>
          <w:tcPr>
            <w:tcW w:w="628" w:type="dxa"/>
            <w:tcBorders>
              <w:top w:val="dotted" w:sz="4" w:space="0" w:color="auto"/>
              <w:left w:val="dotted" w:sz="4" w:space="0" w:color="auto"/>
              <w:bottom w:val="single" w:sz="12" w:space="0" w:color="auto"/>
              <w:right w:val="dotted" w:sz="4" w:space="0" w:color="auto"/>
            </w:tcBorders>
            <w:vAlign w:val="center"/>
          </w:tcPr>
          <w:p w14:paraId="3079BBD0" w14:textId="0A8D4322" w:rsidR="00076DE0" w:rsidRDefault="00076DE0" w:rsidP="008F340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1</w:t>
            </w:r>
          </w:p>
        </w:tc>
        <w:tc>
          <w:tcPr>
            <w:tcW w:w="804" w:type="dxa"/>
            <w:tcBorders>
              <w:top w:val="dotted" w:sz="4" w:space="0" w:color="auto"/>
              <w:left w:val="dotted" w:sz="4" w:space="0" w:color="auto"/>
              <w:bottom w:val="single" w:sz="12" w:space="0" w:color="auto"/>
              <w:right w:val="single" w:sz="12" w:space="0" w:color="auto"/>
            </w:tcBorders>
            <w:vAlign w:val="center"/>
          </w:tcPr>
          <w:p w14:paraId="4926D8C1" w14:textId="57574B5D" w:rsidR="00076DE0" w:rsidRDefault="00076DE0" w:rsidP="008F3402">
            <w:pPr>
              <w:jc w:val="center"/>
              <w:rPr>
                <w:rFonts w:ascii="Cambria" w:hAnsi="Cambria" w:cstheme="minorHAnsi"/>
                <w:b/>
                <w:sz w:val="24"/>
                <w:szCs w:val="24"/>
              </w:rPr>
            </w:pPr>
            <w:r>
              <w:rPr>
                <w:rFonts w:ascii="Cambria" w:hAnsi="Cambria" w:cstheme="minorHAnsi"/>
                <w:b/>
                <w:sz w:val="24"/>
                <w:szCs w:val="24"/>
              </w:rPr>
              <w:t>CO</w:t>
            </w:r>
            <w:r w:rsidR="002C580E">
              <w:rPr>
                <w:rFonts w:ascii="Cambria" w:hAnsi="Cambria" w:cstheme="minorHAnsi"/>
                <w:b/>
                <w:sz w:val="24"/>
                <w:szCs w:val="24"/>
              </w:rPr>
              <w:t>4</w:t>
            </w:r>
          </w:p>
        </w:tc>
      </w:tr>
    </w:tbl>
    <w:p w14:paraId="36846A1D" w14:textId="069715C9" w:rsidR="001539B8" w:rsidRPr="00D8462B" w:rsidRDefault="00894339" w:rsidP="008D6DE2">
      <w:pPr>
        <w:rPr>
          <w:rFonts w:ascii="Cambria" w:hAnsi="Cambria" w:cstheme="minorHAnsi"/>
          <w:b/>
          <w:sz w:val="28"/>
          <w:szCs w:val="28"/>
        </w:rPr>
      </w:pPr>
      <w:r>
        <w:rPr>
          <w:rFonts w:ascii="Cambria" w:hAnsi="Cambria" w:cstheme="minorHAnsi"/>
          <w:b/>
          <w:sz w:val="28"/>
          <w:szCs w:val="28"/>
        </w:rPr>
        <w:t xml:space="preserve">                                     </w:t>
      </w:r>
      <w:r w:rsidR="003955CA">
        <w:rPr>
          <w:rFonts w:ascii="Cambria" w:hAnsi="Cambria" w:cstheme="minorHAnsi"/>
          <w:b/>
          <w:sz w:val="28"/>
          <w:szCs w:val="28"/>
        </w:rPr>
        <w:t xml:space="preserve">               </w:t>
      </w:r>
      <w:r w:rsidR="003955CA">
        <w:rPr>
          <w:rFonts w:ascii="Cambria" w:hAnsi="Cambria" w:cstheme="minorHAnsi"/>
          <w:b/>
          <w:sz w:val="28"/>
          <w:szCs w:val="28"/>
        </w:rPr>
        <w:tab/>
      </w:r>
      <w:r w:rsidR="003955CA">
        <w:rPr>
          <w:rFonts w:ascii="Cambria" w:hAnsi="Cambria" w:cstheme="minorHAnsi"/>
          <w:b/>
          <w:sz w:val="28"/>
          <w:szCs w:val="28"/>
        </w:rPr>
        <w:tab/>
      </w:r>
      <w:r w:rsidR="008D6DE2">
        <w:rPr>
          <w:rFonts w:ascii="Cambria" w:hAnsi="Cambria" w:cstheme="minorHAnsi"/>
          <w:b/>
          <w:sz w:val="28"/>
          <w:szCs w:val="28"/>
        </w:rPr>
        <w:tab/>
      </w:r>
      <w:bookmarkStart w:id="0" w:name="_GoBack"/>
      <w:bookmarkEnd w:id="0"/>
      <w:r w:rsidR="00526BBF" w:rsidRPr="00D8462B">
        <w:rPr>
          <w:rFonts w:ascii="Cambria" w:hAnsi="Cambria" w:cstheme="minorHAnsi"/>
          <w:b/>
          <w:sz w:val="28"/>
          <w:szCs w:val="28"/>
        </w:rPr>
        <w:t>Part B</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64"/>
        <w:gridCol w:w="747"/>
      </w:tblGrid>
      <w:tr w:rsidR="00D8462B" w:rsidRPr="00293D36" w14:paraId="64D5F967" w14:textId="09AB0D70" w:rsidTr="00573CE0">
        <w:trPr>
          <w:trHeight w:val="318"/>
        </w:trPr>
        <w:tc>
          <w:tcPr>
            <w:tcW w:w="10774"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DA4EC4" w:rsidRPr="00293D36" w14:paraId="3AEB7291" w14:textId="6B0E3BC9" w:rsidTr="00573CE0">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15FC25E2" w:rsidR="00D307C6" w:rsidRPr="00573CE0" w:rsidRDefault="00573CE0" w:rsidP="00573CE0">
            <w:pPr>
              <w:jc w:val="both"/>
              <w:rPr>
                <w:rFonts w:ascii="Cambria" w:hAnsi="Cambria" w:cstheme="minorHAnsi"/>
                <w:sz w:val="24"/>
                <w:szCs w:val="24"/>
              </w:rPr>
            </w:pPr>
            <w:r w:rsidRPr="00573CE0">
              <w:rPr>
                <w:rFonts w:ascii="Cambria" w:hAnsi="Cambria" w:cstheme="minorHAnsi"/>
                <w:sz w:val="24"/>
                <w:szCs w:val="24"/>
              </w:rPr>
              <w:t>Considering a case study of a reservoir with varying permeability zones and potential challenges like high pressure and temperature, how would you evaluate the suitability of open hole, cased hole, and liner completion methods? What factors, such as formation characteristics, operational complexity, and economic considerations, should be prioritized in selecting the optimal well completion strategy?</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3CE92C8C" w:rsidR="00D307C6" w:rsidRPr="00293D36" w:rsidRDefault="006C1437"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664" w:type="dxa"/>
            <w:tcBorders>
              <w:top w:val="single" w:sz="12" w:space="0" w:color="auto"/>
              <w:left w:val="dotted" w:sz="4" w:space="0" w:color="auto"/>
              <w:bottom w:val="dotted" w:sz="4" w:space="0" w:color="auto"/>
              <w:right w:val="dotted" w:sz="4" w:space="0" w:color="auto"/>
            </w:tcBorders>
            <w:vAlign w:val="center"/>
          </w:tcPr>
          <w:p w14:paraId="0D18B225" w14:textId="34707A63"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3</w:t>
            </w:r>
          </w:p>
        </w:tc>
        <w:tc>
          <w:tcPr>
            <w:tcW w:w="747" w:type="dxa"/>
            <w:tcBorders>
              <w:top w:val="single" w:sz="12" w:space="0" w:color="auto"/>
              <w:left w:val="dotted" w:sz="4" w:space="0" w:color="auto"/>
              <w:bottom w:val="dotted" w:sz="4" w:space="0" w:color="auto"/>
              <w:right w:val="single" w:sz="12" w:space="0" w:color="auto"/>
            </w:tcBorders>
            <w:vAlign w:val="center"/>
          </w:tcPr>
          <w:p w14:paraId="1C187FFE" w14:textId="7E4A702F"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4A3B3A">
              <w:rPr>
                <w:rFonts w:ascii="Cambria" w:hAnsi="Cambria" w:cstheme="minorHAnsi"/>
                <w:b/>
                <w:sz w:val="24"/>
                <w:szCs w:val="24"/>
              </w:rPr>
              <w:t>1</w:t>
            </w:r>
          </w:p>
        </w:tc>
      </w:tr>
      <w:tr w:rsidR="00DA4EC4" w:rsidRPr="00293D36" w14:paraId="51698AB6" w14:textId="1FD3CD7D" w:rsidTr="00573CE0">
        <w:trPr>
          <w:trHeight w:val="142"/>
        </w:trPr>
        <w:tc>
          <w:tcPr>
            <w:tcW w:w="10774" w:type="dxa"/>
            <w:gridSpan w:val="6"/>
            <w:tcBorders>
              <w:top w:val="single" w:sz="12" w:space="0" w:color="auto"/>
              <w:bottom w:val="single" w:sz="12" w:space="0" w:color="auto"/>
            </w:tcBorders>
          </w:tcPr>
          <w:p w14:paraId="1B7EE50B" w14:textId="4388AD8B"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lastRenderedPageBreak/>
              <w:t>or</w:t>
            </w:r>
          </w:p>
        </w:tc>
      </w:tr>
      <w:tr w:rsidR="00387FD2" w:rsidRPr="00293D36" w14:paraId="37393AEC" w14:textId="6E25860C" w:rsidTr="00573CE0">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439C09C7" w:rsidR="00387FD2" w:rsidRPr="00573CE0" w:rsidRDefault="00573CE0" w:rsidP="00573CE0">
            <w:pPr>
              <w:jc w:val="both"/>
              <w:rPr>
                <w:rFonts w:ascii="Cambria" w:hAnsi="Cambria" w:cstheme="minorHAnsi"/>
                <w:sz w:val="24"/>
                <w:szCs w:val="24"/>
              </w:rPr>
            </w:pPr>
            <w:r w:rsidRPr="00573CE0">
              <w:rPr>
                <w:rFonts w:ascii="Cambria" w:hAnsi="Cambria" w:cstheme="minorHAnsi"/>
                <w:sz w:val="24"/>
                <w:szCs w:val="24"/>
              </w:rPr>
              <w:t>In an era of increasing complexity in oil and gas exploration, how can the integration of advanced well completion equipment be leveraged to overcome challenges such as zonal isolation, sand production, and high-pressure environments, while simultaneously ensuring cost-efficiency, operational reliability, and minimal environmental impact?</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40042248"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664" w:type="dxa"/>
            <w:tcBorders>
              <w:top w:val="single" w:sz="12" w:space="0" w:color="auto"/>
              <w:left w:val="dotted" w:sz="4" w:space="0" w:color="auto"/>
              <w:bottom w:val="dotted" w:sz="4" w:space="0" w:color="auto"/>
              <w:right w:val="dotted" w:sz="4" w:space="0" w:color="auto"/>
            </w:tcBorders>
            <w:vAlign w:val="center"/>
          </w:tcPr>
          <w:p w14:paraId="756CD3B2" w14:textId="5A13FAAF"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3</w:t>
            </w:r>
          </w:p>
        </w:tc>
        <w:tc>
          <w:tcPr>
            <w:tcW w:w="747" w:type="dxa"/>
            <w:tcBorders>
              <w:top w:val="single" w:sz="12" w:space="0" w:color="auto"/>
              <w:left w:val="dotted" w:sz="4" w:space="0" w:color="auto"/>
              <w:bottom w:val="dotted" w:sz="4" w:space="0" w:color="auto"/>
              <w:right w:val="single" w:sz="12" w:space="0" w:color="auto"/>
            </w:tcBorders>
            <w:vAlign w:val="center"/>
          </w:tcPr>
          <w:p w14:paraId="30947D43" w14:textId="3273BDD3"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4A3B3A">
              <w:rPr>
                <w:rFonts w:ascii="Cambria" w:hAnsi="Cambria" w:cstheme="minorHAnsi"/>
                <w:b/>
                <w:sz w:val="24"/>
                <w:szCs w:val="24"/>
              </w:rPr>
              <w:t>1</w:t>
            </w:r>
          </w:p>
        </w:tc>
      </w:tr>
      <w:tr w:rsidR="00D307C6" w:rsidRPr="00293D36" w14:paraId="13FA2CD2" w14:textId="73B56C51" w:rsidTr="00573CE0">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664"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747"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573CE0">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0DF53D28" w:rsidR="00573CE0" w:rsidRPr="00293D36" w:rsidRDefault="00045BE2" w:rsidP="004C432E">
            <w:pPr>
              <w:jc w:val="both"/>
              <w:rPr>
                <w:rFonts w:ascii="Cambria" w:hAnsi="Cambria" w:cstheme="minorHAnsi"/>
                <w:b/>
                <w:sz w:val="24"/>
                <w:szCs w:val="24"/>
              </w:rPr>
            </w:pPr>
            <w:r w:rsidRPr="00045BE2">
              <w:rPr>
                <w:rFonts w:ascii="Cambria" w:hAnsi="Cambria" w:cstheme="minorHAnsi"/>
                <w:sz w:val="24"/>
                <w:szCs w:val="24"/>
              </w:rPr>
              <w:t xml:space="preserve">For a sandstone formation with a porosity of 0.18 containing 8 v% calcite, calculate the gravimetric and volumetric dissolving power of a 20 </w:t>
            </w:r>
            <w:proofErr w:type="spellStart"/>
            <w:r w:rsidRPr="00045BE2">
              <w:rPr>
                <w:rFonts w:ascii="Cambria" w:hAnsi="Cambria" w:cstheme="minorHAnsi"/>
                <w:sz w:val="24"/>
                <w:szCs w:val="24"/>
              </w:rPr>
              <w:t>wt</w:t>
            </w:r>
            <w:proofErr w:type="spellEnd"/>
            <w:r w:rsidRPr="00045BE2">
              <w:rPr>
                <w:rFonts w:ascii="Cambria" w:hAnsi="Cambria" w:cstheme="minorHAnsi"/>
                <w:sz w:val="24"/>
                <w:szCs w:val="24"/>
              </w:rPr>
              <w:t xml:space="preserve">% </w:t>
            </w:r>
            <w:proofErr w:type="spellStart"/>
            <w:r w:rsidRPr="00045BE2">
              <w:rPr>
                <w:rFonts w:ascii="Cambria" w:hAnsi="Cambria" w:cstheme="minorHAnsi"/>
                <w:sz w:val="24"/>
                <w:szCs w:val="24"/>
              </w:rPr>
              <w:t>HCl</w:t>
            </w:r>
            <w:proofErr w:type="spellEnd"/>
            <w:r w:rsidRPr="00045BE2">
              <w:rPr>
                <w:rFonts w:ascii="Cambria" w:hAnsi="Cambria" w:cstheme="minorHAnsi"/>
                <w:sz w:val="24"/>
                <w:szCs w:val="24"/>
              </w:rPr>
              <w:t xml:space="preserve"> solution (SG = 1.07) for reacting with calcite (Density = 169 pcf). A preflush of the same HCl solution is to be injected to dissolve carbonate minerals and establish a low-pH environment before an HF/HCl mixture stage. Determine the minimum preflush volume (in gallons per foot of pay zone) required to completely remove all carbonates in a region within 1.5 ft beyond a 0.328-ft-radius wellbore before the HF/HCl stage enters the formation.</w: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1EE9FE99"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664" w:type="dxa"/>
            <w:tcBorders>
              <w:top w:val="single" w:sz="12" w:space="0" w:color="auto"/>
              <w:left w:val="dotted" w:sz="4" w:space="0" w:color="auto"/>
              <w:bottom w:val="dotted" w:sz="4" w:space="0" w:color="auto"/>
              <w:right w:val="dotted" w:sz="4" w:space="0" w:color="auto"/>
            </w:tcBorders>
            <w:vAlign w:val="center"/>
          </w:tcPr>
          <w:p w14:paraId="3923DEBB" w14:textId="4B84F9CB"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3</w:t>
            </w:r>
          </w:p>
        </w:tc>
        <w:tc>
          <w:tcPr>
            <w:tcW w:w="747" w:type="dxa"/>
            <w:tcBorders>
              <w:top w:val="single" w:sz="12" w:space="0" w:color="auto"/>
              <w:left w:val="dotted" w:sz="4" w:space="0" w:color="auto"/>
              <w:bottom w:val="dotted" w:sz="4" w:space="0" w:color="auto"/>
              <w:right w:val="single" w:sz="12" w:space="0" w:color="auto"/>
            </w:tcBorders>
            <w:vAlign w:val="center"/>
          </w:tcPr>
          <w:p w14:paraId="1D0D3101" w14:textId="14D08AD3"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4A3B3A">
              <w:rPr>
                <w:rFonts w:ascii="Cambria" w:hAnsi="Cambria" w:cstheme="minorHAnsi"/>
                <w:b/>
                <w:sz w:val="24"/>
                <w:szCs w:val="24"/>
              </w:rPr>
              <w:t>2</w:t>
            </w:r>
          </w:p>
        </w:tc>
      </w:tr>
      <w:tr w:rsidR="00D307C6" w:rsidRPr="00293D36" w14:paraId="4CA3C357" w14:textId="3302ACC2" w:rsidTr="00573CE0">
        <w:tc>
          <w:tcPr>
            <w:tcW w:w="10774" w:type="dxa"/>
            <w:gridSpan w:val="6"/>
            <w:tcBorders>
              <w:top w:val="single" w:sz="12" w:space="0" w:color="auto"/>
              <w:bottom w:val="single" w:sz="12" w:space="0" w:color="auto"/>
            </w:tcBorders>
          </w:tcPr>
          <w:p w14:paraId="08AA4ED8" w14:textId="19CC8E0A"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t>or</w:t>
            </w:r>
          </w:p>
        </w:tc>
      </w:tr>
      <w:tr w:rsidR="00387FD2" w:rsidRPr="00293D36" w14:paraId="7AE28738" w14:textId="089F6912" w:rsidTr="00573CE0">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1069F589" w14:textId="4BFD3A86" w:rsidR="00FB50DD" w:rsidRDefault="00FB50DD" w:rsidP="00285EE8">
            <w:pPr>
              <w:jc w:val="both"/>
              <w:rPr>
                <w:rFonts w:ascii="Cambria" w:hAnsi="Cambria" w:cstheme="minorHAnsi"/>
                <w:sz w:val="24"/>
                <w:szCs w:val="24"/>
              </w:rPr>
            </w:pPr>
            <w:r>
              <w:rPr>
                <w:rFonts w:ascii="Cambria" w:hAnsi="Cambria" w:cstheme="minorHAnsi"/>
                <w:sz w:val="24"/>
                <w:szCs w:val="24"/>
              </w:rPr>
              <w:t>Summarize the m</w:t>
            </w:r>
            <w:r w:rsidRPr="00285EE8">
              <w:rPr>
                <w:rFonts w:ascii="Cambria" w:hAnsi="Cambria" w:cstheme="minorHAnsi"/>
                <w:sz w:val="24"/>
                <w:szCs w:val="24"/>
              </w:rPr>
              <w:t>inimum screening matrix treatment</w:t>
            </w:r>
            <w:r>
              <w:rPr>
                <w:rFonts w:ascii="Cambria" w:hAnsi="Cambria" w:cstheme="minorHAnsi"/>
                <w:sz w:val="24"/>
                <w:szCs w:val="24"/>
              </w:rPr>
              <w:t xml:space="preserve"> and selection criteria for the choice of</w:t>
            </w:r>
            <w:r w:rsidRPr="00285EE8">
              <w:rPr>
                <w:rFonts w:ascii="Cambria" w:hAnsi="Cambria" w:cstheme="minorHAnsi"/>
                <w:sz w:val="24"/>
                <w:szCs w:val="24"/>
              </w:rPr>
              <w:t xml:space="preserve"> technique</w:t>
            </w:r>
            <w:r>
              <w:rPr>
                <w:rFonts w:ascii="Cambria" w:hAnsi="Cambria" w:cstheme="minorHAnsi"/>
                <w:sz w:val="24"/>
                <w:szCs w:val="24"/>
              </w:rPr>
              <w:t xml:space="preserve"> in matrix stimulation.</w:t>
            </w:r>
          </w:p>
          <w:p w14:paraId="19004596" w14:textId="77777777" w:rsidR="00FB50DD" w:rsidRDefault="00285EE8" w:rsidP="00285EE8">
            <w:pPr>
              <w:jc w:val="both"/>
              <w:rPr>
                <w:rFonts w:ascii="Cambria" w:hAnsi="Cambria" w:cstheme="minorHAnsi"/>
                <w:sz w:val="24"/>
                <w:szCs w:val="24"/>
              </w:rPr>
            </w:pPr>
            <w:r w:rsidRPr="00285EE8">
              <w:rPr>
                <w:rFonts w:ascii="Cambria" w:hAnsi="Cambria" w:cstheme="minorHAnsi"/>
                <w:sz w:val="24"/>
                <w:szCs w:val="24"/>
              </w:rPr>
              <w:t xml:space="preserve">The Stimulation Cycle involves several critical steps, from identifying formation damage to evaluating treatment success. Understanding how each stage—such as selecting treatment fluids, determining injection rates, and assessing stimulation economics—affects well productivity can significantly enhance the effectiveness of stimulation treatments in varying reservoir conditions. </w:t>
            </w:r>
            <w:r>
              <w:rPr>
                <w:rFonts w:ascii="Cambria" w:hAnsi="Cambria" w:cstheme="minorHAnsi"/>
                <w:sz w:val="24"/>
                <w:szCs w:val="24"/>
              </w:rPr>
              <w:t>Elucidate</w:t>
            </w:r>
            <w:r w:rsidRPr="00285EE8">
              <w:rPr>
                <w:rFonts w:ascii="Cambria" w:hAnsi="Cambria" w:cstheme="minorHAnsi"/>
                <w:sz w:val="24"/>
                <w:szCs w:val="24"/>
              </w:rPr>
              <w:t xml:space="preserve"> the key technical fac</w:t>
            </w:r>
            <w:r>
              <w:rPr>
                <w:rFonts w:ascii="Cambria" w:hAnsi="Cambria" w:cstheme="minorHAnsi"/>
                <w:sz w:val="24"/>
                <w:szCs w:val="24"/>
              </w:rPr>
              <w:t xml:space="preserve">tors that guide these decisions. </w:t>
            </w:r>
          </w:p>
          <w:p w14:paraId="40FB11B1" w14:textId="295BCE62" w:rsidR="00285EE8" w:rsidRPr="00285EE8" w:rsidRDefault="00FB50DD" w:rsidP="0058152C">
            <w:pPr>
              <w:jc w:val="both"/>
              <w:rPr>
                <w:rFonts w:ascii="Cambria" w:hAnsi="Cambria" w:cstheme="minorHAnsi"/>
                <w:sz w:val="24"/>
                <w:szCs w:val="24"/>
              </w:rPr>
            </w:pPr>
            <w:r>
              <w:rPr>
                <w:rFonts w:ascii="Cambria" w:hAnsi="Cambria" w:cstheme="minorHAnsi"/>
                <w:sz w:val="24"/>
                <w:szCs w:val="24"/>
              </w:rPr>
              <w:t>Also give a brief overview of Organic acids used in matrix treatment.</w:t>
            </w:r>
            <w:r w:rsidR="0058152C">
              <w:rPr>
                <w:rFonts w:ascii="Cambria" w:hAnsi="Cambria" w:cstheme="minorHAnsi"/>
                <w:sz w:val="24"/>
                <w:szCs w:val="24"/>
              </w:rPr>
              <w:t xml:space="preserve"> (6+10+4)</w:t>
            </w:r>
          </w:p>
        </w:tc>
        <w:tc>
          <w:tcPr>
            <w:tcW w:w="1176" w:type="dxa"/>
            <w:tcBorders>
              <w:top w:val="single" w:sz="12" w:space="0" w:color="auto"/>
              <w:left w:val="dotted" w:sz="4" w:space="0" w:color="auto"/>
              <w:bottom w:val="dotted" w:sz="4" w:space="0" w:color="auto"/>
              <w:right w:val="dotted" w:sz="4" w:space="0" w:color="auto"/>
            </w:tcBorders>
            <w:vAlign w:val="center"/>
          </w:tcPr>
          <w:p w14:paraId="4F2BF6E9" w14:textId="418D8147"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664" w:type="dxa"/>
            <w:tcBorders>
              <w:top w:val="single" w:sz="12" w:space="0" w:color="auto"/>
              <w:left w:val="dotted" w:sz="4" w:space="0" w:color="auto"/>
              <w:bottom w:val="dotted" w:sz="4" w:space="0" w:color="auto"/>
              <w:right w:val="dotted" w:sz="4" w:space="0" w:color="auto"/>
            </w:tcBorders>
            <w:vAlign w:val="center"/>
          </w:tcPr>
          <w:p w14:paraId="17E7D89D" w14:textId="476FC201"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3</w:t>
            </w:r>
          </w:p>
        </w:tc>
        <w:tc>
          <w:tcPr>
            <w:tcW w:w="747" w:type="dxa"/>
            <w:tcBorders>
              <w:top w:val="single" w:sz="12" w:space="0" w:color="auto"/>
              <w:left w:val="dotted" w:sz="4" w:space="0" w:color="auto"/>
              <w:bottom w:val="dotted" w:sz="4" w:space="0" w:color="auto"/>
              <w:right w:val="single" w:sz="12" w:space="0" w:color="auto"/>
            </w:tcBorders>
            <w:vAlign w:val="center"/>
          </w:tcPr>
          <w:p w14:paraId="668E9EA5" w14:textId="249146B1"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4A3B3A">
              <w:rPr>
                <w:rFonts w:ascii="Cambria" w:hAnsi="Cambria" w:cstheme="minorHAnsi"/>
                <w:b/>
                <w:sz w:val="24"/>
                <w:szCs w:val="24"/>
              </w:rPr>
              <w:t>2</w:t>
            </w:r>
          </w:p>
        </w:tc>
      </w:tr>
    </w:tbl>
    <w:p w14:paraId="3C8D2008" w14:textId="2B6FD6C4"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79"/>
        <w:gridCol w:w="732"/>
      </w:tblGrid>
      <w:tr w:rsidR="00387FD2" w:rsidRPr="00293D36" w14:paraId="06AACFFA" w14:textId="3892CA96" w:rsidTr="007C409B">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2AB4CA3" w14:textId="77777777" w:rsidR="00387FD2" w:rsidRDefault="008A156A" w:rsidP="008A156A">
            <w:pPr>
              <w:jc w:val="both"/>
              <w:rPr>
                <w:rFonts w:ascii="Cambria" w:hAnsi="Cambria" w:cstheme="minorHAnsi"/>
                <w:sz w:val="24"/>
                <w:szCs w:val="24"/>
              </w:rPr>
            </w:pPr>
            <w:r w:rsidRPr="008A156A">
              <w:rPr>
                <w:rFonts w:ascii="Cambria" w:hAnsi="Cambria" w:cstheme="minorHAnsi"/>
                <w:sz w:val="24"/>
                <w:szCs w:val="24"/>
              </w:rPr>
              <w:t xml:space="preserve">In a sandstone reservoir </w:t>
            </w:r>
            <w:r w:rsidR="005E081F">
              <w:rPr>
                <w:rFonts w:ascii="Cambria" w:hAnsi="Cambria" w:cstheme="minorHAnsi"/>
                <w:sz w:val="24"/>
                <w:szCs w:val="24"/>
              </w:rPr>
              <w:t xml:space="preserve">of permeability 1 mD </w:t>
            </w:r>
            <w:r w:rsidRPr="008A156A">
              <w:rPr>
                <w:rFonts w:ascii="Cambria" w:hAnsi="Cambria" w:cstheme="minorHAnsi"/>
                <w:sz w:val="24"/>
                <w:szCs w:val="24"/>
              </w:rPr>
              <w:t xml:space="preserve">located at a depth of 8,000 feet, with a Poisson’s ratio of 0.275 and a </w:t>
            </w:r>
            <w:proofErr w:type="spellStart"/>
            <w:r w:rsidRPr="008A156A">
              <w:rPr>
                <w:rFonts w:ascii="Cambria" w:hAnsi="Cambria" w:cstheme="minorHAnsi"/>
                <w:sz w:val="24"/>
                <w:szCs w:val="24"/>
              </w:rPr>
              <w:t>poro</w:t>
            </w:r>
            <w:proofErr w:type="spellEnd"/>
            <w:r w:rsidRPr="008A156A">
              <w:rPr>
                <w:rFonts w:ascii="Cambria" w:hAnsi="Cambria" w:cstheme="minorHAnsi"/>
                <w:sz w:val="24"/>
                <w:szCs w:val="24"/>
              </w:rPr>
              <w:t xml:space="preserve">-elastic constant of 0.70, a vertical well with a radius of 0.328 ft is drilled, drawing from an area of 160 acres. The average density of the overburden formation is 162 pcf, and the pore pressure gradient in the sandstone is 0.36 psi/ft. The tectonic stress in the </w:t>
            </w:r>
            <w:r w:rsidRPr="008A156A">
              <w:rPr>
                <w:rFonts w:ascii="Cambria" w:hAnsi="Cambria" w:cstheme="minorHAnsi"/>
                <w:sz w:val="24"/>
                <w:szCs w:val="24"/>
              </w:rPr>
              <w:lastRenderedPageBreak/>
              <w:t xml:space="preserve">formation is 1,000 psi, while the tensile strength of the sandstone is 800 psi. To begin the hydraulic fracturing process, the breakdown pressure of the sandstone must first be predicted to understand the pressure required to initiate the fracture. Once the fracture is created, the well is hydraulically fractured to form a 2,800-ft long and 0.12-in. wide fracture with a permeability of 250,000 </w:t>
            </w:r>
            <w:proofErr w:type="spellStart"/>
            <w:r w:rsidRPr="008A156A">
              <w:rPr>
                <w:rFonts w:ascii="Cambria" w:hAnsi="Cambria" w:cstheme="minorHAnsi"/>
                <w:sz w:val="24"/>
                <w:szCs w:val="24"/>
              </w:rPr>
              <w:t>md.</w:t>
            </w:r>
            <w:proofErr w:type="spellEnd"/>
            <w:r w:rsidRPr="008A156A">
              <w:rPr>
                <w:rFonts w:ascii="Cambria" w:hAnsi="Cambria" w:cstheme="minorHAnsi"/>
                <w:sz w:val="24"/>
                <w:szCs w:val="24"/>
              </w:rPr>
              <w:t xml:space="preserve"> This fracture enhances the productivity of the well by increasing the flow capacity of the formation. The task is to determine the fold increase in well productivity resulting from the fracture, which would help in assessing the impact of hydraulic fracturing on gas or oil recovery. The challenge is to calculate both the breakdown pressure and the fold increase in productivity in order to assess the efficiency of hydraulic fracturing in this sandstone reservoir.</w:t>
            </w:r>
            <w:r w:rsidR="005B2FA9">
              <w:rPr>
                <w:rFonts w:ascii="Cambria" w:hAnsi="Cambria" w:cstheme="minorHAnsi"/>
                <w:sz w:val="24"/>
                <w:szCs w:val="24"/>
              </w:rPr>
              <w:t xml:space="preserve"> </w:t>
            </w:r>
          </w:p>
          <w:p w14:paraId="5F515263" w14:textId="394EDA0F" w:rsidR="005B2FA9" w:rsidRDefault="005B2FA9" w:rsidP="008A156A">
            <w:pPr>
              <w:jc w:val="both"/>
              <w:rPr>
                <w:rFonts w:ascii="Cambria" w:hAnsi="Cambria" w:cstheme="minorHAnsi"/>
                <w:sz w:val="24"/>
                <w:szCs w:val="24"/>
              </w:rPr>
            </w:pPr>
            <w:r>
              <w:rPr>
                <w:rFonts w:ascii="Cambria" w:hAnsi="Cambria" w:cstheme="minorHAnsi"/>
                <w:sz w:val="24"/>
                <w:szCs w:val="24"/>
              </w:rPr>
              <w:t>(Take the approximate values wherever required)</w:t>
            </w:r>
          </w:p>
          <w:p w14:paraId="385742CF" w14:textId="538AE9F4" w:rsidR="005B2FA9" w:rsidRPr="008A156A" w:rsidRDefault="00B30AD6" w:rsidP="005B2FA9">
            <w:pPr>
              <w:jc w:val="center"/>
              <w:rPr>
                <w:rFonts w:ascii="Cambria" w:hAnsi="Cambria" w:cstheme="minorHAnsi"/>
                <w:sz w:val="24"/>
                <w:szCs w:val="24"/>
              </w:rPr>
            </w:pPr>
            <w:r>
              <w:object w:dxaOrig="8085" w:dyaOrig="6495" w14:anchorId="3D0A1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244.5pt" o:ole="">
                  <v:imagedata r:id="rId11" o:title=""/>
                </v:shape>
                <o:OLEObject Type="Embed" ProgID="PBrush" ShapeID="_x0000_i1025" DrawAspect="Content" ObjectID="_1798539356" r:id="rId12"/>
              </w:object>
            </w:r>
          </w:p>
        </w:tc>
        <w:tc>
          <w:tcPr>
            <w:tcW w:w="1176" w:type="dxa"/>
            <w:tcBorders>
              <w:top w:val="single" w:sz="12" w:space="0" w:color="auto"/>
              <w:left w:val="dotted" w:sz="4" w:space="0" w:color="auto"/>
              <w:bottom w:val="dotted" w:sz="4" w:space="0" w:color="auto"/>
              <w:right w:val="dotted" w:sz="4" w:space="0" w:color="auto"/>
            </w:tcBorders>
            <w:vAlign w:val="center"/>
          </w:tcPr>
          <w:p w14:paraId="285FFF6E" w14:textId="25A6F149"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lastRenderedPageBreak/>
              <w:t>20 Marks</w:t>
            </w:r>
          </w:p>
        </w:tc>
        <w:tc>
          <w:tcPr>
            <w:tcW w:w="679" w:type="dxa"/>
            <w:tcBorders>
              <w:top w:val="single" w:sz="12" w:space="0" w:color="auto"/>
              <w:left w:val="dotted" w:sz="4" w:space="0" w:color="auto"/>
              <w:bottom w:val="dotted" w:sz="4" w:space="0" w:color="auto"/>
              <w:right w:val="dotted" w:sz="4" w:space="0" w:color="auto"/>
            </w:tcBorders>
            <w:vAlign w:val="center"/>
          </w:tcPr>
          <w:p w14:paraId="0B2CACAF" w14:textId="2572715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3</w:t>
            </w:r>
          </w:p>
        </w:tc>
        <w:tc>
          <w:tcPr>
            <w:tcW w:w="732" w:type="dxa"/>
            <w:tcBorders>
              <w:top w:val="single" w:sz="12" w:space="0" w:color="auto"/>
              <w:left w:val="dotted" w:sz="4" w:space="0" w:color="auto"/>
              <w:bottom w:val="dotted" w:sz="4" w:space="0" w:color="auto"/>
              <w:right w:val="single" w:sz="12" w:space="0" w:color="auto"/>
            </w:tcBorders>
            <w:vAlign w:val="center"/>
          </w:tcPr>
          <w:p w14:paraId="7272C0F8" w14:textId="51C509DC"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4A3B3A">
              <w:rPr>
                <w:rFonts w:ascii="Cambria" w:hAnsi="Cambria" w:cstheme="minorHAnsi"/>
                <w:b/>
                <w:sz w:val="24"/>
                <w:szCs w:val="24"/>
              </w:rPr>
              <w:t>3</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4DD2918E"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387FD2" w:rsidRPr="00293D36" w14:paraId="4D706E0E" w14:textId="0DCF4876" w:rsidTr="007C409B">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1DBD4E4C" w14:textId="6274ED70" w:rsidR="00387FD2" w:rsidRDefault="00285EE8" w:rsidP="00ED6556">
            <w:pPr>
              <w:jc w:val="both"/>
              <w:rPr>
                <w:rFonts w:ascii="Cambria" w:hAnsi="Cambria" w:cstheme="minorHAnsi"/>
                <w:sz w:val="24"/>
                <w:szCs w:val="24"/>
              </w:rPr>
            </w:pPr>
            <w:r w:rsidRPr="00285EE8">
              <w:rPr>
                <w:rFonts w:ascii="Cambria" w:hAnsi="Cambria" w:cstheme="minorHAnsi"/>
                <w:sz w:val="24"/>
                <w:szCs w:val="24"/>
              </w:rPr>
              <w:t>Study the image</w:t>
            </w:r>
            <w:r w:rsidR="009C5C7D">
              <w:rPr>
                <w:rFonts w:ascii="Cambria" w:hAnsi="Cambria" w:cstheme="minorHAnsi"/>
                <w:sz w:val="24"/>
                <w:szCs w:val="24"/>
              </w:rPr>
              <w:t xml:space="preserve"> below</w:t>
            </w:r>
            <w:r w:rsidRPr="00285EE8">
              <w:rPr>
                <w:rFonts w:ascii="Cambria" w:hAnsi="Cambria" w:cstheme="minorHAnsi"/>
                <w:sz w:val="24"/>
                <w:szCs w:val="24"/>
              </w:rPr>
              <w:t>, which illustrates the impact of formation damage on the pressure profile in the reservoir. The pressure drop caused by formation damage can significantly affect the flow within the wellbore. In the context of well stimulation, understanding how this damage alters the pressure distribution is crucial for selecting the right treatment methods. Strategies such as targeted fluid selection, optimized injection rates, and treatment design must be employed to counteract the damage and restore efficient production from the well.</w:t>
            </w:r>
          </w:p>
          <w:p w14:paraId="76C2CAAC" w14:textId="2F2257E3" w:rsidR="00285EE8" w:rsidRDefault="0058152C" w:rsidP="00285EE8">
            <w:pPr>
              <w:jc w:val="center"/>
              <w:rPr>
                <w:rFonts w:ascii="Cambria" w:hAnsi="Cambria" w:cstheme="minorHAnsi"/>
                <w:sz w:val="24"/>
                <w:szCs w:val="24"/>
              </w:rPr>
            </w:pPr>
            <w:r>
              <w:object w:dxaOrig="13080" w:dyaOrig="8940" w14:anchorId="29E60DB7">
                <v:shape id="_x0000_i1026" type="#_x0000_t75" style="width:214.5pt;height:147pt" o:ole="">
                  <v:imagedata r:id="rId13" o:title=""/>
                </v:shape>
                <o:OLEObject Type="Embed" ProgID="PBrush" ShapeID="_x0000_i1026" DrawAspect="Content" ObjectID="_1798539357" r:id="rId14"/>
              </w:object>
            </w:r>
          </w:p>
          <w:p w14:paraId="65B4355F" w14:textId="61353F11" w:rsidR="00285EE8" w:rsidRPr="00285EE8" w:rsidRDefault="0065398B" w:rsidP="0065398B">
            <w:pPr>
              <w:jc w:val="both"/>
              <w:rPr>
                <w:rFonts w:ascii="Cambria" w:hAnsi="Cambria" w:cstheme="minorHAnsi"/>
                <w:sz w:val="24"/>
                <w:szCs w:val="24"/>
              </w:rPr>
            </w:pPr>
            <w:r w:rsidRPr="0065398B">
              <w:rPr>
                <w:rFonts w:ascii="Cambria" w:hAnsi="Cambria" w:cstheme="minorHAnsi"/>
                <w:sz w:val="24"/>
                <w:szCs w:val="24"/>
              </w:rPr>
              <w:t>Plot a graph and explain the bottom hole pressure recorded during a micro or mini frac, highlighting the key pressure changes observed during the fracture initiation and propagation stages, and how these data points are used to assess fracture behavior and reservoir properties.</w:t>
            </w:r>
            <w:r w:rsidR="007A57E3">
              <w:rPr>
                <w:rFonts w:ascii="Cambria" w:hAnsi="Cambria" w:cstheme="minorHAnsi"/>
                <w:sz w:val="24"/>
                <w:szCs w:val="24"/>
              </w:rPr>
              <w:t xml:space="preserve"> (8+12)</w:t>
            </w:r>
          </w:p>
        </w:tc>
        <w:tc>
          <w:tcPr>
            <w:tcW w:w="1176" w:type="dxa"/>
            <w:tcBorders>
              <w:top w:val="single" w:sz="12" w:space="0" w:color="auto"/>
              <w:left w:val="dotted" w:sz="4" w:space="0" w:color="auto"/>
              <w:bottom w:val="dotted" w:sz="4" w:space="0" w:color="auto"/>
              <w:right w:val="dotted" w:sz="4" w:space="0" w:color="auto"/>
            </w:tcBorders>
            <w:vAlign w:val="center"/>
          </w:tcPr>
          <w:p w14:paraId="7B8097FB" w14:textId="674EF0A0"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lastRenderedPageBreak/>
              <w:t>20 Marks</w:t>
            </w:r>
          </w:p>
        </w:tc>
        <w:tc>
          <w:tcPr>
            <w:tcW w:w="679" w:type="dxa"/>
            <w:tcBorders>
              <w:top w:val="single" w:sz="12" w:space="0" w:color="auto"/>
              <w:left w:val="dotted" w:sz="4" w:space="0" w:color="auto"/>
              <w:bottom w:val="dotted" w:sz="4" w:space="0" w:color="auto"/>
              <w:right w:val="dotted" w:sz="4" w:space="0" w:color="auto"/>
            </w:tcBorders>
            <w:vAlign w:val="center"/>
          </w:tcPr>
          <w:p w14:paraId="7BE49571" w14:textId="79B2D08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8F3402">
              <w:rPr>
                <w:rFonts w:ascii="Cambria" w:hAnsi="Cambria" w:cstheme="minorHAnsi"/>
                <w:b/>
                <w:sz w:val="24"/>
                <w:szCs w:val="24"/>
              </w:rPr>
              <w:t>3</w:t>
            </w:r>
          </w:p>
        </w:tc>
        <w:tc>
          <w:tcPr>
            <w:tcW w:w="732" w:type="dxa"/>
            <w:tcBorders>
              <w:top w:val="single" w:sz="12" w:space="0" w:color="auto"/>
              <w:left w:val="dotted" w:sz="4" w:space="0" w:color="auto"/>
              <w:bottom w:val="dotted" w:sz="4" w:space="0" w:color="auto"/>
              <w:right w:val="single" w:sz="12" w:space="0" w:color="auto"/>
            </w:tcBorders>
            <w:vAlign w:val="center"/>
          </w:tcPr>
          <w:p w14:paraId="641B9F2C" w14:textId="0F180FA5"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4A3B3A">
              <w:rPr>
                <w:rFonts w:ascii="Cambria" w:hAnsi="Cambria" w:cstheme="minorHAnsi"/>
                <w:b/>
                <w:sz w:val="24"/>
                <w:szCs w:val="24"/>
              </w:rPr>
              <w:t>3</w:t>
            </w:r>
          </w:p>
        </w:tc>
      </w:tr>
    </w:tbl>
    <w:p w14:paraId="004BA923" w14:textId="67E9C183" w:rsidR="000C158A" w:rsidRDefault="000C158A"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79"/>
        <w:gridCol w:w="732"/>
      </w:tblGrid>
      <w:tr w:rsidR="009144EB" w:rsidRPr="00293D36" w14:paraId="63EB4225" w14:textId="77777777" w:rsidTr="007C409B">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41481E2B" w:rsidR="008F3402" w:rsidRPr="008F3402" w:rsidRDefault="008F3402" w:rsidP="00432CC6">
            <w:pPr>
              <w:jc w:val="both"/>
              <w:rPr>
                <w:rFonts w:ascii="Cambria" w:hAnsi="Cambria" w:cstheme="minorHAnsi"/>
                <w:sz w:val="24"/>
                <w:szCs w:val="24"/>
              </w:rPr>
            </w:pPr>
            <w:r w:rsidRPr="008F3402">
              <w:rPr>
                <w:rFonts w:ascii="Cambria" w:hAnsi="Cambria" w:cstheme="minorHAnsi"/>
                <w:sz w:val="24"/>
                <w:szCs w:val="24"/>
              </w:rPr>
              <w:t>In a sandstone reservoir prone to sand production, mitigating sand-related issues without relying on sand screens or chemical treatments requires a comprehensive reservoir management approach. Discuss the various methods that can be implemented to control sand production while maintaining reservoir performance. Provide a detailed explanation of how these methods work, their impact on sand production and reservoir performance, and propose an optimized strategy for effective reservoir management under such conditions.</w:t>
            </w:r>
            <w:r w:rsidR="0058152C">
              <w:rPr>
                <w:rFonts w:ascii="Cambria" w:hAnsi="Cambria" w:cstheme="minorHAnsi"/>
                <w:sz w:val="24"/>
                <w:szCs w:val="24"/>
              </w:rPr>
              <w:t xml:space="preserve"> </w:t>
            </w:r>
            <w:r w:rsidRPr="008F3402">
              <w:rPr>
                <w:rFonts w:ascii="Cambria" w:hAnsi="Cambria" w:cstheme="minorHAnsi"/>
                <w:sz w:val="24"/>
                <w:szCs w:val="24"/>
              </w:rPr>
              <w:t>Sand production in reservoirs can lead to</w:t>
            </w:r>
            <w:r w:rsidR="00432CC6">
              <w:rPr>
                <w:rFonts w:ascii="Cambria" w:hAnsi="Cambria" w:cstheme="minorHAnsi"/>
                <w:sz w:val="24"/>
                <w:szCs w:val="24"/>
              </w:rPr>
              <w:t xml:space="preserve"> various operational challenges at completion interval, tubing and surface equipments. List out the specific problem and their effect due to sand production in the said locations in a tabular format. (14+6)</w:t>
            </w:r>
          </w:p>
        </w:tc>
        <w:tc>
          <w:tcPr>
            <w:tcW w:w="1176" w:type="dxa"/>
            <w:tcBorders>
              <w:top w:val="single" w:sz="12" w:space="0" w:color="auto"/>
              <w:left w:val="dotted" w:sz="4" w:space="0" w:color="auto"/>
              <w:bottom w:val="dotted" w:sz="4" w:space="0" w:color="auto"/>
              <w:right w:val="dotted" w:sz="4" w:space="0" w:color="auto"/>
            </w:tcBorders>
            <w:vAlign w:val="center"/>
          </w:tcPr>
          <w:p w14:paraId="3D585599" w14:textId="53DFCDEF" w:rsidR="009144EB" w:rsidRPr="00293D36" w:rsidRDefault="006C1437" w:rsidP="00D54399">
            <w:pPr>
              <w:jc w:val="center"/>
              <w:rPr>
                <w:rFonts w:ascii="Cambria" w:hAnsi="Cambria" w:cstheme="minorHAnsi"/>
                <w:b/>
                <w:sz w:val="24"/>
                <w:szCs w:val="24"/>
              </w:rPr>
            </w:pPr>
            <w:r>
              <w:rPr>
                <w:rFonts w:ascii="Cambria" w:hAnsi="Cambria" w:cstheme="minorHAnsi"/>
                <w:b/>
                <w:sz w:val="24"/>
                <w:szCs w:val="24"/>
              </w:rPr>
              <w:t>20 Marks</w:t>
            </w:r>
          </w:p>
        </w:tc>
        <w:tc>
          <w:tcPr>
            <w:tcW w:w="679" w:type="dxa"/>
            <w:tcBorders>
              <w:top w:val="single" w:sz="12" w:space="0" w:color="auto"/>
              <w:left w:val="dotted" w:sz="4" w:space="0" w:color="auto"/>
              <w:bottom w:val="dotted" w:sz="4" w:space="0" w:color="auto"/>
              <w:right w:val="dotted" w:sz="4" w:space="0" w:color="auto"/>
            </w:tcBorders>
            <w:vAlign w:val="center"/>
          </w:tcPr>
          <w:p w14:paraId="00D8B311" w14:textId="3C73B63C"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ED34FA">
              <w:rPr>
                <w:rFonts w:ascii="Cambria" w:hAnsi="Cambria" w:cstheme="minorHAnsi"/>
                <w:b/>
                <w:sz w:val="24"/>
                <w:szCs w:val="24"/>
              </w:rPr>
              <w:t>2</w:t>
            </w:r>
          </w:p>
        </w:tc>
        <w:tc>
          <w:tcPr>
            <w:tcW w:w="732" w:type="dxa"/>
            <w:tcBorders>
              <w:top w:val="single" w:sz="12" w:space="0" w:color="auto"/>
              <w:left w:val="dotted" w:sz="4" w:space="0" w:color="auto"/>
              <w:bottom w:val="dotted" w:sz="4" w:space="0" w:color="auto"/>
              <w:right w:val="single" w:sz="12" w:space="0" w:color="auto"/>
            </w:tcBorders>
            <w:vAlign w:val="center"/>
          </w:tcPr>
          <w:p w14:paraId="145A368C" w14:textId="291CF4CD"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4A3B3A">
              <w:rPr>
                <w:rFonts w:ascii="Cambria" w:hAnsi="Cambria" w:cstheme="minorHAnsi"/>
                <w:b/>
                <w:sz w:val="24"/>
                <w:szCs w:val="24"/>
              </w:rPr>
              <w:t>4</w:t>
            </w:r>
          </w:p>
        </w:tc>
      </w:tr>
      <w:tr w:rsidR="009144EB" w:rsidRPr="00293D36" w14:paraId="50E26235" w14:textId="77777777" w:rsidTr="00D54399">
        <w:tc>
          <w:tcPr>
            <w:tcW w:w="10774" w:type="dxa"/>
            <w:gridSpan w:val="6"/>
            <w:tcBorders>
              <w:top w:val="single" w:sz="12" w:space="0" w:color="auto"/>
              <w:bottom w:val="single" w:sz="12" w:space="0" w:color="auto"/>
            </w:tcBorders>
          </w:tcPr>
          <w:p w14:paraId="603E4B7A" w14:textId="42094EA8" w:rsidR="00992D4D" w:rsidRPr="0058152C" w:rsidRDefault="009144EB" w:rsidP="0058152C">
            <w:pPr>
              <w:jc w:val="center"/>
              <w:rPr>
                <w:rFonts w:ascii="Cambria" w:hAnsi="Cambria" w:cstheme="minorHAnsi"/>
                <w:b/>
                <w:sz w:val="24"/>
                <w:szCs w:val="28"/>
              </w:rPr>
            </w:pPr>
            <w:r w:rsidRPr="0023199C">
              <w:rPr>
                <w:rFonts w:ascii="Cambria" w:hAnsi="Cambria" w:cstheme="minorHAnsi"/>
                <w:b/>
                <w:sz w:val="24"/>
                <w:szCs w:val="28"/>
              </w:rPr>
              <w:t>Or</w:t>
            </w:r>
          </w:p>
        </w:tc>
      </w:tr>
      <w:tr w:rsidR="009144EB" w:rsidRPr="00293D36" w14:paraId="071FAB96" w14:textId="77777777" w:rsidTr="007C409B">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5788C3D" w14:textId="53926945" w:rsidR="007C409B" w:rsidRPr="00ED34FA" w:rsidRDefault="007C409B" w:rsidP="00ED34FA">
            <w:pPr>
              <w:jc w:val="both"/>
              <w:rPr>
                <w:rFonts w:ascii="Cambria" w:hAnsi="Cambria" w:cstheme="minorHAnsi"/>
                <w:sz w:val="24"/>
                <w:szCs w:val="24"/>
              </w:rPr>
            </w:pPr>
            <w:r w:rsidRPr="007C409B">
              <w:rPr>
                <w:rFonts w:ascii="Cambria" w:hAnsi="Cambria" w:cstheme="minorHAnsi"/>
                <w:sz w:val="24"/>
                <w:szCs w:val="24"/>
              </w:rPr>
              <w:t xml:space="preserve">Factors influencing the stability and reformation of sand arches around perforation cavities, along with the optimization of production strategies, play a critical role in minimizing sand production while maintaining well efficiency. </w:t>
            </w:r>
            <w:r>
              <w:rPr>
                <w:rFonts w:ascii="Cambria" w:hAnsi="Cambria" w:cstheme="minorHAnsi"/>
                <w:sz w:val="24"/>
                <w:szCs w:val="24"/>
              </w:rPr>
              <w:t>Elaborate h</w:t>
            </w:r>
            <w:r w:rsidRPr="007C409B">
              <w:rPr>
                <w:rFonts w:ascii="Cambria" w:hAnsi="Cambria" w:cstheme="minorHAnsi"/>
                <w:sz w:val="24"/>
                <w:szCs w:val="24"/>
              </w:rPr>
              <w:t>ow these factors can be effectively m</w:t>
            </w:r>
            <w:r>
              <w:rPr>
                <w:rFonts w:ascii="Cambria" w:hAnsi="Cambria" w:cstheme="minorHAnsi"/>
                <w:sz w:val="24"/>
                <w:szCs w:val="24"/>
              </w:rPr>
              <w:t>anaged.</w:t>
            </w:r>
            <w:r w:rsidR="0058152C">
              <w:rPr>
                <w:rFonts w:ascii="Cambria" w:hAnsi="Cambria" w:cstheme="minorHAnsi"/>
                <w:sz w:val="24"/>
                <w:szCs w:val="24"/>
              </w:rPr>
              <w:t xml:space="preserve"> </w:t>
            </w:r>
            <w:r w:rsidR="00ED34FA" w:rsidRPr="00ED34FA">
              <w:rPr>
                <w:rFonts w:ascii="Cambria" w:hAnsi="Cambria" w:cstheme="minorHAnsi"/>
                <w:sz w:val="24"/>
                <w:szCs w:val="24"/>
              </w:rPr>
              <w:t>Discuss the ways in which water production contributes to sand production, including its effects on reservoir stability, sand particle cohesion, and hydrocarbon recovery efficiency, while highlighting the underlying mechanisms involved.</w:t>
            </w:r>
            <w:r>
              <w:rPr>
                <w:rFonts w:ascii="Cambria" w:hAnsi="Cambria" w:cstheme="minorHAnsi"/>
                <w:sz w:val="24"/>
                <w:szCs w:val="24"/>
              </w:rPr>
              <w:t xml:space="preserve"> (10+10)</w:t>
            </w:r>
          </w:p>
        </w:tc>
        <w:tc>
          <w:tcPr>
            <w:tcW w:w="1176" w:type="dxa"/>
            <w:tcBorders>
              <w:top w:val="single" w:sz="12" w:space="0" w:color="auto"/>
              <w:left w:val="dotted" w:sz="4" w:space="0" w:color="auto"/>
              <w:bottom w:val="dotted" w:sz="4" w:space="0" w:color="auto"/>
              <w:right w:val="dotted" w:sz="4" w:space="0" w:color="auto"/>
            </w:tcBorders>
            <w:vAlign w:val="center"/>
          </w:tcPr>
          <w:p w14:paraId="2CA8E757" w14:textId="33F2514B" w:rsidR="009144EB" w:rsidRPr="00293D36" w:rsidRDefault="006C1437" w:rsidP="00D54399">
            <w:pPr>
              <w:jc w:val="center"/>
              <w:rPr>
                <w:rFonts w:ascii="Cambria" w:hAnsi="Cambria" w:cstheme="minorHAnsi"/>
                <w:b/>
                <w:sz w:val="24"/>
                <w:szCs w:val="24"/>
              </w:rPr>
            </w:pPr>
            <w:r>
              <w:rPr>
                <w:rFonts w:ascii="Cambria" w:hAnsi="Cambria" w:cstheme="minorHAnsi"/>
                <w:b/>
                <w:sz w:val="24"/>
                <w:szCs w:val="24"/>
              </w:rPr>
              <w:t>20 Marks</w:t>
            </w:r>
          </w:p>
        </w:tc>
        <w:tc>
          <w:tcPr>
            <w:tcW w:w="679" w:type="dxa"/>
            <w:tcBorders>
              <w:top w:val="single" w:sz="12" w:space="0" w:color="auto"/>
              <w:left w:val="dotted" w:sz="4" w:space="0" w:color="auto"/>
              <w:bottom w:val="dotted" w:sz="4" w:space="0" w:color="auto"/>
              <w:right w:val="dotted" w:sz="4" w:space="0" w:color="auto"/>
            </w:tcBorders>
            <w:vAlign w:val="center"/>
          </w:tcPr>
          <w:p w14:paraId="66BFACBA" w14:textId="5B61E07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ED34FA">
              <w:rPr>
                <w:rFonts w:ascii="Cambria" w:hAnsi="Cambria" w:cstheme="minorHAnsi"/>
                <w:b/>
                <w:sz w:val="24"/>
                <w:szCs w:val="24"/>
              </w:rPr>
              <w:t>2</w:t>
            </w:r>
          </w:p>
        </w:tc>
        <w:tc>
          <w:tcPr>
            <w:tcW w:w="732" w:type="dxa"/>
            <w:tcBorders>
              <w:top w:val="single" w:sz="12" w:space="0" w:color="auto"/>
              <w:left w:val="dotted" w:sz="4" w:space="0" w:color="auto"/>
              <w:bottom w:val="dotted" w:sz="4" w:space="0" w:color="auto"/>
              <w:right w:val="single" w:sz="12" w:space="0" w:color="auto"/>
            </w:tcBorders>
            <w:vAlign w:val="center"/>
          </w:tcPr>
          <w:p w14:paraId="62523748" w14:textId="56E8175D"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4A3B3A">
              <w:rPr>
                <w:rFonts w:ascii="Cambria" w:hAnsi="Cambria" w:cstheme="minorHAnsi"/>
                <w:b/>
                <w:sz w:val="24"/>
                <w:szCs w:val="24"/>
              </w:rPr>
              <w:t>4</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5C010" w14:textId="77777777" w:rsidR="00B57597" w:rsidRDefault="00B57597">
      <w:pPr>
        <w:spacing w:line="240" w:lineRule="auto"/>
      </w:pPr>
      <w:r>
        <w:separator/>
      </w:r>
    </w:p>
  </w:endnote>
  <w:endnote w:type="continuationSeparator" w:id="0">
    <w:p w14:paraId="7C02FF04" w14:textId="77777777" w:rsidR="00B57597" w:rsidRDefault="00B575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8A0CCD0"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8D6DE2">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8D6DE2">
      <w:rPr>
        <w:rFonts w:ascii="Times New Roman" w:hAnsi="Times New Roman"/>
        <w:b/>
        <w:noProof/>
      </w:rPr>
      <w:t>5</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D1E95" w14:textId="77777777" w:rsidR="00B57597" w:rsidRDefault="00B57597">
      <w:pPr>
        <w:spacing w:after="0"/>
      </w:pPr>
      <w:r>
        <w:separator/>
      </w:r>
    </w:p>
  </w:footnote>
  <w:footnote w:type="continuationSeparator" w:id="0">
    <w:p w14:paraId="6CD82B7D" w14:textId="77777777" w:rsidR="00B57597" w:rsidRDefault="00B5759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A1D92"/>
    <w:multiLevelType w:val="hybridMultilevel"/>
    <w:tmpl w:val="67C800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45BE2"/>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3823"/>
    <w:rsid w:val="000949E6"/>
    <w:rsid w:val="000961FB"/>
    <w:rsid w:val="00096B29"/>
    <w:rsid w:val="000977FF"/>
    <w:rsid w:val="00097845"/>
    <w:rsid w:val="000A13DC"/>
    <w:rsid w:val="000A4DC8"/>
    <w:rsid w:val="000A7404"/>
    <w:rsid w:val="000B0262"/>
    <w:rsid w:val="000B0958"/>
    <w:rsid w:val="000B5180"/>
    <w:rsid w:val="000B59F3"/>
    <w:rsid w:val="000C158A"/>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087"/>
    <w:rsid w:val="00162C93"/>
    <w:rsid w:val="00171DF6"/>
    <w:rsid w:val="00174926"/>
    <w:rsid w:val="00181331"/>
    <w:rsid w:val="00182CC4"/>
    <w:rsid w:val="00184C04"/>
    <w:rsid w:val="001877EF"/>
    <w:rsid w:val="001905BF"/>
    <w:rsid w:val="00191A7B"/>
    <w:rsid w:val="00191B3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2623"/>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56A70"/>
    <w:rsid w:val="0026142F"/>
    <w:rsid w:val="00262B9C"/>
    <w:rsid w:val="00263EA7"/>
    <w:rsid w:val="00264B5B"/>
    <w:rsid w:val="00272210"/>
    <w:rsid w:val="002739DF"/>
    <w:rsid w:val="002756D6"/>
    <w:rsid w:val="00281CDC"/>
    <w:rsid w:val="00283030"/>
    <w:rsid w:val="002853AE"/>
    <w:rsid w:val="00285EE8"/>
    <w:rsid w:val="00293D36"/>
    <w:rsid w:val="002A19CD"/>
    <w:rsid w:val="002A5C66"/>
    <w:rsid w:val="002B2826"/>
    <w:rsid w:val="002B2D30"/>
    <w:rsid w:val="002B32D9"/>
    <w:rsid w:val="002B5BA3"/>
    <w:rsid w:val="002C3E79"/>
    <w:rsid w:val="002C580E"/>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502A"/>
    <w:rsid w:val="0031687B"/>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5C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2D15"/>
    <w:rsid w:val="00413238"/>
    <w:rsid w:val="00414BA7"/>
    <w:rsid w:val="00416196"/>
    <w:rsid w:val="004176C7"/>
    <w:rsid w:val="004247E2"/>
    <w:rsid w:val="004254EB"/>
    <w:rsid w:val="00426434"/>
    <w:rsid w:val="00431EE1"/>
    <w:rsid w:val="00432CC6"/>
    <w:rsid w:val="00442088"/>
    <w:rsid w:val="00453B62"/>
    <w:rsid w:val="004579D9"/>
    <w:rsid w:val="00461CCB"/>
    <w:rsid w:val="00461E48"/>
    <w:rsid w:val="00466283"/>
    <w:rsid w:val="00467C30"/>
    <w:rsid w:val="00467E84"/>
    <w:rsid w:val="00471BF7"/>
    <w:rsid w:val="00473B63"/>
    <w:rsid w:val="004777EE"/>
    <w:rsid w:val="004826C8"/>
    <w:rsid w:val="00484552"/>
    <w:rsid w:val="00487426"/>
    <w:rsid w:val="00493336"/>
    <w:rsid w:val="00494223"/>
    <w:rsid w:val="004970A7"/>
    <w:rsid w:val="004A0F55"/>
    <w:rsid w:val="004A26BD"/>
    <w:rsid w:val="004A3B3A"/>
    <w:rsid w:val="004B1221"/>
    <w:rsid w:val="004B5798"/>
    <w:rsid w:val="004C29B1"/>
    <w:rsid w:val="004C2C65"/>
    <w:rsid w:val="004C3E2A"/>
    <w:rsid w:val="004C432E"/>
    <w:rsid w:val="004C4678"/>
    <w:rsid w:val="004D032E"/>
    <w:rsid w:val="004D1DE8"/>
    <w:rsid w:val="004D6A49"/>
    <w:rsid w:val="004E04BB"/>
    <w:rsid w:val="004E51A7"/>
    <w:rsid w:val="004F4DA9"/>
    <w:rsid w:val="00506377"/>
    <w:rsid w:val="005074E2"/>
    <w:rsid w:val="0051099D"/>
    <w:rsid w:val="00512CB6"/>
    <w:rsid w:val="00513CAD"/>
    <w:rsid w:val="00517AA1"/>
    <w:rsid w:val="005210ED"/>
    <w:rsid w:val="00526BBF"/>
    <w:rsid w:val="0053113B"/>
    <w:rsid w:val="00532028"/>
    <w:rsid w:val="00532BF4"/>
    <w:rsid w:val="00537567"/>
    <w:rsid w:val="00537733"/>
    <w:rsid w:val="00537EFA"/>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3CE0"/>
    <w:rsid w:val="00574E0E"/>
    <w:rsid w:val="00575833"/>
    <w:rsid w:val="00575CF8"/>
    <w:rsid w:val="00575F65"/>
    <w:rsid w:val="00575F88"/>
    <w:rsid w:val="00576E85"/>
    <w:rsid w:val="0058152C"/>
    <w:rsid w:val="00582AB3"/>
    <w:rsid w:val="005864E1"/>
    <w:rsid w:val="0058771F"/>
    <w:rsid w:val="00594AAC"/>
    <w:rsid w:val="005A1FE9"/>
    <w:rsid w:val="005A3E77"/>
    <w:rsid w:val="005A6347"/>
    <w:rsid w:val="005A64A2"/>
    <w:rsid w:val="005B0F36"/>
    <w:rsid w:val="005B2FA9"/>
    <w:rsid w:val="005B4510"/>
    <w:rsid w:val="005B5111"/>
    <w:rsid w:val="005B6500"/>
    <w:rsid w:val="005C6DAE"/>
    <w:rsid w:val="005D4018"/>
    <w:rsid w:val="005D5817"/>
    <w:rsid w:val="005D5B46"/>
    <w:rsid w:val="005E081F"/>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398B"/>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437"/>
    <w:rsid w:val="006C1798"/>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4FA6"/>
    <w:rsid w:val="00776398"/>
    <w:rsid w:val="0078040E"/>
    <w:rsid w:val="00784C41"/>
    <w:rsid w:val="0078544C"/>
    <w:rsid w:val="00791216"/>
    <w:rsid w:val="00793125"/>
    <w:rsid w:val="0079640F"/>
    <w:rsid w:val="007A2C7D"/>
    <w:rsid w:val="007A2D39"/>
    <w:rsid w:val="007A57E3"/>
    <w:rsid w:val="007A617C"/>
    <w:rsid w:val="007A7F7D"/>
    <w:rsid w:val="007B21B6"/>
    <w:rsid w:val="007B4A78"/>
    <w:rsid w:val="007B4AD3"/>
    <w:rsid w:val="007C409B"/>
    <w:rsid w:val="007C511D"/>
    <w:rsid w:val="007C76E3"/>
    <w:rsid w:val="007D231D"/>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156A"/>
    <w:rsid w:val="008A6447"/>
    <w:rsid w:val="008A653E"/>
    <w:rsid w:val="008A6CD9"/>
    <w:rsid w:val="008B008F"/>
    <w:rsid w:val="008B2E48"/>
    <w:rsid w:val="008B3D70"/>
    <w:rsid w:val="008B60CE"/>
    <w:rsid w:val="008B67FB"/>
    <w:rsid w:val="008C1E6C"/>
    <w:rsid w:val="008D0184"/>
    <w:rsid w:val="008D1EA8"/>
    <w:rsid w:val="008D23F1"/>
    <w:rsid w:val="008D2D9F"/>
    <w:rsid w:val="008D3C3F"/>
    <w:rsid w:val="008D48BF"/>
    <w:rsid w:val="008D5D7C"/>
    <w:rsid w:val="008D6DE2"/>
    <w:rsid w:val="008D73E6"/>
    <w:rsid w:val="008E4686"/>
    <w:rsid w:val="008E4B9D"/>
    <w:rsid w:val="008E74FF"/>
    <w:rsid w:val="008F3402"/>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35EBE"/>
    <w:rsid w:val="00940207"/>
    <w:rsid w:val="009422DB"/>
    <w:rsid w:val="00942755"/>
    <w:rsid w:val="0094381A"/>
    <w:rsid w:val="0095189B"/>
    <w:rsid w:val="009544B4"/>
    <w:rsid w:val="009552E2"/>
    <w:rsid w:val="00960CF0"/>
    <w:rsid w:val="00962E16"/>
    <w:rsid w:val="00970676"/>
    <w:rsid w:val="00973546"/>
    <w:rsid w:val="00977F04"/>
    <w:rsid w:val="009845BA"/>
    <w:rsid w:val="00990C88"/>
    <w:rsid w:val="009911B3"/>
    <w:rsid w:val="00992D4D"/>
    <w:rsid w:val="009948D5"/>
    <w:rsid w:val="009970A3"/>
    <w:rsid w:val="00997E69"/>
    <w:rsid w:val="009A0604"/>
    <w:rsid w:val="009A0D8D"/>
    <w:rsid w:val="009A1B83"/>
    <w:rsid w:val="009A2D73"/>
    <w:rsid w:val="009A471F"/>
    <w:rsid w:val="009A7891"/>
    <w:rsid w:val="009B2A1F"/>
    <w:rsid w:val="009B5301"/>
    <w:rsid w:val="009B565B"/>
    <w:rsid w:val="009C47DE"/>
    <w:rsid w:val="009C5C7D"/>
    <w:rsid w:val="009C61FB"/>
    <w:rsid w:val="009C6B25"/>
    <w:rsid w:val="009C7E45"/>
    <w:rsid w:val="009D48E1"/>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2E50"/>
    <w:rsid w:val="00A341C3"/>
    <w:rsid w:val="00A37BE7"/>
    <w:rsid w:val="00A51EE2"/>
    <w:rsid w:val="00A55773"/>
    <w:rsid w:val="00A5661E"/>
    <w:rsid w:val="00A571D4"/>
    <w:rsid w:val="00A573CA"/>
    <w:rsid w:val="00A6661A"/>
    <w:rsid w:val="00A74571"/>
    <w:rsid w:val="00A7543B"/>
    <w:rsid w:val="00A765FE"/>
    <w:rsid w:val="00A823B5"/>
    <w:rsid w:val="00A82703"/>
    <w:rsid w:val="00A82ADE"/>
    <w:rsid w:val="00A9015A"/>
    <w:rsid w:val="00A92F5C"/>
    <w:rsid w:val="00A9475A"/>
    <w:rsid w:val="00A966EB"/>
    <w:rsid w:val="00AA0DAE"/>
    <w:rsid w:val="00AA2132"/>
    <w:rsid w:val="00AA55FF"/>
    <w:rsid w:val="00AA5B92"/>
    <w:rsid w:val="00AA7447"/>
    <w:rsid w:val="00AB0E70"/>
    <w:rsid w:val="00AB1B77"/>
    <w:rsid w:val="00AB2460"/>
    <w:rsid w:val="00AB59AC"/>
    <w:rsid w:val="00AC02E9"/>
    <w:rsid w:val="00AC1F3C"/>
    <w:rsid w:val="00AC5B45"/>
    <w:rsid w:val="00AD10FB"/>
    <w:rsid w:val="00AD791A"/>
    <w:rsid w:val="00AD7B4C"/>
    <w:rsid w:val="00AE0535"/>
    <w:rsid w:val="00AE131C"/>
    <w:rsid w:val="00AE56CD"/>
    <w:rsid w:val="00AE5DCE"/>
    <w:rsid w:val="00AF29BE"/>
    <w:rsid w:val="00AF6004"/>
    <w:rsid w:val="00AF64B6"/>
    <w:rsid w:val="00B0469B"/>
    <w:rsid w:val="00B21EFB"/>
    <w:rsid w:val="00B225E2"/>
    <w:rsid w:val="00B2405C"/>
    <w:rsid w:val="00B2572C"/>
    <w:rsid w:val="00B26421"/>
    <w:rsid w:val="00B27FDE"/>
    <w:rsid w:val="00B30AD6"/>
    <w:rsid w:val="00B41E27"/>
    <w:rsid w:val="00B4209E"/>
    <w:rsid w:val="00B430BC"/>
    <w:rsid w:val="00B44707"/>
    <w:rsid w:val="00B5049A"/>
    <w:rsid w:val="00B5479D"/>
    <w:rsid w:val="00B54AE4"/>
    <w:rsid w:val="00B56CE1"/>
    <w:rsid w:val="00B57597"/>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079B"/>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B7A61"/>
    <w:rsid w:val="00CC0778"/>
    <w:rsid w:val="00CC3B8E"/>
    <w:rsid w:val="00CD16DB"/>
    <w:rsid w:val="00CD3799"/>
    <w:rsid w:val="00CD37D5"/>
    <w:rsid w:val="00CD6308"/>
    <w:rsid w:val="00CE309D"/>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7415D"/>
    <w:rsid w:val="00E81A45"/>
    <w:rsid w:val="00E8508C"/>
    <w:rsid w:val="00E92AB6"/>
    <w:rsid w:val="00E92D77"/>
    <w:rsid w:val="00E94008"/>
    <w:rsid w:val="00E94378"/>
    <w:rsid w:val="00E946BA"/>
    <w:rsid w:val="00EA11B7"/>
    <w:rsid w:val="00EA27F1"/>
    <w:rsid w:val="00EA4012"/>
    <w:rsid w:val="00EB75DE"/>
    <w:rsid w:val="00EC4FB2"/>
    <w:rsid w:val="00EC7222"/>
    <w:rsid w:val="00ED34FA"/>
    <w:rsid w:val="00ED3D23"/>
    <w:rsid w:val="00ED4F04"/>
    <w:rsid w:val="00ED6556"/>
    <w:rsid w:val="00EE3BEE"/>
    <w:rsid w:val="00EE41E8"/>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C49"/>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B50D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4713">
      <w:bodyDiv w:val="1"/>
      <w:marLeft w:val="0"/>
      <w:marRight w:val="0"/>
      <w:marTop w:val="0"/>
      <w:marBottom w:val="0"/>
      <w:divBdr>
        <w:top w:val="none" w:sz="0" w:space="0" w:color="auto"/>
        <w:left w:val="none" w:sz="0" w:space="0" w:color="auto"/>
        <w:bottom w:val="none" w:sz="0" w:space="0" w:color="auto"/>
        <w:right w:val="none" w:sz="0" w:space="0" w:color="auto"/>
      </w:divBdr>
    </w:div>
    <w:div w:id="166098506">
      <w:bodyDiv w:val="1"/>
      <w:marLeft w:val="0"/>
      <w:marRight w:val="0"/>
      <w:marTop w:val="0"/>
      <w:marBottom w:val="0"/>
      <w:divBdr>
        <w:top w:val="none" w:sz="0" w:space="0" w:color="auto"/>
        <w:left w:val="none" w:sz="0" w:space="0" w:color="auto"/>
        <w:bottom w:val="none" w:sz="0" w:space="0" w:color="auto"/>
        <w:right w:val="none" w:sz="0" w:space="0" w:color="auto"/>
      </w:divBdr>
    </w:div>
    <w:div w:id="325942730">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790779647">
      <w:bodyDiv w:val="1"/>
      <w:marLeft w:val="0"/>
      <w:marRight w:val="0"/>
      <w:marTop w:val="0"/>
      <w:marBottom w:val="0"/>
      <w:divBdr>
        <w:top w:val="none" w:sz="0" w:space="0" w:color="auto"/>
        <w:left w:val="none" w:sz="0" w:space="0" w:color="auto"/>
        <w:bottom w:val="none" w:sz="0" w:space="0" w:color="auto"/>
        <w:right w:val="none" w:sz="0" w:space="0" w:color="auto"/>
      </w:divBdr>
      <w:divsChild>
        <w:div w:id="1230338162">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368E35-A0E3-4DD1-935C-F91C87880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5</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175</cp:revision>
  <cp:lastPrinted>2024-12-04T07:08:00Z</cp:lastPrinted>
  <dcterms:created xsi:type="dcterms:W3CDTF">2022-12-06T08:34:00Z</dcterms:created>
  <dcterms:modified xsi:type="dcterms:W3CDTF">2025-01-16T07:59:00Z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