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14:paraId="5C3EAC9E" w14:textId="77777777">
        <w:trPr>
          <w:trHeight w:val="485"/>
        </w:trPr>
        <w:tc>
          <w:tcPr>
            <w:tcW w:w="1027"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0" w:type="dxa"/>
            <w:vAlign w:val="center"/>
          </w:tcPr>
          <w:p w14:paraId="23D6EA6F" w14:textId="77777777" w:rsidR="0064503F" w:rsidRDefault="0064503F">
            <w:pPr>
              <w:spacing w:after="0"/>
              <w:jc w:val="center"/>
              <w:rPr>
                <w:rFonts w:ascii="Arial" w:hAnsi="Arial" w:cs="Arial"/>
              </w:rPr>
            </w:pPr>
          </w:p>
        </w:tc>
        <w:tc>
          <w:tcPr>
            <w:tcW w:w="360" w:type="dxa"/>
            <w:vAlign w:val="center"/>
          </w:tcPr>
          <w:p w14:paraId="06EC64D7" w14:textId="77777777" w:rsidR="0064503F" w:rsidRDefault="0064503F">
            <w:pPr>
              <w:spacing w:after="0"/>
              <w:jc w:val="center"/>
              <w:rPr>
                <w:rFonts w:ascii="Arial" w:hAnsi="Arial" w:cs="Arial"/>
              </w:rPr>
            </w:pPr>
          </w:p>
        </w:tc>
        <w:tc>
          <w:tcPr>
            <w:tcW w:w="360" w:type="dxa"/>
            <w:vAlign w:val="center"/>
          </w:tcPr>
          <w:p w14:paraId="35E54EA5" w14:textId="77777777" w:rsidR="0064503F" w:rsidRDefault="0064503F">
            <w:pPr>
              <w:spacing w:after="0"/>
              <w:jc w:val="center"/>
              <w:rPr>
                <w:rFonts w:ascii="Arial" w:hAnsi="Arial" w:cs="Arial"/>
              </w:rPr>
            </w:pPr>
          </w:p>
        </w:tc>
        <w:tc>
          <w:tcPr>
            <w:tcW w:w="360" w:type="dxa"/>
            <w:vAlign w:val="center"/>
          </w:tcPr>
          <w:p w14:paraId="3906CECF" w14:textId="77777777" w:rsidR="0064503F" w:rsidRDefault="0064503F">
            <w:pPr>
              <w:spacing w:after="0"/>
              <w:jc w:val="center"/>
              <w:rPr>
                <w:rFonts w:ascii="Arial" w:hAnsi="Arial" w:cs="Arial"/>
              </w:rPr>
            </w:pPr>
          </w:p>
        </w:tc>
        <w:tc>
          <w:tcPr>
            <w:tcW w:w="360" w:type="dxa"/>
            <w:vAlign w:val="center"/>
          </w:tcPr>
          <w:p w14:paraId="55389DE2" w14:textId="77777777" w:rsidR="0064503F" w:rsidRDefault="0064503F">
            <w:pPr>
              <w:spacing w:after="0"/>
              <w:jc w:val="center"/>
              <w:rPr>
                <w:rFonts w:ascii="Arial" w:hAnsi="Arial" w:cs="Arial"/>
              </w:rPr>
            </w:pPr>
          </w:p>
        </w:tc>
        <w:tc>
          <w:tcPr>
            <w:tcW w:w="360" w:type="dxa"/>
            <w:vAlign w:val="center"/>
          </w:tcPr>
          <w:p w14:paraId="780DDA43" w14:textId="77777777" w:rsidR="0064503F" w:rsidRDefault="0064503F">
            <w:pPr>
              <w:spacing w:after="0"/>
              <w:jc w:val="center"/>
              <w:rPr>
                <w:rFonts w:ascii="Arial" w:hAnsi="Arial" w:cs="Arial"/>
              </w:rPr>
            </w:pPr>
          </w:p>
        </w:tc>
        <w:tc>
          <w:tcPr>
            <w:tcW w:w="360" w:type="dxa"/>
            <w:vAlign w:val="center"/>
          </w:tcPr>
          <w:p w14:paraId="467B4383" w14:textId="77777777" w:rsidR="0064503F" w:rsidRDefault="0064503F">
            <w:pPr>
              <w:spacing w:after="0"/>
              <w:jc w:val="center"/>
              <w:rPr>
                <w:rFonts w:ascii="Arial" w:hAnsi="Arial" w:cs="Arial"/>
              </w:rPr>
            </w:pPr>
          </w:p>
        </w:tc>
        <w:tc>
          <w:tcPr>
            <w:tcW w:w="360" w:type="dxa"/>
            <w:vAlign w:val="center"/>
          </w:tcPr>
          <w:p w14:paraId="01D9C625" w14:textId="77777777" w:rsidR="0064503F" w:rsidRDefault="0064503F">
            <w:pPr>
              <w:spacing w:after="0"/>
              <w:jc w:val="center"/>
              <w:rPr>
                <w:rFonts w:ascii="Arial" w:hAnsi="Arial" w:cs="Arial"/>
              </w:rPr>
            </w:pPr>
          </w:p>
        </w:tc>
        <w:tc>
          <w:tcPr>
            <w:tcW w:w="360" w:type="dxa"/>
            <w:vAlign w:val="center"/>
          </w:tcPr>
          <w:p w14:paraId="1A932CD8" w14:textId="77777777" w:rsidR="0064503F" w:rsidRDefault="0064503F">
            <w:pPr>
              <w:spacing w:after="0"/>
              <w:jc w:val="center"/>
              <w:rPr>
                <w:rFonts w:ascii="Arial" w:hAnsi="Arial" w:cs="Arial"/>
              </w:rPr>
            </w:pPr>
          </w:p>
        </w:tc>
        <w:tc>
          <w:tcPr>
            <w:tcW w:w="360" w:type="dxa"/>
            <w:vAlign w:val="center"/>
          </w:tcPr>
          <w:p w14:paraId="1B2C252D" w14:textId="77777777" w:rsidR="0064503F" w:rsidRDefault="0064503F">
            <w:pPr>
              <w:spacing w:after="0"/>
              <w:jc w:val="center"/>
              <w:rPr>
                <w:rFonts w:ascii="Arial" w:hAnsi="Arial" w:cs="Arial"/>
              </w:rPr>
            </w:pPr>
          </w:p>
        </w:tc>
        <w:tc>
          <w:tcPr>
            <w:tcW w:w="360" w:type="dxa"/>
            <w:vAlign w:val="center"/>
          </w:tcPr>
          <w:p w14:paraId="079AFD80" w14:textId="77777777" w:rsidR="0064503F" w:rsidRDefault="0064503F">
            <w:pPr>
              <w:spacing w:after="0"/>
              <w:jc w:val="center"/>
              <w:rPr>
                <w:rFonts w:ascii="Arial" w:hAnsi="Arial" w:cs="Arial"/>
              </w:rPr>
            </w:pPr>
          </w:p>
        </w:tc>
        <w:tc>
          <w:tcPr>
            <w:tcW w:w="360" w:type="dxa"/>
            <w:vAlign w:val="center"/>
          </w:tcPr>
          <w:p w14:paraId="5FFBDC48" w14:textId="77777777" w:rsidR="0064503F" w:rsidRDefault="0064503F">
            <w:pPr>
              <w:spacing w:after="0"/>
              <w:jc w:val="center"/>
              <w:rPr>
                <w:rFonts w:ascii="Arial" w:hAnsi="Arial" w:cs="Arial"/>
              </w:rPr>
            </w:pPr>
          </w:p>
        </w:tc>
      </w:tr>
    </w:tbl>
    <w:p w14:paraId="1CF9E3C7" w14:textId="475B0C4F" w:rsidR="00526BBF" w:rsidRDefault="00526BBF">
      <w:pPr>
        <w:pStyle w:val="ListParagraph"/>
        <w:spacing w:after="0"/>
        <w:ind w:left="0"/>
        <w:jc w:val="center"/>
        <w:rPr>
          <w:rFonts w:ascii="Arial" w:hAnsi="Arial" w:cs="Arial"/>
          <w:b/>
          <w:caps/>
          <w:sz w:val="28"/>
          <w:szCs w:val="24"/>
        </w:rPr>
      </w:pPr>
    </w:p>
    <w:p w14:paraId="653B8B2F" w14:textId="382481B3" w:rsidR="00526BBF" w:rsidRDefault="000D04A8">
      <w:pPr>
        <w:pStyle w:val="ListParagraph"/>
        <w:spacing w:after="0"/>
        <w:ind w:left="0"/>
        <w:jc w:val="center"/>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9264" behindDoc="0" locked="0" layoutInCell="1" allowOverlap="1" wp14:anchorId="679E1AEE" wp14:editId="7FA42327">
            <wp:simplePos x="0" y="0"/>
            <wp:positionH relativeFrom="column">
              <wp:posOffset>696302</wp:posOffset>
            </wp:positionH>
            <wp:positionV relativeFrom="paragraph">
              <wp:posOffset>143120</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C67022" w14:textId="4A71C62D" w:rsidR="001539B8" w:rsidRPr="000D04A8" w:rsidRDefault="000D04A8" w:rsidP="000D04A8">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2F1F11E" w14:textId="0C40382F" w:rsidR="0064503F" w:rsidRPr="001A6DF6" w:rsidRDefault="001539B8" w:rsidP="001539B8">
      <w:pPr>
        <w:pStyle w:val="ListParagraph"/>
        <w:spacing w:after="0"/>
        <w:ind w:left="0"/>
        <w:rPr>
          <w:rFonts w:ascii="Cambria" w:hAnsi="Cambria" w:cstheme="minorHAnsi"/>
          <w:b/>
          <w:caps/>
          <w:color w:val="000000" w:themeColor="text1"/>
          <w:sz w:val="28"/>
          <w:szCs w:val="28"/>
          <w:lang w:val="en-IN" w:eastAsia="en-IN"/>
        </w:rPr>
      </w:pPr>
      <w:r>
        <w:rPr>
          <w:rFonts w:asciiTheme="minorHAnsi" w:hAnsiTheme="minorHAnsi"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p w14:paraId="527360DC" w14:textId="77777777" w:rsidR="00A7741B" w:rsidRDefault="001A6DF6" w:rsidP="001539B8">
      <w:pPr>
        <w:spacing w:after="0"/>
        <w:jc w:val="center"/>
        <w:rPr>
          <w:rFonts w:ascii="Cambria" w:hAnsi="Cambria" w:cstheme="minorHAnsi"/>
          <w:b/>
          <w:sz w:val="28"/>
          <w:szCs w:val="28"/>
        </w:rPr>
      </w:pPr>
      <w:r>
        <w:rPr>
          <w:rFonts w:ascii="Cambria" w:hAnsi="Cambria" w:cstheme="minorHAnsi"/>
          <w:b/>
          <w:sz w:val="28"/>
          <w:szCs w:val="28"/>
        </w:rPr>
        <w:t xml:space="preserve">    </w:t>
      </w:r>
    </w:p>
    <w:tbl>
      <w:tblPr>
        <w:tblStyle w:val="TableGrid"/>
        <w:tblW w:w="10872"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72"/>
      </w:tblGrid>
      <w:tr w:rsidR="00A7741B" w:rsidRPr="00293D36" w14:paraId="53B58737" w14:textId="77777777" w:rsidTr="00A7741B">
        <w:trPr>
          <w:trHeight w:val="611"/>
        </w:trPr>
        <w:tc>
          <w:tcPr>
            <w:tcW w:w="10872" w:type="dxa"/>
            <w:vAlign w:val="center"/>
          </w:tcPr>
          <w:p w14:paraId="2F57BB34" w14:textId="3FED2387" w:rsidR="00A7741B" w:rsidRPr="00293D36" w:rsidRDefault="0049034D" w:rsidP="00DF076A">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A7741B" w:rsidRPr="00293D36" w14:paraId="0D0C85F6" w14:textId="77777777" w:rsidTr="00A7741B">
        <w:trPr>
          <w:trHeight w:val="593"/>
        </w:trPr>
        <w:tc>
          <w:tcPr>
            <w:tcW w:w="10872" w:type="dxa"/>
            <w:vAlign w:val="center"/>
          </w:tcPr>
          <w:p w14:paraId="76113433" w14:textId="119F33F9" w:rsidR="00A7741B" w:rsidRPr="00293D36" w:rsidRDefault="00075C3D" w:rsidP="00DF076A">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4858A9">
              <w:rPr>
                <w:rFonts w:ascii="Cambria" w:hAnsi="Cambria" w:cstheme="minorHAnsi"/>
                <w:color w:val="000000" w:themeColor="text1"/>
                <w:sz w:val="24"/>
                <w:szCs w:val="24"/>
              </w:rPr>
              <w:t xml:space="preserve"> 15 – 01-</w:t>
            </w:r>
            <w:r>
              <w:rPr>
                <w:rFonts w:ascii="Cambria" w:hAnsi="Cambria" w:cstheme="minorHAnsi"/>
                <w:color w:val="000000" w:themeColor="text1"/>
                <w:sz w:val="24"/>
                <w:szCs w:val="24"/>
              </w:rPr>
              <w:t xml:space="preserve">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01:00</w:t>
            </w:r>
            <w:r w:rsidR="004858A9">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pm – 04</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0</w:t>
            </w:r>
            <w:r w:rsidRPr="00293D36">
              <w:rPr>
                <w:rFonts w:ascii="Cambria" w:hAnsi="Cambria" w:cstheme="minorHAnsi"/>
                <w:color w:val="000000" w:themeColor="text1"/>
                <w:sz w:val="24"/>
                <w:szCs w:val="24"/>
              </w:rPr>
              <w:t>0</w:t>
            </w:r>
            <w:r w:rsidR="004858A9">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4759A0F8" w14:textId="1993B42A" w:rsidR="001539B8" w:rsidRDefault="001539B8" w:rsidP="00A7741B">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A7741B" w14:paraId="0E1DBC5B" w14:textId="77777777" w:rsidTr="00DF076A">
        <w:trPr>
          <w:trHeight w:val="440"/>
        </w:trPr>
        <w:tc>
          <w:tcPr>
            <w:tcW w:w="4395" w:type="dxa"/>
            <w:vAlign w:val="center"/>
          </w:tcPr>
          <w:p w14:paraId="7A4FA8C9" w14:textId="21088CC7" w:rsidR="00A7741B" w:rsidRDefault="00751EAC" w:rsidP="00751EAC">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Pr="00751EAC">
              <w:rPr>
                <w:rFonts w:ascii="Cambria" w:hAnsi="Cambria" w:cstheme="minorHAnsi"/>
                <w:color w:val="000000" w:themeColor="text1"/>
                <w:sz w:val="24"/>
                <w:szCs w:val="24"/>
                <w:lang w:val="en-GB"/>
              </w:rPr>
              <w:t>SOE</w:t>
            </w:r>
          </w:p>
        </w:tc>
        <w:tc>
          <w:tcPr>
            <w:tcW w:w="6388" w:type="dxa"/>
            <w:gridSpan w:val="2"/>
            <w:vAlign w:val="center"/>
          </w:tcPr>
          <w:p w14:paraId="5D0B1B28" w14:textId="31A90AC3" w:rsidR="00A7741B" w:rsidRDefault="00A7741B" w:rsidP="00DF076A">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49034D">
              <w:rPr>
                <w:rFonts w:ascii="Cambria" w:hAnsi="Cambria" w:cstheme="minorHAnsi"/>
                <w:color w:val="000000" w:themeColor="text1"/>
                <w:sz w:val="24"/>
                <w:szCs w:val="24"/>
              </w:rPr>
              <w:t>B.</w:t>
            </w:r>
            <w:r w:rsidR="005A562D" w:rsidRPr="0049034D">
              <w:rPr>
                <w:rFonts w:ascii="Cambria" w:hAnsi="Cambria" w:cstheme="minorHAnsi"/>
                <w:color w:val="000000" w:themeColor="text1"/>
                <w:sz w:val="24"/>
                <w:szCs w:val="24"/>
              </w:rPr>
              <w:t xml:space="preserve"> </w:t>
            </w:r>
            <w:r w:rsidR="00AF6A80" w:rsidRPr="0049034D">
              <w:rPr>
                <w:rFonts w:ascii="Cambria" w:hAnsi="Cambria" w:cstheme="minorHAnsi"/>
                <w:color w:val="000000" w:themeColor="text1"/>
                <w:sz w:val="24"/>
                <w:szCs w:val="24"/>
              </w:rPr>
              <w:t>Tech in Petroleum Engineering</w:t>
            </w:r>
          </w:p>
        </w:tc>
      </w:tr>
      <w:tr w:rsidR="00A7741B" w14:paraId="4A48713B" w14:textId="77777777" w:rsidTr="00DF076A">
        <w:trPr>
          <w:trHeight w:val="633"/>
        </w:trPr>
        <w:tc>
          <w:tcPr>
            <w:tcW w:w="4395" w:type="dxa"/>
            <w:vAlign w:val="center"/>
          </w:tcPr>
          <w:p w14:paraId="25CF94F9" w14:textId="1BB4EBA1" w:rsidR="00A7741B" w:rsidRDefault="00A7741B" w:rsidP="00DF076A">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w:t>
            </w:r>
            <w:r w:rsidRPr="0049034D">
              <w:rPr>
                <w:rFonts w:ascii="Cambria" w:hAnsi="Cambria" w:cstheme="minorHAnsi"/>
                <w:color w:val="000000" w:themeColor="text1"/>
                <w:sz w:val="24"/>
                <w:szCs w:val="24"/>
              </w:rPr>
              <w:t>PET2008</w:t>
            </w:r>
          </w:p>
        </w:tc>
        <w:tc>
          <w:tcPr>
            <w:tcW w:w="6388" w:type="dxa"/>
            <w:gridSpan w:val="2"/>
            <w:vAlign w:val="center"/>
          </w:tcPr>
          <w:p w14:paraId="2792EADA" w14:textId="2F10A2A4" w:rsidR="00A7741B" w:rsidRDefault="00A7741B" w:rsidP="00751EAC">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w:t>
            </w:r>
            <w:bookmarkStart w:id="0" w:name="_GoBack"/>
            <w:r w:rsidRPr="0049034D">
              <w:rPr>
                <w:rFonts w:ascii="Cambria" w:hAnsi="Cambria" w:cstheme="minorHAnsi"/>
                <w:color w:val="000000" w:themeColor="text1"/>
                <w:sz w:val="24"/>
                <w:szCs w:val="24"/>
              </w:rPr>
              <w:t>Heat and Mass Transfer for Petroleum Engineering</w:t>
            </w:r>
            <w:bookmarkEnd w:id="0"/>
          </w:p>
        </w:tc>
      </w:tr>
      <w:tr w:rsidR="00A7741B" w14:paraId="28AA5BAB" w14:textId="77777777" w:rsidTr="00DF076A">
        <w:trPr>
          <w:trHeight w:val="633"/>
        </w:trPr>
        <w:tc>
          <w:tcPr>
            <w:tcW w:w="4395" w:type="dxa"/>
            <w:vAlign w:val="center"/>
          </w:tcPr>
          <w:p w14:paraId="582CBB93" w14:textId="73CCCC7E" w:rsidR="00A7741B" w:rsidRDefault="00A7741B" w:rsidP="00DF076A">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III</w:t>
            </w:r>
          </w:p>
        </w:tc>
        <w:tc>
          <w:tcPr>
            <w:tcW w:w="3402" w:type="dxa"/>
            <w:vAlign w:val="center"/>
          </w:tcPr>
          <w:p w14:paraId="4724D9C2" w14:textId="77777777" w:rsidR="00A7741B" w:rsidRDefault="00A7741B" w:rsidP="00DF076A">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100</w:t>
            </w:r>
          </w:p>
        </w:tc>
        <w:tc>
          <w:tcPr>
            <w:tcW w:w="2986" w:type="dxa"/>
            <w:vAlign w:val="center"/>
          </w:tcPr>
          <w:p w14:paraId="6BC2BBC5" w14:textId="77777777" w:rsidR="00A7741B" w:rsidRDefault="00A7741B" w:rsidP="00DF076A">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50%</w:t>
            </w:r>
          </w:p>
        </w:tc>
      </w:tr>
    </w:tbl>
    <w:p w14:paraId="5C88B38B" w14:textId="77777777" w:rsidR="00A7741B" w:rsidRDefault="00A7741B" w:rsidP="001539B8">
      <w:pPr>
        <w:spacing w:after="0"/>
        <w:jc w:val="center"/>
        <w:rPr>
          <w:rFonts w:ascii="Cambria" w:hAnsi="Cambria" w:cstheme="minorHAnsi"/>
          <w:b/>
          <w:sz w:val="28"/>
          <w:szCs w:val="28"/>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790104" w14:paraId="506B6521" w14:textId="77777777" w:rsidTr="00DF076A">
        <w:trPr>
          <w:trHeight w:val="550"/>
        </w:trPr>
        <w:tc>
          <w:tcPr>
            <w:tcW w:w="1882" w:type="dxa"/>
            <w:vAlign w:val="center"/>
          </w:tcPr>
          <w:p w14:paraId="5B2EE017" w14:textId="77777777" w:rsidR="00790104" w:rsidRDefault="00790104" w:rsidP="00DF076A">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3057C05A" w14:textId="77777777" w:rsidR="00790104" w:rsidRDefault="00790104" w:rsidP="00DF076A">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317B090C" w14:textId="77777777" w:rsidR="00790104" w:rsidRDefault="00790104" w:rsidP="00DF076A">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5816EEB8" w14:textId="77777777" w:rsidR="00790104" w:rsidRDefault="00790104" w:rsidP="00DF076A">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02D0EF20" w14:textId="77777777" w:rsidR="00790104" w:rsidRDefault="00790104" w:rsidP="00DF076A">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24724FC8" w14:textId="77777777" w:rsidR="00790104" w:rsidRDefault="00790104" w:rsidP="00DF076A">
            <w:pPr>
              <w:spacing w:after="0"/>
              <w:jc w:val="center"/>
              <w:rPr>
                <w:rFonts w:ascii="Cambria" w:hAnsi="Cambria" w:cstheme="minorHAnsi"/>
                <w:b/>
                <w:sz w:val="24"/>
                <w:szCs w:val="24"/>
              </w:rPr>
            </w:pPr>
            <w:r>
              <w:rPr>
                <w:rFonts w:ascii="Cambria" w:hAnsi="Cambria" w:cstheme="minorHAnsi"/>
                <w:b/>
                <w:sz w:val="24"/>
                <w:szCs w:val="24"/>
              </w:rPr>
              <w:t>CO5</w:t>
            </w:r>
          </w:p>
        </w:tc>
      </w:tr>
      <w:tr w:rsidR="00790104" w14:paraId="26E2F277" w14:textId="77777777" w:rsidTr="00DF076A">
        <w:trPr>
          <w:trHeight w:val="550"/>
        </w:trPr>
        <w:tc>
          <w:tcPr>
            <w:tcW w:w="1882" w:type="dxa"/>
            <w:vAlign w:val="center"/>
          </w:tcPr>
          <w:p w14:paraId="431379AE" w14:textId="77777777" w:rsidR="00790104" w:rsidRDefault="00790104" w:rsidP="00DF076A">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5D2FE81E" w14:textId="1E77C3AB" w:rsidR="00790104" w:rsidRDefault="006748B3" w:rsidP="00DF076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11E8B3EC" w14:textId="7FDC1929" w:rsidR="00790104" w:rsidRDefault="006748B3" w:rsidP="00DF076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274B233A" w14:textId="000A45A2" w:rsidR="00790104" w:rsidRDefault="00C2135E" w:rsidP="00DF076A">
            <w:pPr>
              <w:spacing w:after="0"/>
              <w:jc w:val="center"/>
              <w:rPr>
                <w:rFonts w:ascii="Cambria" w:hAnsi="Cambria" w:cstheme="minorHAnsi"/>
                <w:b/>
                <w:sz w:val="24"/>
                <w:szCs w:val="24"/>
              </w:rPr>
            </w:pPr>
            <w:r>
              <w:rPr>
                <w:rFonts w:ascii="Cambria" w:hAnsi="Cambria" w:cstheme="minorHAnsi"/>
                <w:b/>
                <w:sz w:val="24"/>
                <w:szCs w:val="24"/>
              </w:rPr>
              <w:t>52</w:t>
            </w:r>
          </w:p>
        </w:tc>
        <w:tc>
          <w:tcPr>
            <w:tcW w:w="1735" w:type="dxa"/>
          </w:tcPr>
          <w:p w14:paraId="08932E48" w14:textId="2EFF113E" w:rsidR="00790104" w:rsidRDefault="006748B3" w:rsidP="00DF076A">
            <w:pPr>
              <w:spacing w:after="0"/>
              <w:jc w:val="center"/>
              <w:rPr>
                <w:rFonts w:ascii="Cambria" w:hAnsi="Cambria" w:cstheme="minorHAnsi"/>
                <w:b/>
                <w:sz w:val="24"/>
                <w:szCs w:val="24"/>
              </w:rPr>
            </w:pPr>
            <w:r>
              <w:rPr>
                <w:rFonts w:ascii="Cambria" w:hAnsi="Cambria" w:cstheme="minorHAnsi"/>
                <w:b/>
                <w:sz w:val="24"/>
                <w:szCs w:val="24"/>
              </w:rPr>
              <w:t>-</w:t>
            </w:r>
          </w:p>
        </w:tc>
        <w:tc>
          <w:tcPr>
            <w:tcW w:w="1942" w:type="dxa"/>
          </w:tcPr>
          <w:p w14:paraId="11633B34" w14:textId="77777777" w:rsidR="00790104" w:rsidRDefault="00790104" w:rsidP="00DF076A">
            <w:pPr>
              <w:spacing w:after="0"/>
              <w:jc w:val="center"/>
              <w:rPr>
                <w:rFonts w:ascii="Cambria" w:hAnsi="Cambria" w:cstheme="minorHAnsi"/>
                <w:b/>
                <w:sz w:val="24"/>
                <w:szCs w:val="24"/>
              </w:rPr>
            </w:pPr>
            <w:r>
              <w:rPr>
                <w:rFonts w:ascii="Cambria" w:hAnsi="Cambria" w:cstheme="minorHAnsi"/>
                <w:b/>
                <w:sz w:val="24"/>
                <w:szCs w:val="24"/>
              </w:rPr>
              <w:t>-</w:t>
            </w:r>
          </w:p>
        </w:tc>
      </w:tr>
    </w:tbl>
    <w:p w14:paraId="673597EF" w14:textId="77777777" w:rsidR="006A3B39" w:rsidRDefault="006A3B39">
      <w:pPr>
        <w:spacing w:after="0"/>
        <w:rPr>
          <w:rFonts w:ascii="Cambria" w:hAnsi="Cambria" w:cstheme="minorHAnsi"/>
          <w:b/>
          <w:sz w:val="24"/>
          <w:szCs w:val="24"/>
        </w:rPr>
      </w:pPr>
    </w:p>
    <w:p w14:paraId="747F5D33" w14:textId="24DA5683" w:rsidR="0064503F" w:rsidRPr="00293D36"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7B08751C" w14:textId="77777777" w:rsidR="006A3B39" w:rsidRPr="006A3B39" w:rsidRDefault="006A3B39" w:rsidP="006A3B39">
      <w:pPr>
        <w:spacing w:after="0"/>
        <w:ind w:left="709"/>
        <w:jc w:val="both"/>
        <w:rPr>
          <w:rFonts w:ascii="Cambria" w:hAnsi="Cambria" w:cstheme="minorHAnsi"/>
          <w:i/>
          <w:sz w:val="24"/>
          <w:szCs w:val="24"/>
        </w:rPr>
      </w:pPr>
    </w:p>
    <w:p w14:paraId="55C4387D" w14:textId="3574D390" w:rsidR="00526BBF" w:rsidRPr="00293D36" w:rsidRDefault="00526BBF" w:rsidP="00526BBF">
      <w:pPr>
        <w:pBdr>
          <w:top w:val="single" w:sz="4" w:space="0" w:color="auto"/>
        </w:pBdr>
        <w:jc w:val="center"/>
        <w:rPr>
          <w:rFonts w:ascii="Cambria" w:hAnsi="Cambria" w:cstheme="minorHAnsi"/>
          <w:sz w:val="24"/>
          <w:szCs w:val="24"/>
        </w:rPr>
      </w:pPr>
      <w:r w:rsidRPr="00293D36">
        <w:rPr>
          <w:rFonts w:ascii="Cambria" w:hAnsi="Cambria" w:cstheme="minorHAnsi"/>
          <w:b/>
          <w:sz w:val="24"/>
          <w:szCs w:val="24"/>
        </w:rPr>
        <w:t>Part A</w:t>
      </w:r>
    </w:p>
    <w:tbl>
      <w:tblPr>
        <w:tblStyle w:val="TableGrid"/>
        <w:tblW w:w="10768" w:type="dxa"/>
        <w:tblLook w:val="04A0" w:firstRow="1" w:lastRow="0" w:firstColumn="1" w:lastColumn="0" w:noHBand="0" w:noVBand="1"/>
      </w:tblPr>
      <w:tblGrid>
        <w:gridCol w:w="567"/>
        <w:gridCol w:w="7650"/>
        <w:gridCol w:w="992"/>
        <w:gridCol w:w="851"/>
        <w:gridCol w:w="708"/>
      </w:tblGrid>
      <w:tr w:rsidR="00D307C6" w:rsidRPr="00293D36" w14:paraId="63B20AA6" w14:textId="4119CCD9" w:rsidTr="00D307C6">
        <w:trPr>
          <w:trHeight w:val="522"/>
        </w:trPr>
        <w:tc>
          <w:tcPr>
            <w:tcW w:w="10768" w:type="dxa"/>
            <w:gridSpan w:val="5"/>
          </w:tcPr>
          <w:p w14:paraId="15D475F4" w14:textId="49F80855" w:rsidR="00D307C6" w:rsidRPr="00293D36" w:rsidRDefault="00D307C6" w:rsidP="00F57C51">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x</w:t>
            </w:r>
            <w:r w:rsidR="00076DE0">
              <w:rPr>
                <w:rFonts w:ascii="Cambria" w:hAnsi="Cambria" w:cstheme="minorHAnsi"/>
                <w:b/>
                <w:bCs/>
                <w:sz w:val="24"/>
                <w:szCs w:val="24"/>
              </w:rPr>
              <w:t>10</w:t>
            </w:r>
            <w:r w:rsidR="00A24068">
              <w:rPr>
                <w:rFonts w:ascii="Cambria" w:hAnsi="Cambria" w:cstheme="minorHAnsi"/>
                <w:b/>
                <w:bCs/>
                <w:sz w:val="24"/>
                <w:szCs w:val="24"/>
              </w:rPr>
              <w:t>Q</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097B4C">
        <w:trPr>
          <w:trHeight w:val="507"/>
        </w:trPr>
        <w:tc>
          <w:tcPr>
            <w:tcW w:w="567" w:type="dxa"/>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650" w:type="dxa"/>
          </w:tcPr>
          <w:p w14:paraId="6D505781" w14:textId="5408C20C" w:rsidR="00C824A3" w:rsidRPr="00077D7A" w:rsidRDefault="00077D7A" w:rsidP="00202217">
            <w:pPr>
              <w:tabs>
                <w:tab w:val="left" w:pos="1603"/>
              </w:tabs>
              <w:jc w:val="both"/>
              <w:rPr>
                <w:rFonts w:ascii="Cambria" w:hAnsi="Cambria" w:cstheme="minorHAnsi"/>
                <w:bCs/>
                <w:sz w:val="24"/>
                <w:szCs w:val="24"/>
              </w:rPr>
            </w:pPr>
            <w:r w:rsidRPr="00077D7A">
              <w:rPr>
                <w:rFonts w:ascii="Cambria" w:hAnsi="Cambria" w:cstheme="minorHAnsi"/>
                <w:bCs/>
                <w:sz w:val="24"/>
                <w:szCs w:val="24"/>
              </w:rPr>
              <w:t xml:space="preserve">State Newton’s law of cooling. </w:t>
            </w:r>
          </w:p>
        </w:tc>
        <w:tc>
          <w:tcPr>
            <w:tcW w:w="992" w:type="dxa"/>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4FB00E70" w14:textId="54346755"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DD7AA1">
              <w:rPr>
                <w:rFonts w:ascii="Cambria" w:hAnsi="Cambria" w:cstheme="minorHAnsi"/>
                <w:b/>
                <w:sz w:val="24"/>
                <w:szCs w:val="24"/>
              </w:rPr>
              <w:t>1</w:t>
            </w:r>
          </w:p>
        </w:tc>
        <w:tc>
          <w:tcPr>
            <w:tcW w:w="708" w:type="dxa"/>
          </w:tcPr>
          <w:p w14:paraId="1739CAD0" w14:textId="45F7A36D"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6E5CFD">
              <w:rPr>
                <w:rFonts w:ascii="Cambria" w:hAnsi="Cambria" w:cstheme="minorHAnsi"/>
                <w:b/>
                <w:sz w:val="24"/>
                <w:szCs w:val="24"/>
              </w:rPr>
              <w:t>1</w:t>
            </w:r>
          </w:p>
        </w:tc>
      </w:tr>
      <w:tr w:rsidR="00C824A3" w:rsidRPr="00293D36" w14:paraId="1B8E9375" w14:textId="1F264430" w:rsidTr="00706F1A">
        <w:trPr>
          <w:trHeight w:val="522"/>
        </w:trPr>
        <w:tc>
          <w:tcPr>
            <w:tcW w:w="567" w:type="dxa"/>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650" w:type="dxa"/>
          </w:tcPr>
          <w:p w14:paraId="3B25287A" w14:textId="6FEB916B" w:rsidR="00C824A3" w:rsidRPr="008E056E" w:rsidRDefault="008E056E" w:rsidP="00202217">
            <w:pPr>
              <w:jc w:val="both"/>
              <w:rPr>
                <w:rFonts w:ascii="Cambria" w:hAnsi="Cambria" w:cstheme="minorHAnsi"/>
                <w:bCs/>
                <w:sz w:val="24"/>
                <w:szCs w:val="24"/>
              </w:rPr>
            </w:pPr>
            <w:r w:rsidRPr="008E056E">
              <w:rPr>
                <w:rFonts w:ascii="Cambria" w:hAnsi="Cambria" w:cstheme="minorHAnsi"/>
                <w:bCs/>
                <w:sz w:val="24"/>
                <w:szCs w:val="24"/>
              </w:rPr>
              <w:t>Define thermal conductivity.</w:t>
            </w:r>
          </w:p>
        </w:tc>
        <w:tc>
          <w:tcPr>
            <w:tcW w:w="992" w:type="dxa"/>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3D74774F" w14:textId="796CFCB2"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DD7AA1">
              <w:rPr>
                <w:rFonts w:ascii="Cambria" w:hAnsi="Cambria" w:cstheme="minorHAnsi"/>
                <w:b/>
                <w:sz w:val="24"/>
                <w:szCs w:val="24"/>
              </w:rPr>
              <w:t>1</w:t>
            </w:r>
          </w:p>
        </w:tc>
        <w:tc>
          <w:tcPr>
            <w:tcW w:w="708" w:type="dxa"/>
          </w:tcPr>
          <w:p w14:paraId="1A12A8E0" w14:textId="484562B1"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6E5CFD">
              <w:rPr>
                <w:rFonts w:ascii="Cambria" w:hAnsi="Cambria" w:cstheme="minorHAnsi"/>
                <w:b/>
                <w:sz w:val="24"/>
                <w:szCs w:val="24"/>
              </w:rPr>
              <w:t>1</w:t>
            </w:r>
          </w:p>
        </w:tc>
      </w:tr>
      <w:tr w:rsidR="00C824A3" w:rsidRPr="00293D36" w14:paraId="5F84D05D" w14:textId="58E55F22" w:rsidTr="00661630">
        <w:trPr>
          <w:trHeight w:val="507"/>
        </w:trPr>
        <w:tc>
          <w:tcPr>
            <w:tcW w:w="567" w:type="dxa"/>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650" w:type="dxa"/>
          </w:tcPr>
          <w:p w14:paraId="195EA8F7" w14:textId="0AC12CC0" w:rsidR="00C824A3" w:rsidRPr="00293D36" w:rsidRDefault="008E056E" w:rsidP="00202217">
            <w:pPr>
              <w:jc w:val="both"/>
              <w:rPr>
                <w:rFonts w:ascii="Cambria" w:hAnsi="Cambria" w:cstheme="minorHAnsi"/>
                <w:b/>
                <w:sz w:val="24"/>
                <w:szCs w:val="24"/>
              </w:rPr>
            </w:pPr>
            <w:r>
              <w:rPr>
                <w:rFonts w:ascii="Times New Roman" w:hAnsi="Times New Roman"/>
                <w:sz w:val="24"/>
                <w:szCs w:val="24"/>
              </w:rPr>
              <w:t>Recall</w:t>
            </w:r>
            <w:r w:rsidRPr="005F7B70">
              <w:rPr>
                <w:rFonts w:ascii="Times New Roman" w:hAnsi="Times New Roman"/>
                <w:sz w:val="24"/>
                <w:szCs w:val="24"/>
              </w:rPr>
              <w:t xml:space="preserve"> white body. State one example.</w:t>
            </w:r>
          </w:p>
        </w:tc>
        <w:tc>
          <w:tcPr>
            <w:tcW w:w="992" w:type="dxa"/>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1F94C0B1" w14:textId="65272A2E"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DD7AA1">
              <w:rPr>
                <w:rFonts w:ascii="Cambria" w:hAnsi="Cambria" w:cstheme="minorHAnsi"/>
                <w:b/>
                <w:sz w:val="24"/>
                <w:szCs w:val="24"/>
              </w:rPr>
              <w:t>1</w:t>
            </w:r>
          </w:p>
        </w:tc>
        <w:tc>
          <w:tcPr>
            <w:tcW w:w="708" w:type="dxa"/>
          </w:tcPr>
          <w:p w14:paraId="727F794F" w14:textId="28E7EED4"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6E5CFD">
              <w:rPr>
                <w:rFonts w:ascii="Cambria" w:hAnsi="Cambria" w:cstheme="minorHAnsi"/>
                <w:b/>
                <w:sz w:val="24"/>
                <w:szCs w:val="24"/>
              </w:rPr>
              <w:t>2</w:t>
            </w:r>
          </w:p>
        </w:tc>
      </w:tr>
      <w:tr w:rsidR="00C824A3" w:rsidRPr="00293D36" w14:paraId="6BA36377" w14:textId="1F5DC35D" w:rsidTr="005D5EAC">
        <w:trPr>
          <w:trHeight w:val="522"/>
        </w:trPr>
        <w:tc>
          <w:tcPr>
            <w:tcW w:w="567" w:type="dxa"/>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650" w:type="dxa"/>
          </w:tcPr>
          <w:p w14:paraId="71191E11" w14:textId="0FCD9986" w:rsidR="00C824A3" w:rsidRPr="005C1930" w:rsidRDefault="00973447" w:rsidP="00202217">
            <w:pPr>
              <w:jc w:val="both"/>
              <w:rPr>
                <w:rFonts w:ascii="Cambria" w:hAnsi="Cambria" w:cstheme="minorHAnsi"/>
                <w:bCs/>
                <w:sz w:val="24"/>
                <w:szCs w:val="24"/>
              </w:rPr>
            </w:pPr>
            <w:r w:rsidRPr="00973447">
              <w:rPr>
                <w:rFonts w:ascii="Cambria" w:hAnsi="Cambria" w:cstheme="minorHAnsi"/>
                <w:bCs/>
                <w:sz w:val="24"/>
                <w:szCs w:val="24"/>
              </w:rPr>
              <w:t>Suppose, you have kept a hot cup of tea</w:t>
            </w:r>
            <w:r>
              <w:rPr>
                <w:rFonts w:ascii="Cambria" w:hAnsi="Cambria" w:cstheme="minorHAnsi"/>
                <w:bCs/>
                <w:sz w:val="24"/>
                <w:szCs w:val="24"/>
              </w:rPr>
              <w:t xml:space="preserve"> (70°C)</w:t>
            </w:r>
            <w:r w:rsidRPr="00973447">
              <w:rPr>
                <w:rFonts w:ascii="Cambria" w:hAnsi="Cambria" w:cstheme="minorHAnsi"/>
                <w:bCs/>
                <w:sz w:val="24"/>
                <w:szCs w:val="24"/>
              </w:rPr>
              <w:t xml:space="preserve"> in a closed environment</w:t>
            </w:r>
            <w:r>
              <w:rPr>
                <w:rFonts w:ascii="Cambria" w:hAnsi="Cambria" w:cstheme="minorHAnsi"/>
                <w:bCs/>
                <w:sz w:val="24"/>
                <w:szCs w:val="24"/>
              </w:rPr>
              <w:t>. Consider, the closed environment temperature was maintained</w:t>
            </w:r>
            <w:r w:rsidRPr="00973447">
              <w:rPr>
                <w:rFonts w:ascii="Cambria" w:hAnsi="Cambria" w:cstheme="minorHAnsi"/>
                <w:bCs/>
                <w:sz w:val="24"/>
                <w:szCs w:val="24"/>
              </w:rPr>
              <w:t xml:space="preserve"> at </w:t>
            </w:r>
            <w:r>
              <w:rPr>
                <w:rFonts w:ascii="Cambria" w:hAnsi="Cambria" w:cstheme="minorHAnsi"/>
                <w:bCs/>
                <w:sz w:val="24"/>
                <w:szCs w:val="24"/>
              </w:rPr>
              <w:t>25°C</w:t>
            </w:r>
            <w:r w:rsidRPr="00973447">
              <w:rPr>
                <w:rFonts w:ascii="Cambria" w:hAnsi="Cambria" w:cstheme="minorHAnsi"/>
                <w:bCs/>
                <w:sz w:val="24"/>
                <w:szCs w:val="24"/>
              </w:rPr>
              <w:t xml:space="preserve">. After </w:t>
            </w:r>
            <w:r w:rsidR="005340F4" w:rsidRPr="00973447">
              <w:rPr>
                <w:rFonts w:ascii="Cambria" w:hAnsi="Cambria" w:cstheme="minorHAnsi"/>
                <w:bCs/>
                <w:sz w:val="24"/>
                <w:szCs w:val="24"/>
              </w:rPr>
              <w:t>sometimes</w:t>
            </w:r>
            <w:r w:rsidRPr="00973447">
              <w:rPr>
                <w:rFonts w:ascii="Cambria" w:hAnsi="Cambria" w:cstheme="minorHAnsi"/>
                <w:bCs/>
                <w:sz w:val="24"/>
                <w:szCs w:val="24"/>
              </w:rPr>
              <w:t xml:space="preserve">, you will observe that the tea temperature is reduced. Tell the </w:t>
            </w:r>
            <w:r w:rsidR="00F61B04">
              <w:rPr>
                <w:rFonts w:ascii="Cambria" w:hAnsi="Cambria" w:cstheme="minorHAnsi"/>
                <w:bCs/>
                <w:sz w:val="24"/>
                <w:szCs w:val="24"/>
              </w:rPr>
              <w:t>mode of heat transfer took place</w:t>
            </w:r>
            <w:r w:rsidRPr="00973447">
              <w:rPr>
                <w:rFonts w:ascii="Cambria" w:hAnsi="Cambria" w:cstheme="minorHAnsi"/>
                <w:bCs/>
                <w:sz w:val="24"/>
                <w:szCs w:val="24"/>
              </w:rPr>
              <w:t xml:space="preserve"> behind this.</w:t>
            </w:r>
          </w:p>
        </w:tc>
        <w:tc>
          <w:tcPr>
            <w:tcW w:w="992" w:type="dxa"/>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292E902C" w14:textId="2A8A07BF"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DD7AA1">
              <w:rPr>
                <w:rFonts w:ascii="Cambria" w:hAnsi="Cambria" w:cstheme="minorHAnsi"/>
                <w:b/>
                <w:sz w:val="24"/>
                <w:szCs w:val="24"/>
              </w:rPr>
              <w:t>1</w:t>
            </w:r>
          </w:p>
        </w:tc>
        <w:tc>
          <w:tcPr>
            <w:tcW w:w="708" w:type="dxa"/>
          </w:tcPr>
          <w:p w14:paraId="6B1C7D68" w14:textId="64C1FC47"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6E5CFD">
              <w:rPr>
                <w:rFonts w:ascii="Cambria" w:hAnsi="Cambria" w:cstheme="minorHAnsi"/>
                <w:b/>
                <w:sz w:val="24"/>
                <w:szCs w:val="24"/>
              </w:rPr>
              <w:t>2</w:t>
            </w:r>
          </w:p>
        </w:tc>
      </w:tr>
      <w:tr w:rsidR="00C824A3" w:rsidRPr="00293D36" w14:paraId="2B1E1DFD" w14:textId="3F03E895" w:rsidTr="00D3626D">
        <w:trPr>
          <w:trHeight w:val="507"/>
        </w:trPr>
        <w:tc>
          <w:tcPr>
            <w:tcW w:w="567" w:type="dxa"/>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650" w:type="dxa"/>
          </w:tcPr>
          <w:p w14:paraId="21789CA5" w14:textId="0A37C8DC" w:rsidR="00C824A3" w:rsidRPr="00293D36" w:rsidRDefault="00065882" w:rsidP="00202217">
            <w:pPr>
              <w:jc w:val="both"/>
              <w:rPr>
                <w:rFonts w:ascii="Cambria" w:hAnsi="Cambria" w:cstheme="minorHAnsi"/>
                <w:b/>
                <w:sz w:val="24"/>
                <w:szCs w:val="24"/>
              </w:rPr>
            </w:pPr>
            <w:r w:rsidRPr="005F7B70">
              <w:rPr>
                <w:rFonts w:ascii="Times New Roman" w:hAnsi="Times New Roman"/>
                <w:sz w:val="24"/>
                <w:szCs w:val="24"/>
              </w:rPr>
              <w:t>Define Emissive power. State its unit.</w:t>
            </w:r>
          </w:p>
        </w:tc>
        <w:tc>
          <w:tcPr>
            <w:tcW w:w="992" w:type="dxa"/>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780FE246" w14:textId="0C57E67C"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DD7AA1">
              <w:rPr>
                <w:rFonts w:ascii="Cambria" w:hAnsi="Cambria" w:cstheme="minorHAnsi"/>
                <w:b/>
                <w:sz w:val="24"/>
                <w:szCs w:val="24"/>
              </w:rPr>
              <w:t>1</w:t>
            </w:r>
          </w:p>
        </w:tc>
        <w:tc>
          <w:tcPr>
            <w:tcW w:w="708" w:type="dxa"/>
          </w:tcPr>
          <w:p w14:paraId="13FE61E4" w14:textId="00F811A7"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6E5CFD">
              <w:rPr>
                <w:rFonts w:ascii="Cambria" w:hAnsi="Cambria" w:cstheme="minorHAnsi"/>
                <w:b/>
                <w:sz w:val="24"/>
                <w:szCs w:val="24"/>
              </w:rPr>
              <w:t>3</w:t>
            </w:r>
          </w:p>
        </w:tc>
      </w:tr>
      <w:tr w:rsidR="00076DE0" w:rsidRPr="00293D36" w14:paraId="01AC2B5E" w14:textId="77777777" w:rsidTr="00D3626D">
        <w:trPr>
          <w:trHeight w:val="507"/>
        </w:trPr>
        <w:tc>
          <w:tcPr>
            <w:tcW w:w="567" w:type="dxa"/>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650" w:type="dxa"/>
          </w:tcPr>
          <w:p w14:paraId="7739D441" w14:textId="14A31657" w:rsidR="00076DE0" w:rsidRPr="00293D36" w:rsidRDefault="00511DFB" w:rsidP="00202217">
            <w:pPr>
              <w:jc w:val="both"/>
              <w:rPr>
                <w:rFonts w:ascii="Cambria" w:hAnsi="Cambria" w:cstheme="minorHAnsi"/>
                <w:b/>
                <w:sz w:val="24"/>
                <w:szCs w:val="24"/>
              </w:rPr>
            </w:pPr>
            <w:r w:rsidRPr="005F7B70">
              <w:rPr>
                <w:rFonts w:ascii="Times New Roman" w:hAnsi="Times New Roman"/>
                <w:sz w:val="24"/>
                <w:szCs w:val="24"/>
              </w:rPr>
              <w:t>Define molar density with the help of mathematical expression.</w:t>
            </w:r>
          </w:p>
        </w:tc>
        <w:tc>
          <w:tcPr>
            <w:tcW w:w="992" w:type="dxa"/>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4CEC7AB9" w14:textId="2331CA16"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D7AA1">
              <w:rPr>
                <w:rFonts w:ascii="Cambria" w:hAnsi="Cambria" w:cstheme="minorHAnsi"/>
                <w:b/>
                <w:sz w:val="24"/>
                <w:szCs w:val="24"/>
              </w:rPr>
              <w:t>1</w:t>
            </w:r>
          </w:p>
        </w:tc>
        <w:tc>
          <w:tcPr>
            <w:tcW w:w="708" w:type="dxa"/>
          </w:tcPr>
          <w:p w14:paraId="272CEDD1" w14:textId="47C9EFAF"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6E5CFD">
              <w:rPr>
                <w:rFonts w:ascii="Cambria" w:hAnsi="Cambria" w:cstheme="minorHAnsi"/>
                <w:b/>
                <w:sz w:val="24"/>
                <w:szCs w:val="24"/>
              </w:rPr>
              <w:t>3</w:t>
            </w:r>
          </w:p>
        </w:tc>
      </w:tr>
      <w:tr w:rsidR="00076DE0" w:rsidRPr="00293D36" w14:paraId="603AD316" w14:textId="77777777" w:rsidTr="00D3626D">
        <w:trPr>
          <w:trHeight w:val="507"/>
        </w:trPr>
        <w:tc>
          <w:tcPr>
            <w:tcW w:w="567" w:type="dxa"/>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650" w:type="dxa"/>
          </w:tcPr>
          <w:p w14:paraId="4A27FB06" w14:textId="5569BECD" w:rsidR="00076DE0" w:rsidRPr="00293D36" w:rsidRDefault="0096301E" w:rsidP="00202217">
            <w:pPr>
              <w:jc w:val="both"/>
              <w:rPr>
                <w:rFonts w:ascii="Cambria" w:hAnsi="Cambria" w:cstheme="minorHAnsi"/>
                <w:b/>
                <w:sz w:val="24"/>
                <w:szCs w:val="24"/>
              </w:rPr>
            </w:pPr>
            <w:r>
              <w:rPr>
                <w:rFonts w:ascii="Times New Roman" w:hAnsi="Times New Roman"/>
                <w:sz w:val="24"/>
                <w:szCs w:val="24"/>
              </w:rPr>
              <w:t>Recall</w:t>
            </w:r>
            <w:r w:rsidR="00DD7AA1">
              <w:rPr>
                <w:rFonts w:ascii="Times New Roman" w:hAnsi="Times New Roman"/>
                <w:sz w:val="24"/>
                <w:szCs w:val="24"/>
              </w:rPr>
              <w:t xml:space="preserve"> </w:t>
            </w:r>
            <w:r w:rsidR="001B3277">
              <w:rPr>
                <w:rFonts w:ascii="Times New Roman" w:hAnsi="Times New Roman"/>
                <w:sz w:val="24"/>
                <w:szCs w:val="24"/>
              </w:rPr>
              <w:t>the Fick’s law of mass transfer diffusion.</w:t>
            </w:r>
          </w:p>
        </w:tc>
        <w:tc>
          <w:tcPr>
            <w:tcW w:w="992" w:type="dxa"/>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7B9B8BDB" w14:textId="482279D2"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D7AA1">
              <w:rPr>
                <w:rFonts w:ascii="Cambria" w:hAnsi="Cambria" w:cstheme="minorHAnsi"/>
                <w:b/>
                <w:sz w:val="24"/>
                <w:szCs w:val="24"/>
              </w:rPr>
              <w:t>1</w:t>
            </w:r>
          </w:p>
        </w:tc>
        <w:tc>
          <w:tcPr>
            <w:tcW w:w="708" w:type="dxa"/>
          </w:tcPr>
          <w:p w14:paraId="1951551C" w14:textId="28FCF95F"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6E5CFD">
              <w:rPr>
                <w:rFonts w:ascii="Cambria" w:hAnsi="Cambria" w:cstheme="minorHAnsi"/>
                <w:b/>
                <w:sz w:val="24"/>
                <w:szCs w:val="24"/>
              </w:rPr>
              <w:t>3</w:t>
            </w:r>
          </w:p>
        </w:tc>
      </w:tr>
      <w:tr w:rsidR="00076DE0" w:rsidRPr="00293D36" w14:paraId="04BA4D63" w14:textId="77777777" w:rsidTr="00D3626D">
        <w:trPr>
          <w:trHeight w:val="507"/>
        </w:trPr>
        <w:tc>
          <w:tcPr>
            <w:tcW w:w="567" w:type="dxa"/>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lastRenderedPageBreak/>
              <w:t>8</w:t>
            </w:r>
          </w:p>
        </w:tc>
        <w:tc>
          <w:tcPr>
            <w:tcW w:w="7650" w:type="dxa"/>
          </w:tcPr>
          <w:p w14:paraId="03AFB761" w14:textId="0D385887" w:rsidR="00076DE0" w:rsidRPr="00F94E98" w:rsidRDefault="00F94E98" w:rsidP="00892325">
            <w:pPr>
              <w:jc w:val="both"/>
              <w:rPr>
                <w:rFonts w:ascii="Cambria" w:hAnsi="Cambria" w:cstheme="minorHAnsi"/>
                <w:bCs/>
                <w:sz w:val="24"/>
                <w:szCs w:val="24"/>
              </w:rPr>
            </w:pPr>
            <w:r w:rsidRPr="00F94E98">
              <w:rPr>
                <w:rFonts w:ascii="Cambria" w:hAnsi="Cambria" w:cstheme="minorHAnsi"/>
                <w:bCs/>
                <w:sz w:val="24"/>
                <w:szCs w:val="24"/>
              </w:rPr>
              <w:t xml:space="preserve">Recall diffusion velocity </w:t>
            </w:r>
            <w:r w:rsidR="00C87171">
              <w:rPr>
                <w:rFonts w:ascii="Cambria" w:hAnsi="Cambria" w:cstheme="minorHAnsi"/>
                <w:bCs/>
                <w:sz w:val="24"/>
                <w:szCs w:val="24"/>
              </w:rPr>
              <w:t xml:space="preserve">in mass transfer </w:t>
            </w:r>
            <w:r w:rsidRPr="00F94E98">
              <w:rPr>
                <w:rFonts w:ascii="Cambria" w:hAnsi="Cambria" w:cstheme="minorHAnsi"/>
                <w:bCs/>
                <w:sz w:val="24"/>
                <w:szCs w:val="24"/>
              </w:rPr>
              <w:t>and its mathematical expression.</w:t>
            </w:r>
          </w:p>
        </w:tc>
        <w:tc>
          <w:tcPr>
            <w:tcW w:w="992" w:type="dxa"/>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256E8B85" w14:textId="6DA8403B"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D7AA1">
              <w:rPr>
                <w:rFonts w:ascii="Cambria" w:hAnsi="Cambria" w:cstheme="minorHAnsi"/>
                <w:b/>
                <w:sz w:val="24"/>
                <w:szCs w:val="24"/>
              </w:rPr>
              <w:t>1</w:t>
            </w:r>
          </w:p>
        </w:tc>
        <w:tc>
          <w:tcPr>
            <w:tcW w:w="708" w:type="dxa"/>
          </w:tcPr>
          <w:p w14:paraId="1CEB2A16" w14:textId="0BF78CEE"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6E5CFD">
              <w:rPr>
                <w:rFonts w:ascii="Cambria" w:hAnsi="Cambria" w:cstheme="minorHAnsi"/>
                <w:b/>
                <w:sz w:val="24"/>
                <w:szCs w:val="24"/>
              </w:rPr>
              <w:t>3</w:t>
            </w:r>
          </w:p>
        </w:tc>
      </w:tr>
      <w:tr w:rsidR="00076DE0" w:rsidRPr="00293D36" w14:paraId="2B1948B6" w14:textId="77777777" w:rsidTr="00D3626D">
        <w:trPr>
          <w:trHeight w:val="507"/>
        </w:trPr>
        <w:tc>
          <w:tcPr>
            <w:tcW w:w="567" w:type="dxa"/>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650" w:type="dxa"/>
          </w:tcPr>
          <w:p w14:paraId="2749FD2C" w14:textId="6EB31E4F" w:rsidR="00076DE0" w:rsidRPr="00293D36" w:rsidRDefault="00623D75" w:rsidP="00F619EE">
            <w:pPr>
              <w:rPr>
                <w:rFonts w:ascii="Cambria" w:hAnsi="Cambria" w:cstheme="minorHAnsi"/>
                <w:b/>
                <w:sz w:val="24"/>
                <w:szCs w:val="24"/>
              </w:rPr>
            </w:pPr>
            <w:r w:rsidRPr="005F7B70">
              <w:rPr>
                <w:rFonts w:ascii="Times New Roman" w:hAnsi="Times New Roman"/>
                <w:sz w:val="24"/>
                <w:szCs w:val="24"/>
              </w:rPr>
              <w:t>Define molar density with the help of mathematical expression.</w:t>
            </w:r>
          </w:p>
        </w:tc>
        <w:tc>
          <w:tcPr>
            <w:tcW w:w="992" w:type="dxa"/>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0FD4C2F9" w14:textId="6AB51A8E"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D7AA1">
              <w:rPr>
                <w:rFonts w:ascii="Cambria" w:hAnsi="Cambria" w:cstheme="minorHAnsi"/>
                <w:b/>
                <w:sz w:val="24"/>
                <w:szCs w:val="24"/>
              </w:rPr>
              <w:t>1</w:t>
            </w:r>
          </w:p>
        </w:tc>
        <w:tc>
          <w:tcPr>
            <w:tcW w:w="708" w:type="dxa"/>
          </w:tcPr>
          <w:p w14:paraId="70489216" w14:textId="32E62AA7"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6E5CFD">
              <w:rPr>
                <w:rFonts w:ascii="Cambria" w:hAnsi="Cambria" w:cstheme="minorHAnsi"/>
                <w:b/>
                <w:sz w:val="24"/>
                <w:szCs w:val="24"/>
              </w:rPr>
              <w:t>3</w:t>
            </w:r>
          </w:p>
        </w:tc>
      </w:tr>
      <w:tr w:rsidR="00076DE0" w:rsidRPr="00293D36" w14:paraId="725634CF" w14:textId="77777777" w:rsidTr="00D3626D">
        <w:trPr>
          <w:trHeight w:val="507"/>
        </w:trPr>
        <w:tc>
          <w:tcPr>
            <w:tcW w:w="567" w:type="dxa"/>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650" w:type="dxa"/>
          </w:tcPr>
          <w:p w14:paraId="202F2806" w14:textId="78B2453F" w:rsidR="00271D98" w:rsidRPr="00271D98" w:rsidRDefault="00271D98" w:rsidP="0044164B">
            <w:pPr>
              <w:tabs>
                <w:tab w:val="left" w:pos="4390"/>
              </w:tabs>
              <w:jc w:val="both"/>
              <w:rPr>
                <w:rFonts w:ascii="Cambria" w:hAnsi="Cambria" w:cstheme="minorHAnsi"/>
                <w:bCs/>
                <w:sz w:val="24"/>
                <w:szCs w:val="24"/>
              </w:rPr>
            </w:pPr>
            <w:r>
              <w:rPr>
                <w:rFonts w:ascii="Cambria" w:hAnsi="Cambria" w:cstheme="minorHAnsi"/>
                <w:bCs/>
                <w:sz w:val="24"/>
                <w:szCs w:val="24"/>
              </w:rPr>
              <w:t xml:space="preserve">Consider gaseous molecule B is diffusing into </w:t>
            </w:r>
            <w:r w:rsidR="005F5BFE">
              <w:rPr>
                <w:rFonts w:ascii="Cambria" w:hAnsi="Cambria" w:cstheme="minorHAnsi"/>
                <w:bCs/>
                <w:sz w:val="24"/>
                <w:szCs w:val="24"/>
              </w:rPr>
              <w:t xml:space="preserve">gaseous molecule </w:t>
            </w:r>
            <w:r>
              <w:rPr>
                <w:rFonts w:ascii="Cambria" w:hAnsi="Cambria" w:cstheme="minorHAnsi"/>
                <w:bCs/>
                <w:sz w:val="24"/>
                <w:szCs w:val="24"/>
              </w:rPr>
              <w:t xml:space="preserve">A from tank 1 to tank 2, as </w:t>
            </w:r>
            <w:r w:rsidR="00C47FF4">
              <w:rPr>
                <w:rFonts w:ascii="Cambria" w:hAnsi="Cambria" w:cstheme="minorHAnsi"/>
                <w:bCs/>
                <w:sz w:val="24"/>
                <w:szCs w:val="24"/>
              </w:rPr>
              <w:t>depicted</w:t>
            </w:r>
            <w:r>
              <w:rPr>
                <w:rFonts w:ascii="Cambria" w:hAnsi="Cambria" w:cstheme="minorHAnsi"/>
                <w:bCs/>
                <w:sz w:val="24"/>
                <w:szCs w:val="24"/>
              </w:rPr>
              <w:t xml:space="preserve"> in figure below.</w:t>
            </w:r>
            <w:r w:rsidR="004079D1">
              <w:rPr>
                <w:rFonts w:ascii="Cambria" w:hAnsi="Cambria" w:cstheme="minorHAnsi"/>
                <w:bCs/>
                <w:sz w:val="24"/>
                <w:szCs w:val="24"/>
              </w:rPr>
              <w:t xml:space="preserve"> The </w:t>
            </w:r>
            <w:r w:rsidR="009352C9">
              <w:rPr>
                <w:rFonts w:ascii="Cambria" w:hAnsi="Cambria" w:cstheme="minorHAnsi"/>
                <w:bCs/>
                <w:sz w:val="24"/>
                <w:szCs w:val="24"/>
              </w:rPr>
              <w:t xml:space="preserve">distance of the </w:t>
            </w:r>
            <w:r w:rsidR="004079D1">
              <w:rPr>
                <w:rFonts w:ascii="Cambria" w:hAnsi="Cambria" w:cstheme="minorHAnsi"/>
                <w:bCs/>
                <w:sz w:val="24"/>
                <w:szCs w:val="24"/>
              </w:rPr>
              <w:t xml:space="preserve">diffusional </w:t>
            </w:r>
            <w:r w:rsidR="0044164B">
              <w:rPr>
                <w:rFonts w:ascii="Cambria" w:hAnsi="Cambria" w:cstheme="minorHAnsi"/>
                <w:bCs/>
                <w:sz w:val="24"/>
                <w:szCs w:val="24"/>
              </w:rPr>
              <w:t xml:space="preserve">path </w:t>
            </w:r>
            <w:r w:rsidR="004079D1">
              <w:rPr>
                <w:rFonts w:ascii="Cambria" w:hAnsi="Cambria" w:cstheme="minorHAnsi"/>
                <w:bCs/>
                <w:sz w:val="24"/>
                <w:szCs w:val="24"/>
              </w:rPr>
              <w:t xml:space="preserve">between both the tank </w:t>
            </w:r>
            <w:r w:rsidR="009352C9">
              <w:rPr>
                <w:rFonts w:ascii="Cambria" w:hAnsi="Cambria" w:cstheme="minorHAnsi"/>
                <w:bCs/>
                <w:sz w:val="24"/>
                <w:szCs w:val="24"/>
              </w:rPr>
              <w:t>is</w:t>
            </w:r>
            <w:r w:rsidR="004079D1">
              <w:rPr>
                <w:rFonts w:ascii="Cambria" w:hAnsi="Cambria" w:cstheme="minorHAnsi"/>
                <w:bCs/>
                <w:sz w:val="24"/>
                <w:szCs w:val="24"/>
              </w:rPr>
              <w:t xml:space="preserve"> Y. </w:t>
            </w:r>
            <w:r>
              <w:rPr>
                <w:rFonts w:ascii="Cambria" w:hAnsi="Cambria" w:cstheme="minorHAnsi"/>
                <w:bCs/>
                <w:sz w:val="24"/>
                <w:szCs w:val="24"/>
              </w:rPr>
              <w:t xml:space="preserve"> </w:t>
            </w:r>
            <w:r w:rsidR="0044164B">
              <w:rPr>
                <w:rFonts w:ascii="Cambria" w:hAnsi="Cambria" w:cstheme="minorHAnsi"/>
                <w:bCs/>
                <w:sz w:val="24"/>
                <w:szCs w:val="24"/>
              </w:rPr>
              <w:t xml:space="preserve">Find the general expression for molar flux </w:t>
            </w:r>
            <w:r w:rsidR="00E363D6">
              <w:rPr>
                <w:rFonts w:ascii="Cambria" w:hAnsi="Cambria" w:cstheme="minorHAnsi"/>
                <w:bCs/>
                <w:sz w:val="24"/>
                <w:szCs w:val="24"/>
              </w:rPr>
              <w:t>of</w:t>
            </w:r>
            <w:r w:rsidR="0044164B">
              <w:rPr>
                <w:rFonts w:ascii="Cambria" w:hAnsi="Cambria" w:cstheme="minorHAnsi"/>
                <w:bCs/>
                <w:sz w:val="24"/>
                <w:szCs w:val="24"/>
              </w:rPr>
              <w:t xml:space="preserve"> the given system. </w:t>
            </w:r>
          </w:p>
          <w:p w14:paraId="10802E9A" w14:textId="1522E288" w:rsidR="00076DE0" w:rsidRPr="00293D36" w:rsidRDefault="00271D98" w:rsidP="00271D98">
            <w:pPr>
              <w:tabs>
                <w:tab w:val="left" w:pos="4390"/>
              </w:tabs>
              <w:jc w:val="center"/>
              <w:rPr>
                <w:rFonts w:ascii="Cambria" w:hAnsi="Cambria" w:cstheme="minorHAnsi"/>
                <w:b/>
                <w:sz w:val="24"/>
                <w:szCs w:val="24"/>
              </w:rPr>
            </w:pPr>
            <w:r>
              <w:rPr>
                <w:rFonts w:ascii="Cambria" w:hAnsi="Cambria" w:cstheme="minorHAnsi"/>
                <w:b/>
                <w:noProof/>
                <w:sz w:val="24"/>
                <w:szCs w:val="24"/>
                <w:lang w:val="en-IN" w:eastAsia="en-IN"/>
              </w:rPr>
              <w:drawing>
                <wp:inline distT="0" distB="0" distL="0" distR="0" wp14:anchorId="76592C08" wp14:editId="36FBFAC4">
                  <wp:extent cx="2421583" cy="1386776"/>
                  <wp:effectExtent l="0" t="0" r="4445" b="0"/>
                  <wp:docPr id="12940851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85145" name="Picture 1294085145"/>
                          <pic:cNvPicPr/>
                        </pic:nvPicPr>
                        <pic:blipFill rotWithShape="1">
                          <a:blip r:embed="rId10">
                            <a:extLst>
                              <a:ext uri="{28A0092B-C50C-407E-A947-70E740481C1C}">
                                <a14:useLocalDpi xmlns:a14="http://schemas.microsoft.com/office/drawing/2010/main" val="0"/>
                              </a:ext>
                            </a:extLst>
                          </a:blip>
                          <a:srcRect l="20119" t="17910" r="43438" b="48697"/>
                          <a:stretch/>
                        </pic:blipFill>
                        <pic:spPr bwMode="auto">
                          <a:xfrm>
                            <a:off x="0" y="0"/>
                            <a:ext cx="2422675" cy="1387401"/>
                          </a:xfrm>
                          <a:prstGeom prst="rect">
                            <a:avLst/>
                          </a:prstGeom>
                          <a:ln>
                            <a:noFill/>
                          </a:ln>
                          <a:extLst>
                            <a:ext uri="{53640926-AAD7-44D8-BBD7-CCE9431645EC}">
                              <a14:shadowObscured xmlns:a14="http://schemas.microsoft.com/office/drawing/2010/main"/>
                            </a:ext>
                          </a:extLst>
                        </pic:spPr>
                      </pic:pic>
                    </a:graphicData>
                  </a:graphic>
                </wp:inline>
              </w:drawing>
            </w:r>
          </w:p>
        </w:tc>
        <w:tc>
          <w:tcPr>
            <w:tcW w:w="992" w:type="dxa"/>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3079BBD0" w14:textId="40C8B4FE"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D7AA1">
              <w:rPr>
                <w:rFonts w:ascii="Cambria" w:hAnsi="Cambria" w:cstheme="minorHAnsi"/>
                <w:b/>
                <w:sz w:val="24"/>
                <w:szCs w:val="24"/>
              </w:rPr>
              <w:t>1</w:t>
            </w:r>
          </w:p>
        </w:tc>
        <w:tc>
          <w:tcPr>
            <w:tcW w:w="708" w:type="dxa"/>
          </w:tcPr>
          <w:p w14:paraId="4926D8C1" w14:textId="42FF183E"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6E5CFD">
              <w:rPr>
                <w:rFonts w:ascii="Cambria" w:hAnsi="Cambria" w:cstheme="minorHAnsi"/>
                <w:b/>
                <w:sz w:val="24"/>
                <w:szCs w:val="24"/>
              </w:rPr>
              <w:t>3</w:t>
            </w:r>
          </w:p>
        </w:tc>
      </w:tr>
    </w:tbl>
    <w:p w14:paraId="11835AD7" w14:textId="77777777" w:rsidR="001539B8" w:rsidRPr="00293D36" w:rsidRDefault="001539B8">
      <w:pPr>
        <w:pBdr>
          <w:top w:val="single" w:sz="4" w:space="0" w:color="auto"/>
        </w:pBdr>
        <w:jc w:val="center"/>
        <w:rPr>
          <w:rFonts w:ascii="Cambria" w:hAnsi="Cambria" w:cstheme="minorHAnsi"/>
          <w:b/>
          <w:sz w:val="24"/>
          <w:szCs w:val="24"/>
        </w:rPr>
      </w:pPr>
    </w:p>
    <w:p w14:paraId="36846A1D" w14:textId="5A75D497" w:rsidR="001539B8" w:rsidRPr="00293D36" w:rsidRDefault="00526BBF">
      <w:pPr>
        <w:pBdr>
          <w:top w:val="single" w:sz="4" w:space="0" w:color="auto"/>
        </w:pBdr>
        <w:jc w:val="center"/>
        <w:rPr>
          <w:rFonts w:ascii="Cambria" w:hAnsi="Cambria" w:cstheme="minorHAnsi"/>
          <w:b/>
          <w:sz w:val="24"/>
          <w:szCs w:val="24"/>
        </w:rPr>
      </w:pPr>
      <w:r w:rsidRPr="00293D36">
        <w:rPr>
          <w:rFonts w:ascii="Cambria" w:hAnsi="Cambria" w:cstheme="minorHAnsi"/>
          <w:b/>
          <w:sz w:val="24"/>
          <w:szCs w:val="24"/>
        </w:rPr>
        <w:t>Part B</w:t>
      </w:r>
    </w:p>
    <w:tbl>
      <w:tblPr>
        <w:tblStyle w:val="TableGrid"/>
        <w:tblW w:w="10768" w:type="dxa"/>
        <w:tblLook w:val="04A0" w:firstRow="1" w:lastRow="0" w:firstColumn="1" w:lastColumn="0" w:noHBand="0" w:noVBand="1"/>
      </w:tblPr>
      <w:tblGrid>
        <w:gridCol w:w="660"/>
        <w:gridCol w:w="643"/>
        <w:gridCol w:w="6742"/>
        <w:gridCol w:w="1176"/>
        <w:gridCol w:w="842"/>
        <w:gridCol w:w="705"/>
      </w:tblGrid>
      <w:tr w:rsidR="00D307C6" w:rsidRPr="00293D36" w14:paraId="64D5F967" w14:textId="09AB0D70" w:rsidTr="00D307C6">
        <w:trPr>
          <w:trHeight w:val="318"/>
        </w:trPr>
        <w:tc>
          <w:tcPr>
            <w:tcW w:w="10768" w:type="dxa"/>
            <w:gridSpan w:val="6"/>
            <w:tcBorders>
              <w:bottom w:val="single" w:sz="4" w:space="0" w:color="auto"/>
            </w:tcBorders>
          </w:tcPr>
          <w:p w14:paraId="022F48F3" w14:textId="0620F342" w:rsidR="00D307C6" w:rsidRPr="00293D36" w:rsidRDefault="00D307C6" w:rsidP="00F57C51">
            <w:pPr>
              <w:rPr>
                <w:rFonts w:ascii="Cambria" w:hAnsi="Cambria" w:cstheme="minorHAnsi"/>
                <w:b/>
                <w:bCs/>
                <w:sz w:val="24"/>
                <w:szCs w:val="24"/>
              </w:rPr>
            </w:pPr>
            <w:r w:rsidRPr="00293D36">
              <w:rPr>
                <w:rFonts w:ascii="Cambria" w:hAnsi="Cambria" w:cstheme="minorHAnsi"/>
                <w:b/>
                <w:bCs/>
                <w:sz w:val="24"/>
                <w:szCs w:val="24"/>
              </w:rPr>
              <w:t xml:space="preserve">Answer ALL Questions. Each question carries </w:t>
            </w:r>
            <w:r w:rsidR="00076DE0">
              <w:rPr>
                <w:rFonts w:ascii="Cambria" w:hAnsi="Cambria" w:cstheme="minorHAnsi"/>
                <w:b/>
                <w:bCs/>
                <w:sz w:val="24"/>
                <w:szCs w:val="24"/>
              </w:rPr>
              <w:t>2</w:t>
            </w:r>
            <w:r>
              <w:rPr>
                <w:rFonts w:ascii="Cambria" w:hAnsi="Cambria" w:cstheme="minorHAnsi"/>
                <w:b/>
                <w:bCs/>
                <w:sz w:val="24"/>
                <w:szCs w:val="24"/>
              </w:rPr>
              <w:t>0</w:t>
            </w:r>
            <w:r w:rsidRPr="00293D36">
              <w:rPr>
                <w:rFonts w:ascii="Cambria" w:hAnsi="Cambria" w:cstheme="minorHAnsi"/>
                <w:b/>
                <w:bCs/>
                <w:sz w:val="24"/>
                <w:szCs w:val="24"/>
              </w:rPr>
              <w:t xml:space="preserve"> marks.                                                </w:t>
            </w:r>
            <w:r w:rsidR="007C2F4B">
              <w:rPr>
                <w:rFonts w:ascii="Cambria" w:hAnsi="Cambria" w:cstheme="minorHAnsi"/>
                <w:b/>
                <w:bCs/>
                <w:sz w:val="24"/>
                <w:szCs w:val="24"/>
              </w:rPr>
              <w:t>4</w:t>
            </w:r>
            <w:r w:rsidR="00076DE0">
              <w:rPr>
                <w:rFonts w:ascii="Cambria" w:hAnsi="Cambria" w:cstheme="minorHAnsi"/>
                <w:b/>
                <w:bCs/>
                <w:sz w:val="24"/>
                <w:szCs w:val="24"/>
              </w:rPr>
              <w:t>Q</w:t>
            </w:r>
            <w:r w:rsidRPr="00293D36">
              <w:rPr>
                <w:rFonts w:ascii="Cambria" w:hAnsi="Cambria" w:cstheme="minorHAnsi"/>
                <w:b/>
                <w:bCs/>
                <w:sz w:val="24"/>
                <w:szCs w:val="24"/>
              </w:rPr>
              <w:t>X</w:t>
            </w:r>
            <w:r w:rsidR="007C2F4B">
              <w:rPr>
                <w:rFonts w:ascii="Cambria" w:hAnsi="Cambria" w:cstheme="minorHAnsi"/>
                <w:b/>
                <w:bCs/>
                <w:sz w:val="24"/>
                <w:szCs w:val="24"/>
              </w:rPr>
              <w:t>20</w:t>
            </w:r>
            <w:r w:rsidRPr="00293D36">
              <w:rPr>
                <w:rFonts w:ascii="Cambria" w:hAnsi="Cambria" w:cstheme="minorHAnsi"/>
                <w:b/>
                <w:bCs/>
                <w:sz w:val="24"/>
                <w:szCs w:val="24"/>
              </w:rPr>
              <w:t>M=</w:t>
            </w:r>
            <w:r w:rsidR="00076DE0">
              <w:rPr>
                <w:rFonts w:ascii="Cambria" w:hAnsi="Cambria" w:cstheme="minorHAnsi"/>
                <w:b/>
                <w:bCs/>
                <w:sz w:val="24"/>
                <w:szCs w:val="24"/>
              </w:rPr>
              <w:t>8</w:t>
            </w:r>
            <w:r w:rsidRPr="00293D36">
              <w:rPr>
                <w:rFonts w:ascii="Cambria" w:hAnsi="Cambria" w:cstheme="minorHAnsi"/>
                <w:b/>
                <w:bCs/>
                <w:sz w:val="24"/>
                <w:szCs w:val="24"/>
              </w:rPr>
              <w:t>0M</w:t>
            </w:r>
          </w:p>
        </w:tc>
      </w:tr>
      <w:tr w:rsidR="00D307C6" w:rsidRPr="00293D36" w14:paraId="3AEB7291" w14:textId="6B0E3BC9" w:rsidTr="00A92F5C">
        <w:trPr>
          <w:trHeight w:val="318"/>
        </w:trPr>
        <w:tc>
          <w:tcPr>
            <w:tcW w:w="660" w:type="dxa"/>
            <w:vAlign w:val="center"/>
          </w:tcPr>
          <w:p w14:paraId="057F289B" w14:textId="17EFCA01" w:rsidR="00D307C6" w:rsidRDefault="00076DE0" w:rsidP="00D307C6">
            <w:pPr>
              <w:jc w:val="center"/>
              <w:rPr>
                <w:rFonts w:ascii="Cambria" w:hAnsi="Cambria" w:cstheme="minorHAnsi"/>
                <w:b/>
                <w:sz w:val="24"/>
                <w:szCs w:val="24"/>
              </w:rPr>
            </w:pPr>
            <w:r>
              <w:rPr>
                <w:rFonts w:ascii="Cambria" w:hAnsi="Cambria" w:cstheme="minorHAnsi"/>
                <w:b/>
                <w:sz w:val="24"/>
                <w:szCs w:val="24"/>
              </w:rPr>
              <w:t>11</w:t>
            </w:r>
          </w:p>
        </w:tc>
        <w:tc>
          <w:tcPr>
            <w:tcW w:w="643" w:type="dxa"/>
            <w:vAlign w:val="center"/>
          </w:tcPr>
          <w:p w14:paraId="7A457B67" w14:textId="0F836A03" w:rsidR="00D307C6" w:rsidRPr="00293D36" w:rsidRDefault="009F51FE" w:rsidP="00D307C6">
            <w:pPr>
              <w:jc w:val="center"/>
              <w:rPr>
                <w:rFonts w:ascii="Cambria" w:hAnsi="Cambria" w:cstheme="minorHAnsi"/>
                <w:b/>
                <w:sz w:val="24"/>
                <w:szCs w:val="24"/>
              </w:rPr>
            </w:pPr>
            <w:r>
              <w:rPr>
                <w:rFonts w:ascii="Cambria" w:hAnsi="Cambria" w:cstheme="minorHAnsi"/>
                <w:b/>
                <w:sz w:val="24"/>
                <w:szCs w:val="24"/>
              </w:rPr>
              <w:t>a</w:t>
            </w:r>
            <w:r w:rsidR="006E5CFD">
              <w:rPr>
                <w:rFonts w:ascii="Cambria" w:hAnsi="Cambria" w:cstheme="minorHAnsi"/>
                <w:b/>
                <w:sz w:val="24"/>
                <w:szCs w:val="24"/>
              </w:rPr>
              <w:t>.</w:t>
            </w:r>
          </w:p>
        </w:tc>
        <w:tc>
          <w:tcPr>
            <w:tcW w:w="6742" w:type="dxa"/>
            <w:vAlign w:val="center"/>
          </w:tcPr>
          <w:p w14:paraId="569C07FE" w14:textId="2BA535CC" w:rsidR="00D307C6" w:rsidRPr="001A6350" w:rsidRDefault="001A6350" w:rsidP="001A6350">
            <w:pPr>
              <w:jc w:val="both"/>
              <w:rPr>
                <w:rFonts w:ascii="Cambria" w:hAnsi="Cambria" w:cstheme="minorHAnsi"/>
                <w:b/>
                <w:sz w:val="24"/>
                <w:szCs w:val="24"/>
              </w:rPr>
            </w:pPr>
            <w:r w:rsidRPr="001A6350">
              <w:rPr>
                <w:rFonts w:ascii="Cambria" w:hAnsi="Cambria"/>
                <w:sz w:val="24"/>
                <w:szCs w:val="24"/>
              </w:rPr>
              <w:t>In counter flow heat double pipe heat exchanger, water is heated from 25°C to 65°C by oil with specific heat of 1.45 KJ/</w:t>
            </w:r>
            <w:proofErr w:type="spellStart"/>
            <w:r w:rsidRPr="001A6350">
              <w:rPr>
                <w:rFonts w:ascii="Cambria" w:hAnsi="Cambria"/>
                <w:sz w:val="24"/>
                <w:szCs w:val="24"/>
              </w:rPr>
              <w:t>Kg.K</w:t>
            </w:r>
            <w:proofErr w:type="spellEnd"/>
            <w:r w:rsidRPr="001A6350">
              <w:rPr>
                <w:rFonts w:ascii="Cambria" w:hAnsi="Cambria"/>
                <w:sz w:val="24"/>
                <w:szCs w:val="24"/>
              </w:rPr>
              <w:t xml:space="preserve"> and mass flow rate of 0.9 kg/s. The oil is cooled from 230°C to 160°C. If overall heat transfer coefficient (U) is 420 W/m</w:t>
            </w:r>
            <w:r w:rsidRPr="001A6350">
              <w:rPr>
                <w:rFonts w:ascii="Cambria" w:hAnsi="Cambria"/>
                <w:sz w:val="24"/>
                <w:szCs w:val="24"/>
                <w:vertAlign w:val="superscript"/>
              </w:rPr>
              <w:t>2</w:t>
            </w:r>
            <w:r w:rsidRPr="001A6350">
              <w:rPr>
                <w:rFonts w:ascii="Cambria" w:hAnsi="Cambria"/>
                <w:sz w:val="24"/>
                <w:szCs w:val="24"/>
              </w:rPr>
              <w:t xml:space="preserve">K. </w:t>
            </w:r>
            <w:r w:rsidR="005340F4">
              <w:rPr>
                <w:rFonts w:ascii="Cambria" w:hAnsi="Cambria"/>
                <w:sz w:val="24"/>
                <w:szCs w:val="24"/>
              </w:rPr>
              <w:t>Solve</w:t>
            </w:r>
            <w:r w:rsidRPr="001A6350">
              <w:rPr>
                <w:rFonts w:ascii="Cambria" w:hAnsi="Cambria"/>
                <w:sz w:val="24"/>
                <w:szCs w:val="24"/>
              </w:rPr>
              <w:t xml:space="preserve"> the following (</w:t>
            </w:r>
            <w:proofErr w:type="spellStart"/>
            <w:r w:rsidRPr="001A6350">
              <w:rPr>
                <w:rFonts w:ascii="Cambria" w:hAnsi="Cambria"/>
                <w:sz w:val="24"/>
                <w:szCs w:val="24"/>
              </w:rPr>
              <w:t>i</w:t>
            </w:r>
            <w:proofErr w:type="spellEnd"/>
            <w:r w:rsidRPr="001A6350">
              <w:rPr>
                <w:rFonts w:ascii="Cambria" w:hAnsi="Cambria"/>
                <w:sz w:val="24"/>
                <w:szCs w:val="24"/>
              </w:rPr>
              <w:t>) the rate of heat transfer (ii) the mass flow rate of water, if its specific heat is 4.2 KJ/</w:t>
            </w:r>
            <w:proofErr w:type="spellStart"/>
            <w:r w:rsidRPr="001A6350">
              <w:rPr>
                <w:rFonts w:ascii="Cambria" w:hAnsi="Cambria"/>
                <w:sz w:val="24"/>
                <w:szCs w:val="24"/>
              </w:rPr>
              <w:t>Kg.K</w:t>
            </w:r>
            <w:proofErr w:type="spellEnd"/>
            <w:r w:rsidRPr="001A6350">
              <w:rPr>
                <w:rFonts w:ascii="Cambria" w:hAnsi="Cambria"/>
                <w:sz w:val="24"/>
                <w:szCs w:val="24"/>
              </w:rPr>
              <w:t xml:space="preserve"> (iii) the surface area of the heat exchanger.</w:t>
            </w:r>
          </w:p>
        </w:tc>
        <w:tc>
          <w:tcPr>
            <w:tcW w:w="1176" w:type="dxa"/>
            <w:vAlign w:val="center"/>
          </w:tcPr>
          <w:p w14:paraId="1EE6D12A" w14:textId="77777777" w:rsidR="004A67AA" w:rsidRDefault="004A67AA" w:rsidP="00D307C6">
            <w:pPr>
              <w:jc w:val="center"/>
              <w:rPr>
                <w:rFonts w:ascii="Cambria" w:hAnsi="Cambria" w:cstheme="minorHAnsi"/>
                <w:b/>
                <w:sz w:val="24"/>
                <w:szCs w:val="24"/>
              </w:rPr>
            </w:pPr>
            <w:r>
              <w:rPr>
                <w:rFonts w:ascii="Cambria" w:hAnsi="Cambria" w:cstheme="minorHAnsi"/>
                <w:b/>
                <w:sz w:val="24"/>
                <w:szCs w:val="24"/>
              </w:rPr>
              <w:t>20</w:t>
            </w:r>
          </w:p>
          <w:p w14:paraId="0E99A887" w14:textId="66AD3C15"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Marks</w:t>
            </w:r>
          </w:p>
        </w:tc>
        <w:tc>
          <w:tcPr>
            <w:tcW w:w="842" w:type="dxa"/>
            <w:vAlign w:val="center"/>
          </w:tcPr>
          <w:p w14:paraId="0D18B225" w14:textId="3B4A641B"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8B6F5E">
              <w:rPr>
                <w:rFonts w:ascii="Cambria" w:hAnsi="Cambria" w:cstheme="minorHAnsi"/>
                <w:b/>
                <w:sz w:val="24"/>
                <w:szCs w:val="24"/>
              </w:rPr>
              <w:t>3</w:t>
            </w:r>
          </w:p>
        </w:tc>
        <w:tc>
          <w:tcPr>
            <w:tcW w:w="705" w:type="dxa"/>
            <w:vAlign w:val="center"/>
          </w:tcPr>
          <w:p w14:paraId="1C187FFE" w14:textId="2FEF39F3"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8B6F5E">
              <w:rPr>
                <w:rFonts w:ascii="Cambria" w:hAnsi="Cambria" w:cstheme="minorHAnsi"/>
                <w:b/>
                <w:sz w:val="24"/>
                <w:szCs w:val="24"/>
              </w:rPr>
              <w:t>1</w:t>
            </w:r>
          </w:p>
        </w:tc>
      </w:tr>
      <w:tr w:rsidR="00D307C6" w:rsidRPr="00293D36" w14:paraId="51698AB6" w14:textId="1FD3CD7D" w:rsidTr="00D31EB8">
        <w:trPr>
          <w:trHeight w:val="142"/>
        </w:trPr>
        <w:tc>
          <w:tcPr>
            <w:tcW w:w="10768" w:type="dxa"/>
            <w:gridSpan w:val="6"/>
            <w:tcBorders>
              <w:top w:val="single" w:sz="4" w:space="0" w:color="auto"/>
              <w:left w:val="single" w:sz="4" w:space="0" w:color="auto"/>
              <w:bottom w:val="single" w:sz="4" w:space="0" w:color="auto"/>
              <w:right w:val="single" w:sz="4" w:space="0" w:color="auto"/>
            </w:tcBorders>
            <w:vAlign w:val="center"/>
          </w:tcPr>
          <w:p w14:paraId="1B7EE50B" w14:textId="2E4F2CAC" w:rsidR="00D307C6" w:rsidRDefault="00D307C6" w:rsidP="009C6B25">
            <w:pPr>
              <w:jc w:val="center"/>
              <w:rPr>
                <w:rFonts w:ascii="Cambria" w:hAnsi="Cambria" w:cstheme="minorHAnsi"/>
                <w:b/>
                <w:sz w:val="24"/>
                <w:szCs w:val="24"/>
              </w:rPr>
            </w:pPr>
            <w:r>
              <w:rPr>
                <w:rFonts w:ascii="Cambria" w:hAnsi="Cambria" w:cstheme="minorHAnsi"/>
                <w:b/>
                <w:sz w:val="24"/>
                <w:szCs w:val="24"/>
              </w:rPr>
              <w:t>or</w:t>
            </w:r>
          </w:p>
        </w:tc>
      </w:tr>
      <w:tr w:rsidR="00D307C6" w:rsidRPr="00293D36" w14:paraId="37393AEC" w14:textId="6E25860C" w:rsidTr="00A92F5C">
        <w:trPr>
          <w:trHeight w:val="318"/>
        </w:trPr>
        <w:tc>
          <w:tcPr>
            <w:tcW w:w="660" w:type="dxa"/>
            <w:tcBorders>
              <w:top w:val="single" w:sz="4" w:space="0" w:color="auto"/>
            </w:tcBorders>
            <w:vAlign w:val="center"/>
          </w:tcPr>
          <w:p w14:paraId="33FA1BC8" w14:textId="1863289F" w:rsidR="00D307C6" w:rsidRDefault="00076DE0" w:rsidP="00D307C6">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4" w:space="0" w:color="auto"/>
            </w:tcBorders>
            <w:vAlign w:val="center"/>
          </w:tcPr>
          <w:p w14:paraId="1D0889F8" w14:textId="73E9A646" w:rsidR="00D307C6" w:rsidRPr="00293D36" w:rsidRDefault="009F51FE" w:rsidP="00D307C6">
            <w:pPr>
              <w:jc w:val="center"/>
              <w:rPr>
                <w:rFonts w:ascii="Cambria" w:hAnsi="Cambria" w:cstheme="minorHAnsi"/>
                <w:b/>
                <w:sz w:val="24"/>
                <w:szCs w:val="24"/>
              </w:rPr>
            </w:pPr>
            <w:r>
              <w:rPr>
                <w:rFonts w:ascii="Cambria" w:hAnsi="Cambria" w:cstheme="minorHAnsi"/>
                <w:b/>
                <w:sz w:val="24"/>
                <w:szCs w:val="24"/>
              </w:rPr>
              <w:t>a</w:t>
            </w:r>
            <w:r w:rsidR="00507FF1">
              <w:rPr>
                <w:rFonts w:ascii="Cambria" w:hAnsi="Cambria" w:cstheme="minorHAnsi"/>
                <w:b/>
                <w:sz w:val="24"/>
                <w:szCs w:val="24"/>
              </w:rPr>
              <w:t>.</w:t>
            </w:r>
          </w:p>
        </w:tc>
        <w:tc>
          <w:tcPr>
            <w:tcW w:w="6742" w:type="dxa"/>
            <w:tcBorders>
              <w:top w:val="single" w:sz="4" w:space="0" w:color="auto"/>
            </w:tcBorders>
            <w:vAlign w:val="center"/>
          </w:tcPr>
          <w:p w14:paraId="5F0651F5" w14:textId="77777777" w:rsidR="00D307C6" w:rsidRDefault="003C7751" w:rsidP="003C7751">
            <w:pPr>
              <w:pStyle w:val="NormalWeb"/>
              <w:shd w:val="clear" w:color="auto" w:fill="FFFFFF"/>
              <w:jc w:val="both"/>
              <w:rPr>
                <w:rFonts w:ascii="Cambria" w:hAnsi="Cambria" w:cs="Calibri"/>
              </w:rPr>
            </w:pPr>
            <w:r w:rsidRPr="003C7751">
              <w:rPr>
                <w:rFonts w:ascii="Cambria" w:hAnsi="Cambria" w:cs="Calibri"/>
              </w:rPr>
              <w:t>Consider a large plane wall of thickness L = 0.2 m, thermal conductivity k=1.2 W/m</w:t>
            </w:r>
            <w:r>
              <w:rPr>
                <w:rFonts w:ascii="Cambria" w:hAnsi="Cambria" w:cs="Calibri"/>
              </w:rPr>
              <w:t xml:space="preserve"> </w:t>
            </w:r>
            <w:r w:rsidRPr="003C7751">
              <w:rPr>
                <w:rFonts w:ascii="Cambria" w:hAnsi="Cambria" w:cs="Calibri"/>
              </w:rPr>
              <w:t>· °C, and surface area A = 15 m</w:t>
            </w:r>
            <w:r w:rsidRPr="003C7751">
              <w:rPr>
                <w:rFonts w:ascii="Cambria" w:hAnsi="Cambria" w:cs="Calibri"/>
                <w:vertAlign w:val="superscript"/>
              </w:rPr>
              <w:t>2</w:t>
            </w:r>
            <w:r w:rsidRPr="003C7751">
              <w:rPr>
                <w:rFonts w:ascii="Cambria" w:hAnsi="Cambria" w:cs="Calibri"/>
              </w:rPr>
              <w:t>. The two sides of the wall are maintained at constant temperatures of T</w:t>
            </w:r>
            <w:r w:rsidRPr="003C7751">
              <w:rPr>
                <w:rFonts w:ascii="Cambria" w:hAnsi="Cambria" w:cs="Calibri"/>
                <w:vertAlign w:val="subscript"/>
              </w:rPr>
              <w:t>1</w:t>
            </w:r>
            <w:r w:rsidRPr="003C7751">
              <w:rPr>
                <w:rFonts w:ascii="Cambria" w:hAnsi="Cambria" w:cs="Calibri"/>
              </w:rPr>
              <w:t>=120°C and T</w:t>
            </w:r>
            <w:r w:rsidRPr="003C7751">
              <w:rPr>
                <w:rFonts w:ascii="Cambria" w:hAnsi="Cambria" w:cs="Calibri"/>
                <w:vertAlign w:val="subscript"/>
              </w:rPr>
              <w:t>2</w:t>
            </w:r>
            <w:r w:rsidRPr="003C7751">
              <w:rPr>
                <w:rFonts w:ascii="Cambria" w:hAnsi="Cambria" w:cs="Calibri"/>
              </w:rPr>
              <w:t xml:space="preserve"> = 50°C, respectively, as shown in Figure</w:t>
            </w:r>
            <w:r>
              <w:rPr>
                <w:rFonts w:ascii="Cambria" w:hAnsi="Cambria" w:cs="Calibri"/>
              </w:rPr>
              <w:t xml:space="preserve"> below</w:t>
            </w:r>
            <w:r w:rsidRPr="003C7751">
              <w:rPr>
                <w:rFonts w:ascii="Cambria" w:hAnsi="Cambria" w:cs="Calibri"/>
              </w:rPr>
              <w:t xml:space="preserve">. </w:t>
            </w:r>
            <w:r>
              <w:rPr>
                <w:rFonts w:ascii="Cambria" w:hAnsi="Cambria" w:cs="Calibri"/>
              </w:rPr>
              <w:t>Solve</w:t>
            </w:r>
            <w:r w:rsidRPr="003C7751">
              <w:rPr>
                <w:rFonts w:ascii="Cambria" w:hAnsi="Cambria" w:cs="Calibri"/>
              </w:rPr>
              <w:t xml:space="preserve"> (a) the variation of temperature within the wall and the value of temperature at x 0.1 m and (b) the rate of heat conduction through the wall under steady conditions. </w:t>
            </w:r>
          </w:p>
          <w:p w14:paraId="6BA1BF6A" w14:textId="037B6AD1" w:rsidR="00340864" w:rsidRPr="00E144A5" w:rsidRDefault="00340864" w:rsidP="00F45296">
            <w:pPr>
              <w:shd w:val="clear" w:color="auto" w:fill="FFFFFF"/>
              <w:spacing w:after="0" w:line="240" w:lineRule="auto"/>
              <w:jc w:val="center"/>
              <w:rPr>
                <w:rFonts w:ascii="Cambria" w:hAnsi="Cambria"/>
                <w:sz w:val="24"/>
                <w:szCs w:val="24"/>
                <w:lang w:val="en-IN" w:eastAsia="en-GB"/>
              </w:rPr>
            </w:pPr>
            <w:r w:rsidRPr="00E144A5">
              <w:fldChar w:fldCharType="begin"/>
            </w:r>
            <w:r>
              <w:instrText xml:space="preserve"> INCLUDEPICTURE "/Users/niladrishekharsamanta/Library/Group Containers/UBF8T346G9.ms/WebArchiveCopyPasteTempFiles/com.microsoft.Word/page20image20874880" \* MERGEFORMATINET </w:instrText>
            </w:r>
            <w:r w:rsidRPr="00E144A5">
              <w:fldChar w:fldCharType="separate"/>
            </w:r>
            <w:r w:rsidRPr="00E144A5">
              <w:rPr>
                <w:rFonts w:ascii="Cambria" w:hAnsi="Cambria"/>
                <w:noProof/>
                <w:sz w:val="24"/>
                <w:szCs w:val="24"/>
                <w:lang w:val="en-IN" w:eastAsia="en-IN"/>
              </w:rPr>
              <w:drawing>
                <wp:inline distT="0" distB="0" distL="0" distR="0" wp14:anchorId="2EDC9CBF" wp14:editId="6838B993">
                  <wp:extent cx="1793631" cy="1539240"/>
                  <wp:effectExtent l="0" t="0" r="0" b="0"/>
                  <wp:docPr id="1807488774" name="Picture 1" descr="page20image2087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0image208748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0793" cy="1553968"/>
                          </a:xfrm>
                          <a:prstGeom prst="rect">
                            <a:avLst/>
                          </a:prstGeom>
                          <a:noFill/>
                          <a:ln>
                            <a:noFill/>
                          </a:ln>
                        </pic:spPr>
                      </pic:pic>
                    </a:graphicData>
                  </a:graphic>
                </wp:inline>
              </w:drawing>
            </w:r>
            <w:r w:rsidRPr="00E144A5">
              <w:rPr>
                <w:rFonts w:ascii="Cambria" w:hAnsi="Cambria"/>
                <w:sz w:val="24"/>
                <w:szCs w:val="24"/>
              </w:rPr>
              <w:fldChar w:fldCharType="end"/>
            </w:r>
          </w:p>
        </w:tc>
        <w:tc>
          <w:tcPr>
            <w:tcW w:w="1176" w:type="dxa"/>
            <w:tcBorders>
              <w:top w:val="single" w:sz="4" w:space="0" w:color="auto"/>
            </w:tcBorders>
            <w:vAlign w:val="center"/>
          </w:tcPr>
          <w:p w14:paraId="195DA3B7" w14:textId="77777777" w:rsidR="004A67AA" w:rsidRDefault="004A67AA" w:rsidP="00D307C6">
            <w:pPr>
              <w:jc w:val="center"/>
              <w:rPr>
                <w:rFonts w:ascii="Cambria" w:hAnsi="Cambria" w:cstheme="minorHAnsi"/>
                <w:b/>
                <w:sz w:val="24"/>
                <w:szCs w:val="24"/>
              </w:rPr>
            </w:pPr>
            <w:r>
              <w:rPr>
                <w:rFonts w:ascii="Cambria" w:hAnsi="Cambria" w:cstheme="minorHAnsi"/>
                <w:b/>
                <w:sz w:val="24"/>
                <w:szCs w:val="24"/>
              </w:rPr>
              <w:t>20</w:t>
            </w:r>
          </w:p>
          <w:p w14:paraId="2F30C4A2" w14:textId="0E34C45C"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4" w:space="0" w:color="auto"/>
            </w:tcBorders>
            <w:vAlign w:val="center"/>
          </w:tcPr>
          <w:p w14:paraId="756CD3B2" w14:textId="385E4FFD"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4A67AA">
              <w:rPr>
                <w:rFonts w:ascii="Cambria" w:hAnsi="Cambria" w:cstheme="minorHAnsi"/>
                <w:b/>
                <w:sz w:val="24"/>
                <w:szCs w:val="24"/>
              </w:rPr>
              <w:t>3</w:t>
            </w:r>
          </w:p>
        </w:tc>
        <w:tc>
          <w:tcPr>
            <w:tcW w:w="705" w:type="dxa"/>
            <w:tcBorders>
              <w:top w:val="single" w:sz="4" w:space="0" w:color="auto"/>
            </w:tcBorders>
            <w:vAlign w:val="center"/>
          </w:tcPr>
          <w:p w14:paraId="30947D43" w14:textId="152F72B5"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4A67AA">
              <w:rPr>
                <w:rFonts w:ascii="Cambria" w:hAnsi="Cambria" w:cstheme="minorHAnsi"/>
                <w:b/>
                <w:sz w:val="24"/>
                <w:szCs w:val="24"/>
              </w:rPr>
              <w:t>1</w:t>
            </w:r>
          </w:p>
        </w:tc>
      </w:tr>
      <w:tr w:rsidR="00D307C6" w:rsidRPr="00293D36" w14:paraId="13FA2CD2" w14:textId="73B56C51" w:rsidTr="00A92F5C">
        <w:tc>
          <w:tcPr>
            <w:tcW w:w="660" w:type="dxa"/>
            <w:tcBorders>
              <w:top w:val="single" w:sz="4" w:space="0" w:color="auto"/>
              <w:left w:val="nil"/>
              <w:bottom w:val="nil"/>
              <w:right w:val="nil"/>
            </w:tcBorders>
          </w:tcPr>
          <w:p w14:paraId="4715E8F5" w14:textId="77777777" w:rsidR="00D307C6" w:rsidRPr="00293D36" w:rsidRDefault="00D307C6" w:rsidP="00076DE0">
            <w:pPr>
              <w:rPr>
                <w:rFonts w:ascii="Cambria" w:hAnsi="Cambria" w:cstheme="minorHAnsi"/>
                <w:b/>
                <w:sz w:val="24"/>
                <w:szCs w:val="24"/>
              </w:rPr>
            </w:pPr>
          </w:p>
        </w:tc>
        <w:tc>
          <w:tcPr>
            <w:tcW w:w="643" w:type="dxa"/>
            <w:tcBorders>
              <w:top w:val="single" w:sz="4" w:space="0" w:color="auto"/>
              <w:left w:val="nil"/>
              <w:bottom w:val="nil"/>
              <w:right w:val="nil"/>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4" w:space="0" w:color="auto"/>
              <w:left w:val="nil"/>
              <w:bottom w:val="nil"/>
              <w:right w:val="nil"/>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4" w:space="0" w:color="auto"/>
              <w:left w:val="nil"/>
              <w:bottom w:val="nil"/>
              <w:right w:val="nil"/>
            </w:tcBorders>
          </w:tcPr>
          <w:p w14:paraId="5155A14D" w14:textId="77777777" w:rsidR="00D307C6" w:rsidRPr="00293D36" w:rsidRDefault="00D307C6">
            <w:pPr>
              <w:jc w:val="center"/>
              <w:rPr>
                <w:rFonts w:ascii="Cambria" w:hAnsi="Cambria" w:cstheme="minorHAnsi"/>
                <w:b/>
                <w:sz w:val="24"/>
                <w:szCs w:val="24"/>
              </w:rPr>
            </w:pPr>
          </w:p>
        </w:tc>
        <w:tc>
          <w:tcPr>
            <w:tcW w:w="842" w:type="dxa"/>
            <w:tcBorders>
              <w:top w:val="single" w:sz="4" w:space="0" w:color="auto"/>
              <w:left w:val="nil"/>
              <w:bottom w:val="nil"/>
              <w:right w:val="nil"/>
            </w:tcBorders>
          </w:tcPr>
          <w:p w14:paraId="4D01F812" w14:textId="77777777" w:rsidR="00D307C6" w:rsidRPr="00293D36" w:rsidRDefault="00D307C6">
            <w:pPr>
              <w:jc w:val="center"/>
              <w:rPr>
                <w:rFonts w:ascii="Cambria" w:hAnsi="Cambria" w:cstheme="minorHAnsi"/>
                <w:b/>
                <w:sz w:val="24"/>
                <w:szCs w:val="24"/>
              </w:rPr>
            </w:pPr>
          </w:p>
        </w:tc>
        <w:tc>
          <w:tcPr>
            <w:tcW w:w="705" w:type="dxa"/>
            <w:tcBorders>
              <w:top w:val="single" w:sz="4" w:space="0" w:color="auto"/>
              <w:left w:val="nil"/>
              <w:bottom w:val="nil"/>
              <w:right w:val="nil"/>
            </w:tcBorders>
          </w:tcPr>
          <w:p w14:paraId="120948C7" w14:textId="77777777" w:rsidR="00D307C6" w:rsidRPr="00293D36" w:rsidRDefault="00D307C6">
            <w:pPr>
              <w:jc w:val="center"/>
              <w:rPr>
                <w:rFonts w:ascii="Cambria" w:hAnsi="Cambria" w:cstheme="minorHAnsi"/>
                <w:b/>
                <w:sz w:val="24"/>
                <w:szCs w:val="24"/>
              </w:rPr>
            </w:pPr>
          </w:p>
        </w:tc>
      </w:tr>
      <w:tr w:rsidR="00D307C6" w:rsidRPr="00293D36" w14:paraId="11E563DF" w14:textId="0939BCC2" w:rsidTr="00A92F5C">
        <w:tc>
          <w:tcPr>
            <w:tcW w:w="660" w:type="dxa"/>
            <w:tcBorders>
              <w:top w:val="nil"/>
              <w:left w:val="nil"/>
              <w:bottom w:val="single" w:sz="4" w:space="0" w:color="auto"/>
              <w:right w:val="nil"/>
            </w:tcBorders>
          </w:tcPr>
          <w:p w14:paraId="33889A2F" w14:textId="77777777" w:rsidR="00D307C6" w:rsidRPr="00293D36" w:rsidRDefault="00D307C6">
            <w:pPr>
              <w:jc w:val="center"/>
              <w:rPr>
                <w:rFonts w:ascii="Cambria" w:hAnsi="Cambria" w:cstheme="minorHAnsi"/>
                <w:b/>
                <w:sz w:val="24"/>
                <w:szCs w:val="24"/>
              </w:rPr>
            </w:pPr>
          </w:p>
        </w:tc>
        <w:tc>
          <w:tcPr>
            <w:tcW w:w="643" w:type="dxa"/>
            <w:tcBorders>
              <w:top w:val="nil"/>
              <w:left w:val="nil"/>
              <w:bottom w:val="single" w:sz="4" w:space="0" w:color="auto"/>
              <w:right w:val="nil"/>
            </w:tcBorders>
          </w:tcPr>
          <w:p w14:paraId="1A8FD8CA" w14:textId="77777777" w:rsidR="00D307C6" w:rsidRPr="00293D36" w:rsidRDefault="00D307C6" w:rsidP="003C7751">
            <w:pPr>
              <w:rPr>
                <w:rFonts w:ascii="Cambria" w:hAnsi="Cambria" w:cstheme="minorHAnsi"/>
                <w:b/>
                <w:sz w:val="24"/>
                <w:szCs w:val="24"/>
              </w:rPr>
            </w:pPr>
          </w:p>
        </w:tc>
        <w:tc>
          <w:tcPr>
            <w:tcW w:w="6742" w:type="dxa"/>
            <w:tcBorders>
              <w:top w:val="nil"/>
              <w:left w:val="nil"/>
              <w:bottom w:val="single" w:sz="4" w:space="0" w:color="auto"/>
              <w:right w:val="nil"/>
            </w:tcBorders>
          </w:tcPr>
          <w:p w14:paraId="1B7C7D73" w14:textId="77777777" w:rsidR="00D307C6" w:rsidRPr="00293D36" w:rsidRDefault="00D307C6" w:rsidP="00076DE0">
            <w:pPr>
              <w:rPr>
                <w:rFonts w:ascii="Cambria" w:hAnsi="Cambria" w:cstheme="minorHAnsi"/>
                <w:b/>
                <w:sz w:val="24"/>
                <w:szCs w:val="24"/>
              </w:rPr>
            </w:pPr>
          </w:p>
        </w:tc>
        <w:tc>
          <w:tcPr>
            <w:tcW w:w="1176" w:type="dxa"/>
            <w:tcBorders>
              <w:top w:val="nil"/>
              <w:left w:val="nil"/>
              <w:bottom w:val="single" w:sz="4" w:space="0" w:color="auto"/>
              <w:right w:val="nil"/>
            </w:tcBorders>
          </w:tcPr>
          <w:p w14:paraId="44E67C54" w14:textId="77777777" w:rsidR="00D307C6" w:rsidRPr="00293D36" w:rsidRDefault="00D307C6">
            <w:pPr>
              <w:jc w:val="center"/>
              <w:rPr>
                <w:rFonts w:ascii="Cambria" w:hAnsi="Cambria" w:cstheme="minorHAnsi"/>
                <w:b/>
                <w:sz w:val="24"/>
                <w:szCs w:val="24"/>
              </w:rPr>
            </w:pPr>
          </w:p>
        </w:tc>
        <w:tc>
          <w:tcPr>
            <w:tcW w:w="842" w:type="dxa"/>
            <w:tcBorders>
              <w:top w:val="nil"/>
              <w:left w:val="nil"/>
              <w:bottom w:val="single" w:sz="4" w:space="0" w:color="auto"/>
              <w:right w:val="nil"/>
            </w:tcBorders>
          </w:tcPr>
          <w:p w14:paraId="2FB17FFC" w14:textId="77777777" w:rsidR="00D307C6" w:rsidRPr="00293D36" w:rsidRDefault="00D307C6">
            <w:pPr>
              <w:jc w:val="center"/>
              <w:rPr>
                <w:rFonts w:ascii="Cambria" w:hAnsi="Cambria" w:cstheme="minorHAnsi"/>
                <w:b/>
                <w:sz w:val="24"/>
                <w:szCs w:val="24"/>
              </w:rPr>
            </w:pPr>
          </w:p>
        </w:tc>
        <w:tc>
          <w:tcPr>
            <w:tcW w:w="705" w:type="dxa"/>
            <w:tcBorders>
              <w:top w:val="nil"/>
              <w:left w:val="nil"/>
              <w:bottom w:val="single" w:sz="4" w:space="0" w:color="auto"/>
              <w:right w:val="nil"/>
            </w:tcBorders>
          </w:tcPr>
          <w:p w14:paraId="070B1660" w14:textId="77777777" w:rsidR="00D307C6" w:rsidRPr="00293D36" w:rsidRDefault="00D307C6">
            <w:pPr>
              <w:jc w:val="center"/>
              <w:rPr>
                <w:rFonts w:ascii="Cambria" w:hAnsi="Cambria" w:cstheme="minorHAnsi"/>
                <w:b/>
                <w:sz w:val="24"/>
                <w:szCs w:val="24"/>
              </w:rPr>
            </w:pPr>
          </w:p>
        </w:tc>
      </w:tr>
      <w:tr w:rsidR="00AF6A80" w:rsidRPr="00293D36" w14:paraId="75991A19" w14:textId="4F6627AE" w:rsidTr="00A92F5C">
        <w:tc>
          <w:tcPr>
            <w:tcW w:w="660" w:type="dxa"/>
            <w:tcBorders>
              <w:top w:val="single" w:sz="4" w:space="0" w:color="auto"/>
            </w:tcBorders>
            <w:vAlign w:val="center"/>
          </w:tcPr>
          <w:p w14:paraId="794B3760" w14:textId="0C56F2A2" w:rsidR="00AF6A80" w:rsidRPr="00293D36" w:rsidRDefault="00AF6A80" w:rsidP="00A92F5C">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4" w:space="0" w:color="auto"/>
            </w:tcBorders>
            <w:vAlign w:val="center"/>
          </w:tcPr>
          <w:p w14:paraId="559858D5" w14:textId="3D037D02" w:rsidR="00AF6A80" w:rsidRPr="00293D36" w:rsidRDefault="00AF6A80" w:rsidP="00A92F5C">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4" w:space="0" w:color="auto"/>
            </w:tcBorders>
          </w:tcPr>
          <w:p w14:paraId="51FDB904" w14:textId="71B3DC54" w:rsidR="00AF6A80" w:rsidRPr="005F1FB7" w:rsidRDefault="00AF6A80" w:rsidP="005F1FB7">
            <w:pPr>
              <w:pStyle w:val="NormalWeb"/>
              <w:shd w:val="clear" w:color="auto" w:fill="FFFFFF"/>
              <w:jc w:val="both"/>
              <w:rPr>
                <w:rFonts w:ascii="Cambria" w:hAnsi="Cambria"/>
                <w:lang w:eastAsia="en-GB"/>
              </w:rPr>
            </w:pPr>
            <w:r w:rsidRPr="005F1FB7">
              <w:rPr>
                <w:rFonts w:ascii="Cambria" w:hAnsi="Cambria"/>
                <w:lang w:eastAsia="en-GB"/>
              </w:rPr>
              <w:t>Two very large parallel plates are maintained at uniform temperatures T</w:t>
            </w:r>
            <w:r w:rsidRPr="00C17BE8">
              <w:rPr>
                <w:rFonts w:ascii="Cambria" w:hAnsi="Cambria"/>
                <w:vertAlign w:val="subscript"/>
                <w:lang w:eastAsia="en-GB"/>
              </w:rPr>
              <w:t>1</w:t>
            </w:r>
            <w:r w:rsidRPr="005F1FB7">
              <w:rPr>
                <w:rFonts w:ascii="Cambria" w:hAnsi="Cambria"/>
                <w:lang w:eastAsia="en-GB"/>
              </w:rPr>
              <w:t>=800K and T</w:t>
            </w:r>
            <w:r w:rsidRPr="00C17BE8">
              <w:rPr>
                <w:rFonts w:ascii="Cambria" w:hAnsi="Cambria"/>
                <w:vertAlign w:val="subscript"/>
                <w:lang w:eastAsia="en-GB"/>
              </w:rPr>
              <w:t>2</w:t>
            </w:r>
            <w:r w:rsidRPr="005F1FB7">
              <w:rPr>
                <w:rFonts w:ascii="Cambria" w:hAnsi="Cambria"/>
                <w:lang w:eastAsia="en-GB"/>
              </w:rPr>
              <w:t>=500K and have emissivities €</w:t>
            </w:r>
            <w:r w:rsidRPr="005F1FB7">
              <w:rPr>
                <w:rFonts w:ascii="Cambria" w:hAnsi="Cambria"/>
                <w:vertAlign w:val="subscript"/>
                <w:lang w:eastAsia="en-GB"/>
              </w:rPr>
              <w:t>1</w:t>
            </w:r>
            <w:r w:rsidRPr="005F1FB7">
              <w:rPr>
                <w:rFonts w:ascii="Cambria" w:hAnsi="Cambria"/>
                <w:lang w:eastAsia="en-GB"/>
              </w:rPr>
              <w:t>=0.2 and €</w:t>
            </w:r>
            <w:r w:rsidRPr="005F1FB7">
              <w:rPr>
                <w:rFonts w:ascii="Cambria" w:hAnsi="Cambria"/>
                <w:vertAlign w:val="subscript"/>
                <w:lang w:eastAsia="en-GB"/>
              </w:rPr>
              <w:t>2</w:t>
            </w:r>
            <w:r w:rsidRPr="005F1FB7">
              <w:rPr>
                <w:rFonts w:ascii="Cambria" w:hAnsi="Cambria"/>
                <w:lang w:eastAsia="en-GB"/>
              </w:rPr>
              <w:t>=0.7, respectively, as shown in Figure below. Determine the net rate of radiation heat transfer between the two surfaces per unit surface area of the plates.</w:t>
            </w:r>
          </w:p>
          <w:p w14:paraId="5094C011" w14:textId="37A5AA78" w:rsidR="00AF6A80" w:rsidRPr="008805F9" w:rsidRDefault="00AF6A80" w:rsidP="005F1FB7">
            <w:pPr>
              <w:pStyle w:val="NormalWeb"/>
              <w:shd w:val="clear" w:color="auto" w:fill="FFFFFF"/>
              <w:jc w:val="center"/>
              <w:rPr>
                <w:lang w:eastAsia="en-GB"/>
              </w:rPr>
            </w:pPr>
            <w:r w:rsidRPr="005F1FB7">
              <w:rPr>
                <w:noProof/>
              </w:rPr>
              <w:drawing>
                <wp:inline distT="0" distB="0" distL="0" distR="0" wp14:anchorId="698983A6" wp14:editId="5F40ED20">
                  <wp:extent cx="2236177" cy="1134145"/>
                  <wp:effectExtent l="0" t="0" r="0" b="0"/>
                  <wp:docPr id="8" name="Picture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3201B34-F2FB-3930-6FF2-FAAAFE2735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3201B34-F2FB-3930-6FF2-FAAAFE273557}"/>
                              </a:ext>
                            </a:extLst>
                          </pic:cNvPr>
                          <pic:cNvPicPr>
                            <a:picLocks noChangeAspect="1"/>
                          </pic:cNvPicPr>
                        </pic:nvPicPr>
                        <pic:blipFill rotWithShape="1">
                          <a:blip r:embed="rId12">
                            <a:extLst>
                              <a:ext uri="{28A0092B-C50C-407E-A947-70E740481C1C}">
                                <a14:useLocalDpi xmlns:a14="http://schemas.microsoft.com/office/drawing/2010/main" val="0"/>
                              </a:ext>
                            </a:extLst>
                          </a:blip>
                          <a:srcRect l="27813" t="24563" r="37918" b="33973"/>
                          <a:stretch/>
                        </pic:blipFill>
                        <pic:spPr>
                          <a:xfrm>
                            <a:off x="0" y="0"/>
                            <a:ext cx="2285921" cy="1159374"/>
                          </a:xfrm>
                          <a:prstGeom prst="rect">
                            <a:avLst/>
                          </a:prstGeom>
                        </pic:spPr>
                      </pic:pic>
                    </a:graphicData>
                  </a:graphic>
                </wp:inline>
              </w:drawing>
            </w:r>
          </w:p>
        </w:tc>
        <w:tc>
          <w:tcPr>
            <w:tcW w:w="1176" w:type="dxa"/>
            <w:vMerge w:val="restart"/>
            <w:tcBorders>
              <w:top w:val="single" w:sz="4" w:space="0" w:color="auto"/>
            </w:tcBorders>
          </w:tcPr>
          <w:p w14:paraId="791E80BF" w14:textId="77777777" w:rsidR="00AF6A80" w:rsidRDefault="00AF6A80" w:rsidP="00A92F5C">
            <w:pPr>
              <w:jc w:val="center"/>
              <w:rPr>
                <w:rFonts w:ascii="Cambria" w:hAnsi="Cambria" w:cstheme="minorHAnsi"/>
                <w:b/>
                <w:sz w:val="24"/>
                <w:szCs w:val="24"/>
              </w:rPr>
            </w:pPr>
          </w:p>
          <w:p w14:paraId="223E2AD5" w14:textId="77777777" w:rsidR="00AF6A80" w:rsidRDefault="00AF6A80" w:rsidP="00A92F5C">
            <w:pPr>
              <w:jc w:val="center"/>
              <w:rPr>
                <w:rFonts w:ascii="Cambria" w:hAnsi="Cambria" w:cstheme="minorHAnsi"/>
                <w:b/>
                <w:sz w:val="24"/>
                <w:szCs w:val="24"/>
              </w:rPr>
            </w:pPr>
          </w:p>
          <w:p w14:paraId="45FDE234" w14:textId="77777777" w:rsidR="00AF6A80" w:rsidRDefault="00AF6A80" w:rsidP="00A92F5C">
            <w:pPr>
              <w:jc w:val="center"/>
              <w:rPr>
                <w:rFonts w:ascii="Cambria" w:hAnsi="Cambria" w:cstheme="minorHAnsi"/>
                <w:b/>
                <w:sz w:val="24"/>
                <w:szCs w:val="24"/>
              </w:rPr>
            </w:pPr>
          </w:p>
          <w:p w14:paraId="37DBC0E7" w14:textId="77777777" w:rsidR="00AF6A80" w:rsidRDefault="00AF6A80" w:rsidP="00A92F5C">
            <w:pPr>
              <w:jc w:val="center"/>
              <w:rPr>
                <w:rFonts w:ascii="Cambria" w:hAnsi="Cambria" w:cstheme="minorHAnsi"/>
                <w:b/>
                <w:sz w:val="24"/>
                <w:szCs w:val="24"/>
              </w:rPr>
            </w:pPr>
          </w:p>
          <w:p w14:paraId="01D75116" w14:textId="1F92403D" w:rsidR="00AF6A80" w:rsidRPr="00293D36" w:rsidRDefault="00AF6A80" w:rsidP="00A92F5C">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4" w:space="0" w:color="auto"/>
            </w:tcBorders>
            <w:vAlign w:val="center"/>
          </w:tcPr>
          <w:p w14:paraId="3923DEBB" w14:textId="0BBCEC60" w:rsidR="00AF6A80" w:rsidRPr="00293D36" w:rsidRDefault="00AF6A80" w:rsidP="00A92F5C">
            <w:pPr>
              <w:jc w:val="center"/>
              <w:rPr>
                <w:rFonts w:ascii="Cambria" w:hAnsi="Cambria" w:cstheme="minorHAnsi"/>
                <w:b/>
                <w:sz w:val="24"/>
                <w:szCs w:val="24"/>
              </w:rPr>
            </w:pPr>
            <w:r>
              <w:rPr>
                <w:rFonts w:ascii="Cambria" w:hAnsi="Cambria" w:cstheme="minorHAnsi"/>
                <w:b/>
                <w:sz w:val="24"/>
                <w:szCs w:val="24"/>
              </w:rPr>
              <w:t>L3</w:t>
            </w:r>
          </w:p>
        </w:tc>
        <w:tc>
          <w:tcPr>
            <w:tcW w:w="705" w:type="dxa"/>
            <w:tcBorders>
              <w:top w:val="single" w:sz="4" w:space="0" w:color="auto"/>
            </w:tcBorders>
            <w:vAlign w:val="center"/>
          </w:tcPr>
          <w:p w14:paraId="1D0D3101" w14:textId="4D45BCC3" w:rsidR="00AF6A80" w:rsidRDefault="00AF6A80" w:rsidP="00A92F5C">
            <w:pPr>
              <w:jc w:val="center"/>
              <w:rPr>
                <w:rFonts w:ascii="Cambria" w:hAnsi="Cambria" w:cstheme="minorHAnsi"/>
                <w:b/>
                <w:sz w:val="24"/>
                <w:szCs w:val="24"/>
              </w:rPr>
            </w:pPr>
            <w:r>
              <w:rPr>
                <w:rFonts w:ascii="Cambria" w:hAnsi="Cambria" w:cstheme="minorHAnsi"/>
                <w:b/>
                <w:sz w:val="24"/>
                <w:szCs w:val="24"/>
              </w:rPr>
              <w:t>CO2</w:t>
            </w:r>
          </w:p>
        </w:tc>
      </w:tr>
      <w:tr w:rsidR="00AF6A80" w:rsidRPr="00293D36" w14:paraId="4C6D283D" w14:textId="77777777" w:rsidTr="00283722">
        <w:tc>
          <w:tcPr>
            <w:tcW w:w="660" w:type="dxa"/>
            <w:tcBorders>
              <w:top w:val="single" w:sz="4" w:space="0" w:color="auto"/>
            </w:tcBorders>
            <w:vAlign w:val="center"/>
          </w:tcPr>
          <w:p w14:paraId="4023BFDE" w14:textId="77777777" w:rsidR="00AF6A80" w:rsidRDefault="00AF6A80" w:rsidP="00791D9A">
            <w:pPr>
              <w:jc w:val="center"/>
              <w:rPr>
                <w:rFonts w:ascii="Cambria" w:hAnsi="Cambria" w:cstheme="minorHAnsi"/>
                <w:b/>
                <w:sz w:val="24"/>
                <w:szCs w:val="24"/>
              </w:rPr>
            </w:pPr>
          </w:p>
        </w:tc>
        <w:tc>
          <w:tcPr>
            <w:tcW w:w="643" w:type="dxa"/>
            <w:tcBorders>
              <w:top w:val="single" w:sz="4" w:space="0" w:color="auto"/>
            </w:tcBorders>
            <w:vAlign w:val="center"/>
          </w:tcPr>
          <w:p w14:paraId="36846DDB" w14:textId="23F86BD9" w:rsidR="00AF6A80" w:rsidRDefault="00AF6A80" w:rsidP="00791D9A">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4" w:space="0" w:color="auto"/>
            </w:tcBorders>
          </w:tcPr>
          <w:p w14:paraId="11774BF8" w14:textId="012C929E" w:rsidR="00AF6A80" w:rsidRPr="004A67AA" w:rsidRDefault="00AF6A80" w:rsidP="00791D9A">
            <w:pPr>
              <w:jc w:val="both"/>
              <w:rPr>
                <w:rFonts w:ascii="Cambria" w:hAnsi="Cambria"/>
                <w:sz w:val="24"/>
                <w:szCs w:val="24"/>
              </w:rPr>
            </w:pPr>
            <w:r w:rsidRPr="004A67AA">
              <w:rPr>
                <w:rFonts w:ascii="Cambria" w:hAnsi="Cambria"/>
                <w:sz w:val="24"/>
                <w:szCs w:val="24"/>
              </w:rPr>
              <w:t>The radiation shape factor of the circular cylinder surface of thin hollow cylinder of 10 cm diameter and 10 cm length is 0.1716. Determine the shape factor of curved surface of cylinder with respect to itself.</w:t>
            </w:r>
          </w:p>
        </w:tc>
        <w:tc>
          <w:tcPr>
            <w:tcW w:w="1176" w:type="dxa"/>
            <w:vMerge/>
          </w:tcPr>
          <w:p w14:paraId="28AA21AB" w14:textId="77777777" w:rsidR="00AF6A80" w:rsidRDefault="00AF6A80" w:rsidP="00791D9A">
            <w:pPr>
              <w:jc w:val="center"/>
              <w:rPr>
                <w:rFonts w:ascii="Cambria" w:hAnsi="Cambria" w:cstheme="minorHAnsi"/>
                <w:b/>
                <w:sz w:val="24"/>
                <w:szCs w:val="24"/>
              </w:rPr>
            </w:pPr>
          </w:p>
        </w:tc>
        <w:tc>
          <w:tcPr>
            <w:tcW w:w="842" w:type="dxa"/>
            <w:tcBorders>
              <w:top w:val="single" w:sz="4" w:space="0" w:color="auto"/>
            </w:tcBorders>
            <w:vAlign w:val="center"/>
          </w:tcPr>
          <w:p w14:paraId="21DA55EB" w14:textId="09F74A58" w:rsidR="00AF6A80" w:rsidRDefault="00AF6A80" w:rsidP="00791D9A">
            <w:pPr>
              <w:jc w:val="center"/>
              <w:rPr>
                <w:rFonts w:ascii="Cambria" w:hAnsi="Cambria" w:cstheme="minorHAnsi"/>
                <w:b/>
                <w:sz w:val="24"/>
                <w:szCs w:val="24"/>
              </w:rPr>
            </w:pPr>
            <w:r>
              <w:rPr>
                <w:rFonts w:ascii="Cambria" w:hAnsi="Cambria" w:cstheme="minorHAnsi"/>
                <w:b/>
                <w:sz w:val="24"/>
                <w:szCs w:val="24"/>
              </w:rPr>
              <w:t>L3</w:t>
            </w:r>
          </w:p>
        </w:tc>
        <w:tc>
          <w:tcPr>
            <w:tcW w:w="705" w:type="dxa"/>
            <w:tcBorders>
              <w:top w:val="single" w:sz="4" w:space="0" w:color="auto"/>
            </w:tcBorders>
            <w:vAlign w:val="center"/>
          </w:tcPr>
          <w:p w14:paraId="501EE612" w14:textId="6EEBD627" w:rsidR="00AF6A80" w:rsidRDefault="00AF6A80" w:rsidP="00791D9A">
            <w:pPr>
              <w:jc w:val="center"/>
              <w:rPr>
                <w:rFonts w:ascii="Cambria" w:hAnsi="Cambria" w:cstheme="minorHAnsi"/>
                <w:b/>
                <w:sz w:val="24"/>
                <w:szCs w:val="24"/>
              </w:rPr>
            </w:pPr>
            <w:r>
              <w:rPr>
                <w:rFonts w:ascii="Cambria" w:hAnsi="Cambria" w:cstheme="minorHAnsi"/>
                <w:b/>
                <w:sz w:val="24"/>
                <w:szCs w:val="24"/>
              </w:rPr>
              <w:t>CO2</w:t>
            </w:r>
          </w:p>
        </w:tc>
      </w:tr>
      <w:tr w:rsidR="00791D9A" w:rsidRPr="00293D36" w14:paraId="4CA3C357" w14:textId="3302ACC2" w:rsidTr="0048568F">
        <w:tc>
          <w:tcPr>
            <w:tcW w:w="10768" w:type="dxa"/>
            <w:gridSpan w:val="6"/>
            <w:tcBorders>
              <w:top w:val="single" w:sz="4" w:space="0" w:color="auto"/>
              <w:left w:val="single" w:sz="4" w:space="0" w:color="auto"/>
              <w:bottom w:val="single" w:sz="4" w:space="0" w:color="auto"/>
              <w:right w:val="single" w:sz="4" w:space="0" w:color="auto"/>
            </w:tcBorders>
          </w:tcPr>
          <w:p w14:paraId="08AA4ED8" w14:textId="67246BF9" w:rsidR="00791D9A" w:rsidRDefault="00791D9A" w:rsidP="00791D9A">
            <w:pPr>
              <w:jc w:val="center"/>
              <w:rPr>
                <w:rFonts w:ascii="Cambria" w:hAnsi="Cambria" w:cstheme="minorHAnsi"/>
                <w:b/>
                <w:sz w:val="24"/>
                <w:szCs w:val="24"/>
              </w:rPr>
            </w:pPr>
            <w:r>
              <w:rPr>
                <w:rFonts w:ascii="Cambria" w:hAnsi="Cambria" w:cstheme="minorHAnsi"/>
                <w:b/>
                <w:sz w:val="24"/>
                <w:szCs w:val="24"/>
              </w:rPr>
              <w:t>or</w:t>
            </w:r>
          </w:p>
        </w:tc>
      </w:tr>
      <w:tr w:rsidR="00791D9A" w:rsidRPr="00293D36" w14:paraId="7AE28738" w14:textId="089F6912" w:rsidTr="00791D9A">
        <w:tc>
          <w:tcPr>
            <w:tcW w:w="660" w:type="dxa"/>
            <w:tcBorders>
              <w:top w:val="single" w:sz="4" w:space="0" w:color="auto"/>
            </w:tcBorders>
            <w:vAlign w:val="center"/>
          </w:tcPr>
          <w:p w14:paraId="596D71E2" w14:textId="2BE2BFB4" w:rsidR="00791D9A" w:rsidRPr="00293D36" w:rsidRDefault="00791D9A" w:rsidP="00791D9A">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4" w:space="0" w:color="auto"/>
            </w:tcBorders>
            <w:vAlign w:val="center"/>
          </w:tcPr>
          <w:p w14:paraId="56B6E1A3" w14:textId="7AE5EA40" w:rsidR="00791D9A" w:rsidRPr="00293D36" w:rsidRDefault="00791D9A" w:rsidP="00791D9A">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4" w:space="0" w:color="auto"/>
            </w:tcBorders>
          </w:tcPr>
          <w:p w14:paraId="40FB11B1" w14:textId="68896AE9" w:rsidR="00791D9A" w:rsidRPr="004F5302" w:rsidRDefault="00791D9A" w:rsidP="00791D9A">
            <w:pPr>
              <w:jc w:val="both"/>
              <w:rPr>
                <w:rFonts w:ascii="Cambria" w:hAnsi="Cambria" w:cstheme="minorHAnsi"/>
                <w:bCs/>
                <w:sz w:val="24"/>
                <w:szCs w:val="24"/>
              </w:rPr>
            </w:pPr>
            <w:r w:rsidRPr="004F5302">
              <w:rPr>
                <w:rFonts w:ascii="Cambria" w:hAnsi="Cambria" w:cstheme="minorHAnsi"/>
                <w:bCs/>
                <w:sz w:val="24"/>
                <w:szCs w:val="24"/>
              </w:rPr>
              <w:t>Hot air at 66°C is cooled up to 38°C by means of cold air at 15.5 °C. Mass flow rates of hot and cold air are 1.25 kg/s and 1.6kg/s respectively. Specific heat of hot and cold air is 1.05 KJ/</w:t>
            </w:r>
            <w:proofErr w:type="spellStart"/>
            <w:r w:rsidRPr="004F5302">
              <w:rPr>
                <w:rFonts w:ascii="Cambria" w:hAnsi="Cambria" w:cstheme="minorHAnsi"/>
                <w:bCs/>
                <w:sz w:val="24"/>
                <w:szCs w:val="24"/>
              </w:rPr>
              <w:t>kg.K</w:t>
            </w:r>
            <w:proofErr w:type="spellEnd"/>
            <w:r w:rsidRPr="004F5302">
              <w:rPr>
                <w:rFonts w:ascii="Cambria" w:hAnsi="Cambria" w:cstheme="minorHAnsi"/>
                <w:bCs/>
                <w:sz w:val="24"/>
                <w:szCs w:val="24"/>
              </w:rPr>
              <w:t xml:space="preserve"> and overall heat transfer coefficient (U) is 80 W/m</w:t>
            </w:r>
            <w:r w:rsidRPr="004F5302">
              <w:rPr>
                <w:rFonts w:ascii="Cambria" w:hAnsi="Cambria" w:cstheme="minorHAnsi"/>
                <w:bCs/>
                <w:sz w:val="24"/>
                <w:szCs w:val="24"/>
                <w:vertAlign w:val="superscript"/>
              </w:rPr>
              <w:t>2</w:t>
            </w:r>
            <w:r w:rsidRPr="004F5302">
              <w:rPr>
                <w:rFonts w:ascii="Cambria" w:hAnsi="Cambria" w:cstheme="minorHAnsi"/>
                <w:bCs/>
                <w:sz w:val="24"/>
                <w:szCs w:val="24"/>
              </w:rPr>
              <w:t xml:space="preserve">K, assume that it is a parallel flow heat exchanger. </w:t>
            </w:r>
            <w:r w:rsidR="00E144A5">
              <w:rPr>
                <w:rFonts w:ascii="Cambria" w:hAnsi="Cambria" w:cstheme="minorHAnsi"/>
                <w:bCs/>
                <w:sz w:val="24"/>
                <w:szCs w:val="24"/>
              </w:rPr>
              <w:t>Solve</w:t>
            </w:r>
            <w:r w:rsidRPr="004F5302">
              <w:rPr>
                <w:rFonts w:ascii="Cambria" w:hAnsi="Cambria" w:cstheme="minorHAnsi"/>
                <w:bCs/>
                <w:sz w:val="24"/>
                <w:szCs w:val="24"/>
              </w:rPr>
              <w:t xml:space="preserve"> (</w:t>
            </w:r>
            <w:proofErr w:type="spellStart"/>
            <w:r w:rsidRPr="004F5302">
              <w:rPr>
                <w:rFonts w:ascii="Cambria" w:hAnsi="Cambria" w:cstheme="minorHAnsi"/>
                <w:bCs/>
                <w:sz w:val="24"/>
                <w:szCs w:val="24"/>
              </w:rPr>
              <w:t>i</w:t>
            </w:r>
            <w:proofErr w:type="spellEnd"/>
            <w:r w:rsidRPr="004F5302">
              <w:rPr>
                <w:rFonts w:ascii="Cambria" w:hAnsi="Cambria" w:cstheme="minorHAnsi"/>
                <w:bCs/>
                <w:sz w:val="24"/>
                <w:szCs w:val="24"/>
              </w:rPr>
              <w:t>) the LMTD (ii) the area of the heat exchanger for parallel flow counter flow configuration.</w:t>
            </w:r>
          </w:p>
        </w:tc>
        <w:tc>
          <w:tcPr>
            <w:tcW w:w="1176" w:type="dxa"/>
            <w:tcBorders>
              <w:top w:val="single" w:sz="4" w:space="0" w:color="auto"/>
            </w:tcBorders>
          </w:tcPr>
          <w:p w14:paraId="2D46BBA3" w14:textId="77777777" w:rsidR="00791D9A" w:rsidRDefault="00791D9A" w:rsidP="00791D9A">
            <w:pPr>
              <w:jc w:val="center"/>
              <w:rPr>
                <w:rFonts w:ascii="Cambria" w:hAnsi="Cambria" w:cstheme="minorHAnsi"/>
                <w:b/>
                <w:sz w:val="24"/>
                <w:szCs w:val="24"/>
              </w:rPr>
            </w:pPr>
            <w:r>
              <w:rPr>
                <w:rFonts w:ascii="Cambria" w:hAnsi="Cambria" w:cstheme="minorHAnsi"/>
                <w:b/>
                <w:sz w:val="24"/>
                <w:szCs w:val="24"/>
              </w:rPr>
              <w:t>20</w:t>
            </w:r>
          </w:p>
          <w:p w14:paraId="4F2BF6E9" w14:textId="27C4358A" w:rsidR="00791D9A" w:rsidRPr="00293D36" w:rsidRDefault="00791D9A" w:rsidP="00791D9A">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4" w:space="0" w:color="auto"/>
            </w:tcBorders>
            <w:vAlign w:val="center"/>
          </w:tcPr>
          <w:p w14:paraId="17E7D89D" w14:textId="69C4D14D" w:rsidR="00791D9A" w:rsidRPr="00293D36" w:rsidRDefault="00791D9A" w:rsidP="00791D9A">
            <w:pPr>
              <w:jc w:val="center"/>
              <w:rPr>
                <w:rFonts w:ascii="Cambria" w:hAnsi="Cambria" w:cstheme="minorHAnsi"/>
                <w:b/>
                <w:sz w:val="24"/>
                <w:szCs w:val="24"/>
              </w:rPr>
            </w:pPr>
            <w:r>
              <w:rPr>
                <w:rFonts w:ascii="Cambria" w:hAnsi="Cambria" w:cstheme="minorHAnsi"/>
                <w:b/>
                <w:sz w:val="24"/>
                <w:szCs w:val="24"/>
              </w:rPr>
              <w:t>L3</w:t>
            </w:r>
          </w:p>
        </w:tc>
        <w:tc>
          <w:tcPr>
            <w:tcW w:w="705" w:type="dxa"/>
            <w:tcBorders>
              <w:top w:val="single" w:sz="4" w:space="0" w:color="auto"/>
            </w:tcBorders>
            <w:vAlign w:val="center"/>
          </w:tcPr>
          <w:p w14:paraId="668E9EA5" w14:textId="68837B3E" w:rsidR="00791D9A" w:rsidRDefault="00791D9A" w:rsidP="00791D9A">
            <w:pPr>
              <w:jc w:val="center"/>
              <w:rPr>
                <w:rFonts w:ascii="Cambria" w:hAnsi="Cambria" w:cstheme="minorHAnsi"/>
                <w:b/>
                <w:sz w:val="24"/>
                <w:szCs w:val="24"/>
              </w:rPr>
            </w:pPr>
            <w:r>
              <w:rPr>
                <w:rFonts w:ascii="Cambria" w:hAnsi="Cambria" w:cstheme="minorHAnsi"/>
                <w:b/>
                <w:sz w:val="24"/>
                <w:szCs w:val="24"/>
              </w:rPr>
              <w:t>CO2</w:t>
            </w:r>
          </w:p>
        </w:tc>
      </w:tr>
      <w:tr w:rsidR="00791D9A" w:rsidRPr="00293D36" w14:paraId="43855588" w14:textId="16CA1133" w:rsidTr="00A92F5C">
        <w:tc>
          <w:tcPr>
            <w:tcW w:w="660" w:type="dxa"/>
            <w:tcBorders>
              <w:top w:val="single" w:sz="4" w:space="0" w:color="auto"/>
              <w:left w:val="nil"/>
              <w:bottom w:val="single" w:sz="4" w:space="0" w:color="auto"/>
              <w:right w:val="nil"/>
            </w:tcBorders>
          </w:tcPr>
          <w:p w14:paraId="435CBA37" w14:textId="77777777" w:rsidR="00791D9A" w:rsidRPr="00293D36" w:rsidRDefault="00791D9A" w:rsidP="00791D9A">
            <w:pPr>
              <w:jc w:val="center"/>
              <w:rPr>
                <w:rFonts w:ascii="Cambria" w:hAnsi="Cambria" w:cstheme="minorHAnsi"/>
                <w:b/>
                <w:sz w:val="24"/>
                <w:szCs w:val="24"/>
              </w:rPr>
            </w:pPr>
          </w:p>
        </w:tc>
        <w:tc>
          <w:tcPr>
            <w:tcW w:w="643" w:type="dxa"/>
            <w:tcBorders>
              <w:top w:val="single" w:sz="4" w:space="0" w:color="auto"/>
              <w:left w:val="nil"/>
              <w:bottom w:val="single" w:sz="4" w:space="0" w:color="auto"/>
              <w:right w:val="nil"/>
            </w:tcBorders>
          </w:tcPr>
          <w:p w14:paraId="57609B95" w14:textId="77777777" w:rsidR="00791D9A" w:rsidRPr="00293D36" w:rsidRDefault="00791D9A" w:rsidP="00791D9A">
            <w:pPr>
              <w:jc w:val="center"/>
              <w:rPr>
                <w:rFonts w:ascii="Cambria" w:hAnsi="Cambria" w:cstheme="minorHAnsi"/>
                <w:b/>
                <w:sz w:val="24"/>
                <w:szCs w:val="24"/>
              </w:rPr>
            </w:pPr>
          </w:p>
        </w:tc>
        <w:tc>
          <w:tcPr>
            <w:tcW w:w="6742" w:type="dxa"/>
            <w:tcBorders>
              <w:top w:val="single" w:sz="4" w:space="0" w:color="auto"/>
              <w:left w:val="nil"/>
              <w:bottom w:val="single" w:sz="4" w:space="0" w:color="auto"/>
              <w:right w:val="nil"/>
            </w:tcBorders>
          </w:tcPr>
          <w:p w14:paraId="303D8789" w14:textId="77777777" w:rsidR="00791D9A" w:rsidRPr="00293D36" w:rsidRDefault="00791D9A" w:rsidP="00791D9A">
            <w:pPr>
              <w:jc w:val="center"/>
              <w:rPr>
                <w:rFonts w:ascii="Cambria" w:hAnsi="Cambria" w:cstheme="minorHAnsi"/>
                <w:b/>
                <w:sz w:val="24"/>
                <w:szCs w:val="24"/>
              </w:rPr>
            </w:pPr>
          </w:p>
        </w:tc>
        <w:tc>
          <w:tcPr>
            <w:tcW w:w="1176" w:type="dxa"/>
            <w:tcBorders>
              <w:top w:val="single" w:sz="4" w:space="0" w:color="auto"/>
              <w:left w:val="nil"/>
              <w:bottom w:val="single" w:sz="4" w:space="0" w:color="auto"/>
              <w:right w:val="nil"/>
            </w:tcBorders>
          </w:tcPr>
          <w:p w14:paraId="15703D06" w14:textId="77777777" w:rsidR="00791D9A" w:rsidRPr="00293D36" w:rsidRDefault="00791D9A" w:rsidP="00791D9A">
            <w:pPr>
              <w:jc w:val="center"/>
              <w:rPr>
                <w:rFonts w:ascii="Cambria" w:hAnsi="Cambria" w:cstheme="minorHAnsi"/>
                <w:b/>
                <w:sz w:val="24"/>
                <w:szCs w:val="24"/>
              </w:rPr>
            </w:pPr>
          </w:p>
        </w:tc>
        <w:tc>
          <w:tcPr>
            <w:tcW w:w="842" w:type="dxa"/>
            <w:tcBorders>
              <w:top w:val="single" w:sz="4" w:space="0" w:color="auto"/>
              <w:left w:val="nil"/>
              <w:bottom w:val="single" w:sz="4" w:space="0" w:color="auto"/>
              <w:right w:val="nil"/>
            </w:tcBorders>
          </w:tcPr>
          <w:p w14:paraId="6439E155" w14:textId="77777777" w:rsidR="00791D9A" w:rsidRPr="00293D36" w:rsidRDefault="00791D9A" w:rsidP="00791D9A">
            <w:pPr>
              <w:jc w:val="center"/>
              <w:rPr>
                <w:rFonts w:ascii="Cambria" w:hAnsi="Cambria" w:cstheme="minorHAnsi"/>
                <w:b/>
                <w:sz w:val="24"/>
                <w:szCs w:val="24"/>
              </w:rPr>
            </w:pPr>
          </w:p>
        </w:tc>
        <w:tc>
          <w:tcPr>
            <w:tcW w:w="705" w:type="dxa"/>
            <w:tcBorders>
              <w:top w:val="single" w:sz="4" w:space="0" w:color="auto"/>
              <w:left w:val="nil"/>
              <w:bottom w:val="single" w:sz="4" w:space="0" w:color="auto"/>
              <w:right w:val="nil"/>
            </w:tcBorders>
          </w:tcPr>
          <w:p w14:paraId="6102841A" w14:textId="77777777" w:rsidR="00791D9A" w:rsidRPr="00293D36" w:rsidRDefault="00791D9A" w:rsidP="00791D9A">
            <w:pPr>
              <w:jc w:val="center"/>
              <w:rPr>
                <w:rFonts w:ascii="Cambria" w:hAnsi="Cambria" w:cstheme="minorHAnsi"/>
                <w:b/>
                <w:sz w:val="24"/>
                <w:szCs w:val="24"/>
              </w:rPr>
            </w:pPr>
          </w:p>
        </w:tc>
      </w:tr>
      <w:tr w:rsidR="00AF6A80" w:rsidRPr="00293D36" w14:paraId="06AACFFA" w14:textId="3892CA96" w:rsidTr="00C54205">
        <w:tc>
          <w:tcPr>
            <w:tcW w:w="660" w:type="dxa"/>
            <w:tcBorders>
              <w:top w:val="single" w:sz="4" w:space="0" w:color="auto"/>
            </w:tcBorders>
            <w:vAlign w:val="center"/>
          </w:tcPr>
          <w:p w14:paraId="6CD52ABB" w14:textId="5D1C5DF6" w:rsidR="00AF6A80" w:rsidRPr="00293D36" w:rsidRDefault="00AF6A80" w:rsidP="00791D9A">
            <w:pPr>
              <w:jc w:val="center"/>
              <w:rPr>
                <w:rFonts w:ascii="Cambria" w:hAnsi="Cambria" w:cstheme="minorHAnsi"/>
                <w:b/>
                <w:sz w:val="24"/>
                <w:szCs w:val="24"/>
              </w:rPr>
            </w:pPr>
            <w:r>
              <w:rPr>
                <w:rFonts w:ascii="Cambria" w:hAnsi="Cambria" w:cstheme="minorHAnsi"/>
                <w:b/>
                <w:sz w:val="24"/>
                <w:szCs w:val="24"/>
              </w:rPr>
              <w:t>15</w:t>
            </w:r>
          </w:p>
        </w:tc>
        <w:tc>
          <w:tcPr>
            <w:tcW w:w="643" w:type="dxa"/>
            <w:tcBorders>
              <w:top w:val="single" w:sz="4" w:space="0" w:color="auto"/>
            </w:tcBorders>
            <w:vAlign w:val="center"/>
          </w:tcPr>
          <w:p w14:paraId="48D54224" w14:textId="106DFECC" w:rsidR="00AF6A80" w:rsidRPr="00293D36" w:rsidRDefault="00AF6A80" w:rsidP="00C54205">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4" w:space="0" w:color="auto"/>
            </w:tcBorders>
          </w:tcPr>
          <w:p w14:paraId="58F9D0DC" w14:textId="77777777" w:rsidR="00AF6A80" w:rsidRDefault="00AF6A80" w:rsidP="00791D9A">
            <w:pPr>
              <w:jc w:val="both"/>
              <w:rPr>
                <w:rFonts w:ascii="Cambria" w:hAnsi="Cambria" w:cstheme="minorHAnsi"/>
                <w:bCs/>
                <w:sz w:val="24"/>
                <w:szCs w:val="24"/>
              </w:rPr>
            </w:pPr>
            <w:r w:rsidRPr="001C666F">
              <w:rPr>
                <w:rFonts w:ascii="Cambria" w:hAnsi="Cambria" w:cstheme="minorHAnsi"/>
                <w:bCs/>
                <w:sz w:val="24"/>
                <w:szCs w:val="24"/>
              </w:rPr>
              <w:t>In a mass transfer diffusion develop that</w:t>
            </w:r>
            <w:r>
              <w:rPr>
                <w:rFonts w:ascii="Cambria" w:hAnsi="Cambria" w:cstheme="minorHAnsi"/>
                <w:bCs/>
                <w:sz w:val="24"/>
                <w:szCs w:val="24"/>
              </w:rPr>
              <w:t>-</w:t>
            </w:r>
          </w:p>
          <w:p w14:paraId="385742CF" w14:textId="3DC131F6" w:rsidR="00AF6A80" w:rsidRPr="001C666F" w:rsidRDefault="00D27BC7" w:rsidP="00791D9A">
            <w:pPr>
              <w:jc w:val="both"/>
              <w:rPr>
                <w:rFonts w:ascii="Cambria" w:hAnsi="Cambria" w:cstheme="minorHAnsi"/>
                <w:bCs/>
                <w:sz w:val="24"/>
                <w:szCs w:val="24"/>
              </w:rPr>
            </w:pPr>
            <m:oMathPara>
              <m:oMath>
                <m:sSub>
                  <m:sSubPr>
                    <m:ctrlPr>
                      <w:rPr>
                        <w:rFonts w:ascii="Cambria Math" w:hAnsi="Cambria Math" w:cstheme="minorHAnsi"/>
                        <w:bCs/>
                        <w:i/>
                        <w:sz w:val="24"/>
                        <w:szCs w:val="24"/>
                      </w:rPr>
                    </m:ctrlPr>
                  </m:sSubPr>
                  <m:e>
                    <m:r>
                      <w:rPr>
                        <w:rFonts w:ascii="Cambria Math" w:hAnsi="Cambria Math" w:cstheme="minorHAnsi"/>
                        <w:sz w:val="24"/>
                        <w:szCs w:val="24"/>
                      </w:rPr>
                      <m:t>N</m:t>
                    </m:r>
                  </m:e>
                  <m:sub>
                    <m:r>
                      <w:rPr>
                        <w:rFonts w:ascii="Cambria Math" w:hAnsi="Cambria Math" w:cstheme="minorHAnsi"/>
                        <w:sz w:val="24"/>
                        <w:szCs w:val="24"/>
                      </w:rPr>
                      <m:t xml:space="preserve">A= </m:t>
                    </m:r>
                    <m:sSub>
                      <m:sSubPr>
                        <m:ctrlPr>
                          <w:rPr>
                            <w:rFonts w:ascii="Cambria Math" w:hAnsi="Cambria Math" w:cstheme="minorHAnsi"/>
                            <w:bCs/>
                            <w:i/>
                            <w:sz w:val="24"/>
                            <w:szCs w:val="24"/>
                          </w:rPr>
                        </m:ctrlPr>
                      </m:sSubPr>
                      <m:e>
                        <m:r>
                          <w:rPr>
                            <w:rFonts w:ascii="Cambria Math" w:hAnsi="Cambria Math" w:cstheme="minorHAnsi"/>
                            <w:sz w:val="24"/>
                            <w:szCs w:val="24"/>
                          </w:rPr>
                          <m:t>J</m:t>
                        </m:r>
                      </m:e>
                      <m:sub>
                        <m:r>
                          <w:rPr>
                            <w:rFonts w:ascii="Cambria Math" w:hAnsi="Cambria Math" w:cstheme="minorHAnsi"/>
                            <w:sz w:val="24"/>
                            <w:szCs w:val="24"/>
                          </w:rPr>
                          <m:t>A</m:t>
                        </m:r>
                      </m:sub>
                    </m:sSub>
                  </m:sub>
                </m:sSub>
                <m:r>
                  <w:rPr>
                    <w:rFonts w:ascii="Cambria Math" w:hAnsi="Cambria Math" w:cstheme="minorHAnsi"/>
                    <w:sz w:val="24"/>
                    <w:szCs w:val="24"/>
                  </w:rPr>
                  <m:t xml:space="preserve">= </m:t>
                </m:r>
                <m:sSub>
                  <m:sSubPr>
                    <m:ctrlPr>
                      <w:rPr>
                        <w:rFonts w:ascii="Cambria Math" w:hAnsi="Cambria Math" w:cstheme="minorHAnsi"/>
                        <w:bCs/>
                        <w:i/>
                        <w:sz w:val="24"/>
                        <w:szCs w:val="24"/>
                      </w:rPr>
                    </m:ctrlPr>
                  </m:sSubPr>
                  <m:e>
                    <m:r>
                      <w:rPr>
                        <w:rFonts w:ascii="Cambria Math" w:hAnsi="Cambria Math" w:cstheme="minorHAnsi"/>
                        <w:sz w:val="24"/>
                        <w:szCs w:val="24"/>
                      </w:rPr>
                      <m:t>-D</m:t>
                    </m:r>
                  </m:e>
                  <m:sub>
                    <m:r>
                      <w:rPr>
                        <w:rFonts w:ascii="Cambria Math" w:hAnsi="Cambria Math" w:cstheme="minorHAnsi"/>
                        <w:sz w:val="24"/>
                        <w:szCs w:val="24"/>
                      </w:rPr>
                      <m:t>AB</m:t>
                    </m:r>
                  </m:sub>
                </m:sSub>
                <m:r>
                  <w:rPr>
                    <w:rFonts w:ascii="Cambria Math" w:hAnsi="Cambria Math" w:cstheme="minorHAnsi"/>
                    <w:sz w:val="24"/>
                    <w:szCs w:val="24"/>
                  </w:rPr>
                  <m:t xml:space="preserve"> </m:t>
                </m:r>
                <m:f>
                  <m:fPr>
                    <m:ctrlPr>
                      <w:rPr>
                        <w:rFonts w:ascii="Cambria Math" w:hAnsi="Cambria Math" w:cstheme="minorHAnsi"/>
                        <w:bCs/>
                        <w:i/>
                        <w:sz w:val="24"/>
                        <w:szCs w:val="24"/>
                      </w:rPr>
                    </m:ctrlPr>
                  </m:fPr>
                  <m:num>
                    <m:sSub>
                      <m:sSubPr>
                        <m:ctrlPr>
                          <w:rPr>
                            <w:rFonts w:ascii="Cambria Math" w:hAnsi="Cambria Math" w:cstheme="minorHAnsi"/>
                            <w:bCs/>
                            <w:i/>
                            <w:sz w:val="24"/>
                            <w:szCs w:val="24"/>
                          </w:rPr>
                        </m:ctrlPr>
                      </m:sSubPr>
                      <m:e>
                        <m:r>
                          <w:rPr>
                            <w:rFonts w:ascii="Cambria Math" w:hAnsi="Cambria Math" w:cstheme="minorHAnsi"/>
                            <w:sz w:val="24"/>
                            <w:szCs w:val="24"/>
                          </w:rPr>
                          <m:t>dC</m:t>
                        </m:r>
                      </m:e>
                      <m:sub>
                        <m:r>
                          <w:rPr>
                            <w:rFonts w:ascii="Cambria Math" w:hAnsi="Cambria Math" w:cstheme="minorHAnsi"/>
                            <w:sz w:val="24"/>
                            <w:szCs w:val="24"/>
                          </w:rPr>
                          <m:t>A</m:t>
                        </m:r>
                      </m:sub>
                    </m:sSub>
                  </m:num>
                  <m:den>
                    <m:r>
                      <w:rPr>
                        <w:rFonts w:ascii="Cambria Math" w:hAnsi="Cambria Math" w:cstheme="minorHAnsi"/>
                        <w:sz w:val="24"/>
                        <w:szCs w:val="24"/>
                      </w:rPr>
                      <m:t>dz</m:t>
                    </m:r>
                  </m:den>
                </m:f>
              </m:oMath>
            </m:oMathPara>
          </w:p>
        </w:tc>
        <w:tc>
          <w:tcPr>
            <w:tcW w:w="1176" w:type="dxa"/>
            <w:vMerge w:val="restart"/>
            <w:tcBorders>
              <w:top w:val="single" w:sz="4" w:space="0" w:color="auto"/>
            </w:tcBorders>
          </w:tcPr>
          <w:p w14:paraId="1533A3C5" w14:textId="77777777" w:rsidR="00AF6A80" w:rsidRDefault="00AF6A80" w:rsidP="00791D9A">
            <w:pPr>
              <w:jc w:val="center"/>
              <w:rPr>
                <w:rFonts w:ascii="Cambria" w:hAnsi="Cambria" w:cstheme="minorHAnsi"/>
                <w:b/>
                <w:sz w:val="24"/>
                <w:szCs w:val="24"/>
              </w:rPr>
            </w:pPr>
          </w:p>
          <w:p w14:paraId="285FFF6E" w14:textId="670A93FA" w:rsidR="00AF6A80" w:rsidRPr="00293D36" w:rsidRDefault="00AF6A80" w:rsidP="00791D9A">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4" w:space="0" w:color="auto"/>
            </w:tcBorders>
            <w:vAlign w:val="center"/>
          </w:tcPr>
          <w:p w14:paraId="0B2CACAF" w14:textId="613E0F6E" w:rsidR="00AF6A80" w:rsidRPr="00293D36" w:rsidRDefault="00AF6A80" w:rsidP="00791D9A">
            <w:pPr>
              <w:jc w:val="center"/>
              <w:rPr>
                <w:rFonts w:ascii="Cambria" w:hAnsi="Cambria" w:cstheme="minorHAnsi"/>
                <w:b/>
                <w:sz w:val="24"/>
                <w:szCs w:val="24"/>
              </w:rPr>
            </w:pPr>
            <w:r>
              <w:rPr>
                <w:rFonts w:ascii="Cambria" w:hAnsi="Cambria" w:cstheme="minorHAnsi"/>
                <w:b/>
                <w:sz w:val="24"/>
                <w:szCs w:val="24"/>
              </w:rPr>
              <w:t>L3</w:t>
            </w:r>
          </w:p>
        </w:tc>
        <w:tc>
          <w:tcPr>
            <w:tcW w:w="705" w:type="dxa"/>
            <w:tcBorders>
              <w:top w:val="single" w:sz="4" w:space="0" w:color="auto"/>
            </w:tcBorders>
            <w:vAlign w:val="center"/>
          </w:tcPr>
          <w:p w14:paraId="7272C0F8" w14:textId="24E2E0EE" w:rsidR="00AF6A80" w:rsidRDefault="00AF6A80" w:rsidP="00791D9A">
            <w:pPr>
              <w:jc w:val="center"/>
              <w:rPr>
                <w:rFonts w:ascii="Cambria" w:hAnsi="Cambria" w:cstheme="minorHAnsi"/>
                <w:b/>
                <w:sz w:val="24"/>
                <w:szCs w:val="24"/>
              </w:rPr>
            </w:pPr>
            <w:r>
              <w:rPr>
                <w:rFonts w:ascii="Cambria" w:hAnsi="Cambria" w:cstheme="minorHAnsi"/>
                <w:b/>
                <w:sz w:val="24"/>
                <w:szCs w:val="24"/>
              </w:rPr>
              <w:t>CO3</w:t>
            </w:r>
          </w:p>
        </w:tc>
      </w:tr>
      <w:tr w:rsidR="00AF6A80" w:rsidRPr="00293D36" w14:paraId="5BD70C6D" w14:textId="77777777" w:rsidTr="008544E6">
        <w:tc>
          <w:tcPr>
            <w:tcW w:w="660" w:type="dxa"/>
            <w:tcBorders>
              <w:top w:val="single" w:sz="4" w:space="0" w:color="auto"/>
            </w:tcBorders>
            <w:vAlign w:val="center"/>
          </w:tcPr>
          <w:p w14:paraId="3E054860" w14:textId="77777777" w:rsidR="00AF6A80" w:rsidRDefault="00AF6A80" w:rsidP="00791D9A">
            <w:pPr>
              <w:jc w:val="center"/>
              <w:rPr>
                <w:rFonts w:ascii="Cambria" w:hAnsi="Cambria" w:cstheme="minorHAnsi"/>
                <w:b/>
                <w:sz w:val="24"/>
                <w:szCs w:val="24"/>
              </w:rPr>
            </w:pPr>
          </w:p>
        </w:tc>
        <w:tc>
          <w:tcPr>
            <w:tcW w:w="643" w:type="dxa"/>
            <w:tcBorders>
              <w:top w:val="single" w:sz="4" w:space="0" w:color="auto"/>
            </w:tcBorders>
            <w:vAlign w:val="center"/>
          </w:tcPr>
          <w:p w14:paraId="6BB66756" w14:textId="605939D1" w:rsidR="00AF6A80" w:rsidRDefault="00AF6A80" w:rsidP="00C54205">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4" w:space="0" w:color="auto"/>
            </w:tcBorders>
          </w:tcPr>
          <w:p w14:paraId="4FA72DA0" w14:textId="6F1B715A" w:rsidR="00AF6A80" w:rsidRPr="001C666F" w:rsidRDefault="00AF6A80" w:rsidP="00791D9A">
            <w:pPr>
              <w:jc w:val="both"/>
              <w:rPr>
                <w:rFonts w:ascii="Cambria" w:hAnsi="Cambria" w:cstheme="minorHAnsi"/>
                <w:bCs/>
                <w:sz w:val="24"/>
                <w:szCs w:val="24"/>
              </w:rPr>
            </w:pPr>
            <w:r w:rsidRPr="001C666F">
              <w:rPr>
                <w:rFonts w:ascii="Cambria" w:hAnsi="Cambria" w:cstheme="minorHAnsi"/>
                <w:bCs/>
                <w:sz w:val="24"/>
                <w:szCs w:val="24"/>
              </w:rPr>
              <w:t xml:space="preserve">Construct that for an ideal gas </w:t>
            </w:r>
            <w:r>
              <w:rPr>
                <w:rFonts w:ascii="Cambria" w:hAnsi="Cambria" w:cstheme="minorHAnsi"/>
                <w:bCs/>
                <w:sz w:val="24"/>
                <w:szCs w:val="24"/>
              </w:rPr>
              <w:t xml:space="preserve">the </w:t>
            </w:r>
            <w:r w:rsidRPr="001C666F">
              <w:rPr>
                <w:rFonts w:ascii="Cambria" w:hAnsi="Cambria" w:cstheme="minorHAnsi"/>
                <w:bCs/>
                <w:sz w:val="24"/>
                <w:szCs w:val="24"/>
              </w:rPr>
              <w:t>mass transfer diffusion D</w:t>
            </w:r>
            <w:r w:rsidRPr="001C666F">
              <w:rPr>
                <w:rFonts w:ascii="Cambria" w:hAnsi="Cambria" w:cstheme="minorHAnsi"/>
                <w:bCs/>
                <w:sz w:val="24"/>
                <w:szCs w:val="24"/>
                <w:vertAlign w:val="subscript"/>
              </w:rPr>
              <w:t>AB</w:t>
            </w:r>
            <w:r w:rsidRPr="001C666F">
              <w:rPr>
                <w:rFonts w:ascii="Cambria" w:hAnsi="Cambria" w:cstheme="minorHAnsi"/>
                <w:bCs/>
                <w:sz w:val="24"/>
                <w:szCs w:val="24"/>
              </w:rPr>
              <w:t>=D</w:t>
            </w:r>
            <w:r w:rsidRPr="001C666F">
              <w:rPr>
                <w:rFonts w:ascii="Cambria" w:hAnsi="Cambria" w:cstheme="minorHAnsi"/>
                <w:bCs/>
                <w:sz w:val="24"/>
                <w:szCs w:val="24"/>
                <w:vertAlign w:val="subscript"/>
              </w:rPr>
              <w:t>BA</w:t>
            </w:r>
          </w:p>
        </w:tc>
        <w:tc>
          <w:tcPr>
            <w:tcW w:w="1176" w:type="dxa"/>
            <w:vMerge/>
          </w:tcPr>
          <w:p w14:paraId="5B8E35CE" w14:textId="77777777" w:rsidR="00AF6A80" w:rsidRDefault="00AF6A80" w:rsidP="00791D9A">
            <w:pPr>
              <w:jc w:val="center"/>
              <w:rPr>
                <w:rFonts w:ascii="Cambria" w:hAnsi="Cambria" w:cstheme="minorHAnsi"/>
                <w:b/>
                <w:sz w:val="24"/>
                <w:szCs w:val="24"/>
              </w:rPr>
            </w:pPr>
          </w:p>
        </w:tc>
        <w:tc>
          <w:tcPr>
            <w:tcW w:w="842" w:type="dxa"/>
            <w:tcBorders>
              <w:top w:val="single" w:sz="4" w:space="0" w:color="auto"/>
            </w:tcBorders>
            <w:vAlign w:val="center"/>
          </w:tcPr>
          <w:p w14:paraId="79B30223" w14:textId="4C73AFFB" w:rsidR="00AF6A80" w:rsidRDefault="00AF6A80" w:rsidP="00791D9A">
            <w:pPr>
              <w:jc w:val="center"/>
              <w:rPr>
                <w:rFonts w:ascii="Cambria" w:hAnsi="Cambria" w:cstheme="minorHAnsi"/>
                <w:b/>
                <w:sz w:val="24"/>
                <w:szCs w:val="24"/>
              </w:rPr>
            </w:pPr>
            <w:r>
              <w:rPr>
                <w:rFonts w:ascii="Cambria" w:hAnsi="Cambria" w:cstheme="minorHAnsi"/>
                <w:b/>
                <w:sz w:val="24"/>
                <w:szCs w:val="24"/>
              </w:rPr>
              <w:t>L3</w:t>
            </w:r>
          </w:p>
        </w:tc>
        <w:tc>
          <w:tcPr>
            <w:tcW w:w="705" w:type="dxa"/>
            <w:tcBorders>
              <w:top w:val="single" w:sz="4" w:space="0" w:color="auto"/>
            </w:tcBorders>
            <w:vAlign w:val="center"/>
          </w:tcPr>
          <w:p w14:paraId="636604E7" w14:textId="0D331797" w:rsidR="00AF6A80" w:rsidRDefault="00AF6A80" w:rsidP="00791D9A">
            <w:pPr>
              <w:jc w:val="center"/>
              <w:rPr>
                <w:rFonts w:ascii="Cambria" w:hAnsi="Cambria" w:cstheme="minorHAnsi"/>
                <w:b/>
                <w:sz w:val="24"/>
                <w:szCs w:val="24"/>
              </w:rPr>
            </w:pPr>
            <w:r>
              <w:rPr>
                <w:rFonts w:ascii="Cambria" w:hAnsi="Cambria" w:cstheme="minorHAnsi"/>
                <w:b/>
                <w:sz w:val="24"/>
                <w:szCs w:val="24"/>
              </w:rPr>
              <w:t>CO3</w:t>
            </w:r>
          </w:p>
        </w:tc>
      </w:tr>
      <w:tr w:rsidR="00791D9A" w:rsidRPr="00293D36" w14:paraId="4DACA96F" w14:textId="3AF44A69" w:rsidTr="00DF2B51">
        <w:tc>
          <w:tcPr>
            <w:tcW w:w="10768" w:type="dxa"/>
            <w:gridSpan w:val="6"/>
            <w:tcBorders>
              <w:bottom w:val="single" w:sz="4" w:space="0" w:color="auto"/>
            </w:tcBorders>
            <w:vAlign w:val="center"/>
          </w:tcPr>
          <w:p w14:paraId="48D77C7B" w14:textId="75C9F166" w:rsidR="00791D9A" w:rsidRDefault="00791D9A" w:rsidP="00791D9A">
            <w:pPr>
              <w:jc w:val="center"/>
              <w:rPr>
                <w:rFonts w:ascii="Cambria" w:hAnsi="Cambria" w:cstheme="minorHAnsi"/>
                <w:b/>
                <w:sz w:val="24"/>
                <w:szCs w:val="24"/>
              </w:rPr>
            </w:pPr>
            <w:r>
              <w:rPr>
                <w:rFonts w:ascii="Cambria" w:hAnsi="Cambria" w:cstheme="minorHAnsi"/>
                <w:b/>
                <w:sz w:val="24"/>
                <w:szCs w:val="24"/>
              </w:rPr>
              <w:t>or</w:t>
            </w:r>
          </w:p>
        </w:tc>
      </w:tr>
      <w:tr w:rsidR="00791D9A" w:rsidRPr="00293D36" w14:paraId="4D706E0E" w14:textId="0DCF4876" w:rsidTr="00507FF1">
        <w:tc>
          <w:tcPr>
            <w:tcW w:w="660" w:type="dxa"/>
            <w:vAlign w:val="center"/>
          </w:tcPr>
          <w:p w14:paraId="280CCD8F" w14:textId="5A3CFEC1" w:rsidR="00791D9A" w:rsidRPr="00293D36" w:rsidRDefault="00791D9A" w:rsidP="00791D9A">
            <w:pPr>
              <w:jc w:val="center"/>
              <w:rPr>
                <w:rFonts w:ascii="Cambria" w:hAnsi="Cambria" w:cstheme="minorHAnsi"/>
                <w:b/>
                <w:sz w:val="24"/>
                <w:szCs w:val="24"/>
              </w:rPr>
            </w:pPr>
            <w:r>
              <w:rPr>
                <w:rFonts w:ascii="Cambria" w:hAnsi="Cambria" w:cstheme="minorHAnsi"/>
                <w:b/>
                <w:sz w:val="24"/>
                <w:szCs w:val="24"/>
              </w:rPr>
              <w:t>16</w:t>
            </w:r>
          </w:p>
        </w:tc>
        <w:tc>
          <w:tcPr>
            <w:tcW w:w="643" w:type="dxa"/>
            <w:vAlign w:val="center"/>
          </w:tcPr>
          <w:p w14:paraId="0E36C1C4" w14:textId="15873A4A" w:rsidR="00791D9A" w:rsidRPr="00293D36" w:rsidRDefault="00791D9A" w:rsidP="00791D9A">
            <w:pPr>
              <w:jc w:val="center"/>
              <w:rPr>
                <w:rFonts w:ascii="Cambria" w:hAnsi="Cambria" w:cstheme="minorHAnsi"/>
                <w:b/>
                <w:sz w:val="24"/>
                <w:szCs w:val="24"/>
              </w:rPr>
            </w:pPr>
            <w:r>
              <w:rPr>
                <w:rFonts w:ascii="Cambria" w:hAnsi="Cambria" w:cstheme="minorHAnsi"/>
                <w:b/>
                <w:sz w:val="24"/>
                <w:szCs w:val="24"/>
              </w:rPr>
              <w:t>a.</w:t>
            </w:r>
          </w:p>
        </w:tc>
        <w:tc>
          <w:tcPr>
            <w:tcW w:w="6742" w:type="dxa"/>
          </w:tcPr>
          <w:p w14:paraId="65B4355F" w14:textId="3F3B5238" w:rsidR="00791D9A" w:rsidRPr="00507FF1" w:rsidRDefault="00791D9A" w:rsidP="00791D9A">
            <w:pPr>
              <w:tabs>
                <w:tab w:val="left" w:pos="766"/>
              </w:tabs>
              <w:jc w:val="both"/>
              <w:rPr>
                <w:rFonts w:ascii="Cambria" w:hAnsi="Cambria" w:cstheme="minorHAnsi"/>
                <w:bCs/>
                <w:sz w:val="24"/>
                <w:szCs w:val="24"/>
              </w:rPr>
            </w:pPr>
            <w:r w:rsidRPr="00507FF1">
              <w:rPr>
                <w:rFonts w:ascii="Cambria" w:hAnsi="Cambria" w:cstheme="minorHAnsi"/>
                <w:bCs/>
                <w:sz w:val="24"/>
                <w:szCs w:val="24"/>
              </w:rPr>
              <w:t>A mixture of Helium (He) and Nitrogen (N</w:t>
            </w:r>
            <w:r w:rsidRPr="005A3F85">
              <w:rPr>
                <w:rFonts w:ascii="Cambria" w:hAnsi="Cambria" w:cstheme="minorHAnsi"/>
                <w:bCs/>
                <w:sz w:val="24"/>
                <w:szCs w:val="24"/>
                <w:vertAlign w:val="subscript"/>
              </w:rPr>
              <w:t>2</w:t>
            </w:r>
            <w:r w:rsidRPr="00507FF1">
              <w:rPr>
                <w:rFonts w:ascii="Cambria" w:hAnsi="Cambria" w:cstheme="minorHAnsi"/>
                <w:bCs/>
                <w:sz w:val="24"/>
                <w:szCs w:val="24"/>
              </w:rPr>
              <w:t xml:space="preserve">) gas is contained in a pipe at 298K and 1 atm total pressure, which is constant throughout. At one end of the pipe (at point 1), the partial pressure of He is 0.6 atm. At the end (at point 2), it is 0.2 atm. Both the point are 0.2 m (20 cm) away. Calculate the flux of </w:t>
            </w:r>
            <w:r w:rsidR="004474A9">
              <w:rPr>
                <w:rFonts w:ascii="Cambria" w:hAnsi="Cambria" w:cstheme="minorHAnsi"/>
                <w:bCs/>
                <w:sz w:val="24"/>
                <w:szCs w:val="24"/>
              </w:rPr>
              <w:t>Helium (</w:t>
            </w:r>
            <w:r w:rsidRPr="00507FF1">
              <w:rPr>
                <w:rFonts w:ascii="Cambria" w:hAnsi="Cambria" w:cstheme="minorHAnsi"/>
                <w:bCs/>
                <w:sz w:val="24"/>
                <w:szCs w:val="24"/>
              </w:rPr>
              <w:t>He</w:t>
            </w:r>
            <w:r w:rsidR="004474A9">
              <w:rPr>
                <w:rFonts w:ascii="Cambria" w:hAnsi="Cambria" w:cstheme="minorHAnsi"/>
                <w:bCs/>
                <w:sz w:val="24"/>
                <w:szCs w:val="24"/>
              </w:rPr>
              <w:t>)</w:t>
            </w:r>
            <w:r w:rsidRPr="00507FF1">
              <w:rPr>
                <w:rFonts w:ascii="Cambria" w:hAnsi="Cambria" w:cstheme="minorHAnsi"/>
                <w:bCs/>
                <w:sz w:val="24"/>
                <w:szCs w:val="24"/>
              </w:rPr>
              <w:t xml:space="preserve"> at steady-state if D</w:t>
            </w:r>
            <w:r w:rsidRPr="00507FF1">
              <w:rPr>
                <w:rFonts w:ascii="Cambria" w:hAnsi="Cambria" w:cstheme="minorHAnsi"/>
                <w:bCs/>
                <w:sz w:val="24"/>
                <w:szCs w:val="24"/>
                <w:vertAlign w:val="subscript"/>
              </w:rPr>
              <w:t xml:space="preserve">AB </w:t>
            </w:r>
            <w:r w:rsidRPr="00507FF1">
              <w:rPr>
                <w:rFonts w:ascii="Cambria" w:hAnsi="Cambria" w:cstheme="minorHAnsi"/>
                <w:bCs/>
                <w:sz w:val="24"/>
                <w:szCs w:val="24"/>
              </w:rPr>
              <w:t>of the He-N</w:t>
            </w:r>
            <w:r w:rsidRPr="00AF7713">
              <w:rPr>
                <w:rFonts w:ascii="Cambria" w:hAnsi="Cambria" w:cstheme="minorHAnsi"/>
                <w:bCs/>
                <w:sz w:val="24"/>
                <w:szCs w:val="24"/>
                <w:vertAlign w:val="subscript"/>
              </w:rPr>
              <w:t>2</w:t>
            </w:r>
            <w:r w:rsidRPr="00507FF1">
              <w:rPr>
                <w:rFonts w:ascii="Cambria" w:hAnsi="Cambria" w:cstheme="minorHAnsi"/>
                <w:bCs/>
                <w:sz w:val="24"/>
                <w:szCs w:val="24"/>
              </w:rPr>
              <w:t xml:space="preserve"> mixture is 0.687</w:t>
            </w:r>
            <m:oMath>
              <m:r>
                <w:rPr>
                  <w:rFonts w:ascii="Cambria Math" w:hAnsi="Cambria Math" w:cstheme="minorHAnsi"/>
                  <w:sz w:val="24"/>
                  <w:szCs w:val="24"/>
                </w:rPr>
                <m:t>×</m:t>
              </m:r>
            </m:oMath>
            <w:r w:rsidRPr="00507FF1">
              <w:rPr>
                <w:rFonts w:ascii="Cambria" w:hAnsi="Cambria" w:cstheme="minorHAnsi"/>
                <w:bCs/>
                <w:sz w:val="24"/>
                <w:szCs w:val="24"/>
              </w:rPr>
              <w:t xml:space="preserve"> 10</w:t>
            </w:r>
            <w:r w:rsidRPr="00507FF1">
              <w:rPr>
                <w:rFonts w:ascii="Cambria" w:hAnsi="Cambria" w:cstheme="minorHAnsi"/>
                <w:bCs/>
                <w:sz w:val="24"/>
                <w:szCs w:val="24"/>
                <w:vertAlign w:val="superscript"/>
              </w:rPr>
              <w:t>-4</w:t>
            </w:r>
            <w:r w:rsidRPr="00507FF1">
              <w:rPr>
                <w:rFonts w:ascii="Cambria" w:hAnsi="Cambria" w:cstheme="minorHAnsi"/>
                <w:bCs/>
                <w:sz w:val="24"/>
                <w:szCs w:val="24"/>
              </w:rPr>
              <w:t xml:space="preserve"> m</w:t>
            </w:r>
            <w:r w:rsidRPr="00507FF1">
              <w:rPr>
                <w:rFonts w:ascii="Cambria" w:hAnsi="Cambria" w:cstheme="minorHAnsi"/>
                <w:bCs/>
                <w:sz w:val="24"/>
                <w:szCs w:val="24"/>
                <w:vertAlign w:val="superscript"/>
              </w:rPr>
              <w:t>2</w:t>
            </w:r>
            <w:r w:rsidRPr="00507FF1">
              <w:rPr>
                <w:rFonts w:ascii="Cambria" w:hAnsi="Cambria" w:cstheme="minorHAnsi"/>
                <w:bCs/>
                <w:sz w:val="24"/>
                <w:szCs w:val="24"/>
              </w:rPr>
              <w:t>/s.</w:t>
            </w:r>
          </w:p>
        </w:tc>
        <w:tc>
          <w:tcPr>
            <w:tcW w:w="1176" w:type="dxa"/>
          </w:tcPr>
          <w:p w14:paraId="59C61A9E" w14:textId="77777777" w:rsidR="00791D9A" w:rsidRDefault="00791D9A" w:rsidP="00791D9A">
            <w:pPr>
              <w:jc w:val="center"/>
              <w:rPr>
                <w:rFonts w:ascii="Cambria" w:hAnsi="Cambria" w:cstheme="minorHAnsi"/>
                <w:b/>
                <w:sz w:val="24"/>
                <w:szCs w:val="24"/>
              </w:rPr>
            </w:pPr>
            <w:r>
              <w:rPr>
                <w:rFonts w:ascii="Cambria" w:hAnsi="Cambria" w:cstheme="minorHAnsi"/>
                <w:b/>
                <w:sz w:val="24"/>
                <w:szCs w:val="24"/>
              </w:rPr>
              <w:t>20</w:t>
            </w:r>
          </w:p>
          <w:p w14:paraId="7B8097FB" w14:textId="5126D4FF" w:rsidR="00791D9A" w:rsidRPr="00293D36" w:rsidRDefault="00791D9A" w:rsidP="00791D9A">
            <w:pPr>
              <w:jc w:val="center"/>
              <w:rPr>
                <w:rFonts w:ascii="Cambria" w:hAnsi="Cambria" w:cstheme="minorHAnsi"/>
                <w:b/>
                <w:sz w:val="24"/>
                <w:szCs w:val="24"/>
              </w:rPr>
            </w:pPr>
            <w:r>
              <w:rPr>
                <w:rFonts w:ascii="Cambria" w:hAnsi="Cambria" w:cstheme="minorHAnsi"/>
                <w:b/>
                <w:sz w:val="24"/>
                <w:szCs w:val="24"/>
              </w:rPr>
              <w:t>Marks</w:t>
            </w:r>
          </w:p>
        </w:tc>
        <w:tc>
          <w:tcPr>
            <w:tcW w:w="842" w:type="dxa"/>
            <w:vAlign w:val="center"/>
          </w:tcPr>
          <w:p w14:paraId="7BE49571" w14:textId="6799AB61" w:rsidR="00791D9A" w:rsidRPr="00293D36" w:rsidRDefault="00791D9A" w:rsidP="00791D9A">
            <w:pPr>
              <w:jc w:val="center"/>
              <w:rPr>
                <w:rFonts w:ascii="Cambria" w:hAnsi="Cambria" w:cstheme="minorHAnsi"/>
                <w:b/>
                <w:sz w:val="24"/>
                <w:szCs w:val="24"/>
              </w:rPr>
            </w:pPr>
            <w:r>
              <w:rPr>
                <w:rFonts w:ascii="Cambria" w:hAnsi="Cambria" w:cstheme="minorHAnsi"/>
                <w:b/>
                <w:sz w:val="24"/>
                <w:szCs w:val="24"/>
              </w:rPr>
              <w:t>L3</w:t>
            </w:r>
          </w:p>
        </w:tc>
        <w:tc>
          <w:tcPr>
            <w:tcW w:w="705" w:type="dxa"/>
            <w:vAlign w:val="center"/>
          </w:tcPr>
          <w:p w14:paraId="641B9F2C" w14:textId="0D50859A" w:rsidR="00791D9A" w:rsidRDefault="00791D9A" w:rsidP="00791D9A">
            <w:pPr>
              <w:jc w:val="center"/>
              <w:rPr>
                <w:rFonts w:ascii="Cambria" w:hAnsi="Cambria" w:cstheme="minorHAnsi"/>
                <w:b/>
                <w:sz w:val="24"/>
                <w:szCs w:val="24"/>
              </w:rPr>
            </w:pPr>
            <w:r>
              <w:rPr>
                <w:rFonts w:ascii="Cambria" w:hAnsi="Cambria" w:cstheme="minorHAnsi"/>
                <w:b/>
                <w:sz w:val="24"/>
                <w:szCs w:val="24"/>
              </w:rPr>
              <w:t>CO3</w:t>
            </w:r>
          </w:p>
        </w:tc>
      </w:tr>
      <w:tr w:rsidR="00791D9A" w:rsidRPr="00293D36" w14:paraId="665397BF" w14:textId="43561035" w:rsidTr="00A92F5C">
        <w:tc>
          <w:tcPr>
            <w:tcW w:w="660" w:type="dxa"/>
            <w:tcBorders>
              <w:top w:val="single" w:sz="4" w:space="0" w:color="auto"/>
              <w:left w:val="nil"/>
              <w:bottom w:val="single" w:sz="4" w:space="0" w:color="auto"/>
              <w:right w:val="nil"/>
            </w:tcBorders>
          </w:tcPr>
          <w:p w14:paraId="11639DC7" w14:textId="7669C2CC" w:rsidR="00791D9A" w:rsidRPr="00293D36" w:rsidRDefault="00791D9A" w:rsidP="00791D9A">
            <w:pPr>
              <w:jc w:val="center"/>
              <w:rPr>
                <w:rFonts w:ascii="Cambria" w:hAnsi="Cambria" w:cstheme="minorHAnsi"/>
                <w:b/>
                <w:sz w:val="24"/>
                <w:szCs w:val="24"/>
              </w:rPr>
            </w:pPr>
          </w:p>
        </w:tc>
        <w:tc>
          <w:tcPr>
            <w:tcW w:w="643" w:type="dxa"/>
            <w:tcBorders>
              <w:top w:val="single" w:sz="4" w:space="0" w:color="auto"/>
              <w:left w:val="nil"/>
              <w:bottom w:val="single" w:sz="4" w:space="0" w:color="auto"/>
              <w:right w:val="nil"/>
            </w:tcBorders>
          </w:tcPr>
          <w:p w14:paraId="35A8845B" w14:textId="77777777" w:rsidR="00791D9A" w:rsidRPr="00293D36" w:rsidRDefault="00791D9A" w:rsidP="00791D9A">
            <w:pPr>
              <w:jc w:val="center"/>
              <w:rPr>
                <w:rFonts w:ascii="Cambria" w:hAnsi="Cambria" w:cstheme="minorHAnsi"/>
                <w:b/>
                <w:sz w:val="24"/>
                <w:szCs w:val="24"/>
              </w:rPr>
            </w:pPr>
          </w:p>
        </w:tc>
        <w:tc>
          <w:tcPr>
            <w:tcW w:w="6742" w:type="dxa"/>
            <w:tcBorders>
              <w:top w:val="single" w:sz="4" w:space="0" w:color="auto"/>
              <w:left w:val="nil"/>
              <w:bottom w:val="single" w:sz="4" w:space="0" w:color="auto"/>
              <w:right w:val="nil"/>
            </w:tcBorders>
          </w:tcPr>
          <w:p w14:paraId="1CEA5F38" w14:textId="2880F5FD" w:rsidR="00791D9A" w:rsidRPr="00293D36" w:rsidRDefault="00791D9A" w:rsidP="00791D9A">
            <w:pPr>
              <w:jc w:val="center"/>
              <w:rPr>
                <w:rFonts w:ascii="Cambria" w:hAnsi="Cambria" w:cstheme="minorHAnsi"/>
                <w:b/>
                <w:sz w:val="24"/>
                <w:szCs w:val="24"/>
              </w:rPr>
            </w:pPr>
          </w:p>
        </w:tc>
        <w:tc>
          <w:tcPr>
            <w:tcW w:w="1176" w:type="dxa"/>
            <w:tcBorders>
              <w:top w:val="single" w:sz="4" w:space="0" w:color="auto"/>
              <w:left w:val="nil"/>
              <w:bottom w:val="single" w:sz="4" w:space="0" w:color="auto"/>
              <w:right w:val="nil"/>
            </w:tcBorders>
          </w:tcPr>
          <w:p w14:paraId="0C776DC0" w14:textId="77777777" w:rsidR="00791D9A" w:rsidRPr="00293D36" w:rsidRDefault="00791D9A" w:rsidP="00791D9A">
            <w:pPr>
              <w:jc w:val="center"/>
              <w:rPr>
                <w:rFonts w:ascii="Cambria" w:hAnsi="Cambria" w:cstheme="minorHAnsi"/>
                <w:b/>
                <w:sz w:val="24"/>
                <w:szCs w:val="24"/>
              </w:rPr>
            </w:pPr>
          </w:p>
        </w:tc>
        <w:tc>
          <w:tcPr>
            <w:tcW w:w="842" w:type="dxa"/>
            <w:tcBorders>
              <w:top w:val="single" w:sz="4" w:space="0" w:color="auto"/>
              <w:left w:val="nil"/>
              <w:bottom w:val="single" w:sz="4" w:space="0" w:color="auto"/>
              <w:right w:val="nil"/>
            </w:tcBorders>
          </w:tcPr>
          <w:p w14:paraId="0C498F53" w14:textId="77777777" w:rsidR="00791D9A" w:rsidRPr="00293D36" w:rsidRDefault="00791D9A" w:rsidP="00791D9A">
            <w:pPr>
              <w:jc w:val="center"/>
              <w:rPr>
                <w:rFonts w:ascii="Cambria" w:hAnsi="Cambria" w:cstheme="minorHAnsi"/>
                <w:b/>
                <w:sz w:val="24"/>
                <w:szCs w:val="24"/>
              </w:rPr>
            </w:pPr>
          </w:p>
        </w:tc>
        <w:tc>
          <w:tcPr>
            <w:tcW w:w="705" w:type="dxa"/>
            <w:tcBorders>
              <w:top w:val="single" w:sz="4" w:space="0" w:color="auto"/>
              <w:left w:val="nil"/>
              <w:bottom w:val="single" w:sz="4" w:space="0" w:color="auto"/>
              <w:right w:val="nil"/>
            </w:tcBorders>
          </w:tcPr>
          <w:p w14:paraId="57B8898F" w14:textId="77777777" w:rsidR="00791D9A" w:rsidRPr="00293D36" w:rsidRDefault="00791D9A" w:rsidP="00791D9A">
            <w:pPr>
              <w:jc w:val="center"/>
              <w:rPr>
                <w:rFonts w:ascii="Cambria" w:hAnsi="Cambria" w:cstheme="minorHAnsi"/>
                <w:b/>
                <w:sz w:val="24"/>
                <w:szCs w:val="24"/>
              </w:rPr>
            </w:pPr>
          </w:p>
        </w:tc>
      </w:tr>
      <w:tr w:rsidR="00791D9A" w:rsidRPr="00293D36" w14:paraId="6331FD3E" w14:textId="5D8217A7" w:rsidTr="00507FF1">
        <w:tc>
          <w:tcPr>
            <w:tcW w:w="660" w:type="dxa"/>
            <w:tcBorders>
              <w:top w:val="single" w:sz="4" w:space="0" w:color="auto"/>
            </w:tcBorders>
            <w:vAlign w:val="center"/>
          </w:tcPr>
          <w:p w14:paraId="280AEFE2" w14:textId="3FCEB440" w:rsidR="00791D9A" w:rsidRPr="00293D36" w:rsidRDefault="00791D9A" w:rsidP="00791D9A">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4" w:space="0" w:color="auto"/>
            </w:tcBorders>
            <w:vAlign w:val="center"/>
          </w:tcPr>
          <w:p w14:paraId="46A18432" w14:textId="6DA5864F" w:rsidR="00791D9A" w:rsidRPr="00293D36" w:rsidRDefault="00791D9A" w:rsidP="00791D9A">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4" w:space="0" w:color="auto"/>
            </w:tcBorders>
            <w:vAlign w:val="center"/>
          </w:tcPr>
          <w:p w14:paraId="181C9E6F" w14:textId="1C295F32" w:rsidR="00791D9A" w:rsidRPr="005F7B70" w:rsidRDefault="00791D9A" w:rsidP="004474A9">
            <w:pPr>
              <w:spacing w:after="0"/>
              <w:jc w:val="both"/>
              <w:rPr>
                <w:rFonts w:ascii="Times New Roman" w:hAnsi="Times New Roman"/>
                <w:sz w:val="24"/>
                <w:szCs w:val="24"/>
              </w:rPr>
            </w:pPr>
            <w:r w:rsidRPr="005F7B70">
              <w:rPr>
                <w:rFonts w:ascii="Times New Roman" w:hAnsi="Times New Roman"/>
                <w:sz w:val="24"/>
                <w:szCs w:val="24"/>
              </w:rPr>
              <w:t xml:space="preserve">A mixture of noble gases (helium (MW=4kg), argon (MW=40kg), krypton (MW=84 kg) and xenon (MW=131 kg)) is at total pressure of 100 KPa and a temperature of 200K. If the mixture has equal </w:t>
            </w:r>
            <w:proofErr w:type="spellStart"/>
            <w:r w:rsidRPr="005F7B70">
              <w:rPr>
                <w:rFonts w:ascii="Times New Roman" w:hAnsi="Times New Roman"/>
                <w:sz w:val="24"/>
                <w:szCs w:val="24"/>
              </w:rPr>
              <w:t>kmole</w:t>
            </w:r>
            <w:proofErr w:type="spellEnd"/>
            <w:r w:rsidRPr="005F7B70">
              <w:rPr>
                <w:rFonts w:ascii="Times New Roman" w:hAnsi="Times New Roman"/>
                <w:sz w:val="24"/>
                <w:szCs w:val="24"/>
              </w:rPr>
              <w:t xml:space="preserve"> fraction of each of the gases, </w:t>
            </w:r>
            <w:r w:rsidR="003E610B">
              <w:rPr>
                <w:rFonts w:ascii="Times New Roman" w:hAnsi="Times New Roman"/>
                <w:sz w:val="24"/>
                <w:szCs w:val="24"/>
              </w:rPr>
              <w:t>Solve</w:t>
            </w:r>
            <w:r w:rsidR="00C623E4">
              <w:rPr>
                <w:rFonts w:ascii="Times New Roman" w:hAnsi="Times New Roman"/>
                <w:sz w:val="24"/>
                <w:szCs w:val="24"/>
              </w:rPr>
              <w:t>,</w:t>
            </w:r>
          </w:p>
          <w:p w14:paraId="1CF6D6ED" w14:textId="77777777" w:rsidR="00791D9A" w:rsidRPr="005F7B70" w:rsidRDefault="00791D9A" w:rsidP="004474A9">
            <w:pPr>
              <w:spacing w:after="0"/>
              <w:jc w:val="both"/>
              <w:rPr>
                <w:rFonts w:ascii="Times New Roman" w:hAnsi="Times New Roman"/>
                <w:sz w:val="24"/>
                <w:szCs w:val="24"/>
              </w:rPr>
            </w:pPr>
            <w:r w:rsidRPr="005F7B70">
              <w:rPr>
                <w:rFonts w:ascii="Times New Roman" w:hAnsi="Times New Roman"/>
                <w:sz w:val="24"/>
                <w:szCs w:val="24"/>
              </w:rPr>
              <w:t>a)</w:t>
            </w:r>
            <w:r w:rsidRPr="005F7B70">
              <w:rPr>
                <w:rFonts w:ascii="Times New Roman" w:hAnsi="Times New Roman"/>
                <w:sz w:val="24"/>
                <w:szCs w:val="24"/>
              </w:rPr>
              <w:tab/>
              <w:t>The composition of mixture in terms of mass fractions</w:t>
            </w:r>
          </w:p>
          <w:p w14:paraId="44A00A54" w14:textId="77777777" w:rsidR="00791D9A" w:rsidRPr="005F7B70" w:rsidRDefault="00791D9A" w:rsidP="004474A9">
            <w:pPr>
              <w:spacing w:after="0"/>
              <w:jc w:val="both"/>
              <w:rPr>
                <w:rFonts w:ascii="Times New Roman" w:hAnsi="Times New Roman"/>
                <w:sz w:val="24"/>
                <w:szCs w:val="24"/>
              </w:rPr>
            </w:pPr>
            <w:r w:rsidRPr="005F7B70">
              <w:rPr>
                <w:rFonts w:ascii="Times New Roman" w:hAnsi="Times New Roman"/>
                <w:sz w:val="24"/>
                <w:szCs w:val="24"/>
              </w:rPr>
              <w:t>b)</w:t>
            </w:r>
            <w:r w:rsidRPr="005F7B70">
              <w:rPr>
                <w:rFonts w:ascii="Times New Roman" w:hAnsi="Times New Roman"/>
                <w:sz w:val="24"/>
                <w:szCs w:val="24"/>
              </w:rPr>
              <w:tab/>
              <w:t>Total molar concentration</w:t>
            </w:r>
          </w:p>
          <w:p w14:paraId="3D595CDD" w14:textId="3D3AF018" w:rsidR="00791D9A" w:rsidRPr="00293D36" w:rsidRDefault="00791D9A" w:rsidP="004474A9">
            <w:pPr>
              <w:spacing w:after="0"/>
              <w:jc w:val="both"/>
              <w:rPr>
                <w:rFonts w:ascii="Cambria" w:hAnsi="Cambria" w:cstheme="minorHAnsi"/>
                <w:b/>
                <w:sz w:val="24"/>
                <w:szCs w:val="24"/>
              </w:rPr>
            </w:pPr>
            <w:r w:rsidRPr="005F7B70">
              <w:rPr>
                <w:rFonts w:ascii="Times New Roman" w:hAnsi="Times New Roman"/>
                <w:sz w:val="24"/>
                <w:szCs w:val="24"/>
              </w:rPr>
              <w:t>c)</w:t>
            </w:r>
            <w:r w:rsidRPr="005F7B70">
              <w:rPr>
                <w:rFonts w:ascii="Times New Roman" w:hAnsi="Times New Roman"/>
                <w:sz w:val="24"/>
                <w:szCs w:val="24"/>
              </w:rPr>
              <w:tab/>
              <w:t>The mass density</w:t>
            </w:r>
          </w:p>
        </w:tc>
        <w:tc>
          <w:tcPr>
            <w:tcW w:w="1176" w:type="dxa"/>
            <w:tcBorders>
              <w:top w:val="single" w:sz="4" w:space="0" w:color="auto"/>
            </w:tcBorders>
          </w:tcPr>
          <w:p w14:paraId="284C56F0" w14:textId="546206A6" w:rsidR="00791D9A" w:rsidRPr="00293D36" w:rsidRDefault="00791D9A" w:rsidP="00791D9A">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4" w:space="0" w:color="auto"/>
            </w:tcBorders>
            <w:vAlign w:val="center"/>
          </w:tcPr>
          <w:p w14:paraId="13B00810" w14:textId="02E3A7A4" w:rsidR="00791D9A" w:rsidRPr="00293D36" w:rsidRDefault="00791D9A" w:rsidP="00791D9A">
            <w:pPr>
              <w:jc w:val="center"/>
              <w:rPr>
                <w:rFonts w:ascii="Cambria" w:hAnsi="Cambria" w:cstheme="minorHAnsi"/>
                <w:b/>
                <w:sz w:val="24"/>
                <w:szCs w:val="24"/>
              </w:rPr>
            </w:pPr>
            <w:r>
              <w:rPr>
                <w:rFonts w:ascii="Cambria" w:hAnsi="Cambria" w:cstheme="minorHAnsi"/>
                <w:b/>
                <w:sz w:val="24"/>
                <w:szCs w:val="24"/>
              </w:rPr>
              <w:t>L3</w:t>
            </w:r>
          </w:p>
        </w:tc>
        <w:tc>
          <w:tcPr>
            <w:tcW w:w="705" w:type="dxa"/>
            <w:tcBorders>
              <w:top w:val="single" w:sz="4" w:space="0" w:color="auto"/>
            </w:tcBorders>
            <w:vAlign w:val="center"/>
          </w:tcPr>
          <w:p w14:paraId="62D2404D" w14:textId="39977802" w:rsidR="00791D9A" w:rsidRDefault="00791D9A" w:rsidP="00791D9A">
            <w:pPr>
              <w:jc w:val="center"/>
              <w:rPr>
                <w:rFonts w:ascii="Cambria" w:hAnsi="Cambria" w:cstheme="minorHAnsi"/>
                <w:b/>
                <w:sz w:val="24"/>
                <w:szCs w:val="24"/>
              </w:rPr>
            </w:pPr>
            <w:r>
              <w:rPr>
                <w:rFonts w:ascii="Cambria" w:hAnsi="Cambria" w:cstheme="minorHAnsi"/>
                <w:b/>
                <w:sz w:val="24"/>
                <w:szCs w:val="24"/>
              </w:rPr>
              <w:t>CO3</w:t>
            </w:r>
          </w:p>
        </w:tc>
      </w:tr>
      <w:tr w:rsidR="00791D9A" w:rsidRPr="00293D36" w14:paraId="63E26FB2" w14:textId="4B9D3E71" w:rsidTr="004C7659">
        <w:tc>
          <w:tcPr>
            <w:tcW w:w="10768" w:type="dxa"/>
            <w:gridSpan w:val="6"/>
            <w:vAlign w:val="center"/>
          </w:tcPr>
          <w:p w14:paraId="6A7161C5" w14:textId="14E9A049" w:rsidR="00791D9A" w:rsidRDefault="00791D9A" w:rsidP="00791D9A">
            <w:pPr>
              <w:jc w:val="center"/>
              <w:rPr>
                <w:rFonts w:ascii="Cambria" w:hAnsi="Cambria" w:cstheme="minorHAnsi"/>
                <w:b/>
                <w:sz w:val="24"/>
                <w:szCs w:val="24"/>
              </w:rPr>
            </w:pPr>
            <w:r>
              <w:rPr>
                <w:rFonts w:ascii="Cambria" w:hAnsi="Cambria" w:cstheme="minorHAnsi"/>
                <w:b/>
                <w:sz w:val="24"/>
                <w:szCs w:val="24"/>
              </w:rPr>
              <w:t>or</w:t>
            </w:r>
          </w:p>
        </w:tc>
      </w:tr>
      <w:tr w:rsidR="00AF6A80" w:rsidRPr="00293D36" w14:paraId="1E94C311" w14:textId="1AC0B1EA" w:rsidTr="004A67AA">
        <w:tc>
          <w:tcPr>
            <w:tcW w:w="660" w:type="dxa"/>
            <w:vMerge w:val="restart"/>
            <w:vAlign w:val="center"/>
          </w:tcPr>
          <w:p w14:paraId="7D9E3F15" w14:textId="5B46B5DF" w:rsidR="00AF6A80" w:rsidRPr="00293D36" w:rsidRDefault="00AF6A80" w:rsidP="00791D9A">
            <w:pPr>
              <w:jc w:val="center"/>
              <w:rPr>
                <w:rFonts w:ascii="Cambria" w:hAnsi="Cambria" w:cstheme="minorHAnsi"/>
                <w:b/>
                <w:sz w:val="24"/>
                <w:szCs w:val="24"/>
              </w:rPr>
            </w:pPr>
            <w:r>
              <w:rPr>
                <w:rFonts w:ascii="Cambria" w:hAnsi="Cambria" w:cstheme="minorHAnsi"/>
                <w:b/>
                <w:sz w:val="24"/>
                <w:szCs w:val="24"/>
              </w:rPr>
              <w:t>18</w:t>
            </w:r>
          </w:p>
        </w:tc>
        <w:tc>
          <w:tcPr>
            <w:tcW w:w="643" w:type="dxa"/>
            <w:vAlign w:val="center"/>
          </w:tcPr>
          <w:p w14:paraId="3AE6FD11" w14:textId="4C95AE5A" w:rsidR="00AF6A80" w:rsidRPr="00293D36" w:rsidRDefault="00AF6A80" w:rsidP="00791D9A">
            <w:pPr>
              <w:jc w:val="center"/>
              <w:rPr>
                <w:rFonts w:ascii="Cambria" w:hAnsi="Cambria" w:cstheme="minorHAnsi"/>
                <w:b/>
                <w:sz w:val="24"/>
                <w:szCs w:val="24"/>
              </w:rPr>
            </w:pPr>
            <w:r>
              <w:rPr>
                <w:rFonts w:ascii="Cambria" w:hAnsi="Cambria" w:cstheme="minorHAnsi"/>
                <w:b/>
                <w:sz w:val="24"/>
                <w:szCs w:val="24"/>
              </w:rPr>
              <w:t>a.</w:t>
            </w:r>
          </w:p>
        </w:tc>
        <w:tc>
          <w:tcPr>
            <w:tcW w:w="6742" w:type="dxa"/>
          </w:tcPr>
          <w:p w14:paraId="4A875981" w14:textId="1EB7C6DA" w:rsidR="00AF6A80" w:rsidRPr="008D2D8D" w:rsidRDefault="00AF6A80" w:rsidP="00791D9A">
            <w:pPr>
              <w:jc w:val="both"/>
              <w:rPr>
                <w:rFonts w:ascii="Cambria" w:eastAsiaTheme="minorEastAsia" w:hAnsi="Cambria"/>
                <w:sz w:val="24"/>
                <w:szCs w:val="24"/>
              </w:rPr>
            </w:pPr>
            <w:r w:rsidRPr="008D2D8D">
              <w:rPr>
                <w:rFonts w:ascii="Cambria" w:eastAsiaTheme="minorEastAsia" w:hAnsi="Cambria"/>
                <w:sz w:val="24"/>
                <w:szCs w:val="24"/>
              </w:rPr>
              <w:t xml:space="preserve">The following equation describe </w:t>
            </w:r>
            <w:r>
              <w:rPr>
                <w:rFonts w:ascii="Cambria" w:eastAsiaTheme="minorEastAsia" w:hAnsi="Cambria"/>
                <w:sz w:val="24"/>
                <w:szCs w:val="24"/>
              </w:rPr>
              <w:t xml:space="preserve">the </w:t>
            </w:r>
            <w:r w:rsidRPr="008D2D8D">
              <w:rPr>
                <w:rFonts w:ascii="Cambria" w:eastAsiaTheme="minorEastAsia" w:hAnsi="Cambria"/>
                <w:sz w:val="24"/>
                <w:szCs w:val="24"/>
              </w:rPr>
              <w:t xml:space="preserve">molecular mass transfer:  </w:t>
            </w:r>
            <m:oMath>
              <m:sSub>
                <m:sSubPr>
                  <m:ctrlPr>
                    <w:rPr>
                      <w:rFonts w:ascii="Cambria Math" w:hAnsi="Cambria Math"/>
                      <w:i/>
                      <w:sz w:val="24"/>
                      <w:szCs w:val="24"/>
                    </w:rPr>
                  </m:ctrlPr>
                </m:sSubPr>
                <m:e>
                  <m:r>
                    <w:rPr>
                      <w:rFonts w:ascii="Cambria Math" w:hAnsi="Cambria Math"/>
                      <w:sz w:val="24"/>
                      <w:szCs w:val="24"/>
                    </w:rPr>
                    <m:t>J</m:t>
                  </m:r>
                </m:e>
                <m:sub>
                  <m:r>
                    <w:rPr>
                      <w:rFonts w:ascii="Cambria Math" w:hAnsi="Cambria Math"/>
                      <w:sz w:val="24"/>
                      <w:szCs w:val="24"/>
                    </w:rPr>
                    <m:t>Az</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AB</m:t>
                  </m:r>
                </m:sub>
              </m:sSub>
              <m:f>
                <m:fPr>
                  <m:ctrlPr>
                    <w:rPr>
                      <w:rFonts w:ascii="Cambria Math" w:hAnsi="Cambria Math"/>
                      <w:i/>
                      <w:sz w:val="24"/>
                      <w:szCs w:val="24"/>
                    </w:rPr>
                  </m:ctrlPr>
                </m:fPr>
                <m:num>
                  <m:r>
                    <w:rPr>
                      <w:rFonts w:ascii="Cambria Math" w:hAnsi="Cambria Math"/>
                      <w:sz w:val="24"/>
                      <w:szCs w:val="24"/>
                    </w:rPr>
                    <m:t>d</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A</m:t>
                      </m:r>
                    </m:sub>
                  </m:sSub>
                </m:num>
                <m:den>
                  <m:r>
                    <w:rPr>
                      <w:rFonts w:ascii="Cambria Math" w:hAnsi="Cambria Math"/>
                      <w:sz w:val="24"/>
                      <w:szCs w:val="24"/>
                    </w:rPr>
                    <m:t>dz</m:t>
                  </m:r>
                </m:den>
              </m:f>
            </m:oMath>
            <w:r w:rsidRPr="008D2D8D">
              <w:rPr>
                <w:rFonts w:ascii="Cambria" w:eastAsiaTheme="minorEastAsia" w:hAnsi="Cambria"/>
                <w:sz w:val="24"/>
                <w:szCs w:val="24"/>
              </w:rPr>
              <w:t xml:space="preserve"> , where symbols have usual meaning. (</w:t>
            </w:r>
            <w:proofErr w:type="spellStart"/>
            <w:r w:rsidRPr="008D2D8D">
              <w:rPr>
                <w:rFonts w:ascii="Cambria" w:eastAsiaTheme="minorEastAsia" w:hAnsi="Cambria"/>
                <w:sz w:val="24"/>
                <w:szCs w:val="24"/>
              </w:rPr>
              <w:t>i</w:t>
            </w:r>
            <w:proofErr w:type="spellEnd"/>
            <w:r w:rsidRPr="008D2D8D">
              <w:rPr>
                <w:rFonts w:ascii="Cambria" w:eastAsiaTheme="minorEastAsia" w:hAnsi="Cambria"/>
                <w:sz w:val="24"/>
                <w:szCs w:val="24"/>
              </w:rPr>
              <w:t xml:space="preserve">) Identify the name of the law; (ii) Construct the assumptions of this law. </w:t>
            </w:r>
          </w:p>
        </w:tc>
        <w:tc>
          <w:tcPr>
            <w:tcW w:w="1176" w:type="dxa"/>
            <w:vMerge w:val="restart"/>
          </w:tcPr>
          <w:p w14:paraId="45818C05" w14:textId="4E224EBE" w:rsidR="00AF6A80" w:rsidRPr="00293D36" w:rsidRDefault="00AF6A80" w:rsidP="00791D9A">
            <w:pPr>
              <w:jc w:val="center"/>
              <w:rPr>
                <w:rFonts w:ascii="Cambria" w:hAnsi="Cambria" w:cstheme="minorHAnsi"/>
                <w:b/>
                <w:sz w:val="24"/>
                <w:szCs w:val="24"/>
              </w:rPr>
            </w:pPr>
            <w:r>
              <w:rPr>
                <w:rFonts w:ascii="Cambria" w:hAnsi="Cambria" w:cstheme="minorHAnsi"/>
                <w:b/>
                <w:sz w:val="24"/>
                <w:szCs w:val="24"/>
              </w:rPr>
              <w:t>20 Marks</w:t>
            </w:r>
          </w:p>
        </w:tc>
        <w:tc>
          <w:tcPr>
            <w:tcW w:w="842" w:type="dxa"/>
            <w:vAlign w:val="center"/>
          </w:tcPr>
          <w:p w14:paraId="15E573B6" w14:textId="3ACA1A9B" w:rsidR="00AF6A80" w:rsidRPr="00293D36" w:rsidRDefault="00AF6A80" w:rsidP="00791D9A">
            <w:pPr>
              <w:jc w:val="center"/>
              <w:rPr>
                <w:rFonts w:ascii="Cambria" w:hAnsi="Cambria" w:cstheme="minorHAnsi"/>
                <w:b/>
                <w:sz w:val="24"/>
                <w:szCs w:val="24"/>
              </w:rPr>
            </w:pPr>
            <w:r>
              <w:rPr>
                <w:rFonts w:ascii="Cambria" w:hAnsi="Cambria" w:cstheme="minorHAnsi"/>
                <w:b/>
                <w:sz w:val="24"/>
                <w:szCs w:val="24"/>
              </w:rPr>
              <w:t>L3</w:t>
            </w:r>
          </w:p>
        </w:tc>
        <w:tc>
          <w:tcPr>
            <w:tcW w:w="705" w:type="dxa"/>
            <w:vAlign w:val="center"/>
          </w:tcPr>
          <w:p w14:paraId="6D760E56" w14:textId="766B8A31" w:rsidR="00AF6A80" w:rsidRDefault="00AF6A80" w:rsidP="00791D9A">
            <w:pPr>
              <w:jc w:val="center"/>
              <w:rPr>
                <w:rFonts w:ascii="Cambria" w:hAnsi="Cambria" w:cstheme="minorHAnsi"/>
                <w:b/>
                <w:sz w:val="24"/>
                <w:szCs w:val="24"/>
              </w:rPr>
            </w:pPr>
            <w:r>
              <w:rPr>
                <w:rFonts w:ascii="Cambria" w:hAnsi="Cambria" w:cstheme="minorHAnsi"/>
                <w:b/>
                <w:sz w:val="24"/>
                <w:szCs w:val="24"/>
              </w:rPr>
              <w:t>CO3</w:t>
            </w:r>
          </w:p>
        </w:tc>
      </w:tr>
      <w:tr w:rsidR="00AF6A80" w:rsidRPr="00293D36" w14:paraId="3911C0ED" w14:textId="6510D926" w:rsidTr="00C54205">
        <w:tc>
          <w:tcPr>
            <w:tcW w:w="660" w:type="dxa"/>
            <w:vMerge/>
          </w:tcPr>
          <w:p w14:paraId="63A7BAFA" w14:textId="77777777" w:rsidR="00AF6A80" w:rsidRPr="00293D36" w:rsidRDefault="00AF6A80" w:rsidP="00791D9A">
            <w:pPr>
              <w:jc w:val="center"/>
              <w:rPr>
                <w:rFonts w:ascii="Cambria" w:hAnsi="Cambria" w:cstheme="minorHAnsi"/>
                <w:b/>
                <w:sz w:val="24"/>
                <w:szCs w:val="24"/>
              </w:rPr>
            </w:pPr>
          </w:p>
        </w:tc>
        <w:tc>
          <w:tcPr>
            <w:tcW w:w="643" w:type="dxa"/>
            <w:vAlign w:val="center"/>
          </w:tcPr>
          <w:p w14:paraId="34BD0128" w14:textId="431D0D58" w:rsidR="00AF6A80" w:rsidRPr="00293D36" w:rsidRDefault="00AF6A80" w:rsidP="00C54205">
            <w:pPr>
              <w:jc w:val="center"/>
              <w:rPr>
                <w:rFonts w:ascii="Cambria" w:hAnsi="Cambria" w:cstheme="minorHAnsi"/>
                <w:b/>
                <w:sz w:val="24"/>
                <w:szCs w:val="24"/>
              </w:rPr>
            </w:pPr>
            <w:r>
              <w:rPr>
                <w:rFonts w:ascii="Cambria" w:hAnsi="Cambria" w:cstheme="minorHAnsi"/>
                <w:b/>
                <w:sz w:val="24"/>
                <w:szCs w:val="24"/>
              </w:rPr>
              <w:t>b.</w:t>
            </w:r>
          </w:p>
        </w:tc>
        <w:tc>
          <w:tcPr>
            <w:tcW w:w="6742" w:type="dxa"/>
          </w:tcPr>
          <w:p w14:paraId="51E22A6E" w14:textId="102997F2" w:rsidR="00AF6A80" w:rsidRPr="00041ACC" w:rsidRDefault="00AF6A80" w:rsidP="00791D9A">
            <w:pPr>
              <w:jc w:val="both"/>
              <w:rPr>
                <w:rFonts w:ascii="Cambria" w:hAnsi="Cambria" w:cstheme="minorHAnsi"/>
                <w:bCs/>
                <w:sz w:val="24"/>
                <w:szCs w:val="24"/>
              </w:rPr>
            </w:pPr>
            <w:r w:rsidRPr="00041ACC">
              <w:rPr>
                <w:rFonts w:ascii="Cambria" w:hAnsi="Cambria" w:cstheme="minorHAnsi"/>
                <w:bCs/>
                <w:sz w:val="24"/>
                <w:szCs w:val="24"/>
              </w:rPr>
              <w:t>With proper examples and diagram explain conductive and convective mass transfer.</w:t>
            </w:r>
          </w:p>
        </w:tc>
        <w:tc>
          <w:tcPr>
            <w:tcW w:w="1176" w:type="dxa"/>
            <w:vMerge/>
          </w:tcPr>
          <w:p w14:paraId="6C82A210" w14:textId="7E45C218" w:rsidR="00AF6A80" w:rsidRPr="00293D36" w:rsidRDefault="00AF6A80" w:rsidP="00791D9A">
            <w:pPr>
              <w:jc w:val="center"/>
              <w:rPr>
                <w:rFonts w:ascii="Cambria" w:hAnsi="Cambria" w:cstheme="minorHAnsi"/>
                <w:b/>
                <w:sz w:val="24"/>
                <w:szCs w:val="24"/>
              </w:rPr>
            </w:pPr>
          </w:p>
        </w:tc>
        <w:tc>
          <w:tcPr>
            <w:tcW w:w="842" w:type="dxa"/>
            <w:vAlign w:val="center"/>
          </w:tcPr>
          <w:p w14:paraId="6A90336D" w14:textId="76CD49F4" w:rsidR="00AF6A80" w:rsidRPr="00293D36" w:rsidRDefault="00AF6A80" w:rsidP="00791D9A">
            <w:pPr>
              <w:jc w:val="center"/>
              <w:rPr>
                <w:rFonts w:ascii="Cambria" w:hAnsi="Cambria" w:cstheme="minorHAnsi"/>
                <w:b/>
                <w:sz w:val="24"/>
                <w:szCs w:val="24"/>
              </w:rPr>
            </w:pPr>
            <w:r>
              <w:rPr>
                <w:rFonts w:ascii="Cambria" w:hAnsi="Cambria" w:cstheme="minorHAnsi"/>
                <w:b/>
                <w:sz w:val="24"/>
                <w:szCs w:val="24"/>
              </w:rPr>
              <w:t>L3</w:t>
            </w:r>
          </w:p>
        </w:tc>
        <w:tc>
          <w:tcPr>
            <w:tcW w:w="705" w:type="dxa"/>
            <w:vAlign w:val="center"/>
          </w:tcPr>
          <w:p w14:paraId="526773D3" w14:textId="3C9B1CE3" w:rsidR="00AF6A80" w:rsidRDefault="00AF6A80" w:rsidP="00791D9A">
            <w:pPr>
              <w:jc w:val="center"/>
              <w:rPr>
                <w:rFonts w:ascii="Cambria" w:hAnsi="Cambria" w:cstheme="minorHAnsi"/>
                <w:b/>
                <w:sz w:val="24"/>
                <w:szCs w:val="24"/>
              </w:rPr>
            </w:pPr>
            <w:r>
              <w:rPr>
                <w:rFonts w:ascii="Cambria" w:hAnsi="Cambria" w:cstheme="minorHAnsi"/>
                <w:b/>
                <w:sz w:val="24"/>
                <w:szCs w:val="24"/>
              </w:rPr>
              <w:t>CO3</w:t>
            </w:r>
          </w:p>
        </w:tc>
      </w:tr>
    </w:tbl>
    <w:p w14:paraId="75654894" w14:textId="4B3B55AC" w:rsidR="0064503F" w:rsidRDefault="0064503F" w:rsidP="006A0524">
      <w:pPr>
        <w:rPr>
          <w:rFonts w:ascii="Arial" w:hAnsi="Arial" w:cs="Arial"/>
          <w:sz w:val="24"/>
          <w:szCs w:val="24"/>
        </w:rPr>
      </w:pPr>
    </w:p>
    <w:p w14:paraId="44CD6D8A" w14:textId="77777777" w:rsidR="00F57C51" w:rsidRDefault="00F57C51" w:rsidP="006A0524">
      <w:pPr>
        <w:rPr>
          <w:rFonts w:ascii="Arial" w:hAnsi="Arial" w:cs="Arial"/>
          <w:sz w:val="24"/>
          <w:szCs w:val="24"/>
        </w:rPr>
      </w:pPr>
    </w:p>
    <w:p w14:paraId="70E05121" w14:textId="60EC56FD" w:rsidR="00F57C51" w:rsidRDefault="002E1242" w:rsidP="002E1242">
      <w:pPr>
        <w:jc w:val="center"/>
        <w:rPr>
          <w:rFonts w:ascii="Arial" w:hAnsi="Arial" w:cs="Arial"/>
          <w:sz w:val="24"/>
          <w:szCs w:val="24"/>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42471105" w14:textId="77777777" w:rsidR="00F57C51" w:rsidRDefault="00F57C51" w:rsidP="006A0524">
      <w:pPr>
        <w:rPr>
          <w:rFonts w:ascii="Arial" w:hAnsi="Arial" w:cs="Arial"/>
          <w:sz w:val="24"/>
          <w:szCs w:val="24"/>
        </w:rPr>
      </w:pPr>
    </w:p>
    <w:p w14:paraId="210F7045" w14:textId="77777777" w:rsidR="00F57C51" w:rsidRDefault="00F57C51" w:rsidP="006A0524">
      <w:pPr>
        <w:rPr>
          <w:rFonts w:ascii="Arial" w:hAnsi="Arial" w:cs="Arial"/>
          <w:sz w:val="24"/>
          <w:szCs w:val="24"/>
        </w:rPr>
      </w:pPr>
    </w:p>
    <w:p w14:paraId="74DAE205" w14:textId="77777777" w:rsidR="00554315" w:rsidRDefault="00554315" w:rsidP="00554315">
      <w:pPr>
        <w:jc w:val="both"/>
        <w:rPr>
          <w:b/>
          <w:bCs/>
          <w:u w:val="single"/>
        </w:rPr>
      </w:pPr>
    </w:p>
    <w:p w14:paraId="6606C604" w14:textId="77777777" w:rsidR="00554315" w:rsidRPr="00554315" w:rsidRDefault="00554315" w:rsidP="00554315">
      <w:pPr>
        <w:rPr>
          <w:rFonts w:ascii="Cambria" w:hAnsi="Cambria" w:cstheme="minorHAnsi"/>
          <w:sz w:val="24"/>
          <w:szCs w:val="24"/>
        </w:rPr>
      </w:pPr>
    </w:p>
    <w:p w14:paraId="6504BC55" w14:textId="77777777" w:rsidR="00293D36" w:rsidRPr="00293D36" w:rsidRDefault="00293D36" w:rsidP="00293D36">
      <w:pPr>
        <w:ind w:left="426"/>
        <w:rPr>
          <w:rFonts w:ascii="Cambria" w:hAnsi="Cambria" w:cstheme="minorHAnsi"/>
          <w:sz w:val="24"/>
          <w:szCs w:val="24"/>
        </w:rPr>
      </w:pPr>
    </w:p>
    <w:sectPr w:rsidR="00293D36" w:rsidRPr="00293D36" w:rsidSect="00F57C51">
      <w:footerReference w:type="default" r:id="rId13"/>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B83E3" w14:textId="77777777" w:rsidR="00D27BC7" w:rsidRDefault="00D27BC7">
      <w:pPr>
        <w:spacing w:line="240" w:lineRule="auto"/>
      </w:pPr>
      <w:r>
        <w:separator/>
      </w:r>
    </w:p>
  </w:endnote>
  <w:endnote w:type="continuationSeparator" w:id="0">
    <w:p w14:paraId="6168C9FD" w14:textId="77777777" w:rsidR="00D27BC7" w:rsidRDefault="00D27B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7777777"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751EAC">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751EAC">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09C89" w14:textId="77777777" w:rsidR="00D27BC7" w:rsidRDefault="00D27BC7">
      <w:pPr>
        <w:spacing w:after="0"/>
      </w:pPr>
      <w:r>
        <w:separator/>
      </w:r>
    </w:p>
  </w:footnote>
  <w:footnote w:type="continuationSeparator" w:id="0">
    <w:p w14:paraId="4F765411" w14:textId="77777777" w:rsidR="00D27BC7" w:rsidRDefault="00D27BC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86D85"/>
    <w:multiLevelType w:val="hybridMultilevel"/>
    <w:tmpl w:val="748C81C2"/>
    <w:lvl w:ilvl="0" w:tplc="6C101B74">
      <w:start w:val="1"/>
      <w:numFmt w:val="lowerRoman"/>
      <w:lvlText w:val="%1)"/>
      <w:lvlJc w:val="left"/>
      <w:pPr>
        <w:ind w:left="1080" w:hanging="72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B307CE"/>
    <w:multiLevelType w:val="multilevel"/>
    <w:tmpl w:val="0FBE4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61CA5166"/>
    <w:multiLevelType w:val="hybridMultilevel"/>
    <w:tmpl w:val="6E4E41DC"/>
    <w:lvl w:ilvl="0" w:tplc="63703C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lvlOverride w:ilvl="0">
      <w:startOverride w:val="1"/>
    </w:lvlOverride>
  </w:num>
  <w:num w:numId="2">
    <w:abstractNumId w:val="3"/>
  </w:num>
  <w:num w:numId="3">
    <w:abstractNumId w:val="7"/>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4F1"/>
    <w:rsid w:val="00033373"/>
    <w:rsid w:val="00034BCB"/>
    <w:rsid w:val="000358D4"/>
    <w:rsid w:val="00040B79"/>
    <w:rsid w:val="00040D4A"/>
    <w:rsid w:val="00041ACC"/>
    <w:rsid w:val="00047B7F"/>
    <w:rsid w:val="000503AF"/>
    <w:rsid w:val="00050D08"/>
    <w:rsid w:val="000524BC"/>
    <w:rsid w:val="0005250D"/>
    <w:rsid w:val="00056855"/>
    <w:rsid w:val="000648F2"/>
    <w:rsid w:val="00065201"/>
    <w:rsid w:val="00065882"/>
    <w:rsid w:val="000717EF"/>
    <w:rsid w:val="00071F46"/>
    <w:rsid w:val="0007368D"/>
    <w:rsid w:val="00073A5E"/>
    <w:rsid w:val="00075C3D"/>
    <w:rsid w:val="00076DE0"/>
    <w:rsid w:val="00077D7A"/>
    <w:rsid w:val="00081A14"/>
    <w:rsid w:val="00085811"/>
    <w:rsid w:val="000861BB"/>
    <w:rsid w:val="000906BE"/>
    <w:rsid w:val="00090F20"/>
    <w:rsid w:val="00091E2D"/>
    <w:rsid w:val="00093548"/>
    <w:rsid w:val="00093A25"/>
    <w:rsid w:val="000949E6"/>
    <w:rsid w:val="00096B29"/>
    <w:rsid w:val="000977FF"/>
    <w:rsid w:val="00097845"/>
    <w:rsid w:val="000A13DC"/>
    <w:rsid w:val="000A44EB"/>
    <w:rsid w:val="000A4DC8"/>
    <w:rsid w:val="000A7404"/>
    <w:rsid w:val="000B0262"/>
    <w:rsid w:val="000B0958"/>
    <w:rsid w:val="000B5180"/>
    <w:rsid w:val="000B59F3"/>
    <w:rsid w:val="000D04A8"/>
    <w:rsid w:val="000D0AAB"/>
    <w:rsid w:val="000D425C"/>
    <w:rsid w:val="000D6ACB"/>
    <w:rsid w:val="000D7795"/>
    <w:rsid w:val="000E38A4"/>
    <w:rsid w:val="000E5994"/>
    <w:rsid w:val="0010425F"/>
    <w:rsid w:val="001238BC"/>
    <w:rsid w:val="001336A7"/>
    <w:rsid w:val="00136DCB"/>
    <w:rsid w:val="00140B7D"/>
    <w:rsid w:val="00142AC7"/>
    <w:rsid w:val="00143375"/>
    <w:rsid w:val="00143FDC"/>
    <w:rsid w:val="00146929"/>
    <w:rsid w:val="001479CA"/>
    <w:rsid w:val="00153139"/>
    <w:rsid w:val="001539B8"/>
    <w:rsid w:val="00154007"/>
    <w:rsid w:val="001551F7"/>
    <w:rsid w:val="00155797"/>
    <w:rsid w:val="0015609D"/>
    <w:rsid w:val="00161A5E"/>
    <w:rsid w:val="00162063"/>
    <w:rsid w:val="00174926"/>
    <w:rsid w:val="00176F90"/>
    <w:rsid w:val="00182CC4"/>
    <w:rsid w:val="00184C04"/>
    <w:rsid w:val="001877EF"/>
    <w:rsid w:val="001905BF"/>
    <w:rsid w:val="00191B3A"/>
    <w:rsid w:val="0019389E"/>
    <w:rsid w:val="00194CBC"/>
    <w:rsid w:val="001A6350"/>
    <w:rsid w:val="001A6DF6"/>
    <w:rsid w:val="001A77DF"/>
    <w:rsid w:val="001B25E4"/>
    <w:rsid w:val="001B3277"/>
    <w:rsid w:val="001B4EA0"/>
    <w:rsid w:val="001B6669"/>
    <w:rsid w:val="001C516B"/>
    <w:rsid w:val="001C666F"/>
    <w:rsid w:val="001C7720"/>
    <w:rsid w:val="001D6A7D"/>
    <w:rsid w:val="001E133D"/>
    <w:rsid w:val="001F4F78"/>
    <w:rsid w:val="00201872"/>
    <w:rsid w:val="00202217"/>
    <w:rsid w:val="002035DC"/>
    <w:rsid w:val="00203D7B"/>
    <w:rsid w:val="00205B01"/>
    <w:rsid w:val="00207C2A"/>
    <w:rsid w:val="00211C32"/>
    <w:rsid w:val="00213E56"/>
    <w:rsid w:val="002247E5"/>
    <w:rsid w:val="00224CD7"/>
    <w:rsid w:val="002269FD"/>
    <w:rsid w:val="00231206"/>
    <w:rsid w:val="00231ACB"/>
    <w:rsid w:val="00234A37"/>
    <w:rsid w:val="002412B1"/>
    <w:rsid w:val="00242999"/>
    <w:rsid w:val="002458B2"/>
    <w:rsid w:val="0024685B"/>
    <w:rsid w:val="0025552A"/>
    <w:rsid w:val="0025589C"/>
    <w:rsid w:val="00260D43"/>
    <w:rsid w:val="00262B9C"/>
    <w:rsid w:val="00264B5B"/>
    <w:rsid w:val="00271D98"/>
    <w:rsid w:val="00272210"/>
    <w:rsid w:val="002739DF"/>
    <w:rsid w:val="002756D6"/>
    <w:rsid w:val="00281CDC"/>
    <w:rsid w:val="00283030"/>
    <w:rsid w:val="00293D36"/>
    <w:rsid w:val="002A5C66"/>
    <w:rsid w:val="002B2826"/>
    <w:rsid w:val="002B2D30"/>
    <w:rsid w:val="002B32D9"/>
    <w:rsid w:val="002B5BA3"/>
    <w:rsid w:val="002C6301"/>
    <w:rsid w:val="002D20A9"/>
    <w:rsid w:val="002D4376"/>
    <w:rsid w:val="002D544F"/>
    <w:rsid w:val="002E1242"/>
    <w:rsid w:val="002E6882"/>
    <w:rsid w:val="002F14CF"/>
    <w:rsid w:val="002F4487"/>
    <w:rsid w:val="002F493C"/>
    <w:rsid w:val="002F5304"/>
    <w:rsid w:val="00300447"/>
    <w:rsid w:val="00305939"/>
    <w:rsid w:val="00311558"/>
    <w:rsid w:val="00314177"/>
    <w:rsid w:val="0032044F"/>
    <w:rsid w:val="00321FC5"/>
    <w:rsid w:val="00326E23"/>
    <w:rsid w:val="00331CEF"/>
    <w:rsid w:val="003358F9"/>
    <w:rsid w:val="0033626C"/>
    <w:rsid w:val="00340864"/>
    <w:rsid w:val="0034268F"/>
    <w:rsid w:val="00344137"/>
    <w:rsid w:val="00347B35"/>
    <w:rsid w:val="0035383F"/>
    <w:rsid w:val="00356725"/>
    <w:rsid w:val="00366AF1"/>
    <w:rsid w:val="00366EF9"/>
    <w:rsid w:val="00370765"/>
    <w:rsid w:val="0037238A"/>
    <w:rsid w:val="00373FF9"/>
    <w:rsid w:val="00375C6E"/>
    <w:rsid w:val="003806D6"/>
    <w:rsid w:val="00382606"/>
    <w:rsid w:val="003868DC"/>
    <w:rsid w:val="003925EA"/>
    <w:rsid w:val="0039569A"/>
    <w:rsid w:val="003970CA"/>
    <w:rsid w:val="003A0278"/>
    <w:rsid w:val="003A3B73"/>
    <w:rsid w:val="003A4B95"/>
    <w:rsid w:val="003A527D"/>
    <w:rsid w:val="003A644B"/>
    <w:rsid w:val="003B069D"/>
    <w:rsid w:val="003B1817"/>
    <w:rsid w:val="003B3A86"/>
    <w:rsid w:val="003B4EFD"/>
    <w:rsid w:val="003B5B05"/>
    <w:rsid w:val="003B7C0C"/>
    <w:rsid w:val="003C7751"/>
    <w:rsid w:val="003D0E8F"/>
    <w:rsid w:val="003D1175"/>
    <w:rsid w:val="003E610B"/>
    <w:rsid w:val="003F0598"/>
    <w:rsid w:val="003F4CAC"/>
    <w:rsid w:val="003F770D"/>
    <w:rsid w:val="00402190"/>
    <w:rsid w:val="004039C7"/>
    <w:rsid w:val="004079D1"/>
    <w:rsid w:val="004127EC"/>
    <w:rsid w:val="00413238"/>
    <w:rsid w:val="00414BA7"/>
    <w:rsid w:val="00416196"/>
    <w:rsid w:val="004176C7"/>
    <w:rsid w:val="00423835"/>
    <w:rsid w:val="004247E2"/>
    <w:rsid w:val="004254EB"/>
    <w:rsid w:val="00426434"/>
    <w:rsid w:val="00431EE1"/>
    <w:rsid w:val="0044164B"/>
    <w:rsid w:val="00442088"/>
    <w:rsid w:val="00446AF9"/>
    <w:rsid w:val="004474A9"/>
    <w:rsid w:val="00453B62"/>
    <w:rsid w:val="00456469"/>
    <w:rsid w:val="004579D9"/>
    <w:rsid w:val="00461CCB"/>
    <w:rsid w:val="00461E48"/>
    <w:rsid w:val="00467C30"/>
    <w:rsid w:val="00471BF7"/>
    <w:rsid w:val="00473B63"/>
    <w:rsid w:val="004777EE"/>
    <w:rsid w:val="00483D71"/>
    <w:rsid w:val="004858A9"/>
    <w:rsid w:val="00487426"/>
    <w:rsid w:val="0049034D"/>
    <w:rsid w:val="00493336"/>
    <w:rsid w:val="004970A7"/>
    <w:rsid w:val="004A0F55"/>
    <w:rsid w:val="004A198E"/>
    <w:rsid w:val="004A26BD"/>
    <w:rsid w:val="004A67AA"/>
    <w:rsid w:val="004B5798"/>
    <w:rsid w:val="004C29B1"/>
    <w:rsid w:val="004C2C65"/>
    <w:rsid w:val="004D032E"/>
    <w:rsid w:val="004D1DE8"/>
    <w:rsid w:val="004D6A49"/>
    <w:rsid w:val="004E04BB"/>
    <w:rsid w:val="004E51A7"/>
    <w:rsid w:val="004F4DA9"/>
    <w:rsid w:val="004F5302"/>
    <w:rsid w:val="00506377"/>
    <w:rsid w:val="00507FF1"/>
    <w:rsid w:val="0051099D"/>
    <w:rsid w:val="00511DFB"/>
    <w:rsid w:val="00512CB6"/>
    <w:rsid w:val="00513CAD"/>
    <w:rsid w:val="00517AA1"/>
    <w:rsid w:val="00517D0C"/>
    <w:rsid w:val="00526BBF"/>
    <w:rsid w:val="00530D1E"/>
    <w:rsid w:val="00532028"/>
    <w:rsid w:val="00532BF4"/>
    <w:rsid w:val="005340F4"/>
    <w:rsid w:val="00540014"/>
    <w:rsid w:val="00541BF7"/>
    <w:rsid w:val="0054335A"/>
    <w:rsid w:val="00545D12"/>
    <w:rsid w:val="005466BA"/>
    <w:rsid w:val="00550586"/>
    <w:rsid w:val="00552480"/>
    <w:rsid w:val="00554315"/>
    <w:rsid w:val="00555153"/>
    <w:rsid w:val="00560B3A"/>
    <w:rsid w:val="00564397"/>
    <w:rsid w:val="00565156"/>
    <w:rsid w:val="0056566F"/>
    <w:rsid w:val="00572FA7"/>
    <w:rsid w:val="00574E0E"/>
    <w:rsid w:val="00575833"/>
    <w:rsid w:val="00575F65"/>
    <w:rsid w:val="00575F88"/>
    <w:rsid w:val="00576E85"/>
    <w:rsid w:val="005864B8"/>
    <w:rsid w:val="005864E1"/>
    <w:rsid w:val="0058771F"/>
    <w:rsid w:val="00594AAC"/>
    <w:rsid w:val="005A1FE9"/>
    <w:rsid w:val="005A3F85"/>
    <w:rsid w:val="005A562D"/>
    <w:rsid w:val="005A64A2"/>
    <w:rsid w:val="005B0F36"/>
    <w:rsid w:val="005B4510"/>
    <w:rsid w:val="005B5111"/>
    <w:rsid w:val="005B6500"/>
    <w:rsid w:val="005C1930"/>
    <w:rsid w:val="005C3734"/>
    <w:rsid w:val="005C6DAE"/>
    <w:rsid w:val="005D5817"/>
    <w:rsid w:val="005D5B46"/>
    <w:rsid w:val="005E0F29"/>
    <w:rsid w:val="005E4EFD"/>
    <w:rsid w:val="005E75A0"/>
    <w:rsid w:val="005F0030"/>
    <w:rsid w:val="005F1FB7"/>
    <w:rsid w:val="005F5ADD"/>
    <w:rsid w:val="005F5BFE"/>
    <w:rsid w:val="005F6440"/>
    <w:rsid w:val="005F683A"/>
    <w:rsid w:val="00600B6B"/>
    <w:rsid w:val="00602326"/>
    <w:rsid w:val="00607B4C"/>
    <w:rsid w:val="0061588C"/>
    <w:rsid w:val="00615EAB"/>
    <w:rsid w:val="0061738C"/>
    <w:rsid w:val="00623A07"/>
    <w:rsid w:val="00623D75"/>
    <w:rsid w:val="0063203F"/>
    <w:rsid w:val="006404F0"/>
    <w:rsid w:val="00643D36"/>
    <w:rsid w:val="006443B0"/>
    <w:rsid w:val="0064503F"/>
    <w:rsid w:val="006473D5"/>
    <w:rsid w:val="00647454"/>
    <w:rsid w:val="00652E20"/>
    <w:rsid w:val="0065359A"/>
    <w:rsid w:val="00654228"/>
    <w:rsid w:val="00655676"/>
    <w:rsid w:val="0066663D"/>
    <w:rsid w:val="00672DD8"/>
    <w:rsid w:val="006748B3"/>
    <w:rsid w:val="00676911"/>
    <w:rsid w:val="00680EB8"/>
    <w:rsid w:val="006828FF"/>
    <w:rsid w:val="00682CEB"/>
    <w:rsid w:val="0068462D"/>
    <w:rsid w:val="0068527D"/>
    <w:rsid w:val="00690D22"/>
    <w:rsid w:val="00694421"/>
    <w:rsid w:val="006963A1"/>
    <w:rsid w:val="006A0524"/>
    <w:rsid w:val="006A3B39"/>
    <w:rsid w:val="006A7570"/>
    <w:rsid w:val="006B2444"/>
    <w:rsid w:val="006B4F56"/>
    <w:rsid w:val="006C1798"/>
    <w:rsid w:val="006C5A74"/>
    <w:rsid w:val="006E4807"/>
    <w:rsid w:val="006E5CFD"/>
    <w:rsid w:val="006F191A"/>
    <w:rsid w:val="006F611B"/>
    <w:rsid w:val="006F763D"/>
    <w:rsid w:val="00705673"/>
    <w:rsid w:val="00706225"/>
    <w:rsid w:val="0071300E"/>
    <w:rsid w:val="00714CEF"/>
    <w:rsid w:val="00717A6E"/>
    <w:rsid w:val="00722830"/>
    <w:rsid w:val="007236AB"/>
    <w:rsid w:val="007242FB"/>
    <w:rsid w:val="00730E03"/>
    <w:rsid w:val="0073303C"/>
    <w:rsid w:val="00734CF6"/>
    <w:rsid w:val="00740D28"/>
    <w:rsid w:val="00751EAC"/>
    <w:rsid w:val="0075459F"/>
    <w:rsid w:val="00756430"/>
    <w:rsid w:val="00757D9B"/>
    <w:rsid w:val="00763C67"/>
    <w:rsid w:val="007656C4"/>
    <w:rsid w:val="00771429"/>
    <w:rsid w:val="0077143D"/>
    <w:rsid w:val="00776398"/>
    <w:rsid w:val="0078040E"/>
    <w:rsid w:val="00784C41"/>
    <w:rsid w:val="0078544C"/>
    <w:rsid w:val="00790104"/>
    <w:rsid w:val="00791216"/>
    <w:rsid w:val="00791D9A"/>
    <w:rsid w:val="00793125"/>
    <w:rsid w:val="0079640F"/>
    <w:rsid w:val="007A2C7D"/>
    <w:rsid w:val="007A617C"/>
    <w:rsid w:val="007A7F7D"/>
    <w:rsid w:val="007C2F4B"/>
    <w:rsid w:val="007C511D"/>
    <w:rsid w:val="007C76E3"/>
    <w:rsid w:val="007D1EE7"/>
    <w:rsid w:val="007D3B8B"/>
    <w:rsid w:val="007E0323"/>
    <w:rsid w:val="007E179D"/>
    <w:rsid w:val="007E19C9"/>
    <w:rsid w:val="007E3D9B"/>
    <w:rsid w:val="007E6774"/>
    <w:rsid w:val="007F040B"/>
    <w:rsid w:val="007F5F69"/>
    <w:rsid w:val="007F774C"/>
    <w:rsid w:val="008008B3"/>
    <w:rsid w:val="00802858"/>
    <w:rsid w:val="008043E7"/>
    <w:rsid w:val="00805D96"/>
    <w:rsid w:val="00806949"/>
    <w:rsid w:val="0081006C"/>
    <w:rsid w:val="00811B47"/>
    <w:rsid w:val="008142C1"/>
    <w:rsid w:val="00830EDA"/>
    <w:rsid w:val="00840228"/>
    <w:rsid w:val="008462FA"/>
    <w:rsid w:val="00846BF8"/>
    <w:rsid w:val="00860B9A"/>
    <w:rsid w:val="0086151B"/>
    <w:rsid w:val="0086152C"/>
    <w:rsid w:val="00865DC7"/>
    <w:rsid w:val="008720C6"/>
    <w:rsid w:val="00874D71"/>
    <w:rsid w:val="0087655F"/>
    <w:rsid w:val="00877268"/>
    <w:rsid w:val="008805F9"/>
    <w:rsid w:val="00890652"/>
    <w:rsid w:val="00892325"/>
    <w:rsid w:val="00892E4D"/>
    <w:rsid w:val="008A2D1E"/>
    <w:rsid w:val="008A653E"/>
    <w:rsid w:val="008A6CD9"/>
    <w:rsid w:val="008B2E48"/>
    <w:rsid w:val="008B37C0"/>
    <w:rsid w:val="008B3D70"/>
    <w:rsid w:val="008B67FB"/>
    <w:rsid w:val="008B6F5E"/>
    <w:rsid w:val="008C1E6C"/>
    <w:rsid w:val="008D0184"/>
    <w:rsid w:val="008D1EA8"/>
    <w:rsid w:val="008D23F1"/>
    <w:rsid w:val="008D2D8D"/>
    <w:rsid w:val="008D2D9F"/>
    <w:rsid w:val="008D48BF"/>
    <w:rsid w:val="008D5D7C"/>
    <w:rsid w:val="008D73E6"/>
    <w:rsid w:val="008E056E"/>
    <w:rsid w:val="008E4B9D"/>
    <w:rsid w:val="008E4FE8"/>
    <w:rsid w:val="008E74FF"/>
    <w:rsid w:val="00902EC8"/>
    <w:rsid w:val="00903116"/>
    <w:rsid w:val="00904ECE"/>
    <w:rsid w:val="00913DEC"/>
    <w:rsid w:val="00915246"/>
    <w:rsid w:val="00915587"/>
    <w:rsid w:val="00924E9C"/>
    <w:rsid w:val="0092538F"/>
    <w:rsid w:val="00930F43"/>
    <w:rsid w:val="00931589"/>
    <w:rsid w:val="00932A9C"/>
    <w:rsid w:val="009335EB"/>
    <w:rsid w:val="009352C9"/>
    <w:rsid w:val="00935AE4"/>
    <w:rsid w:val="00940207"/>
    <w:rsid w:val="009422DB"/>
    <w:rsid w:val="0094381A"/>
    <w:rsid w:val="0095189B"/>
    <w:rsid w:val="009544B4"/>
    <w:rsid w:val="009552E2"/>
    <w:rsid w:val="00960CF0"/>
    <w:rsid w:val="00962E16"/>
    <w:rsid w:val="0096301E"/>
    <w:rsid w:val="00970676"/>
    <w:rsid w:val="00973447"/>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B25"/>
    <w:rsid w:val="009C7E45"/>
    <w:rsid w:val="009D57A2"/>
    <w:rsid w:val="009E5CFD"/>
    <w:rsid w:val="009F1CC3"/>
    <w:rsid w:val="009F22C9"/>
    <w:rsid w:val="009F3A1A"/>
    <w:rsid w:val="009F4F22"/>
    <w:rsid w:val="009F51FE"/>
    <w:rsid w:val="00A0151A"/>
    <w:rsid w:val="00A026B9"/>
    <w:rsid w:val="00A05D20"/>
    <w:rsid w:val="00A12171"/>
    <w:rsid w:val="00A123B5"/>
    <w:rsid w:val="00A13670"/>
    <w:rsid w:val="00A1481E"/>
    <w:rsid w:val="00A14A59"/>
    <w:rsid w:val="00A15891"/>
    <w:rsid w:val="00A165AB"/>
    <w:rsid w:val="00A1742E"/>
    <w:rsid w:val="00A20742"/>
    <w:rsid w:val="00A22BCB"/>
    <w:rsid w:val="00A24068"/>
    <w:rsid w:val="00A31081"/>
    <w:rsid w:val="00A32078"/>
    <w:rsid w:val="00A341C3"/>
    <w:rsid w:val="00A37BE7"/>
    <w:rsid w:val="00A51EE2"/>
    <w:rsid w:val="00A55773"/>
    <w:rsid w:val="00A571D4"/>
    <w:rsid w:val="00A6661A"/>
    <w:rsid w:val="00A7543B"/>
    <w:rsid w:val="00A765FE"/>
    <w:rsid w:val="00A7741B"/>
    <w:rsid w:val="00A823B5"/>
    <w:rsid w:val="00A82703"/>
    <w:rsid w:val="00A82ADE"/>
    <w:rsid w:val="00A9015A"/>
    <w:rsid w:val="00A92F5C"/>
    <w:rsid w:val="00A966EB"/>
    <w:rsid w:val="00AA0DAE"/>
    <w:rsid w:val="00AA2132"/>
    <w:rsid w:val="00AA55FF"/>
    <w:rsid w:val="00AB0E70"/>
    <w:rsid w:val="00AB1B77"/>
    <w:rsid w:val="00AB239C"/>
    <w:rsid w:val="00AB2460"/>
    <w:rsid w:val="00AB59AC"/>
    <w:rsid w:val="00AC02E9"/>
    <w:rsid w:val="00AC1F3C"/>
    <w:rsid w:val="00AC5B45"/>
    <w:rsid w:val="00AD10FB"/>
    <w:rsid w:val="00AD791A"/>
    <w:rsid w:val="00AD7B4C"/>
    <w:rsid w:val="00AE0535"/>
    <w:rsid w:val="00AE131C"/>
    <w:rsid w:val="00AE56CD"/>
    <w:rsid w:val="00AF64B6"/>
    <w:rsid w:val="00AF6A80"/>
    <w:rsid w:val="00AF7713"/>
    <w:rsid w:val="00B0469B"/>
    <w:rsid w:val="00B21EFB"/>
    <w:rsid w:val="00B225E2"/>
    <w:rsid w:val="00B2405C"/>
    <w:rsid w:val="00B2572C"/>
    <w:rsid w:val="00B318B8"/>
    <w:rsid w:val="00B343AE"/>
    <w:rsid w:val="00B41E27"/>
    <w:rsid w:val="00B4209E"/>
    <w:rsid w:val="00B430BC"/>
    <w:rsid w:val="00B44707"/>
    <w:rsid w:val="00B5049A"/>
    <w:rsid w:val="00B5479D"/>
    <w:rsid w:val="00B54AE4"/>
    <w:rsid w:val="00B6068D"/>
    <w:rsid w:val="00B622F0"/>
    <w:rsid w:val="00B73158"/>
    <w:rsid w:val="00B77F41"/>
    <w:rsid w:val="00B85087"/>
    <w:rsid w:val="00B942AE"/>
    <w:rsid w:val="00B95C27"/>
    <w:rsid w:val="00B95DB6"/>
    <w:rsid w:val="00BA3FAC"/>
    <w:rsid w:val="00BA67BA"/>
    <w:rsid w:val="00BA6BAC"/>
    <w:rsid w:val="00BB107E"/>
    <w:rsid w:val="00BB58DD"/>
    <w:rsid w:val="00BB5A7C"/>
    <w:rsid w:val="00BB6B2F"/>
    <w:rsid w:val="00BB7A48"/>
    <w:rsid w:val="00BC480B"/>
    <w:rsid w:val="00BC6A16"/>
    <w:rsid w:val="00BC7011"/>
    <w:rsid w:val="00BD4E15"/>
    <w:rsid w:val="00BD5B1D"/>
    <w:rsid w:val="00BF00FE"/>
    <w:rsid w:val="00BF4113"/>
    <w:rsid w:val="00BF6AB8"/>
    <w:rsid w:val="00BF7CCD"/>
    <w:rsid w:val="00C041D3"/>
    <w:rsid w:val="00C07A85"/>
    <w:rsid w:val="00C17BE8"/>
    <w:rsid w:val="00C2135E"/>
    <w:rsid w:val="00C2391A"/>
    <w:rsid w:val="00C24DDD"/>
    <w:rsid w:val="00C24F6B"/>
    <w:rsid w:val="00C373B1"/>
    <w:rsid w:val="00C459F2"/>
    <w:rsid w:val="00C47845"/>
    <w:rsid w:val="00C47FF4"/>
    <w:rsid w:val="00C54205"/>
    <w:rsid w:val="00C623E4"/>
    <w:rsid w:val="00C70F56"/>
    <w:rsid w:val="00C719C0"/>
    <w:rsid w:val="00C731D1"/>
    <w:rsid w:val="00C77CD4"/>
    <w:rsid w:val="00C77E81"/>
    <w:rsid w:val="00C8138D"/>
    <w:rsid w:val="00C824A3"/>
    <w:rsid w:val="00C87171"/>
    <w:rsid w:val="00C94CC3"/>
    <w:rsid w:val="00C95D5B"/>
    <w:rsid w:val="00CA22BC"/>
    <w:rsid w:val="00CA280C"/>
    <w:rsid w:val="00CA339A"/>
    <w:rsid w:val="00CA631C"/>
    <w:rsid w:val="00CB39E2"/>
    <w:rsid w:val="00CB4557"/>
    <w:rsid w:val="00CC0778"/>
    <w:rsid w:val="00CC719C"/>
    <w:rsid w:val="00CD16DB"/>
    <w:rsid w:val="00CD3799"/>
    <w:rsid w:val="00CD37D5"/>
    <w:rsid w:val="00CD6308"/>
    <w:rsid w:val="00CF79D6"/>
    <w:rsid w:val="00CF7B94"/>
    <w:rsid w:val="00D04C04"/>
    <w:rsid w:val="00D05253"/>
    <w:rsid w:val="00D05E69"/>
    <w:rsid w:val="00D17B23"/>
    <w:rsid w:val="00D20AFC"/>
    <w:rsid w:val="00D211CE"/>
    <w:rsid w:val="00D21A7C"/>
    <w:rsid w:val="00D27BC7"/>
    <w:rsid w:val="00D307C6"/>
    <w:rsid w:val="00D328AC"/>
    <w:rsid w:val="00D34B6D"/>
    <w:rsid w:val="00D35452"/>
    <w:rsid w:val="00D37A46"/>
    <w:rsid w:val="00D405F7"/>
    <w:rsid w:val="00D458AC"/>
    <w:rsid w:val="00D516C6"/>
    <w:rsid w:val="00D53933"/>
    <w:rsid w:val="00D544A6"/>
    <w:rsid w:val="00D55B73"/>
    <w:rsid w:val="00D60C29"/>
    <w:rsid w:val="00D617D1"/>
    <w:rsid w:val="00D65B36"/>
    <w:rsid w:val="00D664D3"/>
    <w:rsid w:val="00D87ECF"/>
    <w:rsid w:val="00D90FB0"/>
    <w:rsid w:val="00D9435C"/>
    <w:rsid w:val="00D94DF8"/>
    <w:rsid w:val="00DA03F2"/>
    <w:rsid w:val="00DA1A21"/>
    <w:rsid w:val="00DB0FD6"/>
    <w:rsid w:val="00DC5D24"/>
    <w:rsid w:val="00DC64C5"/>
    <w:rsid w:val="00DC76C7"/>
    <w:rsid w:val="00DC7E48"/>
    <w:rsid w:val="00DD12E0"/>
    <w:rsid w:val="00DD617E"/>
    <w:rsid w:val="00DD6677"/>
    <w:rsid w:val="00DD740D"/>
    <w:rsid w:val="00DD7AA1"/>
    <w:rsid w:val="00DD7F28"/>
    <w:rsid w:val="00DE1483"/>
    <w:rsid w:val="00DE1834"/>
    <w:rsid w:val="00DE3E99"/>
    <w:rsid w:val="00DE7844"/>
    <w:rsid w:val="00DE78B1"/>
    <w:rsid w:val="00DF00F1"/>
    <w:rsid w:val="00DF4C6B"/>
    <w:rsid w:val="00DF68DB"/>
    <w:rsid w:val="00E000F1"/>
    <w:rsid w:val="00E00C43"/>
    <w:rsid w:val="00E02F7D"/>
    <w:rsid w:val="00E05375"/>
    <w:rsid w:val="00E10632"/>
    <w:rsid w:val="00E126AE"/>
    <w:rsid w:val="00E12FF1"/>
    <w:rsid w:val="00E134BA"/>
    <w:rsid w:val="00E13D99"/>
    <w:rsid w:val="00E1435E"/>
    <w:rsid w:val="00E144A5"/>
    <w:rsid w:val="00E17262"/>
    <w:rsid w:val="00E26DA8"/>
    <w:rsid w:val="00E27FEF"/>
    <w:rsid w:val="00E363D6"/>
    <w:rsid w:val="00E37359"/>
    <w:rsid w:val="00E41554"/>
    <w:rsid w:val="00E4488A"/>
    <w:rsid w:val="00E458A8"/>
    <w:rsid w:val="00E470AA"/>
    <w:rsid w:val="00E5217D"/>
    <w:rsid w:val="00E550F6"/>
    <w:rsid w:val="00E55ABF"/>
    <w:rsid w:val="00E6268B"/>
    <w:rsid w:val="00E626E0"/>
    <w:rsid w:val="00E64BA7"/>
    <w:rsid w:val="00E65D4B"/>
    <w:rsid w:val="00E66BD0"/>
    <w:rsid w:val="00E66DF6"/>
    <w:rsid w:val="00E67CAE"/>
    <w:rsid w:val="00E73880"/>
    <w:rsid w:val="00E81A45"/>
    <w:rsid w:val="00E8302B"/>
    <w:rsid w:val="00E8508C"/>
    <w:rsid w:val="00E92AB6"/>
    <w:rsid w:val="00E92D77"/>
    <w:rsid w:val="00E94008"/>
    <w:rsid w:val="00E94378"/>
    <w:rsid w:val="00E946BA"/>
    <w:rsid w:val="00EA11B7"/>
    <w:rsid w:val="00EA4012"/>
    <w:rsid w:val="00EB75DE"/>
    <w:rsid w:val="00EC4FB2"/>
    <w:rsid w:val="00ED3D23"/>
    <w:rsid w:val="00ED4F04"/>
    <w:rsid w:val="00EE3BEE"/>
    <w:rsid w:val="00EE596E"/>
    <w:rsid w:val="00EE5FE1"/>
    <w:rsid w:val="00EF26CC"/>
    <w:rsid w:val="00EF3B47"/>
    <w:rsid w:val="00EF3C32"/>
    <w:rsid w:val="00EF5D94"/>
    <w:rsid w:val="00F005B1"/>
    <w:rsid w:val="00F026B0"/>
    <w:rsid w:val="00F11763"/>
    <w:rsid w:val="00F12053"/>
    <w:rsid w:val="00F12225"/>
    <w:rsid w:val="00F145AF"/>
    <w:rsid w:val="00F2111F"/>
    <w:rsid w:val="00F24EE4"/>
    <w:rsid w:val="00F26331"/>
    <w:rsid w:val="00F33E3E"/>
    <w:rsid w:val="00F40192"/>
    <w:rsid w:val="00F413F0"/>
    <w:rsid w:val="00F423C8"/>
    <w:rsid w:val="00F4305B"/>
    <w:rsid w:val="00F45296"/>
    <w:rsid w:val="00F45872"/>
    <w:rsid w:val="00F5273B"/>
    <w:rsid w:val="00F55C35"/>
    <w:rsid w:val="00F56E60"/>
    <w:rsid w:val="00F57C51"/>
    <w:rsid w:val="00F60845"/>
    <w:rsid w:val="00F619EE"/>
    <w:rsid w:val="00F61B04"/>
    <w:rsid w:val="00F67B91"/>
    <w:rsid w:val="00F70492"/>
    <w:rsid w:val="00F70E94"/>
    <w:rsid w:val="00F70F60"/>
    <w:rsid w:val="00F71B3D"/>
    <w:rsid w:val="00F734F8"/>
    <w:rsid w:val="00F7594B"/>
    <w:rsid w:val="00F76388"/>
    <w:rsid w:val="00F838D8"/>
    <w:rsid w:val="00F85919"/>
    <w:rsid w:val="00F87A54"/>
    <w:rsid w:val="00F92BC9"/>
    <w:rsid w:val="00F94E98"/>
    <w:rsid w:val="00F976D1"/>
    <w:rsid w:val="00FA0643"/>
    <w:rsid w:val="00FA0EE8"/>
    <w:rsid w:val="00FA4224"/>
    <w:rsid w:val="00FA4A3E"/>
    <w:rsid w:val="00FB1D1A"/>
    <w:rsid w:val="00FB257D"/>
    <w:rsid w:val="00FC1271"/>
    <w:rsid w:val="00FD02E3"/>
    <w:rsid w:val="00FD12CB"/>
    <w:rsid w:val="00FD5575"/>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
    <w:name w:val="Unresolved Mention"/>
    <w:basedOn w:val="DefaultParagraphFont"/>
    <w:uiPriority w:val="99"/>
    <w:semiHidden/>
    <w:unhideWhenUsed/>
    <w:rsid w:val="0029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5058">
      <w:bodyDiv w:val="1"/>
      <w:marLeft w:val="0"/>
      <w:marRight w:val="0"/>
      <w:marTop w:val="0"/>
      <w:marBottom w:val="0"/>
      <w:divBdr>
        <w:top w:val="none" w:sz="0" w:space="0" w:color="auto"/>
        <w:left w:val="none" w:sz="0" w:space="0" w:color="auto"/>
        <w:bottom w:val="none" w:sz="0" w:space="0" w:color="auto"/>
        <w:right w:val="none" w:sz="0" w:space="0" w:color="auto"/>
      </w:divBdr>
      <w:divsChild>
        <w:div w:id="748311388">
          <w:marLeft w:val="0"/>
          <w:marRight w:val="0"/>
          <w:marTop w:val="0"/>
          <w:marBottom w:val="0"/>
          <w:divBdr>
            <w:top w:val="none" w:sz="0" w:space="0" w:color="auto"/>
            <w:left w:val="none" w:sz="0" w:space="0" w:color="auto"/>
            <w:bottom w:val="none" w:sz="0" w:space="0" w:color="auto"/>
            <w:right w:val="none" w:sz="0" w:space="0" w:color="auto"/>
          </w:divBdr>
          <w:divsChild>
            <w:div w:id="1397782738">
              <w:marLeft w:val="0"/>
              <w:marRight w:val="0"/>
              <w:marTop w:val="0"/>
              <w:marBottom w:val="0"/>
              <w:divBdr>
                <w:top w:val="none" w:sz="0" w:space="0" w:color="auto"/>
                <w:left w:val="none" w:sz="0" w:space="0" w:color="auto"/>
                <w:bottom w:val="none" w:sz="0" w:space="0" w:color="auto"/>
                <w:right w:val="none" w:sz="0" w:space="0" w:color="auto"/>
              </w:divBdr>
              <w:divsChild>
                <w:div w:id="840781721">
                  <w:marLeft w:val="0"/>
                  <w:marRight w:val="0"/>
                  <w:marTop w:val="0"/>
                  <w:marBottom w:val="0"/>
                  <w:divBdr>
                    <w:top w:val="none" w:sz="0" w:space="0" w:color="auto"/>
                    <w:left w:val="none" w:sz="0" w:space="0" w:color="auto"/>
                    <w:bottom w:val="none" w:sz="0" w:space="0" w:color="auto"/>
                    <w:right w:val="none" w:sz="0" w:space="0" w:color="auto"/>
                  </w:divBdr>
                  <w:divsChild>
                    <w:div w:id="2026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77492">
      <w:bodyDiv w:val="1"/>
      <w:marLeft w:val="0"/>
      <w:marRight w:val="0"/>
      <w:marTop w:val="0"/>
      <w:marBottom w:val="0"/>
      <w:divBdr>
        <w:top w:val="none" w:sz="0" w:space="0" w:color="auto"/>
        <w:left w:val="none" w:sz="0" w:space="0" w:color="auto"/>
        <w:bottom w:val="none" w:sz="0" w:space="0" w:color="auto"/>
        <w:right w:val="none" w:sz="0" w:space="0" w:color="auto"/>
      </w:divBdr>
      <w:divsChild>
        <w:div w:id="71587623">
          <w:marLeft w:val="0"/>
          <w:marRight w:val="0"/>
          <w:marTop w:val="0"/>
          <w:marBottom w:val="0"/>
          <w:divBdr>
            <w:top w:val="none" w:sz="0" w:space="0" w:color="auto"/>
            <w:left w:val="none" w:sz="0" w:space="0" w:color="auto"/>
            <w:bottom w:val="none" w:sz="0" w:space="0" w:color="auto"/>
            <w:right w:val="none" w:sz="0" w:space="0" w:color="auto"/>
          </w:divBdr>
          <w:divsChild>
            <w:div w:id="353772063">
              <w:marLeft w:val="0"/>
              <w:marRight w:val="0"/>
              <w:marTop w:val="0"/>
              <w:marBottom w:val="0"/>
              <w:divBdr>
                <w:top w:val="none" w:sz="0" w:space="0" w:color="auto"/>
                <w:left w:val="none" w:sz="0" w:space="0" w:color="auto"/>
                <w:bottom w:val="none" w:sz="0" w:space="0" w:color="auto"/>
                <w:right w:val="none" w:sz="0" w:space="0" w:color="auto"/>
              </w:divBdr>
              <w:divsChild>
                <w:div w:id="827137263">
                  <w:marLeft w:val="0"/>
                  <w:marRight w:val="0"/>
                  <w:marTop w:val="0"/>
                  <w:marBottom w:val="0"/>
                  <w:divBdr>
                    <w:top w:val="none" w:sz="0" w:space="0" w:color="auto"/>
                    <w:left w:val="none" w:sz="0" w:space="0" w:color="auto"/>
                    <w:bottom w:val="none" w:sz="0" w:space="0" w:color="auto"/>
                    <w:right w:val="none" w:sz="0" w:space="0" w:color="auto"/>
                  </w:divBdr>
                  <w:divsChild>
                    <w:div w:id="9480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78756">
      <w:bodyDiv w:val="1"/>
      <w:marLeft w:val="0"/>
      <w:marRight w:val="0"/>
      <w:marTop w:val="0"/>
      <w:marBottom w:val="0"/>
      <w:divBdr>
        <w:top w:val="none" w:sz="0" w:space="0" w:color="auto"/>
        <w:left w:val="none" w:sz="0" w:space="0" w:color="auto"/>
        <w:bottom w:val="none" w:sz="0" w:space="0" w:color="auto"/>
        <w:right w:val="none" w:sz="0" w:space="0" w:color="auto"/>
      </w:divBdr>
      <w:divsChild>
        <w:div w:id="48186794">
          <w:marLeft w:val="0"/>
          <w:marRight w:val="0"/>
          <w:marTop w:val="0"/>
          <w:marBottom w:val="0"/>
          <w:divBdr>
            <w:top w:val="none" w:sz="0" w:space="0" w:color="auto"/>
            <w:left w:val="none" w:sz="0" w:space="0" w:color="auto"/>
            <w:bottom w:val="none" w:sz="0" w:space="0" w:color="auto"/>
            <w:right w:val="none" w:sz="0" w:space="0" w:color="auto"/>
          </w:divBdr>
          <w:divsChild>
            <w:div w:id="1040284811">
              <w:marLeft w:val="0"/>
              <w:marRight w:val="0"/>
              <w:marTop w:val="0"/>
              <w:marBottom w:val="0"/>
              <w:divBdr>
                <w:top w:val="none" w:sz="0" w:space="0" w:color="auto"/>
                <w:left w:val="none" w:sz="0" w:space="0" w:color="auto"/>
                <w:bottom w:val="none" w:sz="0" w:space="0" w:color="auto"/>
                <w:right w:val="none" w:sz="0" w:space="0" w:color="auto"/>
              </w:divBdr>
              <w:divsChild>
                <w:div w:id="1852139719">
                  <w:marLeft w:val="0"/>
                  <w:marRight w:val="0"/>
                  <w:marTop w:val="0"/>
                  <w:marBottom w:val="0"/>
                  <w:divBdr>
                    <w:top w:val="none" w:sz="0" w:space="0" w:color="auto"/>
                    <w:left w:val="none" w:sz="0" w:space="0" w:color="auto"/>
                    <w:bottom w:val="none" w:sz="0" w:space="0" w:color="auto"/>
                    <w:right w:val="none" w:sz="0" w:space="0" w:color="auto"/>
                  </w:divBdr>
                  <w:divsChild>
                    <w:div w:id="4016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473927">
      <w:bodyDiv w:val="1"/>
      <w:marLeft w:val="0"/>
      <w:marRight w:val="0"/>
      <w:marTop w:val="0"/>
      <w:marBottom w:val="0"/>
      <w:divBdr>
        <w:top w:val="none" w:sz="0" w:space="0" w:color="auto"/>
        <w:left w:val="none" w:sz="0" w:space="0" w:color="auto"/>
        <w:bottom w:val="none" w:sz="0" w:space="0" w:color="auto"/>
        <w:right w:val="none" w:sz="0" w:space="0" w:color="auto"/>
      </w:divBdr>
      <w:divsChild>
        <w:div w:id="1327896526">
          <w:marLeft w:val="0"/>
          <w:marRight w:val="0"/>
          <w:marTop w:val="0"/>
          <w:marBottom w:val="0"/>
          <w:divBdr>
            <w:top w:val="none" w:sz="0" w:space="0" w:color="auto"/>
            <w:left w:val="none" w:sz="0" w:space="0" w:color="auto"/>
            <w:bottom w:val="none" w:sz="0" w:space="0" w:color="auto"/>
            <w:right w:val="none" w:sz="0" w:space="0" w:color="auto"/>
          </w:divBdr>
          <w:divsChild>
            <w:div w:id="13678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9839">
      <w:bodyDiv w:val="1"/>
      <w:marLeft w:val="0"/>
      <w:marRight w:val="0"/>
      <w:marTop w:val="0"/>
      <w:marBottom w:val="0"/>
      <w:divBdr>
        <w:top w:val="none" w:sz="0" w:space="0" w:color="auto"/>
        <w:left w:val="none" w:sz="0" w:space="0" w:color="auto"/>
        <w:bottom w:val="none" w:sz="0" w:space="0" w:color="auto"/>
        <w:right w:val="none" w:sz="0" w:space="0" w:color="auto"/>
      </w:divBdr>
      <w:divsChild>
        <w:div w:id="860357493">
          <w:marLeft w:val="0"/>
          <w:marRight w:val="0"/>
          <w:marTop w:val="0"/>
          <w:marBottom w:val="0"/>
          <w:divBdr>
            <w:top w:val="none" w:sz="0" w:space="0" w:color="auto"/>
            <w:left w:val="none" w:sz="0" w:space="0" w:color="auto"/>
            <w:bottom w:val="none" w:sz="0" w:space="0" w:color="auto"/>
            <w:right w:val="none" w:sz="0" w:space="0" w:color="auto"/>
          </w:divBdr>
          <w:divsChild>
            <w:div w:id="1290012664">
              <w:marLeft w:val="0"/>
              <w:marRight w:val="0"/>
              <w:marTop w:val="0"/>
              <w:marBottom w:val="0"/>
              <w:divBdr>
                <w:top w:val="none" w:sz="0" w:space="0" w:color="auto"/>
                <w:left w:val="none" w:sz="0" w:space="0" w:color="auto"/>
                <w:bottom w:val="none" w:sz="0" w:space="0" w:color="auto"/>
                <w:right w:val="none" w:sz="0" w:space="0" w:color="auto"/>
              </w:divBdr>
              <w:divsChild>
                <w:div w:id="810026370">
                  <w:marLeft w:val="0"/>
                  <w:marRight w:val="0"/>
                  <w:marTop w:val="0"/>
                  <w:marBottom w:val="0"/>
                  <w:divBdr>
                    <w:top w:val="none" w:sz="0" w:space="0" w:color="auto"/>
                    <w:left w:val="none" w:sz="0" w:space="0" w:color="auto"/>
                    <w:bottom w:val="none" w:sz="0" w:space="0" w:color="auto"/>
                    <w:right w:val="none" w:sz="0" w:space="0" w:color="auto"/>
                  </w:divBdr>
                  <w:divsChild>
                    <w:div w:id="6176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362294">
      <w:bodyDiv w:val="1"/>
      <w:marLeft w:val="0"/>
      <w:marRight w:val="0"/>
      <w:marTop w:val="0"/>
      <w:marBottom w:val="0"/>
      <w:divBdr>
        <w:top w:val="none" w:sz="0" w:space="0" w:color="auto"/>
        <w:left w:val="none" w:sz="0" w:space="0" w:color="auto"/>
        <w:bottom w:val="none" w:sz="0" w:space="0" w:color="auto"/>
        <w:right w:val="none" w:sz="0" w:space="0" w:color="auto"/>
      </w:divBdr>
      <w:divsChild>
        <w:div w:id="516847303">
          <w:marLeft w:val="0"/>
          <w:marRight w:val="0"/>
          <w:marTop w:val="0"/>
          <w:marBottom w:val="0"/>
          <w:divBdr>
            <w:top w:val="none" w:sz="0" w:space="0" w:color="auto"/>
            <w:left w:val="none" w:sz="0" w:space="0" w:color="auto"/>
            <w:bottom w:val="none" w:sz="0" w:space="0" w:color="auto"/>
            <w:right w:val="none" w:sz="0" w:space="0" w:color="auto"/>
          </w:divBdr>
          <w:divsChild>
            <w:div w:id="885600090">
              <w:marLeft w:val="0"/>
              <w:marRight w:val="0"/>
              <w:marTop w:val="0"/>
              <w:marBottom w:val="0"/>
              <w:divBdr>
                <w:top w:val="none" w:sz="0" w:space="0" w:color="auto"/>
                <w:left w:val="none" w:sz="0" w:space="0" w:color="auto"/>
                <w:bottom w:val="none" w:sz="0" w:space="0" w:color="auto"/>
                <w:right w:val="none" w:sz="0" w:space="0" w:color="auto"/>
              </w:divBdr>
              <w:divsChild>
                <w:div w:id="1367364478">
                  <w:marLeft w:val="0"/>
                  <w:marRight w:val="0"/>
                  <w:marTop w:val="0"/>
                  <w:marBottom w:val="0"/>
                  <w:divBdr>
                    <w:top w:val="none" w:sz="0" w:space="0" w:color="auto"/>
                    <w:left w:val="none" w:sz="0" w:space="0" w:color="auto"/>
                    <w:bottom w:val="none" w:sz="0" w:space="0" w:color="auto"/>
                    <w:right w:val="none" w:sz="0" w:space="0" w:color="auto"/>
                  </w:divBdr>
                  <w:divsChild>
                    <w:div w:id="84216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186801">
      <w:bodyDiv w:val="1"/>
      <w:marLeft w:val="0"/>
      <w:marRight w:val="0"/>
      <w:marTop w:val="0"/>
      <w:marBottom w:val="0"/>
      <w:divBdr>
        <w:top w:val="none" w:sz="0" w:space="0" w:color="auto"/>
        <w:left w:val="none" w:sz="0" w:space="0" w:color="auto"/>
        <w:bottom w:val="none" w:sz="0" w:space="0" w:color="auto"/>
        <w:right w:val="none" w:sz="0" w:space="0" w:color="auto"/>
      </w:divBdr>
    </w:div>
    <w:div w:id="1994486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0A3043-1726-43B7-B47F-D133FE65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329</cp:revision>
  <cp:lastPrinted>2021-12-11T09:26:00Z</cp:lastPrinted>
  <dcterms:created xsi:type="dcterms:W3CDTF">2022-12-06T08:34:00Z</dcterms:created>
  <dcterms:modified xsi:type="dcterms:W3CDTF">2025-01-15T04:09:00Z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