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0F34648" w:rsidR="007B21B6" w:rsidRPr="00293D36" w:rsidRDefault="001E3B25"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DD637CA" w:rsidR="007B21B6" w:rsidRPr="00293D36" w:rsidRDefault="001E3B25"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09:30am – 12:3</w:t>
            </w:r>
            <w:r w:rsidRPr="00293D36">
              <w:rPr>
                <w:rFonts w:ascii="Cambria" w:hAnsi="Cambria" w:cstheme="minorHAnsi"/>
                <w:color w:val="000000" w:themeColor="text1"/>
                <w:sz w:val="24"/>
                <w:szCs w:val="24"/>
              </w:rPr>
              <w:t>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1E3B25" w14:paraId="44C0C3FF" w14:textId="77777777" w:rsidTr="00053EB1">
        <w:trPr>
          <w:trHeight w:val="440"/>
        </w:trPr>
        <w:tc>
          <w:tcPr>
            <w:tcW w:w="4395" w:type="dxa"/>
            <w:vAlign w:val="center"/>
          </w:tcPr>
          <w:p w14:paraId="2862B889" w14:textId="7EED68C2" w:rsidR="001E3B25" w:rsidRDefault="001E3B25" w:rsidP="001E3B25">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DB113A">
              <w:rPr>
                <w:rFonts w:ascii="Cambria" w:hAnsi="Cambria" w:cstheme="minorHAnsi"/>
                <w:color w:val="000000" w:themeColor="text1"/>
                <w:sz w:val="24"/>
                <w:szCs w:val="24"/>
                <w:lang w:val="en-GB"/>
              </w:rPr>
              <w:t>School of Engineering</w:t>
            </w:r>
          </w:p>
        </w:tc>
        <w:tc>
          <w:tcPr>
            <w:tcW w:w="6388" w:type="dxa"/>
            <w:gridSpan w:val="2"/>
            <w:vAlign w:val="center"/>
          </w:tcPr>
          <w:p w14:paraId="6E4E1677" w14:textId="414E2BA4" w:rsidR="001E3B25" w:rsidRDefault="001E3B25" w:rsidP="009834A4">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proofErr w:type="spellStart"/>
            <w:r w:rsidRPr="00DB113A">
              <w:rPr>
                <w:rFonts w:ascii="Cambria" w:hAnsi="Cambria" w:cstheme="minorHAnsi"/>
                <w:color w:val="000000" w:themeColor="text1"/>
                <w:sz w:val="24"/>
                <w:szCs w:val="24"/>
              </w:rPr>
              <w:t>B.Tech</w:t>
            </w:r>
            <w:proofErr w:type="spellEnd"/>
            <w:r w:rsidRPr="00DB113A">
              <w:rPr>
                <w:rFonts w:ascii="Cambria" w:hAnsi="Cambria" w:cstheme="minorHAnsi"/>
                <w:color w:val="000000" w:themeColor="text1"/>
                <w:sz w:val="24"/>
                <w:szCs w:val="24"/>
              </w:rPr>
              <w:t xml:space="preserve"> </w:t>
            </w:r>
            <w:r w:rsidR="009834A4">
              <w:rPr>
                <w:rFonts w:ascii="Cambria" w:hAnsi="Cambria" w:cstheme="minorHAnsi"/>
                <w:color w:val="000000" w:themeColor="text1"/>
                <w:sz w:val="24"/>
                <w:szCs w:val="24"/>
              </w:rPr>
              <w:t>CIV</w:t>
            </w:r>
            <w:bookmarkStart w:id="0" w:name="_GoBack"/>
            <w:bookmarkEnd w:id="0"/>
          </w:p>
        </w:tc>
      </w:tr>
      <w:tr w:rsidR="001E3B25" w14:paraId="127AF4E4" w14:textId="77777777" w:rsidTr="00053EB1">
        <w:trPr>
          <w:trHeight w:val="633"/>
        </w:trPr>
        <w:tc>
          <w:tcPr>
            <w:tcW w:w="4395" w:type="dxa"/>
            <w:vAlign w:val="center"/>
          </w:tcPr>
          <w:p w14:paraId="322BF5B7" w14:textId="216773BB" w:rsidR="001E3B25" w:rsidRDefault="001E3B25" w:rsidP="001E3B25">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DB113A">
              <w:rPr>
                <w:rFonts w:ascii="Cambria" w:hAnsi="Cambria" w:cstheme="minorHAnsi"/>
                <w:color w:val="000000" w:themeColor="text1"/>
                <w:sz w:val="24"/>
                <w:szCs w:val="24"/>
              </w:rPr>
              <w:t>CIV3015</w:t>
            </w:r>
          </w:p>
        </w:tc>
        <w:tc>
          <w:tcPr>
            <w:tcW w:w="6388" w:type="dxa"/>
            <w:gridSpan w:val="2"/>
            <w:vAlign w:val="center"/>
          </w:tcPr>
          <w:p w14:paraId="5B7E2C6B" w14:textId="6B6CCE97" w:rsidR="001E3B25" w:rsidRDefault="001E3B25" w:rsidP="001E3B25">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DB113A">
              <w:rPr>
                <w:rFonts w:ascii="Cambria" w:hAnsi="Cambria" w:cstheme="minorHAnsi"/>
                <w:color w:val="000000" w:themeColor="text1"/>
                <w:sz w:val="24"/>
                <w:szCs w:val="24"/>
              </w:rPr>
              <w:t>Elements of Earthquake Engineering</w:t>
            </w:r>
          </w:p>
        </w:tc>
      </w:tr>
      <w:tr w:rsidR="008C7534" w14:paraId="30977130" w14:textId="77777777" w:rsidTr="00053EB1">
        <w:trPr>
          <w:trHeight w:val="633"/>
        </w:trPr>
        <w:tc>
          <w:tcPr>
            <w:tcW w:w="4395" w:type="dxa"/>
            <w:vAlign w:val="center"/>
          </w:tcPr>
          <w:p w14:paraId="7A4717D0" w14:textId="1D4DE483" w:rsidR="008C7534" w:rsidRDefault="008C7534" w:rsidP="008C7534">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VII</w:t>
            </w:r>
          </w:p>
        </w:tc>
        <w:tc>
          <w:tcPr>
            <w:tcW w:w="3402" w:type="dxa"/>
            <w:vAlign w:val="center"/>
          </w:tcPr>
          <w:p w14:paraId="3AB6E887" w14:textId="6401CAA9" w:rsidR="008C7534" w:rsidRDefault="008C7534" w:rsidP="008C7534">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14698EC9" w14:textId="1F7EB561" w:rsidR="008C7534" w:rsidRDefault="008C7534" w:rsidP="008C7534">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1E3B25" w14:paraId="78F21A09" w14:textId="77777777" w:rsidTr="00053EB1">
        <w:trPr>
          <w:trHeight w:val="550"/>
        </w:trPr>
        <w:tc>
          <w:tcPr>
            <w:tcW w:w="1882" w:type="dxa"/>
            <w:vAlign w:val="center"/>
          </w:tcPr>
          <w:p w14:paraId="2EAD4909" w14:textId="7E9B13C9" w:rsidR="001E3B25" w:rsidRDefault="001E3B25" w:rsidP="001E3B25">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1B2B3C4" w:rsidR="001E3B25" w:rsidRDefault="001E3B25" w:rsidP="001E3B25">
            <w:pPr>
              <w:spacing w:after="0"/>
              <w:jc w:val="center"/>
              <w:rPr>
                <w:rFonts w:ascii="Cambria" w:hAnsi="Cambria" w:cstheme="minorHAnsi"/>
                <w:b/>
                <w:sz w:val="24"/>
                <w:szCs w:val="24"/>
              </w:rPr>
            </w:pPr>
            <w:r>
              <w:rPr>
                <w:rFonts w:ascii="Cambria" w:hAnsi="Cambria" w:cstheme="minorHAnsi"/>
                <w:b/>
                <w:sz w:val="24"/>
                <w:szCs w:val="24"/>
              </w:rPr>
              <w:t>4</w:t>
            </w:r>
          </w:p>
        </w:tc>
        <w:tc>
          <w:tcPr>
            <w:tcW w:w="1735" w:type="dxa"/>
          </w:tcPr>
          <w:p w14:paraId="15E465AD" w14:textId="1FA75660" w:rsidR="001E3B25" w:rsidRDefault="001E3B25" w:rsidP="001E3B25">
            <w:pPr>
              <w:spacing w:after="0"/>
              <w:jc w:val="center"/>
              <w:rPr>
                <w:rFonts w:ascii="Cambria" w:hAnsi="Cambria" w:cstheme="minorHAnsi"/>
                <w:b/>
                <w:sz w:val="24"/>
                <w:szCs w:val="24"/>
              </w:rPr>
            </w:pPr>
            <w:r>
              <w:rPr>
                <w:rFonts w:ascii="Cambria" w:hAnsi="Cambria" w:cstheme="minorHAnsi"/>
                <w:b/>
                <w:sz w:val="24"/>
                <w:szCs w:val="24"/>
              </w:rPr>
              <w:t>33</w:t>
            </w:r>
          </w:p>
        </w:tc>
        <w:tc>
          <w:tcPr>
            <w:tcW w:w="1735" w:type="dxa"/>
          </w:tcPr>
          <w:p w14:paraId="761D572A" w14:textId="71A95120" w:rsidR="001E3B25" w:rsidRDefault="001E3B25" w:rsidP="001E3B25">
            <w:pPr>
              <w:spacing w:after="0"/>
              <w:jc w:val="center"/>
              <w:rPr>
                <w:rFonts w:ascii="Cambria" w:hAnsi="Cambria" w:cstheme="minorHAnsi"/>
                <w:b/>
                <w:sz w:val="24"/>
                <w:szCs w:val="24"/>
              </w:rPr>
            </w:pPr>
            <w:r>
              <w:rPr>
                <w:rFonts w:ascii="Cambria" w:hAnsi="Cambria" w:cstheme="minorHAnsi"/>
                <w:b/>
                <w:sz w:val="24"/>
                <w:szCs w:val="24"/>
              </w:rPr>
              <w:t>15</w:t>
            </w:r>
          </w:p>
        </w:tc>
        <w:tc>
          <w:tcPr>
            <w:tcW w:w="1735" w:type="dxa"/>
          </w:tcPr>
          <w:p w14:paraId="5EA5E4BC" w14:textId="079A37EF" w:rsidR="001E3B25" w:rsidRDefault="001E3B25" w:rsidP="001E3B25">
            <w:pPr>
              <w:spacing w:after="0"/>
              <w:jc w:val="center"/>
              <w:rPr>
                <w:rFonts w:ascii="Cambria" w:hAnsi="Cambria" w:cstheme="minorHAnsi"/>
                <w:b/>
                <w:sz w:val="24"/>
                <w:szCs w:val="24"/>
              </w:rPr>
            </w:pPr>
            <w:r>
              <w:rPr>
                <w:rFonts w:ascii="Cambria" w:hAnsi="Cambria" w:cstheme="minorHAnsi"/>
                <w:b/>
                <w:sz w:val="24"/>
                <w:szCs w:val="24"/>
              </w:rPr>
              <w:t>48</w:t>
            </w:r>
          </w:p>
        </w:tc>
        <w:tc>
          <w:tcPr>
            <w:tcW w:w="1942" w:type="dxa"/>
          </w:tcPr>
          <w:p w14:paraId="1D44F184" w14:textId="77777777" w:rsidR="001E3B25" w:rsidRDefault="001E3B25" w:rsidP="001E3B25">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4302694" w:rsidR="00C824A3" w:rsidRPr="00510CB5" w:rsidRDefault="00A3492B" w:rsidP="00510CB5">
            <w:pPr>
              <w:rPr>
                <w:rFonts w:ascii="Cambria" w:hAnsi="Cambria" w:cstheme="minorHAnsi"/>
                <w:sz w:val="24"/>
                <w:szCs w:val="24"/>
              </w:rPr>
            </w:pPr>
            <w:r w:rsidRPr="00510CB5">
              <w:rPr>
                <w:rFonts w:ascii="Cambria" w:hAnsi="Cambria" w:cstheme="minorHAnsi"/>
                <w:sz w:val="24"/>
                <w:szCs w:val="24"/>
              </w:rPr>
              <w:t>Explain any 1 seismic response control concept.</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510CB5" w:rsidRDefault="00C824A3" w:rsidP="00D307C6">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22DAFBA"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021A12AC"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17312A99" w:rsidR="00C824A3" w:rsidRPr="00510CB5" w:rsidRDefault="00A3492B" w:rsidP="00510CB5">
            <w:pPr>
              <w:rPr>
                <w:rFonts w:ascii="Cambria" w:hAnsi="Cambria" w:cstheme="minorHAnsi"/>
                <w:sz w:val="24"/>
                <w:szCs w:val="24"/>
              </w:rPr>
            </w:pPr>
            <w:r w:rsidRPr="00510CB5">
              <w:rPr>
                <w:rFonts w:ascii="Cambria" w:hAnsi="Cambria" w:cstheme="minorHAnsi"/>
                <w:sz w:val="24"/>
                <w:szCs w:val="24"/>
              </w:rPr>
              <w:t>List the characteristics of strong ground motion.</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510CB5" w:rsidRDefault="00C824A3" w:rsidP="00D307C6">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DBB472A"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3D4AF679"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0B98D8F" w:rsidR="00C824A3" w:rsidRPr="00510CB5" w:rsidRDefault="00A3492B" w:rsidP="00510CB5">
            <w:pPr>
              <w:rPr>
                <w:rFonts w:ascii="Cambria" w:hAnsi="Cambria" w:cstheme="minorHAnsi"/>
                <w:sz w:val="24"/>
                <w:szCs w:val="24"/>
              </w:rPr>
            </w:pPr>
            <w:r w:rsidRPr="00510CB5">
              <w:rPr>
                <w:rFonts w:ascii="Cambria" w:hAnsi="Cambria" w:cstheme="minorHAnsi"/>
                <w:sz w:val="24"/>
                <w:szCs w:val="24"/>
              </w:rPr>
              <w:t>Define damping.</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510CB5" w:rsidRDefault="00C824A3" w:rsidP="00D307C6">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4A5F2DF"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21489335"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0D7E508" w:rsidR="00C824A3" w:rsidRPr="00510CB5" w:rsidRDefault="00A3492B" w:rsidP="00510CB5">
            <w:pPr>
              <w:rPr>
                <w:rFonts w:ascii="Cambria" w:hAnsi="Cambria" w:cstheme="minorHAnsi"/>
                <w:sz w:val="24"/>
                <w:szCs w:val="24"/>
              </w:rPr>
            </w:pPr>
            <w:r w:rsidRPr="00510CB5">
              <w:rPr>
                <w:rFonts w:ascii="Cambria" w:hAnsi="Cambria" w:cstheme="minorHAnsi"/>
                <w:sz w:val="24"/>
                <w:szCs w:val="24"/>
              </w:rPr>
              <w:t>List the various elements of an analytical model.</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510CB5" w:rsidRDefault="00C824A3" w:rsidP="00D307C6">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D631BF9"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7844128C"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021FE997" w:rsidR="00C824A3" w:rsidRPr="00510CB5" w:rsidRDefault="00A3492B" w:rsidP="00510CB5">
            <w:pPr>
              <w:rPr>
                <w:rFonts w:ascii="Cambria" w:hAnsi="Cambria" w:cstheme="minorHAnsi"/>
                <w:sz w:val="24"/>
                <w:szCs w:val="24"/>
              </w:rPr>
            </w:pPr>
            <w:r w:rsidRPr="00510CB5">
              <w:rPr>
                <w:rFonts w:ascii="Cambria" w:hAnsi="Cambria" w:cstheme="minorHAnsi"/>
                <w:sz w:val="24"/>
                <w:szCs w:val="24"/>
              </w:rPr>
              <w:t>Write the equations of equilibrium for forced vibration of a damped SDOF system.</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510CB5" w:rsidRDefault="00C824A3" w:rsidP="00D307C6">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E34D375"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66886AD6" w:rsidR="00C824A3" w:rsidRPr="00510CB5" w:rsidRDefault="00C824A3" w:rsidP="00D307C6">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6968301" w:rsidR="00076DE0" w:rsidRPr="00510CB5" w:rsidRDefault="00A3492B" w:rsidP="00510CB5">
            <w:pPr>
              <w:rPr>
                <w:rFonts w:ascii="Cambria" w:hAnsi="Cambria" w:cstheme="minorHAnsi"/>
                <w:sz w:val="24"/>
                <w:szCs w:val="24"/>
              </w:rPr>
            </w:pPr>
            <w:r w:rsidRPr="00510CB5">
              <w:rPr>
                <w:rFonts w:ascii="Cambria" w:hAnsi="Cambria" w:cstheme="minorHAnsi"/>
                <w:sz w:val="24"/>
                <w:szCs w:val="24"/>
              </w:rPr>
              <w:t>Define natural frequency.</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510CB5" w:rsidRDefault="00076DE0" w:rsidP="00076DE0">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3BA10B97"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1A7775D3"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2</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0DC1486C" w:rsidR="00076DE0" w:rsidRPr="00510CB5" w:rsidRDefault="00A0676B" w:rsidP="00510CB5">
            <w:pPr>
              <w:rPr>
                <w:rFonts w:ascii="Cambria" w:hAnsi="Cambria" w:cstheme="minorHAnsi"/>
                <w:sz w:val="24"/>
                <w:szCs w:val="24"/>
              </w:rPr>
            </w:pPr>
            <w:r w:rsidRPr="00510CB5">
              <w:rPr>
                <w:rFonts w:ascii="Cambria" w:hAnsi="Cambria" w:cstheme="minorHAnsi"/>
                <w:sz w:val="24"/>
                <w:szCs w:val="24"/>
              </w:rPr>
              <w:t>What is design seismic base shear?</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510CB5" w:rsidRDefault="00076DE0" w:rsidP="00076DE0">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C4682C3"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73EFF092"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9AE46FA" w:rsidR="00076DE0" w:rsidRPr="00510CB5" w:rsidRDefault="00A0676B" w:rsidP="00510CB5">
            <w:pPr>
              <w:rPr>
                <w:rFonts w:ascii="Cambria" w:hAnsi="Cambria" w:cstheme="minorHAnsi"/>
                <w:sz w:val="24"/>
                <w:szCs w:val="24"/>
              </w:rPr>
            </w:pPr>
            <w:r w:rsidRPr="00510CB5">
              <w:rPr>
                <w:rFonts w:ascii="Cambria" w:hAnsi="Cambria" w:cstheme="minorHAnsi"/>
                <w:sz w:val="24"/>
                <w:szCs w:val="24"/>
              </w:rPr>
              <w:t>What is the importance of zone factor?</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510CB5" w:rsidRDefault="00076DE0" w:rsidP="00076DE0">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281343B0"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56ED17D6"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0D774932" w:rsidR="00076DE0" w:rsidRPr="00510CB5" w:rsidRDefault="0085125D" w:rsidP="00510CB5">
            <w:pPr>
              <w:rPr>
                <w:rFonts w:ascii="Cambria" w:hAnsi="Cambria" w:cstheme="minorHAnsi"/>
                <w:sz w:val="24"/>
                <w:szCs w:val="24"/>
              </w:rPr>
            </w:pPr>
            <w:r w:rsidRPr="00510CB5">
              <w:rPr>
                <w:rFonts w:ascii="Cambria" w:hAnsi="Cambria" w:cstheme="minorHAnsi"/>
                <w:sz w:val="24"/>
                <w:szCs w:val="24"/>
              </w:rPr>
              <w:t>What do you mean by diaphragm in a structure?</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510CB5" w:rsidRDefault="00076DE0" w:rsidP="00076DE0">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6189068"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60B83DE3"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145B50F" w:rsidR="00076DE0" w:rsidRPr="00510CB5" w:rsidRDefault="0085125D" w:rsidP="00510CB5">
            <w:pPr>
              <w:rPr>
                <w:rFonts w:ascii="Cambria" w:hAnsi="Cambria" w:cstheme="minorHAnsi"/>
                <w:sz w:val="24"/>
                <w:szCs w:val="24"/>
              </w:rPr>
            </w:pPr>
            <w:r w:rsidRPr="00510CB5">
              <w:rPr>
                <w:rFonts w:ascii="Cambria" w:hAnsi="Cambria" w:cstheme="minorHAnsi"/>
                <w:sz w:val="24"/>
                <w:szCs w:val="24"/>
              </w:rPr>
              <w:t>What is the significance of response reduction factor?</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510CB5" w:rsidRDefault="00076DE0" w:rsidP="00076DE0">
            <w:pPr>
              <w:jc w:val="center"/>
              <w:rPr>
                <w:rFonts w:ascii="Cambria" w:hAnsi="Cambria" w:cstheme="minorHAnsi"/>
                <w:sz w:val="20"/>
                <w:szCs w:val="20"/>
              </w:rPr>
            </w:pPr>
            <w:r w:rsidRPr="00510CB5">
              <w:rPr>
                <w:rFonts w:ascii="Cambria" w:hAnsi="Cambria" w:cstheme="minorHAnsi"/>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768949C"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L</w:t>
            </w:r>
            <w:r w:rsidR="00F97676">
              <w:rPr>
                <w:rFonts w:ascii="Cambria" w:hAnsi="Cambria" w:cstheme="minorHAnsi"/>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172B22CE" w:rsidR="00076DE0" w:rsidRPr="00510CB5" w:rsidRDefault="00076DE0" w:rsidP="00076DE0">
            <w:pPr>
              <w:jc w:val="center"/>
              <w:rPr>
                <w:rFonts w:ascii="Cambria" w:hAnsi="Cambria" w:cstheme="minorHAnsi"/>
                <w:sz w:val="24"/>
                <w:szCs w:val="24"/>
              </w:rPr>
            </w:pPr>
            <w:r w:rsidRPr="00510CB5">
              <w:rPr>
                <w:rFonts w:ascii="Cambria" w:hAnsi="Cambria" w:cstheme="minorHAnsi"/>
                <w:sz w:val="24"/>
                <w:szCs w:val="24"/>
              </w:rPr>
              <w:t>CO</w:t>
            </w:r>
            <w:r w:rsidR="00F97676">
              <w:rPr>
                <w:rFonts w:ascii="Cambria" w:hAnsi="Cambria" w:cstheme="minorHAnsi"/>
                <w:sz w:val="24"/>
                <w:szCs w:val="24"/>
              </w:rPr>
              <w:t>4</w:t>
            </w:r>
          </w:p>
        </w:tc>
      </w:tr>
    </w:tbl>
    <w:p w14:paraId="459F28BD" w14:textId="4F6A4A8A" w:rsidR="00894339" w:rsidRDefault="00894339" w:rsidP="00894339">
      <w:pPr>
        <w:rPr>
          <w:rFonts w:ascii="Cambria" w:hAnsi="Cambria" w:cstheme="minorHAnsi"/>
          <w:b/>
          <w:sz w:val="28"/>
          <w:szCs w:val="28"/>
        </w:rPr>
      </w:pP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D8462B" w:rsidRPr="00293D36" w14:paraId="64D5F967" w14:textId="09AB0D70" w:rsidTr="00E629AC">
        <w:trPr>
          <w:trHeight w:val="318"/>
        </w:trPr>
        <w:tc>
          <w:tcPr>
            <w:tcW w:w="10774" w:type="dxa"/>
            <w:gridSpan w:val="6"/>
            <w:tcBorders>
              <w:bottom w:val="single" w:sz="12" w:space="0" w:color="auto"/>
            </w:tcBorders>
          </w:tcPr>
          <w:p w14:paraId="022F48F3" w14:textId="4C57FAF1" w:rsidR="00D307C6" w:rsidRPr="00293D36" w:rsidRDefault="00567AAF" w:rsidP="004E281A">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Total Marks 80</w:t>
            </w:r>
          </w:p>
        </w:tc>
      </w:tr>
      <w:tr w:rsidR="00DA4EC4" w:rsidRPr="00293D36" w14:paraId="3AEB7291" w14:textId="6B0E3BC9" w:rsidTr="00E629AC">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Pr="0039095A" w:rsidRDefault="00076DE0" w:rsidP="00D8462B">
            <w:pPr>
              <w:jc w:val="center"/>
              <w:rPr>
                <w:rFonts w:ascii="Cambria" w:hAnsi="Cambria" w:cstheme="minorHAnsi"/>
                <w:sz w:val="24"/>
                <w:szCs w:val="24"/>
              </w:rPr>
            </w:pPr>
            <w:r w:rsidRPr="0039095A">
              <w:rPr>
                <w:rFonts w:ascii="Cambria" w:hAnsi="Cambria" w:cstheme="minorHAnsi"/>
                <w:sz w:val="24"/>
                <w:szCs w:val="24"/>
              </w:rPr>
              <w:t>11</w:t>
            </w:r>
            <w:r w:rsidR="006D4085" w:rsidRPr="0039095A">
              <w:rPr>
                <w:rFonts w:ascii="Cambria" w:hAnsi="Cambria" w:cstheme="minorHAnsi"/>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4BCCD1F3" w:rsidR="00D307C6" w:rsidRPr="0039095A" w:rsidRDefault="00D307C6" w:rsidP="00D8462B">
            <w:pPr>
              <w:jc w:val="center"/>
              <w:rPr>
                <w:rFonts w:ascii="Cambria" w:hAnsi="Cambria" w:cstheme="minorHAnsi"/>
                <w:sz w:val="24"/>
                <w:szCs w:val="24"/>
              </w:rPr>
            </w:pPr>
          </w:p>
        </w:tc>
        <w:tc>
          <w:tcPr>
            <w:tcW w:w="6742" w:type="dxa"/>
            <w:tcBorders>
              <w:top w:val="single" w:sz="12" w:space="0" w:color="auto"/>
              <w:left w:val="dotted" w:sz="4" w:space="0" w:color="auto"/>
              <w:bottom w:val="dotted" w:sz="4" w:space="0" w:color="auto"/>
              <w:right w:val="dotted" w:sz="4" w:space="0" w:color="auto"/>
            </w:tcBorders>
            <w:vAlign w:val="center"/>
          </w:tcPr>
          <w:p w14:paraId="1420C886" w14:textId="52909C84" w:rsidR="00D307C6" w:rsidRPr="00F97676" w:rsidRDefault="0039095A" w:rsidP="00F97676">
            <w:pPr>
              <w:jc w:val="both"/>
              <w:rPr>
                <w:rFonts w:ascii="Cambria" w:hAnsi="Cambria" w:cstheme="minorHAnsi"/>
                <w:sz w:val="24"/>
                <w:szCs w:val="24"/>
              </w:rPr>
            </w:pPr>
            <w:r w:rsidRPr="00F97676">
              <w:rPr>
                <w:rFonts w:ascii="Cambria" w:hAnsi="Cambria" w:cstheme="minorHAnsi"/>
                <w:sz w:val="24"/>
                <w:szCs w:val="24"/>
              </w:rPr>
              <w:t xml:space="preserve">a. </w:t>
            </w:r>
            <w:r w:rsidR="00A3492B" w:rsidRPr="00F97676">
              <w:rPr>
                <w:rFonts w:ascii="Cambria" w:hAnsi="Cambria" w:cstheme="minorHAnsi"/>
                <w:sz w:val="24"/>
                <w:szCs w:val="24"/>
              </w:rPr>
              <w:t>Explain the different types of loading on a structure. (10 Marks)</w:t>
            </w:r>
          </w:p>
          <w:p w14:paraId="06CE9E39" w14:textId="10D162ED" w:rsidR="00A3492B" w:rsidRPr="00F97676" w:rsidRDefault="0039095A" w:rsidP="00F97676">
            <w:pPr>
              <w:jc w:val="both"/>
              <w:rPr>
                <w:rFonts w:ascii="Cambria" w:hAnsi="Cambria"/>
                <w:noProof/>
                <w:sz w:val="24"/>
              </w:rPr>
            </w:pPr>
            <w:r w:rsidRPr="00F97676">
              <w:rPr>
                <w:rFonts w:ascii="Cambria" w:hAnsi="Cambria"/>
                <w:noProof/>
                <w:sz w:val="24"/>
              </w:rPr>
              <w:t xml:space="preserve">b. </w:t>
            </w:r>
            <w:r w:rsidR="0097749B" w:rsidRPr="00F97676">
              <w:rPr>
                <w:rFonts w:ascii="Cambria" w:hAnsi="Cambria"/>
                <w:noProof/>
                <w:sz w:val="24"/>
              </w:rPr>
              <w:t>Compute the natural frequency in side sway for the frame shown in figure. If the initial displacement is 30mm and initial velocity is 30mm/s, what is the amplitude and displacement at t = 2s. EI = 25 x 10</w:t>
            </w:r>
            <w:r w:rsidR="0097749B" w:rsidRPr="00F97676">
              <w:rPr>
                <w:rFonts w:ascii="Cambria" w:hAnsi="Cambria"/>
                <w:noProof/>
                <w:sz w:val="24"/>
                <w:vertAlign w:val="superscript"/>
              </w:rPr>
              <w:t>12</w:t>
            </w:r>
            <w:r w:rsidR="0097749B" w:rsidRPr="00F97676">
              <w:rPr>
                <w:rFonts w:ascii="Cambria" w:hAnsi="Cambria"/>
                <w:noProof/>
                <w:sz w:val="24"/>
              </w:rPr>
              <w:t xml:space="preserve"> N mm</w:t>
            </w:r>
            <w:r w:rsidR="0097749B" w:rsidRPr="00F97676">
              <w:rPr>
                <w:rFonts w:ascii="Cambria" w:hAnsi="Cambria"/>
                <w:noProof/>
                <w:sz w:val="24"/>
                <w:vertAlign w:val="superscript"/>
              </w:rPr>
              <w:t xml:space="preserve">2 </w:t>
            </w:r>
            <w:r w:rsidR="0097749B" w:rsidRPr="00F97676">
              <w:rPr>
                <w:rFonts w:ascii="Cambria" w:hAnsi="Cambria"/>
                <w:noProof/>
                <w:sz w:val="24"/>
              </w:rPr>
              <w:t>for both columns.</w:t>
            </w:r>
            <w:r w:rsidRPr="00F97676">
              <w:rPr>
                <w:rFonts w:ascii="Cambria" w:hAnsi="Cambria"/>
                <w:noProof/>
                <w:sz w:val="24"/>
              </w:rPr>
              <w:t xml:space="preserve"> (15 Marks)</w:t>
            </w:r>
          </w:p>
          <w:p w14:paraId="569C07FE" w14:textId="34E9F9C2" w:rsidR="0097749B" w:rsidRPr="0039095A" w:rsidRDefault="0097749B" w:rsidP="0097749B">
            <w:pPr>
              <w:jc w:val="center"/>
              <w:rPr>
                <w:rFonts w:ascii="Cambria" w:hAnsi="Cambria" w:cstheme="minorHAnsi"/>
                <w:sz w:val="24"/>
                <w:szCs w:val="24"/>
              </w:rPr>
            </w:pPr>
            <w:r w:rsidRPr="0039095A">
              <w:object w:dxaOrig="8670" w:dyaOrig="4755" w14:anchorId="0F11B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3pt;height:126.45pt" o:ole="">
                  <v:imagedata r:id="rId10" o:title=""/>
                </v:shape>
                <o:OLEObject Type="Embed" ProgID="PBrush" ShapeID="_x0000_i1025" DrawAspect="Content" ObjectID="_1797408960" r:id="rId11"/>
              </w:objec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452DDAB7" w:rsidR="00D307C6" w:rsidRPr="0039095A" w:rsidRDefault="004E281A" w:rsidP="00D307C6">
            <w:pPr>
              <w:jc w:val="center"/>
              <w:rPr>
                <w:rFonts w:ascii="Cambria" w:hAnsi="Cambria" w:cstheme="minorHAnsi"/>
                <w:sz w:val="24"/>
                <w:szCs w:val="24"/>
              </w:rPr>
            </w:pPr>
            <w:r w:rsidRPr="0039095A">
              <w:rPr>
                <w:rFonts w:ascii="Cambria" w:hAnsi="Cambria" w:cstheme="minorHAnsi"/>
                <w:sz w:val="24"/>
                <w:szCs w:val="24"/>
              </w:rPr>
              <w:t xml:space="preserve">25 </w:t>
            </w:r>
            <w:r w:rsidR="00D307C6" w:rsidRPr="0039095A">
              <w:rPr>
                <w:rFonts w:ascii="Cambria" w:hAnsi="Cambria" w:cstheme="minorHAnsi"/>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0D18B225" w14:textId="5A3A78CC" w:rsidR="00D307C6" w:rsidRPr="0039095A" w:rsidRDefault="00D307C6" w:rsidP="00D307C6">
            <w:pPr>
              <w:jc w:val="center"/>
              <w:rPr>
                <w:rFonts w:ascii="Cambria" w:hAnsi="Cambria" w:cstheme="minorHAnsi"/>
                <w:sz w:val="24"/>
                <w:szCs w:val="24"/>
              </w:rPr>
            </w:pPr>
            <w:r w:rsidRPr="0039095A">
              <w:rPr>
                <w:rFonts w:ascii="Cambria" w:hAnsi="Cambria" w:cstheme="minorHAnsi"/>
                <w:sz w:val="24"/>
                <w:szCs w:val="24"/>
              </w:rPr>
              <w:t>L</w:t>
            </w:r>
            <w:r w:rsidR="001E3B25">
              <w:rPr>
                <w:rFonts w:ascii="Cambria" w:hAnsi="Cambria" w:cstheme="minorHAnsi"/>
                <w:sz w:val="24"/>
                <w:szCs w:val="24"/>
              </w:rPr>
              <w:t>3</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3B47A09D" w:rsidR="00D307C6" w:rsidRPr="0039095A" w:rsidRDefault="00D307C6" w:rsidP="00D307C6">
            <w:pPr>
              <w:jc w:val="center"/>
              <w:rPr>
                <w:rFonts w:ascii="Cambria" w:hAnsi="Cambria" w:cstheme="minorHAnsi"/>
                <w:sz w:val="24"/>
                <w:szCs w:val="24"/>
              </w:rPr>
            </w:pPr>
            <w:r w:rsidRPr="0039095A">
              <w:rPr>
                <w:rFonts w:ascii="Cambria" w:hAnsi="Cambria" w:cstheme="minorHAnsi"/>
                <w:sz w:val="24"/>
                <w:szCs w:val="24"/>
              </w:rPr>
              <w:t>CO</w:t>
            </w:r>
            <w:r w:rsidR="001E3B25">
              <w:rPr>
                <w:rFonts w:ascii="Cambria" w:hAnsi="Cambria" w:cstheme="minorHAnsi"/>
                <w:sz w:val="24"/>
                <w:szCs w:val="24"/>
              </w:rPr>
              <w:t>2</w:t>
            </w:r>
          </w:p>
        </w:tc>
      </w:tr>
      <w:tr w:rsidR="00DA4EC4" w:rsidRPr="00293D36" w14:paraId="51698AB6" w14:textId="1FD3CD7D" w:rsidTr="00E629AC">
        <w:trPr>
          <w:trHeight w:val="142"/>
        </w:trPr>
        <w:tc>
          <w:tcPr>
            <w:tcW w:w="10774" w:type="dxa"/>
            <w:gridSpan w:val="6"/>
            <w:tcBorders>
              <w:top w:val="single" w:sz="12" w:space="0" w:color="auto"/>
              <w:bottom w:val="single" w:sz="12" w:space="0" w:color="auto"/>
            </w:tcBorders>
          </w:tcPr>
          <w:p w14:paraId="1B7EE50B" w14:textId="3F98AD8D" w:rsidR="00D307C6" w:rsidRPr="00D8462B" w:rsidRDefault="00A0676B"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E629AC">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0F9A8600" w14:textId="73134DD4" w:rsidR="0039095A" w:rsidRPr="00F97676" w:rsidRDefault="0039095A" w:rsidP="00F97676">
            <w:pPr>
              <w:pStyle w:val="ListParagraph"/>
              <w:spacing w:line="360" w:lineRule="auto"/>
              <w:ind w:left="0"/>
              <w:jc w:val="both"/>
              <w:rPr>
                <w:rFonts w:ascii="Cambria" w:hAnsi="Cambria"/>
                <w:sz w:val="24"/>
              </w:rPr>
            </w:pPr>
            <w:r w:rsidRPr="00F97676">
              <w:rPr>
                <w:rFonts w:ascii="Cambria" w:hAnsi="Cambria"/>
                <w:sz w:val="24"/>
              </w:rPr>
              <w:t>Compute the natural frequency and mode shape for the 2-storey building shown in figure. Given EI = 5 x 10</w:t>
            </w:r>
            <w:r w:rsidRPr="00F97676">
              <w:rPr>
                <w:rFonts w:ascii="Cambria" w:hAnsi="Cambria"/>
                <w:sz w:val="24"/>
                <w:vertAlign w:val="superscript"/>
              </w:rPr>
              <w:t>6</w:t>
            </w:r>
            <w:r w:rsidRPr="00F97676">
              <w:rPr>
                <w:rFonts w:ascii="Cambria" w:hAnsi="Cambria"/>
                <w:sz w:val="24"/>
              </w:rPr>
              <w:t xml:space="preserve"> Nm</w:t>
            </w:r>
            <w:r w:rsidRPr="00F97676">
              <w:rPr>
                <w:rFonts w:ascii="Cambria" w:hAnsi="Cambria"/>
                <w:sz w:val="24"/>
                <w:vertAlign w:val="superscript"/>
              </w:rPr>
              <w:t>2</w:t>
            </w:r>
            <w:r w:rsidRPr="00F97676">
              <w:rPr>
                <w:rFonts w:ascii="Cambria" w:hAnsi="Cambria"/>
                <w:sz w:val="24"/>
              </w:rPr>
              <w:t xml:space="preserve"> for First Floor and EI = 2.5 x 10</w:t>
            </w:r>
            <w:r w:rsidRPr="00F97676">
              <w:rPr>
                <w:rFonts w:ascii="Cambria" w:hAnsi="Cambria"/>
                <w:sz w:val="24"/>
                <w:vertAlign w:val="superscript"/>
              </w:rPr>
              <w:t>6</w:t>
            </w:r>
            <w:r w:rsidRPr="00F97676">
              <w:rPr>
                <w:rFonts w:ascii="Cambria" w:hAnsi="Cambria"/>
                <w:sz w:val="24"/>
              </w:rPr>
              <w:t xml:space="preserve"> Nm</w:t>
            </w:r>
            <w:r w:rsidRPr="00F97676">
              <w:rPr>
                <w:rFonts w:ascii="Cambria" w:hAnsi="Cambria"/>
                <w:sz w:val="24"/>
                <w:vertAlign w:val="superscript"/>
              </w:rPr>
              <w:t>2</w:t>
            </w:r>
            <w:r w:rsidRPr="00F97676">
              <w:rPr>
                <w:rFonts w:ascii="Cambria" w:hAnsi="Cambria"/>
                <w:sz w:val="24"/>
              </w:rPr>
              <w:t xml:space="preserve"> for Second Floor, m</w:t>
            </w:r>
            <w:r w:rsidRPr="00F97676">
              <w:rPr>
                <w:rFonts w:ascii="Cambria" w:hAnsi="Cambria"/>
                <w:sz w:val="24"/>
                <w:vertAlign w:val="subscript"/>
              </w:rPr>
              <w:t>1</w:t>
            </w:r>
            <w:r w:rsidRPr="00F97676">
              <w:rPr>
                <w:rFonts w:ascii="Cambria" w:hAnsi="Cambria"/>
                <w:sz w:val="24"/>
              </w:rPr>
              <w:t xml:space="preserve"> = 600 x 10</w:t>
            </w:r>
            <w:r w:rsidRPr="00F97676">
              <w:rPr>
                <w:rFonts w:ascii="Cambria" w:hAnsi="Cambria"/>
                <w:sz w:val="24"/>
                <w:vertAlign w:val="superscript"/>
              </w:rPr>
              <w:t>3</w:t>
            </w:r>
            <w:r w:rsidRPr="00F97676">
              <w:rPr>
                <w:rFonts w:ascii="Cambria" w:hAnsi="Cambria"/>
                <w:sz w:val="24"/>
              </w:rPr>
              <w:t>kg and m</w:t>
            </w:r>
            <w:r w:rsidRPr="00F97676">
              <w:rPr>
                <w:rFonts w:ascii="Cambria" w:hAnsi="Cambria"/>
                <w:sz w:val="24"/>
                <w:vertAlign w:val="subscript"/>
              </w:rPr>
              <w:t>2</w:t>
            </w:r>
            <w:r w:rsidRPr="00F97676">
              <w:rPr>
                <w:rFonts w:ascii="Cambria" w:hAnsi="Cambria"/>
                <w:sz w:val="24"/>
              </w:rPr>
              <w:t xml:space="preserve"> = 300 x 10</w:t>
            </w:r>
            <w:r w:rsidRPr="00F97676">
              <w:rPr>
                <w:rFonts w:ascii="Cambria" w:hAnsi="Cambria"/>
                <w:sz w:val="24"/>
                <w:vertAlign w:val="superscript"/>
              </w:rPr>
              <w:t>3</w:t>
            </w:r>
            <w:r w:rsidRPr="00F97676">
              <w:rPr>
                <w:rFonts w:ascii="Cambria" w:hAnsi="Cambria"/>
                <w:sz w:val="24"/>
              </w:rPr>
              <w:t xml:space="preserve"> kg. </w:t>
            </w:r>
            <w:proofErr w:type="spellStart"/>
            <w:r w:rsidRPr="00F97676">
              <w:rPr>
                <w:rFonts w:ascii="Cambria" w:hAnsi="Cambria"/>
                <w:sz w:val="24"/>
              </w:rPr>
              <w:t>Storey</w:t>
            </w:r>
            <w:proofErr w:type="spellEnd"/>
            <w:r w:rsidRPr="00F97676">
              <w:rPr>
                <w:rFonts w:ascii="Cambria" w:hAnsi="Cambria"/>
                <w:sz w:val="24"/>
              </w:rPr>
              <w:t xml:space="preserve"> height = 4.5m for First Floor and 3.5 for Second Floor.</w:t>
            </w:r>
          </w:p>
          <w:p w14:paraId="6BA1BF6A" w14:textId="50FFA893" w:rsidR="0039095A" w:rsidRPr="00F97676" w:rsidRDefault="0039095A" w:rsidP="0039095A">
            <w:pPr>
              <w:jc w:val="center"/>
              <w:rPr>
                <w:rFonts w:ascii="Cambria" w:hAnsi="Cambria" w:cstheme="minorHAnsi"/>
                <w:sz w:val="24"/>
                <w:szCs w:val="24"/>
              </w:rPr>
            </w:pPr>
            <w:r w:rsidRPr="00F97676">
              <w:object w:dxaOrig="1245" w:dyaOrig="1845" w14:anchorId="1A51D907">
                <v:shape id="_x0000_i1026" type="#_x0000_t75" style="width:62pt;height:92.05pt" o:ole="">
                  <v:imagedata r:id="rId12" o:title=""/>
                </v:shape>
                <o:OLEObject Type="Embed" ProgID="PBrush" ShapeID="_x0000_i1026" DrawAspect="Content" ObjectID="_1797408961" r:id="rId13"/>
              </w:objec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74EEEAA" w:rsidR="00387FD2" w:rsidRPr="00F97676" w:rsidRDefault="004E281A" w:rsidP="00387FD2">
            <w:pPr>
              <w:jc w:val="center"/>
              <w:rPr>
                <w:rFonts w:ascii="Cambria" w:hAnsi="Cambria" w:cstheme="minorHAnsi"/>
                <w:sz w:val="24"/>
                <w:szCs w:val="24"/>
              </w:rPr>
            </w:pPr>
            <w:r w:rsidRPr="00F97676">
              <w:rPr>
                <w:rFonts w:ascii="Cambria" w:hAnsi="Cambria" w:cstheme="minorHAnsi"/>
                <w:sz w:val="24"/>
                <w:szCs w:val="24"/>
              </w:rPr>
              <w:t xml:space="preserve">25 </w:t>
            </w:r>
            <w:r w:rsidR="00387FD2" w:rsidRPr="00F97676">
              <w:rPr>
                <w:rFonts w:ascii="Cambria" w:hAnsi="Cambria" w:cstheme="minorHAnsi"/>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56CD3B2" w14:textId="2F909F42"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L</w:t>
            </w:r>
            <w:r w:rsidR="001E3B25">
              <w:rPr>
                <w:rFonts w:ascii="Cambria" w:hAnsi="Cambria" w:cstheme="minorHAnsi"/>
                <w:sz w:val="24"/>
                <w:szCs w:val="24"/>
              </w:rPr>
              <w:t>3</w:t>
            </w:r>
          </w:p>
        </w:tc>
        <w:tc>
          <w:tcPr>
            <w:tcW w:w="724" w:type="dxa"/>
            <w:tcBorders>
              <w:top w:val="single" w:sz="12" w:space="0" w:color="auto"/>
              <w:left w:val="dotted" w:sz="4" w:space="0" w:color="auto"/>
              <w:bottom w:val="dotted" w:sz="4" w:space="0" w:color="auto"/>
              <w:right w:val="single" w:sz="12" w:space="0" w:color="auto"/>
            </w:tcBorders>
            <w:vAlign w:val="center"/>
          </w:tcPr>
          <w:p w14:paraId="30947D43" w14:textId="45E97A35"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CO</w:t>
            </w:r>
            <w:r w:rsidR="001E3B25">
              <w:rPr>
                <w:rFonts w:ascii="Cambria" w:hAnsi="Cambria" w:cstheme="minorHAnsi"/>
                <w:sz w:val="24"/>
                <w:szCs w:val="24"/>
              </w:rPr>
              <w:t>2</w:t>
            </w:r>
          </w:p>
        </w:tc>
      </w:tr>
      <w:tr w:rsidR="00D307C6" w:rsidRPr="00293D36" w14:paraId="13FA2CD2" w14:textId="73B56C51" w:rsidTr="00E629AC">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87"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24"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E629AC">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39095A" w:rsidRDefault="00387FD2" w:rsidP="00387FD2">
            <w:pPr>
              <w:jc w:val="center"/>
              <w:rPr>
                <w:rFonts w:ascii="Cambria" w:hAnsi="Cambria" w:cstheme="minorHAnsi"/>
                <w:sz w:val="24"/>
                <w:szCs w:val="24"/>
              </w:rPr>
            </w:pPr>
            <w:r w:rsidRPr="0039095A">
              <w:rPr>
                <w:rFonts w:ascii="Cambria" w:hAnsi="Cambria" w:cstheme="minorHAnsi"/>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00295E71" w:rsidR="00387FD2" w:rsidRPr="0039095A" w:rsidRDefault="00387FD2" w:rsidP="00387FD2">
            <w:pPr>
              <w:jc w:val="center"/>
              <w:rPr>
                <w:rFonts w:ascii="Cambria" w:hAnsi="Cambria" w:cstheme="minorHAnsi"/>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CA6AFDB" w14:textId="0495D2FD" w:rsidR="00387FD2" w:rsidRPr="0039095A" w:rsidRDefault="0039095A" w:rsidP="00F97676">
            <w:pPr>
              <w:jc w:val="both"/>
              <w:rPr>
                <w:rFonts w:ascii="Cambria" w:hAnsi="Cambria" w:cstheme="minorHAnsi"/>
                <w:sz w:val="24"/>
                <w:szCs w:val="24"/>
              </w:rPr>
            </w:pPr>
            <w:r>
              <w:rPr>
                <w:rFonts w:ascii="Cambria" w:hAnsi="Cambria" w:cstheme="minorHAnsi"/>
                <w:sz w:val="24"/>
                <w:szCs w:val="24"/>
              </w:rPr>
              <w:t xml:space="preserve">a. </w:t>
            </w:r>
            <w:r w:rsidRPr="0039095A">
              <w:rPr>
                <w:rFonts w:ascii="Cambria" w:hAnsi="Cambria" w:cstheme="minorHAnsi"/>
                <w:sz w:val="24"/>
                <w:szCs w:val="24"/>
              </w:rPr>
              <w:t>What is response reduction factor? Explain.</w:t>
            </w:r>
            <w:r>
              <w:rPr>
                <w:rFonts w:ascii="Cambria" w:hAnsi="Cambria" w:cstheme="minorHAnsi"/>
                <w:sz w:val="24"/>
                <w:szCs w:val="24"/>
              </w:rPr>
              <w:t xml:space="preserve"> (5 Marks)</w:t>
            </w:r>
          </w:p>
          <w:p w14:paraId="60949ECC" w14:textId="61258D68" w:rsidR="0039095A" w:rsidRPr="0039095A" w:rsidRDefault="0039095A" w:rsidP="00F97676">
            <w:pPr>
              <w:jc w:val="both"/>
              <w:rPr>
                <w:rFonts w:ascii="Cambria" w:hAnsi="Cambria" w:cstheme="minorHAnsi"/>
                <w:sz w:val="24"/>
                <w:szCs w:val="24"/>
              </w:rPr>
            </w:pPr>
            <w:r>
              <w:rPr>
                <w:rFonts w:ascii="Cambria" w:hAnsi="Cambria" w:cstheme="minorHAnsi"/>
                <w:sz w:val="24"/>
                <w:szCs w:val="24"/>
              </w:rPr>
              <w:t xml:space="preserve">b. </w:t>
            </w:r>
            <w:r w:rsidRPr="0039095A">
              <w:rPr>
                <w:rFonts w:ascii="Cambria" w:hAnsi="Cambria" w:cstheme="minorHAnsi"/>
                <w:sz w:val="24"/>
                <w:szCs w:val="24"/>
              </w:rPr>
              <w:t>Explain the concepts of seismic weights and live load reduction?</w:t>
            </w:r>
            <w:r>
              <w:rPr>
                <w:rFonts w:ascii="Cambria" w:hAnsi="Cambria" w:cstheme="minorHAnsi"/>
                <w:sz w:val="24"/>
                <w:szCs w:val="24"/>
              </w:rPr>
              <w:t xml:space="preserve"> (10 Marks)</w:t>
            </w:r>
          </w:p>
          <w:p w14:paraId="5094C011" w14:textId="60D25590" w:rsidR="0039095A" w:rsidRPr="0039095A" w:rsidRDefault="0039095A" w:rsidP="00F97676">
            <w:pPr>
              <w:jc w:val="both"/>
              <w:rPr>
                <w:rFonts w:ascii="Cambria" w:hAnsi="Cambria" w:cstheme="minorHAnsi"/>
                <w:sz w:val="24"/>
                <w:szCs w:val="24"/>
              </w:rPr>
            </w:pPr>
            <w:r>
              <w:rPr>
                <w:rFonts w:ascii="Cambria" w:hAnsi="Cambria" w:cstheme="minorHAnsi"/>
                <w:sz w:val="24"/>
                <w:szCs w:val="24"/>
              </w:rPr>
              <w:t xml:space="preserve">c. </w:t>
            </w:r>
            <w:r w:rsidRPr="0039095A">
              <w:rPr>
                <w:rFonts w:ascii="Cambria" w:hAnsi="Cambria" w:cstheme="minorHAnsi"/>
                <w:sz w:val="24"/>
                <w:szCs w:val="24"/>
              </w:rPr>
              <w:t xml:space="preserve">What are the different load combinations taken for seismic design? </w:t>
            </w:r>
            <w:r>
              <w:rPr>
                <w:rFonts w:ascii="Cambria" w:hAnsi="Cambria" w:cstheme="minorHAnsi"/>
                <w:sz w:val="24"/>
                <w:szCs w:val="24"/>
              </w:rPr>
              <w:t>(</w:t>
            </w:r>
            <w:r w:rsidRPr="0039095A">
              <w:rPr>
                <w:rFonts w:ascii="Cambria" w:hAnsi="Cambria" w:cstheme="minorHAnsi"/>
                <w:sz w:val="24"/>
                <w:szCs w:val="24"/>
              </w:rPr>
              <w:t>10</w:t>
            </w:r>
            <w:r>
              <w:rPr>
                <w:rFonts w:ascii="Cambria" w:hAnsi="Cambria" w:cstheme="minorHAnsi"/>
                <w:sz w:val="24"/>
                <w:szCs w:val="24"/>
              </w:rPr>
              <w:t xml:space="preserve"> Marks)</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4380944E" w:rsidR="00387FD2" w:rsidRPr="0039095A" w:rsidRDefault="004E281A" w:rsidP="00387FD2">
            <w:pPr>
              <w:jc w:val="center"/>
              <w:rPr>
                <w:rFonts w:ascii="Cambria" w:hAnsi="Cambria" w:cstheme="minorHAnsi"/>
                <w:sz w:val="24"/>
                <w:szCs w:val="24"/>
              </w:rPr>
            </w:pPr>
            <w:r w:rsidRPr="0039095A">
              <w:rPr>
                <w:rFonts w:ascii="Cambria" w:hAnsi="Cambria" w:cstheme="minorHAnsi"/>
                <w:sz w:val="24"/>
                <w:szCs w:val="24"/>
              </w:rPr>
              <w:t>25 Marks</w:t>
            </w:r>
          </w:p>
        </w:tc>
        <w:tc>
          <w:tcPr>
            <w:tcW w:w="687" w:type="dxa"/>
            <w:tcBorders>
              <w:top w:val="single" w:sz="12" w:space="0" w:color="auto"/>
              <w:left w:val="dotted" w:sz="4" w:space="0" w:color="auto"/>
              <w:bottom w:val="dotted" w:sz="4" w:space="0" w:color="auto"/>
              <w:right w:val="dotted" w:sz="4" w:space="0" w:color="auto"/>
            </w:tcBorders>
            <w:vAlign w:val="center"/>
          </w:tcPr>
          <w:p w14:paraId="3923DEBB" w14:textId="5DE83045" w:rsidR="00387FD2" w:rsidRPr="0039095A" w:rsidRDefault="00387FD2" w:rsidP="00387FD2">
            <w:pPr>
              <w:jc w:val="center"/>
              <w:rPr>
                <w:rFonts w:ascii="Cambria" w:hAnsi="Cambria" w:cstheme="minorHAnsi"/>
                <w:sz w:val="24"/>
                <w:szCs w:val="24"/>
              </w:rPr>
            </w:pPr>
            <w:r w:rsidRPr="0039095A">
              <w:rPr>
                <w:rFonts w:ascii="Cambria" w:hAnsi="Cambria" w:cstheme="minorHAnsi"/>
                <w:sz w:val="24"/>
                <w:szCs w:val="24"/>
              </w:rPr>
              <w:t>L</w:t>
            </w:r>
            <w:r w:rsidR="001E3B25">
              <w:rPr>
                <w:rFonts w:ascii="Cambria" w:hAnsi="Cambria" w:cstheme="minorHAnsi"/>
                <w:sz w:val="24"/>
                <w:szCs w:val="24"/>
              </w:rPr>
              <w:t>2</w:t>
            </w:r>
          </w:p>
        </w:tc>
        <w:tc>
          <w:tcPr>
            <w:tcW w:w="724" w:type="dxa"/>
            <w:tcBorders>
              <w:top w:val="single" w:sz="12" w:space="0" w:color="auto"/>
              <w:left w:val="dotted" w:sz="4" w:space="0" w:color="auto"/>
              <w:bottom w:val="dotted" w:sz="4" w:space="0" w:color="auto"/>
              <w:right w:val="single" w:sz="12" w:space="0" w:color="auto"/>
            </w:tcBorders>
            <w:vAlign w:val="center"/>
          </w:tcPr>
          <w:p w14:paraId="1D0D3101" w14:textId="29020E8F" w:rsidR="00387FD2" w:rsidRPr="0039095A" w:rsidRDefault="00387FD2" w:rsidP="00387FD2">
            <w:pPr>
              <w:jc w:val="center"/>
              <w:rPr>
                <w:rFonts w:ascii="Cambria" w:hAnsi="Cambria" w:cstheme="minorHAnsi"/>
                <w:sz w:val="24"/>
                <w:szCs w:val="24"/>
              </w:rPr>
            </w:pPr>
            <w:r w:rsidRPr="0039095A">
              <w:rPr>
                <w:rFonts w:ascii="Cambria" w:hAnsi="Cambria" w:cstheme="minorHAnsi"/>
                <w:sz w:val="24"/>
                <w:szCs w:val="24"/>
              </w:rPr>
              <w:t>CO</w:t>
            </w:r>
            <w:r w:rsidR="001E3B25">
              <w:rPr>
                <w:rFonts w:ascii="Cambria" w:hAnsi="Cambria" w:cstheme="minorHAnsi"/>
                <w:sz w:val="24"/>
                <w:szCs w:val="24"/>
              </w:rPr>
              <w:t>4</w:t>
            </w:r>
          </w:p>
        </w:tc>
      </w:tr>
      <w:tr w:rsidR="00D307C6" w:rsidRPr="00293D36" w14:paraId="4CA3C357" w14:textId="3302ACC2" w:rsidTr="00E629AC">
        <w:tc>
          <w:tcPr>
            <w:tcW w:w="10774" w:type="dxa"/>
            <w:gridSpan w:val="6"/>
            <w:tcBorders>
              <w:top w:val="single" w:sz="12" w:space="0" w:color="auto"/>
              <w:bottom w:val="single" w:sz="12" w:space="0" w:color="auto"/>
            </w:tcBorders>
          </w:tcPr>
          <w:p w14:paraId="08AA4ED8" w14:textId="4F7532DA" w:rsidR="00D307C6" w:rsidRDefault="00A0676B" w:rsidP="00D8462B">
            <w:pPr>
              <w:jc w:val="center"/>
              <w:rPr>
                <w:rFonts w:ascii="Cambria" w:hAnsi="Cambria" w:cstheme="minorHAnsi"/>
                <w:b/>
                <w:sz w:val="24"/>
                <w:szCs w:val="24"/>
              </w:rPr>
            </w:pPr>
            <w:r w:rsidRPr="00D8462B">
              <w:rPr>
                <w:rFonts w:ascii="Cambria" w:hAnsi="Cambria" w:cstheme="minorHAnsi"/>
                <w:b/>
                <w:sz w:val="28"/>
                <w:szCs w:val="28"/>
              </w:rPr>
              <w:lastRenderedPageBreak/>
              <w:t>O</w:t>
            </w:r>
            <w:r w:rsidR="00D8462B" w:rsidRPr="00D8462B">
              <w:rPr>
                <w:rFonts w:ascii="Cambria" w:hAnsi="Cambria" w:cstheme="minorHAnsi"/>
                <w:b/>
                <w:sz w:val="28"/>
                <w:szCs w:val="28"/>
              </w:rPr>
              <w:t>r</w:t>
            </w:r>
          </w:p>
        </w:tc>
      </w:tr>
      <w:tr w:rsidR="00387FD2" w:rsidRPr="00293D36" w14:paraId="7AE28738" w14:textId="089F6912" w:rsidTr="00E629AC">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16D4DD4" w14:textId="3F7E3132" w:rsidR="00A80EDF" w:rsidRPr="00F97676" w:rsidRDefault="00A80EDF" w:rsidP="00A80EDF">
            <w:pPr>
              <w:jc w:val="both"/>
              <w:rPr>
                <w:rFonts w:ascii="Arial" w:hAnsi="Arial" w:cs="Arial"/>
                <w:noProof/>
                <w:sz w:val="24"/>
                <w:szCs w:val="24"/>
              </w:rPr>
            </w:pPr>
            <w:r w:rsidRPr="00F97676">
              <w:rPr>
                <w:rFonts w:ascii="Cambria" w:hAnsi="Cambria" w:cs="Arial"/>
                <w:sz w:val="24"/>
                <w:szCs w:val="24"/>
              </w:rPr>
              <w:t>A three-</w:t>
            </w:r>
            <w:proofErr w:type="spellStart"/>
            <w:r w:rsidRPr="00F97676">
              <w:rPr>
                <w:rFonts w:ascii="Cambria" w:hAnsi="Cambria" w:cs="Arial"/>
                <w:sz w:val="24"/>
                <w:szCs w:val="24"/>
              </w:rPr>
              <w:t>storey</w:t>
            </w:r>
            <w:proofErr w:type="spellEnd"/>
            <w:r w:rsidRPr="00F97676">
              <w:rPr>
                <w:rFonts w:ascii="Cambria" w:hAnsi="Cambria" w:cs="Arial"/>
                <w:sz w:val="24"/>
                <w:szCs w:val="24"/>
              </w:rPr>
              <w:t xml:space="preserve"> RCC school building has a plan area of 8m x 8m and the typical </w:t>
            </w:r>
            <w:proofErr w:type="spellStart"/>
            <w:r w:rsidRPr="00F97676">
              <w:rPr>
                <w:rFonts w:ascii="Cambria" w:hAnsi="Cambria" w:cs="Arial"/>
                <w:sz w:val="24"/>
                <w:szCs w:val="24"/>
              </w:rPr>
              <w:t>storey</w:t>
            </w:r>
            <w:proofErr w:type="spellEnd"/>
            <w:r w:rsidRPr="00F97676">
              <w:rPr>
                <w:rFonts w:ascii="Cambria" w:hAnsi="Cambria" w:cs="Arial"/>
                <w:sz w:val="24"/>
                <w:szCs w:val="24"/>
              </w:rPr>
              <w:t xml:space="preserve"> height is 3.5m. The building is located in seismic zone V. The type of soil encountered is medium stiff and it is proposed to design the building with a special moment resisting frame with infill. The intensity of DL is 10 </w:t>
            </w:r>
            <w:proofErr w:type="spellStart"/>
            <w:r w:rsidRPr="00F97676">
              <w:rPr>
                <w:rFonts w:ascii="Cambria" w:hAnsi="Cambria" w:cs="Arial"/>
                <w:sz w:val="24"/>
                <w:szCs w:val="24"/>
              </w:rPr>
              <w:t>kN</w:t>
            </w:r>
            <w:proofErr w:type="spellEnd"/>
            <w:r w:rsidRPr="00F97676">
              <w:rPr>
                <w:rFonts w:ascii="Cambria" w:hAnsi="Cambria" w:cs="Arial"/>
                <w:sz w:val="24"/>
                <w:szCs w:val="24"/>
              </w:rPr>
              <w:t>/m</w:t>
            </w:r>
            <w:r w:rsidRPr="00F97676">
              <w:rPr>
                <w:rFonts w:ascii="Cambria" w:hAnsi="Cambria" w:cs="Arial"/>
                <w:sz w:val="24"/>
                <w:szCs w:val="24"/>
                <w:vertAlign w:val="superscript"/>
              </w:rPr>
              <w:t>2</w:t>
            </w:r>
            <w:r w:rsidRPr="00F97676">
              <w:rPr>
                <w:rFonts w:ascii="Cambria" w:hAnsi="Cambria" w:cs="Arial"/>
                <w:sz w:val="24"/>
                <w:szCs w:val="24"/>
              </w:rPr>
              <w:t xml:space="preserve"> and LL is 3 </w:t>
            </w:r>
            <w:proofErr w:type="spellStart"/>
            <w:r w:rsidRPr="00F97676">
              <w:rPr>
                <w:rFonts w:ascii="Cambria" w:hAnsi="Cambria" w:cs="Arial"/>
                <w:sz w:val="24"/>
                <w:szCs w:val="24"/>
              </w:rPr>
              <w:t>kN</w:t>
            </w:r>
            <w:proofErr w:type="spellEnd"/>
            <w:r w:rsidRPr="00F97676">
              <w:rPr>
                <w:rFonts w:ascii="Cambria" w:hAnsi="Cambria" w:cs="Arial"/>
                <w:sz w:val="24"/>
                <w:szCs w:val="24"/>
              </w:rPr>
              <w:t>/m</w:t>
            </w:r>
            <w:r w:rsidRPr="00F97676">
              <w:rPr>
                <w:rFonts w:ascii="Cambria" w:hAnsi="Cambria" w:cs="Arial"/>
                <w:sz w:val="24"/>
                <w:szCs w:val="24"/>
                <w:vertAlign w:val="superscript"/>
              </w:rPr>
              <w:t>2</w:t>
            </w:r>
            <w:r w:rsidRPr="00F97676">
              <w:rPr>
                <w:rFonts w:ascii="Cambria" w:hAnsi="Cambria" w:cs="Arial"/>
                <w:sz w:val="24"/>
                <w:szCs w:val="24"/>
              </w:rPr>
              <w:t xml:space="preserve"> on all floors. Determine the design seismic loads on each floor of the structure by dynamic analysis.     </w:t>
            </w:r>
            <w:r w:rsidRPr="00F97676">
              <w:rPr>
                <w:rFonts w:ascii="Arial" w:hAnsi="Arial" w:cs="Arial"/>
                <w:noProof/>
                <w:sz w:val="24"/>
                <w:szCs w:val="24"/>
              </w:rPr>
              <w:t xml:space="preserve">                                                  </w:t>
            </w:r>
          </w:p>
          <w:p w14:paraId="394FAE1C" w14:textId="77777777" w:rsidR="00A80EDF" w:rsidRPr="00F97676" w:rsidRDefault="00A80EDF" w:rsidP="00A80EDF">
            <w:pPr>
              <w:jc w:val="center"/>
              <w:rPr>
                <w:rFonts w:ascii="Arial" w:hAnsi="Arial" w:cs="Arial"/>
                <w:sz w:val="24"/>
                <w:szCs w:val="24"/>
              </w:rPr>
            </w:pPr>
            <w:r w:rsidRPr="00F97676">
              <w:rPr>
                <w:rFonts w:ascii="Arial" w:hAnsi="Arial" w:cs="Arial"/>
                <w:noProof/>
                <w:sz w:val="24"/>
                <w:szCs w:val="24"/>
                <w:lang w:val="en-IN" w:eastAsia="en-IN"/>
              </w:rPr>
              <w:drawing>
                <wp:inline distT="0" distB="0" distL="0" distR="0" wp14:anchorId="1B85505A" wp14:editId="780B9790">
                  <wp:extent cx="3876675" cy="1049020"/>
                  <wp:effectExtent l="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4"/>
                          <a:stretch>
                            <a:fillRect/>
                          </a:stretch>
                        </pic:blipFill>
                        <pic:spPr>
                          <a:xfrm>
                            <a:off x="0" y="0"/>
                            <a:ext cx="3900397" cy="1055439"/>
                          </a:xfrm>
                          <a:prstGeom prst="rect">
                            <a:avLst/>
                          </a:prstGeom>
                        </pic:spPr>
                      </pic:pic>
                    </a:graphicData>
                  </a:graphic>
                </wp:inline>
              </w:drawing>
            </w:r>
          </w:p>
          <w:p w14:paraId="40D737D2" w14:textId="77777777" w:rsidR="00A80EDF" w:rsidRPr="00F97676" w:rsidRDefault="00A80EDF" w:rsidP="00A80EDF">
            <w:pPr>
              <w:rPr>
                <w:rFonts w:ascii="Arial" w:hAnsi="Arial" w:cs="Arial"/>
                <w:sz w:val="24"/>
                <w:szCs w:val="24"/>
              </w:rPr>
            </w:pPr>
          </w:p>
          <w:p w14:paraId="40FB11B1" w14:textId="77777777" w:rsidR="00387FD2" w:rsidRPr="00F97676" w:rsidRDefault="00387FD2" w:rsidP="00387FD2">
            <w:pPr>
              <w:jc w:val="center"/>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575F2A11" w:rsidR="00387FD2" w:rsidRPr="00F97676" w:rsidRDefault="004E281A" w:rsidP="00387FD2">
            <w:pPr>
              <w:jc w:val="center"/>
              <w:rPr>
                <w:rFonts w:ascii="Cambria" w:hAnsi="Cambria" w:cstheme="minorHAnsi"/>
                <w:sz w:val="24"/>
                <w:szCs w:val="24"/>
              </w:rPr>
            </w:pPr>
            <w:r w:rsidRPr="00F97676">
              <w:rPr>
                <w:rFonts w:ascii="Cambria" w:hAnsi="Cambria" w:cstheme="minorHAnsi"/>
                <w:sz w:val="24"/>
                <w:szCs w:val="24"/>
              </w:rPr>
              <w:t>25 Marks</w:t>
            </w:r>
          </w:p>
        </w:tc>
        <w:tc>
          <w:tcPr>
            <w:tcW w:w="687" w:type="dxa"/>
            <w:tcBorders>
              <w:top w:val="single" w:sz="12" w:space="0" w:color="auto"/>
              <w:left w:val="dotted" w:sz="4" w:space="0" w:color="auto"/>
              <w:bottom w:val="dotted" w:sz="4" w:space="0" w:color="auto"/>
              <w:right w:val="dotted" w:sz="4" w:space="0" w:color="auto"/>
            </w:tcBorders>
            <w:vAlign w:val="center"/>
          </w:tcPr>
          <w:p w14:paraId="17E7D89D" w14:textId="69758E7D"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L</w:t>
            </w:r>
            <w:r w:rsidR="001E3B25">
              <w:rPr>
                <w:rFonts w:ascii="Cambria" w:hAnsi="Cambria" w:cstheme="minorHAnsi"/>
                <w:sz w:val="24"/>
                <w:szCs w:val="24"/>
              </w:rPr>
              <w:t>3</w:t>
            </w:r>
          </w:p>
        </w:tc>
        <w:tc>
          <w:tcPr>
            <w:tcW w:w="724" w:type="dxa"/>
            <w:tcBorders>
              <w:top w:val="single" w:sz="12" w:space="0" w:color="auto"/>
              <w:left w:val="dotted" w:sz="4" w:space="0" w:color="auto"/>
              <w:bottom w:val="dotted" w:sz="4" w:space="0" w:color="auto"/>
              <w:right w:val="single" w:sz="12" w:space="0" w:color="auto"/>
            </w:tcBorders>
            <w:vAlign w:val="center"/>
          </w:tcPr>
          <w:p w14:paraId="668E9EA5" w14:textId="4EF54C7B"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CO</w:t>
            </w:r>
            <w:r w:rsidR="001E3B25">
              <w:rPr>
                <w:rFonts w:ascii="Cambria" w:hAnsi="Cambria" w:cstheme="minorHAnsi"/>
                <w:sz w:val="24"/>
                <w:szCs w:val="24"/>
              </w:rPr>
              <w:t>4</w:t>
            </w:r>
          </w:p>
        </w:tc>
      </w:tr>
    </w:tbl>
    <w:p w14:paraId="3C8D2008" w14:textId="05A68FDA"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5"/>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E629AC">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38313E5" w:rsidR="00387FD2" w:rsidRPr="00F97676" w:rsidRDefault="00387FD2" w:rsidP="00387FD2">
            <w:pPr>
              <w:jc w:val="center"/>
              <w:rPr>
                <w:rFonts w:ascii="Cambria" w:hAnsi="Cambria" w:cstheme="minorHAnsi"/>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89E83C1" w14:textId="77777777" w:rsidR="00F97676" w:rsidRPr="00F97676" w:rsidRDefault="00F97676" w:rsidP="00F97676">
            <w:pPr>
              <w:jc w:val="both"/>
              <w:rPr>
                <w:rFonts w:ascii="Cambria" w:hAnsi="Cambria" w:cstheme="minorHAnsi"/>
                <w:sz w:val="24"/>
                <w:szCs w:val="24"/>
              </w:rPr>
            </w:pPr>
            <w:r w:rsidRPr="00F97676">
              <w:rPr>
                <w:rFonts w:ascii="Cambria" w:hAnsi="Cambria" w:cstheme="minorHAnsi"/>
                <w:sz w:val="24"/>
                <w:szCs w:val="24"/>
              </w:rPr>
              <w:t xml:space="preserve">a. </w:t>
            </w:r>
            <w:r w:rsidR="00195D2D" w:rsidRPr="00F97676">
              <w:rPr>
                <w:rFonts w:ascii="Cambria" w:hAnsi="Cambria" w:cstheme="minorHAnsi"/>
                <w:sz w:val="24"/>
                <w:szCs w:val="24"/>
              </w:rPr>
              <w:t>Explain the working of a seismograph with a neat sketch.</w:t>
            </w:r>
            <w:r w:rsidRPr="00F97676">
              <w:rPr>
                <w:rFonts w:ascii="Cambria" w:hAnsi="Cambria" w:cstheme="minorHAnsi"/>
                <w:sz w:val="24"/>
                <w:szCs w:val="24"/>
              </w:rPr>
              <w:t xml:space="preserve"> (10 Marks)</w:t>
            </w:r>
          </w:p>
          <w:p w14:paraId="4ADEEEF5" w14:textId="1A622DC8" w:rsidR="00F97676" w:rsidRPr="00F97676" w:rsidRDefault="00F97676" w:rsidP="00F97676">
            <w:pPr>
              <w:jc w:val="both"/>
              <w:rPr>
                <w:rFonts w:ascii="Cambria" w:hAnsi="Cambria" w:cstheme="minorHAnsi"/>
                <w:sz w:val="24"/>
                <w:szCs w:val="24"/>
              </w:rPr>
            </w:pPr>
            <w:r w:rsidRPr="00F97676">
              <w:rPr>
                <w:rFonts w:ascii="Cambria" w:hAnsi="Cambria" w:cstheme="minorHAnsi"/>
                <w:sz w:val="24"/>
                <w:szCs w:val="24"/>
              </w:rPr>
              <w:t>b. Locate the center of mass of the building shown in figure. (5 Marks)</w:t>
            </w:r>
          </w:p>
          <w:p w14:paraId="385742CF" w14:textId="372D3167" w:rsidR="00195D2D" w:rsidRPr="00F97676" w:rsidRDefault="00195D2D" w:rsidP="00195D2D">
            <w:pPr>
              <w:rPr>
                <w:rFonts w:ascii="Cambria" w:hAnsi="Cambria" w:cstheme="minorHAnsi"/>
                <w:sz w:val="24"/>
                <w:szCs w:val="24"/>
              </w:rPr>
            </w:pPr>
            <w:r w:rsidRPr="00F97676">
              <w:object w:dxaOrig="6495" w:dyaOrig="3990" w14:anchorId="549A1BE6">
                <v:shape id="_x0000_i1027" type="#_x0000_t75" style="width:324.95pt;height:199.7pt" o:ole="">
                  <v:imagedata r:id="rId16" o:title=""/>
                </v:shape>
                <o:OLEObject Type="Embed" ProgID="PBrush" ShapeID="_x0000_i1027" DrawAspect="Content" ObjectID="_1797408962" r:id="rId17"/>
              </w:object>
            </w:r>
          </w:p>
        </w:tc>
        <w:tc>
          <w:tcPr>
            <w:tcW w:w="1176" w:type="dxa"/>
            <w:tcBorders>
              <w:top w:val="single" w:sz="12" w:space="0" w:color="auto"/>
              <w:left w:val="dotted" w:sz="4" w:space="0" w:color="auto"/>
              <w:bottom w:val="dotted" w:sz="4" w:space="0" w:color="auto"/>
              <w:right w:val="dotted" w:sz="4" w:space="0" w:color="auto"/>
            </w:tcBorders>
            <w:vAlign w:val="center"/>
          </w:tcPr>
          <w:p w14:paraId="02DE9903" w14:textId="4ECBA158" w:rsidR="004E281A" w:rsidRPr="00F97676" w:rsidRDefault="00286EA8" w:rsidP="00387FD2">
            <w:pPr>
              <w:jc w:val="center"/>
              <w:rPr>
                <w:rFonts w:ascii="Cambria" w:hAnsi="Cambria" w:cstheme="minorHAnsi"/>
                <w:sz w:val="24"/>
                <w:szCs w:val="24"/>
              </w:rPr>
            </w:pPr>
            <w:r w:rsidRPr="00F97676">
              <w:rPr>
                <w:rFonts w:ascii="Cambria" w:hAnsi="Cambria" w:cstheme="minorHAnsi"/>
                <w:sz w:val="24"/>
                <w:szCs w:val="24"/>
              </w:rPr>
              <w:t>15</w:t>
            </w:r>
          </w:p>
          <w:p w14:paraId="285FFF6E" w14:textId="6D522191" w:rsidR="00387FD2" w:rsidRPr="00F97676" w:rsidRDefault="004E281A" w:rsidP="00387FD2">
            <w:pPr>
              <w:jc w:val="center"/>
              <w:rPr>
                <w:rFonts w:ascii="Cambria" w:hAnsi="Cambria" w:cstheme="minorHAnsi"/>
                <w:sz w:val="24"/>
                <w:szCs w:val="24"/>
              </w:rPr>
            </w:pPr>
            <w:r w:rsidRPr="00F97676">
              <w:rPr>
                <w:rFonts w:ascii="Cambria" w:hAnsi="Cambria" w:cstheme="minorHAnsi"/>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32E3D52B"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L</w:t>
            </w:r>
            <w:r w:rsidR="001E3B25">
              <w:rPr>
                <w:rFonts w:ascii="Cambria" w:hAnsi="Cambria" w:cstheme="minorHAnsi"/>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3383DDEE"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CO</w:t>
            </w:r>
            <w:r w:rsidR="001E3B25">
              <w:rPr>
                <w:rFonts w:ascii="Cambria" w:hAnsi="Cambria" w:cstheme="minorHAnsi"/>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E629AC">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03AF5D92" w:rsidR="00387FD2" w:rsidRPr="00F97676" w:rsidRDefault="00195D2D" w:rsidP="00F97676">
            <w:pPr>
              <w:jc w:val="both"/>
              <w:rPr>
                <w:rFonts w:ascii="Cambria" w:hAnsi="Cambria" w:cstheme="minorHAnsi"/>
                <w:sz w:val="24"/>
                <w:szCs w:val="24"/>
              </w:rPr>
            </w:pPr>
            <w:r w:rsidRPr="00F97676">
              <w:rPr>
                <w:rFonts w:ascii="Cambria" w:hAnsi="Cambria" w:cstheme="minorHAnsi"/>
                <w:sz w:val="24"/>
                <w:szCs w:val="24"/>
              </w:rPr>
              <w:t>To resist lateral loading, lateral load resisting systems are provided. Every type of lateral load resisting system has pros and cons. Give details about any 3 lateral load resisting system with a sketch.</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52646C18" w:rsidR="00387FD2" w:rsidRPr="00F97676" w:rsidRDefault="00286EA8" w:rsidP="00387FD2">
            <w:pPr>
              <w:jc w:val="center"/>
              <w:rPr>
                <w:rFonts w:ascii="Cambria" w:hAnsi="Cambria" w:cstheme="minorHAnsi"/>
                <w:sz w:val="24"/>
                <w:szCs w:val="24"/>
              </w:rPr>
            </w:pPr>
            <w:r w:rsidRPr="00F97676">
              <w:rPr>
                <w:rFonts w:ascii="Cambria" w:hAnsi="Cambria" w:cstheme="minorHAnsi"/>
                <w:sz w:val="24"/>
                <w:szCs w:val="24"/>
              </w:rPr>
              <w:t xml:space="preserve">15 </w:t>
            </w:r>
            <w:r w:rsidR="004E281A" w:rsidRPr="00F97676">
              <w:rPr>
                <w:rFonts w:ascii="Cambria" w:hAnsi="Cambria" w:cstheme="minorHAnsi"/>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0FDD2BBE"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L</w:t>
            </w:r>
            <w:r w:rsidR="001E3B25">
              <w:rPr>
                <w:rFonts w:ascii="Cambria" w:hAnsi="Cambria" w:cstheme="minorHAnsi"/>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64E5C5BB" w:rsidR="00387FD2" w:rsidRPr="00F97676" w:rsidRDefault="00387FD2" w:rsidP="00387FD2">
            <w:pPr>
              <w:jc w:val="center"/>
              <w:rPr>
                <w:rFonts w:ascii="Cambria" w:hAnsi="Cambria" w:cstheme="minorHAnsi"/>
                <w:sz w:val="24"/>
                <w:szCs w:val="24"/>
              </w:rPr>
            </w:pPr>
            <w:r w:rsidRPr="00F97676">
              <w:rPr>
                <w:rFonts w:ascii="Cambria" w:hAnsi="Cambria" w:cstheme="minorHAnsi"/>
                <w:sz w:val="24"/>
                <w:szCs w:val="24"/>
              </w:rPr>
              <w:t>CO</w:t>
            </w:r>
            <w:r w:rsidR="001E3B25">
              <w:rPr>
                <w:rFonts w:ascii="Cambria" w:hAnsi="Cambria" w:cstheme="minorHAnsi"/>
                <w:sz w:val="24"/>
                <w:szCs w:val="24"/>
              </w:rPr>
              <w:t>3</w:t>
            </w:r>
          </w:p>
        </w:tc>
      </w:tr>
    </w:tbl>
    <w:p w14:paraId="75654894" w14:textId="34CA6917"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86EA8" w:rsidRPr="00293D36" w14:paraId="4A3B337E" w14:textId="77777777" w:rsidTr="00E629AC">
        <w:tc>
          <w:tcPr>
            <w:tcW w:w="802" w:type="dxa"/>
            <w:tcBorders>
              <w:top w:val="single" w:sz="12" w:space="0" w:color="auto"/>
              <w:left w:val="single" w:sz="12" w:space="0" w:color="auto"/>
              <w:bottom w:val="dotted" w:sz="4" w:space="0" w:color="auto"/>
              <w:right w:val="dotted" w:sz="4" w:space="0" w:color="auto"/>
            </w:tcBorders>
          </w:tcPr>
          <w:p w14:paraId="50C45062" w14:textId="087CB0F8" w:rsidR="00286EA8" w:rsidRPr="00F97676" w:rsidRDefault="00286EA8" w:rsidP="00BE68A0">
            <w:pPr>
              <w:jc w:val="center"/>
              <w:rPr>
                <w:rFonts w:ascii="Cambria" w:hAnsi="Cambria" w:cstheme="minorHAnsi"/>
                <w:sz w:val="24"/>
                <w:szCs w:val="24"/>
              </w:rPr>
            </w:pPr>
            <w:r w:rsidRPr="00F97676">
              <w:rPr>
                <w:rFonts w:ascii="Cambria" w:hAnsi="Cambria" w:cstheme="minorHAnsi"/>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164C9EFD" w14:textId="77777777" w:rsidR="00286EA8" w:rsidRPr="00F97676" w:rsidRDefault="00286EA8" w:rsidP="00BE68A0">
            <w:pPr>
              <w:jc w:val="center"/>
              <w:rPr>
                <w:rFonts w:ascii="Cambria" w:hAnsi="Cambria" w:cstheme="minorHAnsi"/>
                <w:sz w:val="24"/>
                <w:szCs w:val="24"/>
              </w:rPr>
            </w:pPr>
            <w:r w:rsidRPr="00F97676">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4876724" w14:textId="77777777" w:rsidR="00A0676B" w:rsidRPr="00F97676" w:rsidRDefault="00A80EDF" w:rsidP="00F97676">
            <w:pPr>
              <w:jc w:val="both"/>
              <w:rPr>
                <w:rFonts w:ascii="Cambria" w:hAnsi="Cambria" w:cs="Arial"/>
                <w:sz w:val="24"/>
                <w:szCs w:val="24"/>
              </w:rPr>
            </w:pPr>
            <w:r w:rsidRPr="00F97676">
              <w:rPr>
                <w:rFonts w:ascii="Cambria" w:hAnsi="Cambria" w:cs="Arial"/>
                <w:sz w:val="24"/>
                <w:szCs w:val="24"/>
              </w:rPr>
              <w:t>A four-</w:t>
            </w:r>
            <w:proofErr w:type="spellStart"/>
            <w:r w:rsidRPr="00F97676">
              <w:rPr>
                <w:rFonts w:ascii="Cambria" w:hAnsi="Cambria" w:cs="Arial"/>
                <w:sz w:val="24"/>
                <w:szCs w:val="24"/>
              </w:rPr>
              <w:t>storey</w:t>
            </w:r>
            <w:proofErr w:type="spellEnd"/>
            <w:r w:rsidRPr="00F97676">
              <w:rPr>
                <w:rFonts w:ascii="Cambria" w:hAnsi="Cambria" w:cs="Arial"/>
                <w:sz w:val="24"/>
                <w:szCs w:val="24"/>
              </w:rPr>
              <w:t xml:space="preserve"> RCC school building has a plan as shown in Fig 2 and the typical </w:t>
            </w:r>
            <w:proofErr w:type="spellStart"/>
            <w:r w:rsidRPr="00F97676">
              <w:rPr>
                <w:rFonts w:ascii="Cambria" w:hAnsi="Cambria" w:cs="Arial"/>
                <w:sz w:val="24"/>
                <w:szCs w:val="24"/>
              </w:rPr>
              <w:t>storey</w:t>
            </w:r>
            <w:proofErr w:type="spellEnd"/>
            <w:r w:rsidRPr="00F97676">
              <w:rPr>
                <w:rFonts w:ascii="Cambria" w:hAnsi="Cambria" w:cs="Arial"/>
                <w:sz w:val="24"/>
                <w:szCs w:val="24"/>
              </w:rPr>
              <w:t xml:space="preserve"> height is 3.5m. The building is located in seismic zone V. The type of soil encountered is medium stiff and it is proposed to design the building with a special moment resisting frame with infill. The intensity of DL is 10kN/m</w:t>
            </w:r>
            <w:r w:rsidRPr="00F97676">
              <w:rPr>
                <w:rFonts w:ascii="Cambria" w:hAnsi="Cambria" w:cs="Arial"/>
                <w:sz w:val="24"/>
                <w:szCs w:val="24"/>
                <w:vertAlign w:val="superscript"/>
              </w:rPr>
              <w:t>2</w:t>
            </w:r>
            <w:r w:rsidRPr="00F97676">
              <w:rPr>
                <w:rFonts w:ascii="Cambria" w:hAnsi="Cambria" w:cs="Arial"/>
                <w:sz w:val="24"/>
                <w:szCs w:val="24"/>
              </w:rPr>
              <w:t xml:space="preserve"> and LL is 3kN/m</w:t>
            </w:r>
            <w:r w:rsidRPr="00F97676">
              <w:rPr>
                <w:rFonts w:ascii="Cambria" w:hAnsi="Cambria" w:cs="Arial"/>
                <w:sz w:val="24"/>
                <w:szCs w:val="24"/>
                <w:vertAlign w:val="superscript"/>
              </w:rPr>
              <w:t>2</w:t>
            </w:r>
            <w:r w:rsidRPr="00F97676">
              <w:rPr>
                <w:rFonts w:ascii="Cambria" w:hAnsi="Cambria" w:cs="Arial"/>
                <w:sz w:val="24"/>
                <w:szCs w:val="24"/>
              </w:rPr>
              <w:t xml:space="preserve"> on all floors. Determine the design seismic loads on each floor of the structure by static analysis.</w:t>
            </w:r>
          </w:p>
          <w:p w14:paraId="147C0C28" w14:textId="5D05CD58" w:rsidR="00A80EDF" w:rsidRPr="00F97676" w:rsidRDefault="00A80EDF" w:rsidP="0039095A">
            <w:pPr>
              <w:jc w:val="center"/>
              <w:rPr>
                <w:rFonts w:ascii="Cambria" w:hAnsi="Cambria" w:cstheme="minorHAnsi"/>
                <w:sz w:val="24"/>
                <w:szCs w:val="24"/>
              </w:rPr>
            </w:pPr>
            <w:r w:rsidRPr="00F97676">
              <w:rPr>
                <w:noProof/>
                <w:lang w:val="en-IN" w:eastAsia="en-IN"/>
              </w:rPr>
              <w:drawing>
                <wp:inline distT="0" distB="0" distL="0" distR="0" wp14:anchorId="42A381E6" wp14:editId="15BB366A">
                  <wp:extent cx="3200400" cy="21599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15530" cy="2170133"/>
                          </a:xfrm>
                          <a:prstGeom prst="rect">
                            <a:avLst/>
                          </a:prstGeom>
                        </pic:spPr>
                      </pic:pic>
                    </a:graphicData>
                  </a:graphic>
                </wp:inline>
              </w:drawing>
            </w:r>
          </w:p>
        </w:tc>
        <w:tc>
          <w:tcPr>
            <w:tcW w:w="1176" w:type="dxa"/>
            <w:tcBorders>
              <w:top w:val="single" w:sz="12" w:space="0" w:color="auto"/>
              <w:left w:val="dotted" w:sz="4" w:space="0" w:color="auto"/>
              <w:bottom w:val="dotted" w:sz="4" w:space="0" w:color="auto"/>
              <w:right w:val="dotted" w:sz="4" w:space="0" w:color="auto"/>
            </w:tcBorders>
            <w:vAlign w:val="center"/>
          </w:tcPr>
          <w:p w14:paraId="75EB0F81" w14:textId="399A2280" w:rsidR="00286EA8" w:rsidRPr="00F97676" w:rsidRDefault="00286EA8" w:rsidP="00BE68A0">
            <w:pPr>
              <w:jc w:val="center"/>
              <w:rPr>
                <w:rFonts w:ascii="Cambria" w:hAnsi="Cambria" w:cstheme="minorHAnsi"/>
                <w:sz w:val="24"/>
                <w:szCs w:val="24"/>
              </w:rPr>
            </w:pPr>
            <w:r w:rsidRPr="00F97676">
              <w:rPr>
                <w:rFonts w:ascii="Cambria" w:hAnsi="Cambria" w:cstheme="minorHAnsi"/>
                <w:sz w:val="24"/>
                <w:szCs w:val="24"/>
              </w:rPr>
              <w:t>15</w:t>
            </w:r>
          </w:p>
          <w:p w14:paraId="55BEB1D0" w14:textId="77777777" w:rsidR="00286EA8" w:rsidRPr="00F97676" w:rsidRDefault="00286EA8" w:rsidP="00BE68A0">
            <w:pPr>
              <w:jc w:val="center"/>
              <w:rPr>
                <w:rFonts w:ascii="Cambria" w:hAnsi="Cambria" w:cstheme="minorHAnsi"/>
                <w:sz w:val="24"/>
                <w:szCs w:val="24"/>
              </w:rPr>
            </w:pPr>
            <w:r w:rsidRPr="00F97676">
              <w:rPr>
                <w:rFonts w:ascii="Cambria" w:hAnsi="Cambria" w:cstheme="minorHAnsi"/>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FB84C69" w14:textId="6035ED4A" w:rsidR="00286EA8" w:rsidRPr="00F97676" w:rsidRDefault="00286EA8" w:rsidP="00BE68A0">
            <w:pPr>
              <w:jc w:val="center"/>
              <w:rPr>
                <w:rFonts w:ascii="Cambria" w:hAnsi="Cambria" w:cstheme="minorHAnsi"/>
                <w:sz w:val="24"/>
                <w:szCs w:val="24"/>
              </w:rPr>
            </w:pPr>
            <w:r w:rsidRPr="00F97676">
              <w:rPr>
                <w:rFonts w:ascii="Cambria" w:hAnsi="Cambria" w:cstheme="minorHAnsi"/>
                <w:sz w:val="24"/>
                <w:szCs w:val="24"/>
              </w:rPr>
              <w:t>L</w:t>
            </w:r>
            <w:r w:rsidR="001E3B25">
              <w:rPr>
                <w:rFonts w:ascii="Cambria" w:hAnsi="Cambria" w:cstheme="minorHAnsi"/>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C581570" w14:textId="5DDF81B4" w:rsidR="00286EA8" w:rsidRPr="00F97676" w:rsidRDefault="00286EA8" w:rsidP="00BE68A0">
            <w:pPr>
              <w:jc w:val="center"/>
              <w:rPr>
                <w:rFonts w:ascii="Cambria" w:hAnsi="Cambria" w:cstheme="minorHAnsi"/>
                <w:sz w:val="24"/>
                <w:szCs w:val="24"/>
              </w:rPr>
            </w:pPr>
            <w:r w:rsidRPr="00F97676">
              <w:rPr>
                <w:rFonts w:ascii="Cambria" w:hAnsi="Cambria" w:cstheme="minorHAnsi"/>
                <w:sz w:val="24"/>
                <w:szCs w:val="24"/>
              </w:rPr>
              <w:t>CO</w:t>
            </w:r>
            <w:r w:rsidR="001E3B25">
              <w:rPr>
                <w:rFonts w:ascii="Cambria" w:hAnsi="Cambria" w:cstheme="minorHAnsi"/>
                <w:sz w:val="24"/>
                <w:szCs w:val="24"/>
              </w:rPr>
              <w:t>4</w:t>
            </w:r>
          </w:p>
        </w:tc>
      </w:tr>
      <w:tr w:rsidR="00286EA8" w:rsidRPr="00293D36" w14:paraId="3513B845" w14:textId="77777777" w:rsidTr="00BE68A0">
        <w:tc>
          <w:tcPr>
            <w:tcW w:w="10774" w:type="dxa"/>
            <w:gridSpan w:val="6"/>
            <w:tcBorders>
              <w:top w:val="single" w:sz="12" w:space="0" w:color="auto"/>
              <w:bottom w:val="single" w:sz="12" w:space="0" w:color="auto"/>
            </w:tcBorders>
          </w:tcPr>
          <w:p w14:paraId="5C333F64" w14:textId="77777777" w:rsidR="00286EA8" w:rsidRPr="00D8462B" w:rsidRDefault="00286EA8" w:rsidP="00BE68A0">
            <w:pPr>
              <w:jc w:val="center"/>
              <w:rPr>
                <w:rFonts w:ascii="Cambria" w:hAnsi="Cambria" w:cstheme="minorHAnsi"/>
                <w:b/>
                <w:sz w:val="28"/>
                <w:szCs w:val="28"/>
              </w:rPr>
            </w:pPr>
            <w:r w:rsidRPr="0023199C">
              <w:rPr>
                <w:rFonts w:ascii="Cambria" w:hAnsi="Cambria" w:cstheme="minorHAnsi"/>
                <w:b/>
                <w:sz w:val="24"/>
                <w:szCs w:val="28"/>
              </w:rPr>
              <w:t>Or</w:t>
            </w:r>
          </w:p>
        </w:tc>
      </w:tr>
      <w:tr w:rsidR="00286EA8" w:rsidRPr="00293D36" w14:paraId="3E7687DB" w14:textId="77777777" w:rsidTr="00E629AC">
        <w:tc>
          <w:tcPr>
            <w:tcW w:w="802" w:type="dxa"/>
            <w:tcBorders>
              <w:top w:val="single" w:sz="12" w:space="0" w:color="auto"/>
              <w:left w:val="single" w:sz="12" w:space="0" w:color="auto"/>
              <w:bottom w:val="dotted" w:sz="4" w:space="0" w:color="auto"/>
              <w:right w:val="dotted" w:sz="4" w:space="0" w:color="auto"/>
            </w:tcBorders>
          </w:tcPr>
          <w:p w14:paraId="5090F9D8" w14:textId="6E0347C1" w:rsidR="00286EA8" w:rsidRPr="00F97676" w:rsidRDefault="00286EA8" w:rsidP="00F97676">
            <w:pPr>
              <w:jc w:val="both"/>
              <w:rPr>
                <w:rFonts w:ascii="Cambria" w:hAnsi="Cambria" w:cstheme="minorHAnsi"/>
                <w:sz w:val="24"/>
                <w:szCs w:val="24"/>
              </w:rPr>
            </w:pPr>
            <w:r w:rsidRPr="00F97676">
              <w:rPr>
                <w:rFonts w:ascii="Cambria" w:hAnsi="Cambria" w:cstheme="minorHAnsi"/>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64CDB7F2" w14:textId="77777777" w:rsidR="00286EA8" w:rsidRPr="00F97676" w:rsidRDefault="00286EA8" w:rsidP="00F97676">
            <w:pPr>
              <w:jc w:val="both"/>
              <w:rPr>
                <w:rFonts w:ascii="Cambria" w:hAnsi="Cambria" w:cstheme="minorHAnsi"/>
                <w:sz w:val="24"/>
                <w:szCs w:val="24"/>
              </w:rPr>
            </w:pPr>
            <w:r w:rsidRPr="00F97676">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316AF02" w14:textId="62A9D0BD" w:rsidR="00286EA8" w:rsidRPr="00F97676" w:rsidRDefault="00A80EDF" w:rsidP="00F97676">
            <w:pPr>
              <w:jc w:val="both"/>
              <w:rPr>
                <w:rFonts w:ascii="Cambria" w:hAnsi="Cambria" w:cstheme="minorHAnsi"/>
                <w:sz w:val="24"/>
                <w:szCs w:val="24"/>
              </w:rPr>
            </w:pPr>
            <w:r w:rsidRPr="00F97676">
              <w:rPr>
                <w:rFonts w:ascii="Cambria" w:hAnsi="Cambria" w:cstheme="minorHAnsi"/>
                <w:sz w:val="24"/>
                <w:szCs w:val="24"/>
              </w:rPr>
              <w:t>A four-</w:t>
            </w:r>
            <w:proofErr w:type="spellStart"/>
            <w:r w:rsidRPr="00F97676">
              <w:rPr>
                <w:rFonts w:ascii="Cambria" w:hAnsi="Cambria" w:cstheme="minorHAnsi"/>
                <w:sz w:val="24"/>
                <w:szCs w:val="24"/>
              </w:rPr>
              <w:t>storey</w:t>
            </w:r>
            <w:proofErr w:type="spellEnd"/>
            <w:r w:rsidRPr="00F97676">
              <w:rPr>
                <w:rFonts w:ascii="Cambria" w:hAnsi="Cambria" w:cstheme="minorHAnsi"/>
                <w:sz w:val="24"/>
                <w:szCs w:val="24"/>
              </w:rPr>
              <w:t xml:space="preserve"> RCC residential building have seismic weight W1 = W2 = W3 = 4200kN and W4 (roof) = 3000kN. The </w:t>
            </w:r>
            <w:proofErr w:type="spellStart"/>
            <w:r w:rsidRPr="00F97676">
              <w:rPr>
                <w:rFonts w:ascii="Cambria" w:hAnsi="Cambria" w:cstheme="minorHAnsi"/>
                <w:sz w:val="24"/>
                <w:szCs w:val="24"/>
              </w:rPr>
              <w:t>storey</w:t>
            </w:r>
            <w:proofErr w:type="spellEnd"/>
            <w:r w:rsidRPr="00F97676">
              <w:rPr>
                <w:rFonts w:ascii="Cambria" w:hAnsi="Cambria" w:cstheme="minorHAnsi"/>
                <w:sz w:val="24"/>
                <w:szCs w:val="24"/>
              </w:rPr>
              <w:t xml:space="preserve"> height for ground floor is 4.2m and for all the other floors is 3.2m. The building is located in seismic zone IV. The type of soil encountered is hard and it is proposed to design the building with a special moment resisting frame without infill. Determine the design seismic loads on each floor of the structure by static analysis.</w:t>
            </w:r>
          </w:p>
        </w:tc>
        <w:tc>
          <w:tcPr>
            <w:tcW w:w="1176" w:type="dxa"/>
            <w:tcBorders>
              <w:top w:val="single" w:sz="12" w:space="0" w:color="auto"/>
              <w:left w:val="dotted" w:sz="4" w:space="0" w:color="auto"/>
              <w:bottom w:val="dotted" w:sz="4" w:space="0" w:color="auto"/>
              <w:right w:val="dotted" w:sz="4" w:space="0" w:color="auto"/>
            </w:tcBorders>
            <w:vAlign w:val="center"/>
          </w:tcPr>
          <w:p w14:paraId="72B4E8C0" w14:textId="77777777" w:rsidR="00286EA8" w:rsidRPr="00F97676" w:rsidRDefault="00286EA8" w:rsidP="00F97676">
            <w:pPr>
              <w:jc w:val="both"/>
              <w:rPr>
                <w:rFonts w:ascii="Cambria" w:hAnsi="Cambria" w:cstheme="minorHAnsi"/>
                <w:sz w:val="24"/>
                <w:szCs w:val="24"/>
              </w:rPr>
            </w:pPr>
            <w:r w:rsidRPr="00F97676">
              <w:rPr>
                <w:rFonts w:ascii="Cambria" w:hAnsi="Cambria" w:cstheme="minorHAnsi"/>
                <w:sz w:val="24"/>
                <w:szCs w:val="24"/>
              </w:rPr>
              <w:t>15</w:t>
            </w:r>
          </w:p>
          <w:p w14:paraId="5844AF60" w14:textId="0D0ACF07" w:rsidR="00286EA8" w:rsidRPr="00F97676" w:rsidRDefault="00286EA8" w:rsidP="00F97676">
            <w:pPr>
              <w:jc w:val="both"/>
              <w:rPr>
                <w:rFonts w:ascii="Cambria" w:hAnsi="Cambria" w:cstheme="minorHAnsi"/>
                <w:sz w:val="24"/>
                <w:szCs w:val="24"/>
              </w:rPr>
            </w:pPr>
            <w:r w:rsidRPr="00F97676">
              <w:rPr>
                <w:rFonts w:ascii="Cambria" w:hAnsi="Cambria" w:cstheme="minorHAnsi"/>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E08D2EF" w14:textId="5C69C1A0" w:rsidR="00286EA8" w:rsidRPr="00F97676" w:rsidRDefault="00286EA8" w:rsidP="00F97676">
            <w:pPr>
              <w:jc w:val="both"/>
              <w:rPr>
                <w:rFonts w:ascii="Cambria" w:hAnsi="Cambria" w:cstheme="minorHAnsi"/>
                <w:sz w:val="24"/>
                <w:szCs w:val="24"/>
              </w:rPr>
            </w:pPr>
            <w:r w:rsidRPr="00F97676">
              <w:rPr>
                <w:rFonts w:ascii="Cambria" w:hAnsi="Cambria" w:cstheme="minorHAnsi"/>
                <w:sz w:val="24"/>
                <w:szCs w:val="24"/>
              </w:rPr>
              <w:t>L</w:t>
            </w:r>
            <w:r w:rsidR="001E3B25">
              <w:rPr>
                <w:rFonts w:ascii="Cambria" w:hAnsi="Cambria" w:cstheme="minorHAnsi"/>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3910B98" w14:textId="627FD05F" w:rsidR="00286EA8" w:rsidRPr="00F97676" w:rsidRDefault="00286EA8" w:rsidP="00F97676">
            <w:pPr>
              <w:jc w:val="both"/>
              <w:rPr>
                <w:rFonts w:ascii="Cambria" w:hAnsi="Cambria" w:cstheme="minorHAnsi"/>
                <w:sz w:val="24"/>
                <w:szCs w:val="24"/>
              </w:rPr>
            </w:pPr>
            <w:r w:rsidRPr="00F97676">
              <w:rPr>
                <w:rFonts w:ascii="Cambria" w:hAnsi="Cambria" w:cstheme="minorHAnsi"/>
                <w:sz w:val="24"/>
                <w:szCs w:val="24"/>
              </w:rPr>
              <w:t>CO</w:t>
            </w:r>
            <w:r w:rsidR="001E3B25">
              <w:rPr>
                <w:rFonts w:ascii="Cambria" w:hAnsi="Cambria" w:cstheme="minorHAnsi"/>
                <w:sz w:val="24"/>
                <w:szCs w:val="24"/>
              </w:rPr>
              <w:t>4</w:t>
            </w:r>
          </w:p>
        </w:tc>
      </w:tr>
    </w:tbl>
    <w:p w14:paraId="33C6C32A" w14:textId="77777777" w:rsidR="00286EA8" w:rsidRDefault="00286EA8"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p w14:paraId="542E6FFF" w14:textId="6B39EA69"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21765B" w14:textId="77777777" w:rsidR="000A202C" w:rsidRDefault="000A202C">
      <w:pPr>
        <w:spacing w:line="240" w:lineRule="auto"/>
      </w:pPr>
      <w:r>
        <w:separator/>
      </w:r>
    </w:p>
  </w:endnote>
  <w:endnote w:type="continuationSeparator" w:id="0">
    <w:p w14:paraId="33469EFA" w14:textId="77777777" w:rsidR="000A202C" w:rsidRDefault="000A20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9834A4">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9834A4">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17C1E4" w14:textId="77777777" w:rsidR="000A202C" w:rsidRDefault="000A202C">
      <w:pPr>
        <w:spacing w:after="0"/>
      </w:pPr>
      <w:r>
        <w:separator/>
      </w:r>
    </w:p>
  </w:footnote>
  <w:footnote w:type="continuationSeparator" w:id="0">
    <w:p w14:paraId="63155F54" w14:textId="77777777" w:rsidR="000A202C" w:rsidRDefault="000A202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202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95D2D"/>
    <w:rsid w:val="001A6DF6"/>
    <w:rsid w:val="001B25E4"/>
    <w:rsid w:val="001B322A"/>
    <w:rsid w:val="001B4EA0"/>
    <w:rsid w:val="001B6669"/>
    <w:rsid w:val="001B701E"/>
    <w:rsid w:val="001C516B"/>
    <w:rsid w:val="001C7720"/>
    <w:rsid w:val="001D0DD7"/>
    <w:rsid w:val="001D6A7D"/>
    <w:rsid w:val="001E3B25"/>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04F6"/>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095A"/>
    <w:rsid w:val="003925EA"/>
    <w:rsid w:val="0039569A"/>
    <w:rsid w:val="003A3B73"/>
    <w:rsid w:val="003A4B95"/>
    <w:rsid w:val="003A527D"/>
    <w:rsid w:val="003A644B"/>
    <w:rsid w:val="003B069D"/>
    <w:rsid w:val="003B3A86"/>
    <w:rsid w:val="003B5B05"/>
    <w:rsid w:val="003B7C0C"/>
    <w:rsid w:val="003D0E8F"/>
    <w:rsid w:val="003D1175"/>
    <w:rsid w:val="003E5DF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3F50"/>
    <w:rsid w:val="00506377"/>
    <w:rsid w:val="0051099D"/>
    <w:rsid w:val="00510CB5"/>
    <w:rsid w:val="00512CB6"/>
    <w:rsid w:val="00512F69"/>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5DA5"/>
    <w:rsid w:val="006A7570"/>
    <w:rsid w:val="006B2444"/>
    <w:rsid w:val="006B4F56"/>
    <w:rsid w:val="006C1798"/>
    <w:rsid w:val="006C482A"/>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0B44"/>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528"/>
    <w:rsid w:val="008468B2"/>
    <w:rsid w:val="00846BF8"/>
    <w:rsid w:val="0085125D"/>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C7534"/>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49B"/>
    <w:rsid w:val="00977F04"/>
    <w:rsid w:val="009834A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0676B"/>
    <w:rsid w:val="00A12171"/>
    <w:rsid w:val="00A123B5"/>
    <w:rsid w:val="00A1481E"/>
    <w:rsid w:val="00A14A59"/>
    <w:rsid w:val="00A15891"/>
    <w:rsid w:val="00A165AB"/>
    <w:rsid w:val="00A20742"/>
    <w:rsid w:val="00A22BCB"/>
    <w:rsid w:val="00A24068"/>
    <w:rsid w:val="00A31081"/>
    <w:rsid w:val="00A32078"/>
    <w:rsid w:val="00A341C3"/>
    <w:rsid w:val="00A3492B"/>
    <w:rsid w:val="00A37BE7"/>
    <w:rsid w:val="00A51EE2"/>
    <w:rsid w:val="00A55773"/>
    <w:rsid w:val="00A571D4"/>
    <w:rsid w:val="00A573CA"/>
    <w:rsid w:val="00A6661A"/>
    <w:rsid w:val="00A7543B"/>
    <w:rsid w:val="00A765FE"/>
    <w:rsid w:val="00A80EDF"/>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4B58"/>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706"/>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B113A"/>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4105"/>
    <w:rsid w:val="00E37359"/>
    <w:rsid w:val="00E41554"/>
    <w:rsid w:val="00E4488A"/>
    <w:rsid w:val="00E458A8"/>
    <w:rsid w:val="00E470AA"/>
    <w:rsid w:val="00E5217D"/>
    <w:rsid w:val="00E550F6"/>
    <w:rsid w:val="00E55ABF"/>
    <w:rsid w:val="00E6268B"/>
    <w:rsid w:val="00E626E0"/>
    <w:rsid w:val="00E629AC"/>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76"/>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291002-FC33-4C70-B2B9-1D590BD1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4</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cp:revision>
  <cp:lastPrinted>2024-12-04T07:08:00Z</cp:lastPrinted>
  <dcterms:created xsi:type="dcterms:W3CDTF">2024-12-17T16:48:00Z</dcterms:created>
  <dcterms:modified xsi:type="dcterms:W3CDTF">2025-01-03T05:59:00Z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