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14:paraId="5C3EAC9E" w14:textId="77777777" w:rsidTr="00F66EE9">
        <w:trPr>
          <w:trHeight w:val="396"/>
        </w:trPr>
        <w:tc>
          <w:tcPr>
            <w:tcW w:w="1029"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1" w:type="dxa"/>
            <w:vAlign w:val="center"/>
          </w:tcPr>
          <w:p w14:paraId="23D6EA6F" w14:textId="77777777" w:rsidR="0064503F" w:rsidRDefault="0064503F">
            <w:pPr>
              <w:spacing w:after="0"/>
              <w:jc w:val="center"/>
              <w:rPr>
                <w:rFonts w:ascii="Arial" w:hAnsi="Arial" w:cs="Arial"/>
              </w:rPr>
            </w:pPr>
          </w:p>
        </w:tc>
        <w:tc>
          <w:tcPr>
            <w:tcW w:w="361" w:type="dxa"/>
            <w:vAlign w:val="center"/>
          </w:tcPr>
          <w:p w14:paraId="06EC64D7" w14:textId="77777777" w:rsidR="0064503F" w:rsidRDefault="0064503F">
            <w:pPr>
              <w:spacing w:after="0"/>
              <w:jc w:val="center"/>
              <w:rPr>
                <w:rFonts w:ascii="Arial" w:hAnsi="Arial" w:cs="Arial"/>
              </w:rPr>
            </w:pPr>
          </w:p>
        </w:tc>
        <w:tc>
          <w:tcPr>
            <w:tcW w:w="361" w:type="dxa"/>
            <w:vAlign w:val="center"/>
          </w:tcPr>
          <w:p w14:paraId="35E54EA5" w14:textId="77777777" w:rsidR="0064503F" w:rsidRDefault="0064503F">
            <w:pPr>
              <w:spacing w:after="0"/>
              <w:jc w:val="center"/>
              <w:rPr>
                <w:rFonts w:ascii="Arial" w:hAnsi="Arial" w:cs="Arial"/>
              </w:rPr>
            </w:pPr>
          </w:p>
        </w:tc>
        <w:tc>
          <w:tcPr>
            <w:tcW w:w="361" w:type="dxa"/>
            <w:vAlign w:val="center"/>
          </w:tcPr>
          <w:p w14:paraId="3906CECF" w14:textId="77777777" w:rsidR="0064503F" w:rsidRDefault="0064503F">
            <w:pPr>
              <w:spacing w:after="0"/>
              <w:jc w:val="center"/>
              <w:rPr>
                <w:rFonts w:ascii="Arial" w:hAnsi="Arial" w:cs="Arial"/>
              </w:rPr>
            </w:pPr>
          </w:p>
        </w:tc>
        <w:tc>
          <w:tcPr>
            <w:tcW w:w="361" w:type="dxa"/>
            <w:vAlign w:val="center"/>
          </w:tcPr>
          <w:p w14:paraId="55389DE2" w14:textId="77777777" w:rsidR="0064503F" w:rsidRDefault="0064503F">
            <w:pPr>
              <w:spacing w:after="0"/>
              <w:jc w:val="center"/>
              <w:rPr>
                <w:rFonts w:ascii="Arial" w:hAnsi="Arial" w:cs="Arial"/>
              </w:rPr>
            </w:pPr>
          </w:p>
        </w:tc>
        <w:tc>
          <w:tcPr>
            <w:tcW w:w="361" w:type="dxa"/>
            <w:vAlign w:val="center"/>
          </w:tcPr>
          <w:p w14:paraId="780DDA43" w14:textId="77777777" w:rsidR="0064503F" w:rsidRDefault="0064503F">
            <w:pPr>
              <w:spacing w:after="0"/>
              <w:jc w:val="center"/>
              <w:rPr>
                <w:rFonts w:ascii="Arial" w:hAnsi="Arial" w:cs="Arial"/>
              </w:rPr>
            </w:pPr>
          </w:p>
        </w:tc>
        <w:tc>
          <w:tcPr>
            <w:tcW w:w="361" w:type="dxa"/>
            <w:vAlign w:val="center"/>
          </w:tcPr>
          <w:p w14:paraId="467B4383" w14:textId="77777777" w:rsidR="0064503F" w:rsidRDefault="0064503F">
            <w:pPr>
              <w:spacing w:after="0"/>
              <w:jc w:val="center"/>
              <w:rPr>
                <w:rFonts w:ascii="Arial" w:hAnsi="Arial" w:cs="Arial"/>
              </w:rPr>
            </w:pPr>
          </w:p>
        </w:tc>
        <w:tc>
          <w:tcPr>
            <w:tcW w:w="276" w:type="dxa"/>
            <w:vAlign w:val="center"/>
          </w:tcPr>
          <w:p w14:paraId="01D9C625" w14:textId="77777777" w:rsidR="0064503F" w:rsidRDefault="0064503F">
            <w:pPr>
              <w:spacing w:after="0"/>
              <w:jc w:val="center"/>
              <w:rPr>
                <w:rFonts w:ascii="Arial" w:hAnsi="Arial" w:cs="Arial"/>
              </w:rPr>
            </w:pPr>
          </w:p>
        </w:tc>
        <w:tc>
          <w:tcPr>
            <w:tcW w:w="445" w:type="dxa"/>
            <w:vAlign w:val="center"/>
          </w:tcPr>
          <w:p w14:paraId="1A932CD8" w14:textId="77777777" w:rsidR="0064503F" w:rsidRDefault="0064503F">
            <w:pPr>
              <w:spacing w:after="0"/>
              <w:jc w:val="center"/>
              <w:rPr>
                <w:rFonts w:ascii="Arial" w:hAnsi="Arial" w:cs="Arial"/>
              </w:rPr>
            </w:pPr>
          </w:p>
        </w:tc>
        <w:tc>
          <w:tcPr>
            <w:tcW w:w="361" w:type="dxa"/>
            <w:vAlign w:val="center"/>
          </w:tcPr>
          <w:p w14:paraId="1B2C252D" w14:textId="77777777" w:rsidR="0064503F" w:rsidRDefault="0064503F">
            <w:pPr>
              <w:spacing w:after="0"/>
              <w:jc w:val="center"/>
              <w:rPr>
                <w:rFonts w:ascii="Arial" w:hAnsi="Arial" w:cs="Arial"/>
              </w:rPr>
            </w:pPr>
          </w:p>
        </w:tc>
        <w:tc>
          <w:tcPr>
            <w:tcW w:w="361" w:type="dxa"/>
            <w:vAlign w:val="center"/>
          </w:tcPr>
          <w:p w14:paraId="079AFD80" w14:textId="77777777" w:rsidR="0064503F" w:rsidRDefault="0064503F">
            <w:pPr>
              <w:spacing w:after="0"/>
              <w:jc w:val="center"/>
              <w:rPr>
                <w:rFonts w:ascii="Arial" w:hAnsi="Arial" w:cs="Arial"/>
              </w:rPr>
            </w:pPr>
          </w:p>
        </w:tc>
        <w:tc>
          <w:tcPr>
            <w:tcW w:w="361" w:type="dxa"/>
            <w:vAlign w:val="center"/>
          </w:tcPr>
          <w:p w14:paraId="5FFBDC48" w14:textId="77777777" w:rsidR="0064503F" w:rsidRDefault="0064503F">
            <w:pPr>
              <w:spacing w:after="0"/>
              <w:jc w:val="center"/>
              <w:rPr>
                <w:rFonts w:ascii="Arial" w:hAnsi="Arial" w:cs="Arial"/>
              </w:rPr>
            </w:pPr>
          </w:p>
        </w:tc>
      </w:tr>
    </w:tbl>
    <w:p w14:paraId="653B8B2F" w14:textId="77527036" w:rsidR="00526BBF" w:rsidRDefault="00526BBF">
      <w:pPr>
        <w:pStyle w:val="ListParagraph"/>
        <w:spacing w:after="0"/>
        <w:ind w:left="0"/>
        <w:jc w:val="center"/>
        <w:rPr>
          <w:rFonts w:ascii="Arial" w:hAnsi="Arial" w:cs="Arial"/>
          <w:b/>
          <w:caps/>
          <w:sz w:val="28"/>
          <w:szCs w:val="24"/>
        </w:rPr>
      </w:pPr>
    </w:p>
    <w:p w14:paraId="3C60D554" w14:textId="4CE91373" w:rsidR="00611F35" w:rsidRDefault="001B701E" w:rsidP="00611F35">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8240" behindDoc="0" locked="0" layoutInCell="1" allowOverlap="1" wp14:anchorId="5D68F430" wp14:editId="2EB3F9EC">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F35">
        <w:rPr>
          <w:rFonts w:ascii="Arial" w:hAnsi="Arial" w:cs="Arial"/>
          <w:b/>
          <w:caps/>
          <w:sz w:val="28"/>
          <w:szCs w:val="24"/>
        </w:rPr>
        <w:t xml:space="preserve">  </w:t>
      </w:r>
    </w:p>
    <w:p w14:paraId="49786431" w14:textId="7BE96BF7" w:rsidR="001B701E" w:rsidRPr="001B701E" w:rsidRDefault="00611F35" w:rsidP="00611F35">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001B701E">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1B04B724" w14:textId="203D60C8" w:rsidR="00EC7222" w:rsidRPr="007B21B6" w:rsidRDefault="00611F35" w:rsidP="007B21B6">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001B701E">
        <w:rPr>
          <w:rFonts w:ascii="Cambria" w:hAnsi="Cambria" w:cstheme="minorHAnsi"/>
          <w:b/>
          <w:caps/>
          <w:color w:val="000000" w:themeColor="text1"/>
          <w:sz w:val="28"/>
          <w:szCs w:val="28"/>
          <w:lang w:val="en-IN" w:eastAsia="en-IN"/>
        </w:rPr>
        <w:t xml:space="preserve">            </w:t>
      </w:r>
      <w:r w:rsidR="0065359A"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293D36" w14:paraId="0279573E" w14:textId="77777777" w:rsidTr="00053EB1">
        <w:trPr>
          <w:trHeight w:val="627"/>
        </w:trPr>
        <w:tc>
          <w:tcPr>
            <w:tcW w:w="10806" w:type="dxa"/>
            <w:vAlign w:val="center"/>
          </w:tcPr>
          <w:p w14:paraId="08C67B16" w14:textId="05A11424" w:rsidR="007B21B6" w:rsidRPr="00293D36" w:rsidRDefault="007B21B6" w:rsidP="00053EB1">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sidR="00B326DD">
              <w:rPr>
                <w:rFonts w:ascii="Cambria" w:hAnsi="Cambria" w:cstheme="minorHAnsi"/>
                <w:b/>
                <w:sz w:val="28"/>
                <w:szCs w:val="28"/>
              </w:rPr>
              <w:t>January</w:t>
            </w:r>
            <w:r>
              <w:rPr>
                <w:rFonts w:ascii="Cambria" w:hAnsi="Cambria" w:cstheme="minorHAnsi"/>
                <w:b/>
                <w:sz w:val="28"/>
                <w:szCs w:val="28"/>
                <w:lang w:val="en-GB"/>
              </w:rPr>
              <w:t xml:space="preserve"> </w:t>
            </w:r>
            <w:r w:rsidRPr="00F57C51">
              <w:rPr>
                <w:rFonts w:ascii="Cambria" w:hAnsi="Cambria" w:cstheme="minorHAnsi"/>
                <w:b/>
                <w:sz w:val="28"/>
                <w:szCs w:val="28"/>
              </w:rPr>
              <w:t>202</w:t>
            </w:r>
            <w:r w:rsidR="009E053E">
              <w:rPr>
                <w:rFonts w:ascii="Cambria" w:hAnsi="Cambria" w:cstheme="minorHAnsi"/>
                <w:b/>
                <w:sz w:val="28"/>
                <w:szCs w:val="28"/>
              </w:rPr>
              <w:t>5</w:t>
            </w:r>
          </w:p>
        </w:tc>
      </w:tr>
      <w:tr w:rsidR="007B21B6" w:rsidRPr="00293D36" w14:paraId="7B1D8795" w14:textId="77777777" w:rsidTr="00053EB1">
        <w:trPr>
          <w:trHeight w:val="609"/>
        </w:trPr>
        <w:tc>
          <w:tcPr>
            <w:tcW w:w="10806" w:type="dxa"/>
            <w:vAlign w:val="center"/>
          </w:tcPr>
          <w:p w14:paraId="34EEB6F8" w14:textId="4D460EE7" w:rsidR="007B21B6" w:rsidRPr="00123D81" w:rsidRDefault="009E053E" w:rsidP="009E053E">
            <w:pPr>
              <w:spacing w:after="0" w:line="360" w:lineRule="auto"/>
              <w:rPr>
                <w:rFonts w:ascii="Cambria" w:hAnsi="Cambria" w:cstheme="minorHAnsi"/>
                <w:color w:val="000000" w:themeColor="text1"/>
                <w:sz w:val="24"/>
                <w:szCs w:val="24"/>
              </w:rPr>
            </w:pPr>
            <w:r w:rsidRPr="00123D81">
              <w:rPr>
                <w:rFonts w:ascii="Cambria" w:hAnsi="Cambria" w:cstheme="minorHAnsi"/>
                <w:color w:val="000000" w:themeColor="text1"/>
                <w:sz w:val="24"/>
                <w:szCs w:val="24"/>
              </w:rPr>
              <w:t>Date:  09-01-2025                                                                                                           Time: 09:30AM – 12:30 PM</w:t>
            </w:r>
          </w:p>
        </w:tc>
      </w:tr>
    </w:tbl>
    <w:p w14:paraId="34FE101A" w14:textId="359C1FE8" w:rsidR="00737F04" w:rsidRDefault="00737F04" w:rsidP="00CF2DD2">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14:paraId="44C0C3FF" w14:textId="77777777" w:rsidTr="00053EB1">
        <w:trPr>
          <w:trHeight w:val="440"/>
        </w:trPr>
        <w:tc>
          <w:tcPr>
            <w:tcW w:w="4395" w:type="dxa"/>
            <w:vAlign w:val="center"/>
          </w:tcPr>
          <w:p w14:paraId="2862B889" w14:textId="7506B5D8"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B326DD">
              <w:rPr>
                <w:rFonts w:ascii="Cambria" w:hAnsi="Cambria" w:cstheme="minorHAnsi"/>
                <w:b/>
                <w:color w:val="000000" w:themeColor="text1"/>
                <w:sz w:val="24"/>
                <w:szCs w:val="24"/>
                <w:lang w:val="en-GB"/>
              </w:rPr>
              <w:t xml:space="preserve"> </w:t>
            </w:r>
            <w:r w:rsidR="00B326DD" w:rsidRPr="00123D81">
              <w:rPr>
                <w:rFonts w:ascii="Cambria" w:hAnsi="Cambria" w:cstheme="minorHAnsi"/>
                <w:color w:val="000000" w:themeColor="text1"/>
                <w:sz w:val="24"/>
                <w:szCs w:val="24"/>
                <w:lang w:val="en-GB"/>
              </w:rPr>
              <w:t>School of Law</w:t>
            </w:r>
          </w:p>
        </w:tc>
        <w:tc>
          <w:tcPr>
            <w:tcW w:w="6388" w:type="dxa"/>
            <w:gridSpan w:val="2"/>
            <w:vAlign w:val="center"/>
          </w:tcPr>
          <w:p w14:paraId="6E4E1677" w14:textId="3DA9E8FE" w:rsidR="00053EB1" w:rsidRDefault="00053EB1" w:rsidP="00EF3AC1">
            <w:pPr>
              <w:spacing w:after="0"/>
              <w:rPr>
                <w:rFonts w:ascii="Cambria" w:hAnsi="Cambria" w:cstheme="minorHAnsi"/>
                <w:b/>
                <w:sz w:val="28"/>
                <w:szCs w:val="28"/>
              </w:rPr>
            </w:pPr>
            <w:r>
              <w:rPr>
                <w:rFonts w:ascii="Cambria" w:hAnsi="Cambria" w:cstheme="minorHAnsi"/>
                <w:b/>
                <w:color w:val="000000" w:themeColor="text1"/>
                <w:sz w:val="24"/>
                <w:szCs w:val="24"/>
              </w:rPr>
              <w:t>Program:</w:t>
            </w:r>
            <w:r w:rsidR="00B326DD">
              <w:rPr>
                <w:rFonts w:ascii="Cambria" w:hAnsi="Cambria" w:cstheme="minorHAnsi"/>
                <w:b/>
                <w:color w:val="000000" w:themeColor="text1"/>
                <w:sz w:val="24"/>
                <w:szCs w:val="24"/>
              </w:rPr>
              <w:t xml:space="preserve"> </w:t>
            </w:r>
            <w:r w:rsidR="00EF3AC1">
              <w:rPr>
                <w:rFonts w:ascii="Cambria" w:hAnsi="Cambria" w:cstheme="minorHAnsi"/>
                <w:color w:val="000000" w:themeColor="text1"/>
                <w:sz w:val="24"/>
                <w:szCs w:val="24"/>
              </w:rPr>
              <w:t xml:space="preserve">BA LL.B/BBA LL.B/B.Com </w:t>
            </w:r>
            <w:r w:rsidR="00230070" w:rsidRPr="00123D81">
              <w:rPr>
                <w:rFonts w:ascii="Cambria" w:hAnsi="Cambria" w:cstheme="minorHAnsi"/>
                <w:color w:val="000000" w:themeColor="text1"/>
                <w:sz w:val="24"/>
                <w:szCs w:val="24"/>
              </w:rPr>
              <w:t>LL</w:t>
            </w:r>
            <w:r w:rsidR="00EF3AC1">
              <w:rPr>
                <w:rFonts w:ascii="Cambria" w:hAnsi="Cambria" w:cstheme="minorHAnsi"/>
                <w:color w:val="000000" w:themeColor="text1"/>
                <w:sz w:val="24"/>
                <w:szCs w:val="24"/>
              </w:rPr>
              <w:t>.</w:t>
            </w:r>
            <w:r w:rsidR="00230070" w:rsidRPr="00123D81">
              <w:rPr>
                <w:rFonts w:ascii="Cambria" w:hAnsi="Cambria" w:cstheme="minorHAnsi"/>
                <w:color w:val="000000" w:themeColor="text1"/>
                <w:sz w:val="24"/>
                <w:szCs w:val="24"/>
              </w:rPr>
              <w:t>B</w:t>
            </w:r>
            <w:r w:rsidR="00EF3AC1">
              <w:rPr>
                <w:rFonts w:ascii="Cambria" w:hAnsi="Cambria" w:cstheme="minorHAnsi"/>
                <w:color w:val="000000" w:themeColor="text1"/>
                <w:sz w:val="24"/>
                <w:szCs w:val="24"/>
              </w:rPr>
              <w:t xml:space="preserve"> </w:t>
            </w:r>
            <w:bookmarkStart w:id="0" w:name="_GoBack"/>
            <w:bookmarkEnd w:id="0"/>
            <w:r w:rsidR="00230070" w:rsidRPr="00123D81">
              <w:rPr>
                <w:rFonts w:ascii="Cambria" w:hAnsi="Cambria" w:cstheme="minorHAnsi"/>
                <w:color w:val="000000" w:themeColor="text1"/>
                <w:sz w:val="24"/>
                <w:szCs w:val="24"/>
              </w:rPr>
              <w:t>(Hons)</w:t>
            </w:r>
          </w:p>
        </w:tc>
      </w:tr>
      <w:tr w:rsidR="00053EB1" w14:paraId="127AF4E4" w14:textId="77777777" w:rsidTr="00053EB1">
        <w:trPr>
          <w:trHeight w:val="633"/>
        </w:trPr>
        <w:tc>
          <w:tcPr>
            <w:tcW w:w="4395" w:type="dxa"/>
            <w:vAlign w:val="center"/>
          </w:tcPr>
          <w:p w14:paraId="322BF5B7" w14:textId="66BADB03"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Code:</w:t>
            </w:r>
            <w:r w:rsidR="00B326DD">
              <w:rPr>
                <w:rFonts w:ascii="Cambria" w:hAnsi="Cambria" w:cstheme="minorHAnsi"/>
                <w:b/>
                <w:color w:val="000000" w:themeColor="text1"/>
                <w:sz w:val="24"/>
                <w:szCs w:val="24"/>
              </w:rPr>
              <w:t xml:space="preserve"> </w:t>
            </w:r>
            <w:r w:rsidR="00B326DD" w:rsidRPr="00123D81">
              <w:rPr>
                <w:rFonts w:ascii="Cambria" w:hAnsi="Cambria" w:cstheme="minorHAnsi"/>
                <w:color w:val="000000" w:themeColor="text1"/>
                <w:sz w:val="24"/>
                <w:szCs w:val="24"/>
              </w:rPr>
              <w:t>LAW</w:t>
            </w:r>
            <w:r w:rsidR="00CA4764" w:rsidRPr="00123D81">
              <w:rPr>
                <w:rFonts w:ascii="Cambria" w:hAnsi="Cambria" w:cstheme="minorHAnsi"/>
                <w:color w:val="000000" w:themeColor="text1"/>
                <w:sz w:val="24"/>
                <w:szCs w:val="24"/>
              </w:rPr>
              <w:t>3013</w:t>
            </w:r>
          </w:p>
        </w:tc>
        <w:tc>
          <w:tcPr>
            <w:tcW w:w="6388" w:type="dxa"/>
            <w:gridSpan w:val="2"/>
            <w:vAlign w:val="center"/>
          </w:tcPr>
          <w:p w14:paraId="5B7E2C6B" w14:textId="3E3EC39C"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Name:</w:t>
            </w:r>
            <w:r w:rsidR="00B326DD">
              <w:rPr>
                <w:rFonts w:ascii="Cambria" w:hAnsi="Cambria" w:cstheme="minorHAnsi"/>
                <w:b/>
                <w:color w:val="000000" w:themeColor="text1"/>
                <w:sz w:val="24"/>
                <w:szCs w:val="24"/>
              </w:rPr>
              <w:t xml:space="preserve"> </w:t>
            </w:r>
            <w:r w:rsidR="00CA4764" w:rsidRPr="00123D81">
              <w:rPr>
                <w:rFonts w:ascii="Cambria" w:hAnsi="Cambria" w:cstheme="minorHAnsi"/>
                <w:color w:val="000000" w:themeColor="text1"/>
                <w:sz w:val="24"/>
                <w:szCs w:val="24"/>
              </w:rPr>
              <w:t>Consumer Protection Laws</w:t>
            </w:r>
          </w:p>
        </w:tc>
      </w:tr>
      <w:tr w:rsidR="00053EB1" w14:paraId="30977130" w14:textId="77777777" w:rsidTr="00053EB1">
        <w:trPr>
          <w:trHeight w:val="633"/>
        </w:trPr>
        <w:tc>
          <w:tcPr>
            <w:tcW w:w="4395" w:type="dxa"/>
            <w:vAlign w:val="center"/>
          </w:tcPr>
          <w:p w14:paraId="7A4717D0" w14:textId="377DFC35" w:rsidR="00053EB1" w:rsidRDefault="00053EB1" w:rsidP="00053EB1">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sidR="00B326DD">
              <w:rPr>
                <w:rFonts w:ascii="Cambria" w:hAnsi="Cambria" w:cstheme="minorHAnsi"/>
                <w:color w:val="000000" w:themeColor="text1"/>
                <w:sz w:val="24"/>
                <w:szCs w:val="24"/>
              </w:rPr>
              <w:t xml:space="preserve"> VII</w:t>
            </w:r>
          </w:p>
        </w:tc>
        <w:tc>
          <w:tcPr>
            <w:tcW w:w="3402" w:type="dxa"/>
            <w:vAlign w:val="center"/>
          </w:tcPr>
          <w:p w14:paraId="3AB6E887" w14:textId="092CE6A1"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sidR="00B326DD">
              <w:rPr>
                <w:rFonts w:ascii="Cambria" w:hAnsi="Cambria" w:cstheme="minorHAnsi"/>
                <w:color w:val="000000" w:themeColor="text1"/>
                <w:sz w:val="24"/>
                <w:szCs w:val="24"/>
              </w:rPr>
              <w:t xml:space="preserve"> 100</w:t>
            </w:r>
          </w:p>
        </w:tc>
        <w:tc>
          <w:tcPr>
            <w:tcW w:w="2986" w:type="dxa"/>
            <w:vAlign w:val="center"/>
          </w:tcPr>
          <w:p w14:paraId="14698EC9" w14:textId="57ADD117"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B326DD">
              <w:rPr>
                <w:rFonts w:ascii="Cambria" w:hAnsi="Cambria" w:cstheme="minorHAnsi"/>
                <w:color w:val="000000" w:themeColor="text1"/>
                <w:sz w:val="24"/>
                <w:szCs w:val="24"/>
              </w:rPr>
              <w:t xml:space="preserve"> 50 %</w:t>
            </w:r>
          </w:p>
        </w:tc>
      </w:tr>
    </w:tbl>
    <w:p w14:paraId="34D7BF09" w14:textId="18EE3BD8" w:rsidR="00BC621A" w:rsidRDefault="00BC621A">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C621A" w14:paraId="7B8EC1C9" w14:textId="77777777" w:rsidTr="00053EB1">
        <w:trPr>
          <w:trHeight w:val="550"/>
        </w:trPr>
        <w:tc>
          <w:tcPr>
            <w:tcW w:w="1882" w:type="dxa"/>
            <w:vAlign w:val="center"/>
          </w:tcPr>
          <w:p w14:paraId="726B4181" w14:textId="1AA4384B" w:rsidR="00BC621A" w:rsidRDefault="00BC621A" w:rsidP="00EA27F1">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17BCF870" w14:textId="109FA46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47939CDB" w14:textId="0D72F84E"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04F551EF" w14:textId="33057F2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5254DF2B" w14:textId="0A592AFA"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1D0247F2" w14:textId="7D863CD3"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CO5</w:t>
            </w:r>
          </w:p>
        </w:tc>
      </w:tr>
      <w:tr w:rsidR="00BC621A" w14:paraId="78F21A09" w14:textId="77777777" w:rsidTr="00053EB1">
        <w:trPr>
          <w:trHeight w:val="550"/>
        </w:trPr>
        <w:tc>
          <w:tcPr>
            <w:tcW w:w="1882" w:type="dxa"/>
            <w:vAlign w:val="center"/>
          </w:tcPr>
          <w:p w14:paraId="2EAD4909" w14:textId="7E9B13C9" w:rsidR="00BC621A" w:rsidRDefault="00BC621A" w:rsidP="00EA27F1">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48D7B26A" w14:textId="5D11F884" w:rsidR="00BC621A" w:rsidRDefault="00D879F6" w:rsidP="00BC621A">
            <w:pPr>
              <w:spacing w:after="0"/>
              <w:jc w:val="center"/>
              <w:rPr>
                <w:rFonts w:ascii="Cambria" w:hAnsi="Cambria" w:cstheme="minorHAnsi"/>
                <w:b/>
                <w:sz w:val="24"/>
                <w:szCs w:val="24"/>
              </w:rPr>
            </w:pPr>
            <w:r>
              <w:rPr>
                <w:rFonts w:ascii="Cambria" w:hAnsi="Cambria" w:cstheme="minorHAnsi"/>
                <w:b/>
                <w:sz w:val="24"/>
                <w:szCs w:val="24"/>
              </w:rPr>
              <w:t>10</w:t>
            </w:r>
          </w:p>
        </w:tc>
        <w:tc>
          <w:tcPr>
            <w:tcW w:w="1735" w:type="dxa"/>
          </w:tcPr>
          <w:p w14:paraId="15E465AD" w14:textId="7DB090E8" w:rsidR="00BC621A" w:rsidRDefault="00D879F6" w:rsidP="00BC621A">
            <w:pPr>
              <w:spacing w:after="0"/>
              <w:jc w:val="center"/>
              <w:rPr>
                <w:rFonts w:ascii="Cambria" w:hAnsi="Cambria" w:cstheme="minorHAnsi"/>
                <w:b/>
                <w:sz w:val="24"/>
                <w:szCs w:val="24"/>
              </w:rPr>
            </w:pPr>
            <w:r>
              <w:rPr>
                <w:rFonts w:ascii="Cambria" w:hAnsi="Cambria" w:cstheme="minorHAnsi"/>
                <w:b/>
                <w:sz w:val="24"/>
                <w:szCs w:val="24"/>
              </w:rPr>
              <w:t>10</w:t>
            </w:r>
          </w:p>
        </w:tc>
        <w:tc>
          <w:tcPr>
            <w:tcW w:w="1735" w:type="dxa"/>
          </w:tcPr>
          <w:p w14:paraId="761D572A" w14:textId="1D38D75B" w:rsidR="00BC621A" w:rsidRDefault="00D879F6" w:rsidP="00D879F6">
            <w:pPr>
              <w:spacing w:after="0"/>
              <w:rPr>
                <w:rFonts w:ascii="Cambria" w:hAnsi="Cambria" w:cstheme="minorHAnsi"/>
                <w:b/>
                <w:sz w:val="24"/>
                <w:szCs w:val="24"/>
              </w:rPr>
            </w:pPr>
            <w:r>
              <w:rPr>
                <w:rFonts w:ascii="Cambria" w:hAnsi="Cambria" w:cstheme="minorHAnsi"/>
                <w:b/>
                <w:sz w:val="24"/>
                <w:szCs w:val="24"/>
              </w:rPr>
              <w:t xml:space="preserve">          30</w:t>
            </w:r>
          </w:p>
        </w:tc>
        <w:tc>
          <w:tcPr>
            <w:tcW w:w="1735" w:type="dxa"/>
          </w:tcPr>
          <w:p w14:paraId="5EA5E4BC" w14:textId="4230780D" w:rsidR="00BC621A" w:rsidRDefault="00D879F6" w:rsidP="00BC621A">
            <w:pPr>
              <w:spacing w:after="0"/>
              <w:jc w:val="center"/>
              <w:rPr>
                <w:rFonts w:ascii="Cambria" w:hAnsi="Cambria" w:cstheme="minorHAnsi"/>
                <w:b/>
                <w:sz w:val="24"/>
                <w:szCs w:val="24"/>
              </w:rPr>
            </w:pPr>
            <w:r>
              <w:rPr>
                <w:rFonts w:ascii="Cambria" w:hAnsi="Cambria" w:cstheme="minorHAnsi"/>
                <w:b/>
                <w:sz w:val="24"/>
                <w:szCs w:val="24"/>
              </w:rPr>
              <w:t>30</w:t>
            </w:r>
          </w:p>
        </w:tc>
        <w:tc>
          <w:tcPr>
            <w:tcW w:w="1942" w:type="dxa"/>
          </w:tcPr>
          <w:p w14:paraId="1D44F184" w14:textId="6BCC8A55" w:rsidR="00BC621A" w:rsidRDefault="00D879F6" w:rsidP="00BC621A">
            <w:pPr>
              <w:spacing w:after="0"/>
              <w:jc w:val="center"/>
              <w:rPr>
                <w:rFonts w:ascii="Cambria" w:hAnsi="Cambria" w:cstheme="minorHAnsi"/>
                <w:b/>
                <w:sz w:val="24"/>
                <w:szCs w:val="24"/>
              </w:rPr>
            </w:pPr>
            <w:r>
              <w:rPr>
                <w:rFonts w:ascii="Cambria" w:hAnsi="Cambria" w:cstheme="minorHAnsi"/>
                <w:b/>
                <w:sz w:val="24"/>
                <w:szCs w:val="24"/>
              </w:rPr>
              <w:t>20</w:t>
            </w:r>
          </w:p>
        </w:tc>
      </w:tr>
    </w:tbl>
    <w:p w14:paraId="747F5D33" w14:textId="22EF3EF6" w:rsidR="0064503F" w:rsidRPr="00D8462B" w:rsidRDefault="0065359A">
      <w:pPr>
        <w:spacing w:after="0"/>
        <w:rPr>
          <w:rFonts w:ascii="Cambria" w:hAnsi="Cambria" w:cstheme="minorHAnsi"/>
          <w:b/>
          <w:sz w:val="24"/>
          <w:szCs w:val="24"/>
        </w:rPr>
      </w:pPr>
      <w:r w:rsidRPr="00293D36">
        <w:rPr>
          <w:rFonts w:ascii="Cambria" w:hAnsi="Cambria" w:cstheme="minorHAnsi"/>
          <w:b/>
          <w:sz w:val="24"/>
          <w:szCs w:val="24"/>
        </w:rPr>
        <w:t>Instructions:</w:t>
      </w:r>
    </w:p>
    <w:p w14:paraId="552753E1" w14:textId="655A2662"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14:paraId="60C9BD5F" w14:textId="072A91A4"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14:paraId="55C4387D" w14:textId="053FA9A3" w:rsidR="00526BBF" w:rsidRPr="00D8462B" w:rsidRDefault="00526BBF" w:rsidP="00D8462B">
      <w:pPr>
        <w:jc w:val="center"/>
        <w:rPr>
          <w:rFonts w:ascii="Cambria" w:hAnsi="Cambria" w:cstheme="minorHAnsi"/>
          <w:sz w:val="28"/>
          <w:szCs w:val="28"/>
        </w:rPr>
      </w:pPr>
      <w:r w:rsidRPr="00D8462B">
        <w:rPr>
          <w:rFonts w:ascii="Cambria" w:hAnsi="Cambria" w:cstheme="minorHAnsi"/>
          <w:b/>
          <w:sz w:val="28"/>
          <w:szCs w:val="28"/>
        </w:rPr>
        <w:t>Part A</w:t>
      </w: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7556"/>
        <w:gridCol w:w="989"/>
        <w:gridCol w:w="845"/>
        <w:gridCol w:w="663"/>
      </w:tblGrid>
      <w:tr w:rsidR="00D307C6" w:rsidRPr="00293D36" w14:paraId="63B20AA6" w14:textId="4119CCD9" w:rsidTr="001B701E">
        <w:trPr>
          <w:trHeight w:val="522"/>
        </w:trPr>
        <w:tc>
          <w:tcPr>
            <w:tcW w:w="10774" w:type="dxa"/>
            <w:gridSpan w:val="5"/>
            <w:tcBorders>
              <w:bottom w:val="single" w:sz="12" w:space="0" w:color="auto"/>
            </w:tcBorders>
          </w:tcPr>
          <w:p w14:paraId="15D475F4" w14:textId="315ED2FE" w:rsidR="00D307C6" w:rsidRPr="00293D36" w:rsidRDefault="00D307C6" w:rsidP="00C628C7">
            <w:pPr>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Pr>
                <w:rFonts w:ascii="Cambria" w:hAnsi="Cambria" w:cstheme="minorHAnsi"/>
                <w:b/>
                <w:bCs/>
                <w:sz w:val="24"/>
                <w:szCs w:val="24"/>
              </w:rPr>
              <w:t>2</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sidR="00C628C7">
              <w:rPr>
                <w:rFonts w:ascii="Cambria" w:hAnsi="Cambria" w:cstheme="minorHAnsi"/>
                <w:b/>
                <w:bCs/>
                <w:sz w:val="24"/>
                <w:szCs w:val="24"/>
              </w:rPr>
              <w:t xml:space="preserve">10Q </w:t>
            </w:r>
            <w:r w:rsidR="00C628C7" w:rsidRPr="00293D36">
              <w:rPr>
                <w:rFonts w:ascii="Cambria" w:hAnsi="Cambria" w:cstheme="minorHAnsi"/>
                <w:b/>
                <w:bCs/>
                <w:sz w:val="24"/>
                <w:szCs w:val="24"/>
              </w:rPr>
              <w:t>x</w:t>
            </w:r>
            <w:r w:rsidR="00C628C7">
              <w:rPr>
                <w:rFonts w:ascii="Cambria" w:hAnsi="Cambria" w:cstheme="minorHAnsi"/>
                <w:b/>
                <w:bCs/>
                <w:sz w:val="24"/>
                <w:szCs w:val="24"/>
              </w:rPr>
              <w:t xml:space="preserve"> </w:t>
            </w:r>
            <w:r>
              <w:rPr>
                <w:rFonts w:ascii="Cambria" w:hAnsi="Cambria" w:cstheme="minorHAnsi"/>
                <w:b/>
                <w:bCs/>
                <w:sz w:val="24"/>
                <w:szCs w:val="24"/>
              </w:rPr>
              <w:t>2</w:t>
            </w:r>
            <w:r w:rsidR="00A24068">
              <w:rPr>
                <w:rFonts w:ascii="Cambria" w:hAnsi="Cambria" w:cstheme="minorHAnsi"/>
                <w:b/>
                <w:bCs/>
                <w:sz w:val="24"/>
                <w:szCs w:val="24"/>
              </w:rPr>
              <w:t>M</w:t>
            </w:r>
            <w:r w:rsidRPr="00293D36">
              <w:rPr>
                <w:rFonts w:ascii="Cambria" w:hAnsi="Cambria" w:cstheme="minorHAnsi"/>
                <w:b/>
                <w:bCs/>
                <w:sz w:val="24"/>
                <w:szCs w:val="24"/>
              </w:rPr>
              <w:t>=</w:t>
            </w:r>
            <w:r w:rsidR="00076DE0">
              <w:rPr>
                <w:rFonts w:ascii="Cambria" w:hAnsi="Cambria" w:cstheme="minorHAnsi"/>
                <w:b/>
                <w:bCs/>
                <w:sz w:val="24"/>
                <w:szCs w:val="24"/>
              </w:rPr>
              <w:t>2</w:t>
            </w:r>
            <w:r w:rsidRPr="00293D36">
              <w:rPr>
                <w:rFonts w:ascii="Cambria" w:hAnsi="Cambria" w:cstheme="minorHAnsi"/>
                <w:b/>
                <w:bCs/>
                <w:sz w:val="24"/>
                <w:szCs w:val="24"/>
              </w:rPr>
              <w:t>0M</w:t>
            </w:r>
          </w:p>
        </w:tc>
      </w:tr>
      <w:tr w:rsidR="00C824A3" w:rsidRPr="00293D36" w14:paraId="3026CF88" w14:textId="12BDD24F" w:rsidTr="001B701E">
        <w:trPr>
          <w:trHeight w:val="507"/>
        </w:trPr>
        <w:tc>
          <w:tcPr>
            <w:tcW w:w="721" w:type="dxa"/>
            <w:tcBorders>
              <w:top w:val="single" w:sz="12" w:space="0" w:color="auto"/>
              <w:left w:val="single" w:sz="12" w:space="0" w:color="auto"/>
              <w:bottom w:val="dotted" w:sz="4" w:space="0" w:color="auto"/>
              <w:right w:val="dotted" w:sz="4" w:space="0" w:color="auto"/>
            </w:tcBorders>
          </w:tcPr>
          <w:p w14:paraId="1D7C8F50" w14:textId="66E17C7C"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1</w:t>
            </w:r>
          </w:p>
        </w:tc>
        <w:tc>
          <w:tcPr>
            <w:tcW w:w="7556" w:type="dxa"/>
            <w:tcBorders>
              <w:top w:val="single" w:sz="12" w:space="0" w:color="auto"/>
              <w:left w:val="dotted" w:sz="4" w:space="0" w:color="auto"/>
              <w:bottom w:val="dotted" w:sz="4" w:space="0" w:color="auto"/>
              <w:right w:val="dotted" w:sz="4" w:space="0" w:color="auto"/>
            </w:tcBorders>
          </w:tcPr>
          <w:p w14:paraId="6D505781" w14:textId="3A8E5361" w:rsidR="00C824A3" w:rsidRPr="00277F02" w:rsidRDefault="00B733A8" w:rsidP="00277F02">
            <w:pPr>
              <w:rPr>
                <w:rFonts w:ascii="Cambria" w:hAnsi="Cambria" w:cstheme="minorHAnsi"/>
                <w:bCs/>
                <w:sz w:val="24"/>
                <w:szCs w:val="24"/>
              </w:rPr>
            </w:pPr>
            <w:r w:rsidRPr="00B733A8">
              <w:rPr>
                <w:rFonts w:ascii="Cambria" w:hAnsi="Cambria" w:cstheme="minorHAnsi"/>
                <w:bCs/>
                <w:sz w:val="24"/>
                <w:szCs w:val="24"/>
              </w:rPr>
              <w:t>Identify the key provisions of the Consumer Protection Act, 2019.</w:t>
            </w:r>
          </w:p>
        </w:tc>
        <w:tc>
          <w:tcPr>
            <w:tcW w:w="989" w:type="dxa"/>
            <w:tcBorders>
              <w:top w:val="single" w:sz="12" w:space="0" w:color="auto"/>
              <w:left w:val="dotted" w:sz="4" w:space="0" w:color="auto"/>
              <w:bottom w:val="dotted" w:sz="4" w:space="0" w:color="auto"/>
              <w:right w:val="dotted" w:sz="4" w:space="0" w:color="auto"/>
            </w:tcBorders>
          </w:tcPr>
          <w:p w14:paraId="3E39EFC4" w14:textId="715A1F95"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single" w:sz="12" w:space="0" w:color="auto"/>
              <w:left w:val="dotted" w:sz="4" w:space="0" w:color="auto"/>
              <w:bottom w:val="dotted" w:sz="4" w:space="0" w:color="auto"/>
              <w:right w:val="dotted" w:sz="4" w:space="0" w:color="auto"/>
            </w:tcBorders>
          </w:tcPr>
          <w:p w14:paraId="4FB00E70" w14:textId="18C1B019"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1</w:t>
            </w:r>
          </w:p>
        </w:tc>
        <w:tc>
          <w:tcPr>
            <w:tcW w:w="663" w:type="dxa"/>
            <w:tcBorders>
              <w:top w:val="single" w:sz="12" w:space="0" w:color="auto"/>
              <w:left w:val="dotted" w:sz="4" w:space="0" w:color="auto"/>
              <w:bottom w:val="dotted" w:sz="4" w:space="0" w:color="auto"/>
              <w:right w:val="single" w:sz="12" w:space="0" w:color="auto"/>
            </w:tcBorders>
          </w:tcPr>
          <w:p w14:paraId="1739CAD0" w14:textId="28AA6CBE"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D879F6">
              <w:rPr>
                <w:rFonts w:ascii="Cambria" w:hAnsi="Cambria" w:cstheme="minorHAnsi"/>
                <w:b/>
                <w:sz w:val="24"/>
                <w:szCs w:val="24"/>
              </w:rPr>
              <w:t>1</w:t>
            </w:r>
          </w:p>
        </w:tc>
      </w:tr>
      <w:tr w:rsidR="00C824A3" w:rsidRPr="00293D36" w14:paraId="1B8E9375" w14:textId="1F264430" w:rsidTr="001B701E">
        <w:trPr>
          <w:trHeight w:val="522"/>
        </w:trPr>
        <w:tc>
          <w:tcPr>
            <w:tcW w:w="721" w:type="dxa"/>
            <w:tcBorders>
              <w:top w:val="dotted" w:sz="4" w:space="0" w:color="auto"/>
              <w:left w:val="single" w:sz="12" w:space="0" w:color="auto"/>
              <w:bottom w:val="dotted" w:sz="4" w:space="0" w:color="auto"/>
              <w:right w:val="dotted" w:sz="4" w:space="0" w:color="auto"/>
            </w:tcBorders>
          </w:tcPr>
          <w:p w14:paraId="1CA1BB6F" w14:textId="6556DC61"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2</w:t>
            </w:r>
          </w:p>
        </w:tc>
        <w:tc>
          <w:tcPr>
            <w:tcW w:w="7556" w:type="dxa"/>
            <w:tcBorders>
              <w:top w:val="dotted" w:sz="4" w:space="0" w:color="auto"/>
              <w:left w:val="dotted" w:sz="4" w:space="0" w:color="auto"/>
              <w:bottom w:val="dotted" w:sz="4" w:space="0" w:color="auto"/>
              <w:right w:val="dotted" w:sz="4" w:space="0" w:color="auto"/>
            </w:tcBorders>
          </w:tcPr>
          <w:p w14:paraId="3B25287A" w14:textId="2B75CFA4" w:rsidR="00C824A3" w:rsidRPr="00277F02" w:rsidRDefault="00B733A8" w:rsidP="00277F02">
            <w:pPr>
              <w:rPr>
                <w:rFonts w:ascii="Cambria" w:hAnsi="Cambria" w:cstheme="minorHAnsi"/>
                <w:bCs/>
                <w:sz w:val="24"/>
                <w:szCs w:val="24"/>
              </w:rPr>
            </w:pPr>
            <w:r w:rsidRPr="00B733A8">
              <w:rPr>
                <w:rFonts w:ascii="Cambria" w:hAnsi="Cambria" w:cstheme="minorHAnsi"/>
                <w:bCs/>
                <w:sz w:val="24"/>
                <w:szCs w:val="24"/>
              </w:rPr>
              <w:t>Describe the right to be informed and its importance for consumers.</w:t>
            </w:r>
          </w:p>
        </w:tc>
        <w:tc>
          <w:tcPr>
            <w:tcW w:w="989" w:type="dxa"/>
            <w:tcBorders>
              <w:top w:val="dotted" w:sz="4" w:space="0" w:color="auto"/>
              <w:left w:val="dotted" w:sz="4" w:space="0" w:color="auto"/>
              <w:bottom w:val="dotted" w:sz="4" w:space="0" w:color="auto"/>
              <w:right w:val="dotted" w:sz="4" w:space="0" w:color="auto"/>
            </w:tcBorders>
          </w:tcPr>
          <w:p w14:paraId="3F8D684F" w14:textId="415B73D5"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3D74774F" w14:textId="598D6002"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3</w:t>
            </w:r>
          </w:p>
        </w:tc>
        <w:tc>
          <w:tcPr>
            <w:tcW w:w="663" w:type="dxa"/>
            <w:tcBorders>
              <w:top w:val="dotted" w:sz="4" w:space="0" w:color="auto"/>
              <w:left w:val="dotted" w:sz="4" w:space="0" w:color="auto"/>
              <w:bottom w:val="dotted" w:sz="4" w:space="0" w:color="auto"/>
              <w:right w:val="single" w:sz="12" w:space="0" w:color="auto"/>
            </w:tcBorders>
          </w:tcPr>
          <w:p w14:paraId="1A12A8E0" w14:textId="770B6E4C"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D879F6">
              <w:rPr>
                <w:rFonts w:ascii="Cambria" w:hAnsi="Cambria" w:cstheme="minorHAnsi"/>
                <w:b/>
                <w:sz w:val="24"/>
                <w:szCs w:val="24"/>
              </w:rPr>
              <w:t>2</w:t>
            </w:r>
          </w:p>
        </w:tc>
      </w:tr>
      <w:tr w:rsidR="00C824A3" w:rsidRPr="00293D36" w14:paraId="5F84D05D" w14:textId="58E55F22"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47BBBFC1" w14:textId="505172F8"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3</w:t>
            </w:r>
          </w:p>
        </w:tc>
        <w:tc>
          <w:tcPr>
            <w:tcW w:w="7556" w:type="dxa"/>
            <w:tcBorders>
              <w:top w:val="dotted" w:sz="4" w:space="0" w:color="auto"/>
              <w:left w:val="dotted" w:sz="4" w:space="0" w:color="auto"/>
              <w:bottom w:val="dotted" w:sz="4" w:space="0" w:color="auto"/>
              <w:right w:val="dotted" w:sz="4" w:space="0" w:color="auto"/>
            </w:tcBorders>
          </w:tcPr>
          <w:p w14:paraId="195EA8F7" w14:textId="58240D82" w:rsidR="00C824A3" w:rsidRPr="00277F02" w:rsidRDefault="00B733A8" w:rsidP="00277F02">
            <w:pPr>
              <w:rPr>
                <w:rFonts w:ascii="Cambria" w:hAnsi="Cambria" w:cstheme="minorHAnsi"/>
                <w:bCs/>
                <w:sz w:val="24"/>
                <w:szCs w:val="24"/>
              </w:rPr>
            </w:pPr>
            <w:r>
              <w:rPr>
                <w:rFonts w:ascii="Cambria" w:hAnsi="Cambria" w:cstheme="minorHAnsi"/>
                <w:bCs/>
                <w:sz w:val="24"/>
                <w:szCs w:val="24"/>
              </w:rPr>
              <w:t>Briefly comment on the term</w:t>
            </w:r>
            <w:r w:rsidRPr="00B733A8">
              <w:rPr>
                <w:rFonts w:ascii="Cambria" w:hAnsi="Cambria" w:cstheme="minorHAnsi"/>
                <w:bCs/>
                <w:sz w:val="24"/>
                <w:szCs w:val="24"/>
              </w:rPr>
              <w:t xml:space="preserve"> </w:t>
            </w:r>
            <w:r>
              <w:rPr>
                <w:rFonts w:ascii="Cambria" w:hAnsi="Cambria" w:cstheme="minorHAnsi"/>
                <w:bCs/>
                <w:sz w:val="24"/>
                <w:szCs w:val="24"/>
              </w:rPr>
              <w:t>‘’consumer</w:t>
            </w:r>
            <w:r w:rsidRPr="00B733A8">
              <w:rPr>
                <w:rFonts w:ascii="Cambria" w:hAnsi="Cambria" w:cstheme="minorHAnsi"/>
                <w:bCs/>
                <w:sz w:val="24"/>
                <w:szCs w:val="24"/>
              </w:rPr>
              <w:t>" under the Consumer Protection Act, 2019.</w:t>
            </w:r>
          </w:p>
        </w:tc>
        <w:tc>
          <w:tcPr>
            <w:tcW w:w="989" w:type="dxa"/>
            <w:tcBorders>
              <w:top w:val="dotted" w:sz="4" w:space="0" w:color="auto"/>
              <w:left w:val="dotted" w:sz="4" w:space="0" w:color="auto"/>
              <w:bottom w:val="dotted" w:sz="4" w:space="0" w:color="auto"/>
              <w:right w:val="dotted" w:sz="4" w:space="0" w:color="auto"/>
            </w:tcBorders>
          </w:tcPr>
          <w:p w14:paraId="00084352" w14:textId="40F7B5C4"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1F94C0B1" w14:textId="1FA91E05"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2</w:t>
            </w:r>
          </w:p>
        </w:tc>
        <w:tc>
          <w:tcPr>
            <w:tcW w:w="663" w:type="dxa"/>
            <w:tcBorders>
              <w:top w:val="dotted" w:sz="4" w:space="0" w:color="auto"/>
              <w:left w:val="dotted" w:sz="4" w:space="0" w:color="auto"/>
              <w:bottom w:val="dotted" w:sz="4" w:space="0" w:color="auto"/>
              <w:right w:val="single" w:sz="12" w:space="0" w:color="auto"/>
            </w:tcBorders>
          </w:tcPr>
          <w:p w14:paraId="727F794F" w14:textId="628753C1"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9375F3">
              <w:rPr>
                <w:rFonts w:ascii="Cambria" w:hAnsi="Cambria" w:cstheme="minorHAnsi"/>
                <w:b/>
                <w:sz w:val="24"/>
                <w:szCs w:val="24"/>
              </w:rPr>
              <w:t>3</w:t>
            </w:r>
          </w:p>
        </w:tc>
      </w:tr>
      <w:tr w:rsidR="00C824A3" w:rsidRPr="00293D36" w14:paraId="6BA36377" w14:textId="1F5DC35D" w:rsidTr="001B701E">
        <w:trPr>
          <w:trHeight w:val="522"/>
        </w:trPr>
        <w:tc>
          <w:tcPr>
            <w:tcW w:w="721" w:type="dxa"/>
            <w:tcBorders>
              <w:top w:val="dotted" w:sz="4" w:space="0" w:color="auto"/>
              <w:left w:val="single" w:sz="12" w:space="0" w:color="auto"/>
              <w:bottom w:val="dotted" w:sz="4" w:space="0" w:color="auto"/>
              <w:right w:val="dotted" w:sz="4" w:space="0" w:color="auto"/>
            </w:tcBorders>
          </w:tcPr>
          <w:p w14:paraId="053A6850" w14:textId="5FB465FD"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4</w:t>
            </w:r>
          </w:p>
        </w:tc>
        <w:tc>
          <w:tcPr>
            <w:tcW w:w="7556" w:type="dxa"/>
            <w:tcBorders>
              <w:top w:val="dotted" w:sz="4" w:space="0" w:color="auto"/>
              <w:left w:val="dotted" w:sz="4" w:space="0" w:color="auto"/>
              <w:bottom w:val="dotted" w:sz="4" w:space="0" w:color="auto"/>
              <w:right w:val="dotted" w:sz="4" w:space="0" w:color="auto"/>
            </w:tcBorders>
          </w:tcPr>
          <w:p w14:paraId="71191E11" w14:textId="50C1DCBC" w:rsidR="00C824A3" w:rsidRPr="00277F02" w:rsidRDefault="00B733A8" w:rsidP="00277F02">
            <w:pPr>
              <w:rPr>
                <w:rFonts w:ascii="Cambria" w:hAnsi="Cambria" w:cstheme="minorHAnsi"/>
                <w:bCs/>
                <w:sz w:val="24"/>
                <w:szCs w:val="24"/>
              </w:rPr>
            </w:pPr>
            <w:r w:rsidRPr="00B733A8">
              <w:rPr>
                <w:rFonts w:ascii="Cambria" w:hAnsi="Cambria" w:cstheme="minorHAnsi"/>
                <w:bCs/>
                <w:sz w:val="24"/>
                <w:szCs w:val="24"/>
              </w:rPr>
              <w:t>List the functions of the State Consumer Forum.</w:t>
            </w:r>
          </w:p>
        </w:tc>
        <w:tc>
          <w:tcPr>
            <w:tcW w:w="989" w:type="dxa"/>
            <w:tcBorders>
              <w:top w:val="dotted" w:sz="4" w:space="0" w:color="auto"/>
              <w:left w:val="dotted" w:sz="4" w:space="0" w:color="auto"/>
              <w:bottom w:val="dotted" w:sz="4" w:space="0" w:color="auto"/>
              <w:right w:val="dotted" w:sz="4" w:space="0" w:color="auto"/>
            </w:tcBorders>
          </w:tcPr>
          <w:p w14:paraId="43148440" w14:textId="2C9482B0"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292E902C" w14:textId="35F171DF"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6B1C7D68" w14:textId="5F343206"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9375F3">
              <w:rPr>
                <w:rFonts w:ascii="Cambria" w:hAnsi="Cambria" w:cstheme="minorHAnsi"/>
                <w:b/>
                <w:sz w:val="24"/>
                <w:szCs w:val="24"/>
              </w:rPr>
              <w:t>3</w:t>
            </w:r>
          </w:p>
        </w:tc>
      </w:tr>
      <w:tr w:rsidR="00C824A3" w:rsidRPr="00293D36" w14:paraId="2B1E1DFD" w14:textId="3F03E895"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08FB7F68" w14:textId="3D7147A8"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5</w:t>
            </w:r>
          </w:p>
        </w:tc>
        <w:tc>
          <w:tcPr>
            <w:tcW w:w="7556" w:type="dxa"/>
            <w:tcBorders>
              <w:top w:val="dotted" w:sz="4" w:space="0" w:color="auto"/>
              <w:left w:val="dotted" w:sz="4" w:space="0" w:color="auto"/>
              <w:bottom w:val="dotted" w:sz="4" w:space="0" w:color="auto"/>
              <w:right w:val="dotted" w:sz="4" w:space="0" w:color="auto"/>
            </w:tcBorders>
          </w:tcPr>
          <w:p w14:paraId="21789CA5" w14:textId="2C2A37D2" w:rsidR="00C824A3" w:rsidRPr="00277F02" w:rsidRDefault="00B733A8" w:rsidP="00277F02">
            <w:pPr>
              <w:rPr>
                <w:rFonts w:ascii="Cambria" w:hAnsi="Cambria" w:cstheme="minorHAnsi"/>
                <w:bCs/>
                <w:sz w:val="24"/>
                <w:szCs w:val="24"/>
              </w:rPr>
            </w:pPr>
            <w:r w:rsidRPr="00B733A8">
              <w:rPr>
                <w:rFonts w:ascii="Cambria" w:hAnsi="Cambria" w:cstheme="minorHAnsi"/>
                <w:bCs/>
                <w:sz w:val="24"/>
                <w:szCs w:val="24"/>
              </w:rPr>
              <w:t>Provide an overview of the Drugs and Magic Remedies Act, 1954.</w:t>
            </w:r>
          </w:p>
        </w:tc>
        <w:tc>
          <w:tcPr>
            <w:tcW w:w="989" w:type="dxa"/>
            <w:tcBorders>
              <w:top w:val="dotted" w:sz="4" w:space="0" w:color="auto"/>
              <w:left w:val="dotted" w:sz="4" w:space="0" w:color="auto"/>
              <w:bottom w:val="dotted" w:sz="4" w:space="0" w:color="auto"/>
              <w:right w:val="dotted" w:sz="4" w:space="0" w:color="auto"/>
            </w:tcBorders>
          </w:tcPr>
          <w:p w14:paraId="1475CA8E" w14:textId="68C8A0C3"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780FE246" w14:textId="0AAA3981"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13FE61E4" w14:textId="14F51F81"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9375F3">
              <w:rPr>
                <w:rFonts w:ascii="Cambria" w:hAnsi="Cambria" w:cstheme="minorHAnsi"/>
                <w:b/>
                <w:sz w:val="24"/>
                <w:szCs w:val="24"/>
              </w:rPr>
              <w:t>4</w:t>
            </w:r>
          </w:p>
        </w:tc>
      </w:tr>
      <w:tr w:rsidR="00076DE0" w:rsidRPr="00293D36" w14:paraId="01AC2B5E"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1EA9E819" w14:textId="450870B7" w:rsidR="00076DE0" w:rsidRDefault="00076DE0" w:rsidP="00076DE0">
            <w:pPr>
              <w:jc w:val="center"/>
              <w:rPr>
                <w:rFonts w:ascii="Cambria" w:hAnsi="Cambria" w:cstheme="minorHAnsi"/>
                <w:b/>
                <w:sz w:val="24"/>
                <w:szCs w:val="24"/>
              </w:rPr>
            </w:pPr>
            <w:r>
              <w:rPr>
                <w:rFonts w:ascii="Cambria" w:hAnsi="Cambria" w:cstheme="minorHAnsi"/>
                <w:b/>
                <w:sz w:val="24"/>
                <w:szCs w:val="24"/>
              </w:rPr>
              <w:t>6</w:t>
            </w:r>
          </w:p>
        </w:tc>
        <w:tc>
          <w:tcPr>
            <w:tcW w:w="7556" w:type="dxa"/>
            <w:tcBorders>
              <w:top w:val="dotted" w:sz="4" w:space="0" w:color="auto"/>
              <w:left w:val="dotted" w:sz="4" w:space="0" w:color="auto"/>
              <w:bottom w:val="dotted" w:sz="4" w:space="0" w:color="auto"/>
              <w:right w:val="dotted" w:sz="4" w:space="0" w:color="auto"/>
            </w:tcBorders>
          </w:tcPr>
          <w:p w14:paraId="7739D441" w14:textId="5FFE28E9" w:rsidR="00076DE0" w:rsidRPr="00B733A8" w:rsidRDefault="00B733A8" w:rsidP="00B733A8">
            <w:pPr>
              <w:rPr>
                <w:rFonts w:ascii="Cambria" w:hAnsi="Cambria" w:cstheme="minorHAnsi"/>
                <w:bCs/>
                <w:sz w:val="24"/>
                <w:szCs w:val="24"/>
                <w:lang w:val="en-IN"/>
              </w:rPr>
            </w:pPr>
            <w:r w:rsidRPr="00B733A8">
              <w:rPr>
                <w:rFonts w:ascii="Cambria" w:hAnsi="Cambria" w:cstheme="minorHAnsi"/>
                <w:bCs/>
                <w:sz w:val="24"/>
                <w:szCs w:val="24"/>
                <w:lang w:val="en-IN"/>
              </w:rPr>
              <w:t>Summarize the importance of the right to choose in consumer protection.</w:t>
            </w:r>
          </w:p>
        </w:tc>
        <w:tc>
          <w:tcPr>
            <w:tcW w:w="989" w:type="dxa"/>
            <w:tcBorders>
              <w:top w:val="dotted" w:sz="4" w:space="0" w:color="auto"/>
              <w:left w:val="dotted" w:sz="4" w:space="0" w:color="auto"/>
              <w:bottom w:val="dotted" w:sz="4" w:space="0" w:color="auto"/>
              <w:right w:val="dotted" w:sz="4" w:space="0" w:color="auto"/>
            </w:tcBorders>
          </w:tcPr>
          <w:p w14:paraId="0090C544" w14:textId="06250229"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4CEC7AB9" w14:textId="3F6CB3E6"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2</w:t>
            </w:r>
          </w:p>
        </w:tc>
        <w:tc>
          <w:tcPr>
            <w:tcW w:w="663" w:type="dxa"/>
            <w:tcBorders>
              <w:top w:val="dotted" w:sz="4" w:space="0" w:color="auto"/>
              <w:left w:val="dotted" w:sz="4" w:space="0" w:color="auto"/>
              <w:bottom w:val="dotted" w:sz="4" w:space="0" w:color="auto"/>
              <w:right w:val="single" w:sz="12" w:space="0" w:color="auto"/>
            </w:tcBorders>
          </w:tcPr>
          <w:p w14:paraId="272CEDD1" w14:textId="4325A736"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9375F3">
              <w:rPr>
                <w:rFonts w:ascii="Cambria" w:hAnsi="Cambria" w:cstheme="minorHAnsi"/>
                <w:b/>
                <w:sz w:val="24"/>
                <w:szCs w:val="24"/>
              </w:rPr>
              <w:t>5</w:t>
            </w:r>
          </w:p>
        </w:tc>
      </w:tr>
      <w:tr w:rsidR="00076DE0" w:rsidRPr="00293D36" w14:paraId="603AD316"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0C704587" w14:textId="6FD905D4" w:rsidR="00076DE0" w:rsidRDefault="00076DE0" w:rsidP="00076DE0">
            <w:pPr>
              <w:jc w:val="center"/>
              <w:rPr>
                <w:rFonts w:ascii="Cambria" w:hAnsi="Cambria" w:cstheme="minorHAnsi"/>
                <w:b/>
                <w:sz w:val="24"/>
                <w:szCs w:val="24"/>
              </w:rPr>
            </w:pPr>
            <w:r>
              <w:rPr>
                <w:rFonts w:ascii="Cambria" w:hAnsi="Cambria" w:cstheme="minorHAnsi"/>
                <w:b/>
                <w:sz w:val="24"/>
                <w:szCs w:val="24"/>
              </w:rPr>
              <w:t>7</w:t>
            </w:r>
          </w:p>
        </w:tc>
        <w:tc>
          <w:tcPr>
            <w:tcW w:w="7556" w:type="dxa"/>
            <w:tcBorders>
              <w:top w:val="dotted" w:sz="4" w:space="0" w:color="auto"/>
              <w:left w:val="dotted" w:sz="4" w:space="0" w:color="auto"/>
              <w:bottom w:val="dotted" w:sz="4" w:space="0" w:color="auto"/>
              <w:right w:val="dotted" w:sz="4" w:space="0" w:color="auto"/>
            </w:tcBorders>
          </w:tcPr>
          <w:p w14:paraId="4A27FB06" w14:textId="6053BFF3" w:rsidR="00076DE0" w:rsidRPr="00277F02" w:rsidRDefault="00B733A8" w:rsidP="00277F02">
            <w:pPr>
              <w:rPr>
                <w:rFonts w:ascii="Cambria" w:hAnsi="Cambria" w:cstheme="minorHAnsi"/>
                <w:bCs/>
                <w:sz w:val="24"/>
                <w:szCs w:val="24"/>
              </w:rPr>
            </w:pPr>
            <w:r w:rsidRPr="00B733A8">
              <w:rPr>
                <w:rFonts w:ascii="Cambria" w:hAnsi="Cambria" w:cstheme="minorHAnsi"/>
                <w:bCs/>
                <w:sz w:val="24"/>
                <w:szCs w:val="24"/>
              </w:rPr>
              <w:t>Explain how e-commerce affects consumer rights in India.</w:t>
            </w:r>
          </w:p>
        </w:tc>
        <w:tc>
          <w:tcPr>
            <w:tcW w:w="989" w:type="dxa"/>
            <w:tcBorders>
              <w:top w:val="dotted" w:sz="4" w:space="0" w:color="auto"/>
              <w:left w:val="dotted" w:sz="4" w:space="0" w:color="auto"/>
              <w:bottom w:val="dotted" w:sz="4" w:space="0" w:color="auto"/>
              <w:right w:val="dotted" w:sz="4" w:space="0" w:color="auto"/>
            </w:tcBorders>
          </w:tcPr>
          <w:p w14:paraId="7AD5EABF" w14:textId="7BEBF4F4"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7B9B8BDB" w14:textId="483E5492"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3</w:t>
            </w:r>
          </w:p>
        </w:tc>
        <w:tc>
          <w:tcPr>
            <w:tcW w:w="663" w:type="dxa"/>
            <w:tcBorders>
              <w:top w:val="dotted" w:sz="4" w:space="0" w:color="auto"/>
              <w:left w:val="dotted" w:sz="4" w:space="0" w:color="auto"/>
              <w:bottom w:val="dotted" w:sz="4" w:space="0" w:color="auto"/>
              <w:right w:val="single" w:sz="12" w:space="0" w:color="auto"/>
            </w:tcBorders>
          </w:tcPr>
          <w:p w14:paraId="1951551C" w14:textId="29CE5806"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9375F3">
              <w:rPr>
                <w:rFonts w:ascii="Cambria" w:hAnsi="Cambria" w:cstheme="minorHAnsi"/>
                <w:b/>
                <w:sz w:val="24"/>
                <w:szCs w:val="24"/>
              </w:rPr>
              <w:t>3</w:t>
            </w:r>
          </w:p>
        </w:tc>
      </w:tr>
      <w:tr w:rsidR="00076DE0" w:rsidRPr="00293D36" w14:paraId="04BA4D63"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551E3A4E" w14:textId="73C195B1" w:rsidR="00076DE0" w:rsidRDefault="00076DE0" w:rsidP="00076DE0">
            <w:pPr>
              <w:jc w:val="center"/>
              <w:rPr>
                <w:rFonts w:ascii="Cambria" w:hAnsi="Cambria" w:cstheme="minorHAnsi"/>
                <w:b/>
                <w:sz w:val="24"/>
                <w:szCs w:val="24"/>
              </w:rPr>
            </w:pPr>
            <w:r>
              <w:rPr>
                <w:rFonts w:ascii="Cambria" w:hAnsi="Cambria" w:cstheme="minorHAnsi"/>
                <w:b/>
                <w:sz w:val="24"/>
                <w:szCs w:val="24"/>
              </w:rPr>
              <w:t>8</w:t>
            </w:r>
          </w:p>
        </w:tc>
        <w:tc>
          <w:tcPr>
            <w:tcW w:w="7556" w:type="dxa"/>
            <w:tcBorders>
              <w:top w:val="dotted" w:sz="4" w:space="0" w:color="auto"/>
              <w:left w:val="dotted" w:sz="4" w:space="0" w:color="auto"/>
              <w:bottom w:val="dotted" w:sz="4" w:space="0" w:color="auto"/>
              <w:right w:val="dotted" w:sz="4" w:space="0" w:color="auto"/>
            </w:tcBorders>
          </w:tcPr>
          <w:p w14:paraId="03AFB761" w14:textId="4F53EB77" w:rsidR="00076DE0" w:rsidRPr="00277F02" w:rsidRDefault="00B733A8" w:rsidP="00277F02">
            <w:pPr>
              <w:rPr>
                <w:rFonts w:ascii="Cambria" w:hAnsi="Cambria" w:cstheme="minorHAnsi"/>
                <w:bCs/>
                <w:sz w:val="24"/>
                <w:szCs w:val="24"/>
              </w:rPr>
            </w:pPr>
            <w:r w:rsidRPr="00B733A8">
              <w:rPr>
                <w:rFonts w:ascii="Cambria" w:hAnsi="Cambria" w:cstheme="minorHAnsi"/>
                <w:bCs/>
                <w:sz w:val="24"/>
                <w:szCs w:val="24"/>
              </w:rPr>
              <w:t>Highlight the challenges of ensuring access to justice for consumers in rural areas.</w:t>
            </w:r>
          </w:p>
        </w:tc>
        <w:tc>
          <w:tcPr>
            <w:tcW w:w="989" w:type="dxa"/>
            <w:tcBorders>
              <w:top w:val="dotted" w:sz="4" w:space="0" w:color="auto"/>
              <w:left w:val="dotted" w:sz="4" w:space="0" w:color="auto"/>
              <w:bottom w:val="dotted" w:sz="4" w:space="0" w:color="auto"/>
              <w:right w:val="dotted" w:sz="4" w:space="0" w:color="auto"/>
            </w:tcBorders>
          </w:tcPr>
          <w:p w14:paraId="071AAD14" w14:textId="5008AFE9"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256E8B85" w14:textId="1A3F52F6"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4</w:t>
            </w:r>
          </w:p>
        </w:tc>
        <w:tc>
          <w:tcPr>
            <w:tcW w:w="663" w:type="dxa"/>
            <w:tcBorders>
              <w:top w:val="dotted" w:sz="4" w:space="0" w:color="auto"/>
              <w:left w:val="dotted" w:sz="4" w:space="0" w:color="auto"/>
              <w:bottom w:val="dotted" w:sz="4" w:space="0" w:color="auto"/>
              <w:right w:val="single" w:sz="12" w:space="0" w:color="auto"/>
            </w:tcBorders>
          </w:tcPr>
          <w:p w14:paraId="1CEB2A16" w14:textId="4A7375E7"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9375F3">
              <w:rPr>
                <w:rFonts w:ascii="Cambria" w:hAnsi="Cambria" w:cstheme="minorHAnsi"/>
                <w:b/>
                <w:sz w:val="24"/>
                <w:szCs w:val="24"/>
              </w:rPr>
              <w:t>4</w:t>
            </w:r>
          </w:p>
        </w:tc>
      </w:tr>
      <w:tr w:rsidR="00076DE0" w:rsidRPr="00293D36" w14:paraId="2B1948B6"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63C2126E" w14:textId="649894EB" w:rsidR="00076DE0" w:rsidRDefault="00076DE0" w:rsidP="00076DE0">
            <w:pPr>
              <w:jc w:val="center"/>
              <w:rPr>
                <w:rFonts w:ascii="Cambria" w:hAnsi="Cambria" w:cstheme="minorHAnsi"/>
                <w:b/>
                <w:sz w:val="24"/>
                <w:szCs w:val="24"/>
              </w:rPr>
            </w:pPr>
            <w:r>
              <w:rPr>
                <w:rFonts w:ascii="Cambria" w:hAnsi="Cambria" w:cstheme="minorHAnsi"/>
                <w:b/>
                <w:sz w:val="24"/>
                <w:szCs w:val="24"/>
              </w:rPr>
              <w:lastRenderedPageBreak/>
              <w:t>9</w:t>
            </w:r>
          </w:p>
        </w:tc>
        <w:tc>
          <w:tcPr>
            <w:tcW w:w="7556" w:type="dxa"/>
            <w:tcBorders>
              <w:top w:val="dotted" w:sz="4" w:space="0" w:color="auto"/>
              <w:left w:val="dotted" w:sz="4" w:space="0" w:color="auto"/>
              <w:bottom w:val="dotted" w:sz="4" w:space="0" w:color="auto"/>
              <w:right w:val="dotted" w:sz="4" w:space="0" w:color="auto"/>
            </w:tcBorders>
          </w:tcPr>
          <w:p w14:paraId="2749FD2C" w14:textId="4F54F92D" w:rsidR="00076DE0" w:rsidRPr="00277F02" w:rsidRDefault="00B733A8" w:rsidP="00277F02">
            <w:pPr>
              <w:rPr>
                <w:rFonts w:ascii="Cambria" w:hAnsi="Cambria" w:cstheme="minorHAnsi"/>
                <w:bCs/>
                <w:sz w:val="24"/>
                <w:szCs w:val="24"/>
              </w:rPr>
            </w:pPr>
            <w:r w:rsidRPr="00B733A8">
              <w:rPr>
                <w:rFonts w:ascii="Cambria" w:hAnsi="Cambria" w:cstheme="minorHAnsi"/>
                <w:bCs/>
                <w:sz w:val="24"/>
                <w:szCs w:val="24"/>
              </w:rPr>
              <w:t xml:space="preserve">Identify the role of </w:t>
            </w:r>
            <w:r>
              <w:rPr>
                <w:rFonts w:ascii="Cambria" w:hAnsi="Cambria" w:cstheme="minorHAnsi"/>
                <w:bCs/>
                <w:sz w:val="24"/>
                <w:szCs w:val="24"/>
              </w:rPr>
              <w:t>Mediation</w:t>
            </w:r>
            <w:r w:rsidRPr="00B733A8">
              <w:rPr>
                <w:rFonts w:ascii="Cambria" w:hAnsi="Cambria" w:cstheme="minorHAnsi"/>
                <w:bCs/>
                <w:sz w:val="24"/>
                <w:szCs w:val="24"/>
              </w:rPr>
              <w:t xml:space="preserve"> in resolving consumer disputes.</w:t>
            </w:r>
          </w:p>
        </w:tc>
        <w:tc>
          <w:tcPr>
            <w:tcW w:w="989" w:type="dxa"/>
            <w:tcBorders>
              <w:top w:val="dotted" w:sz="4" w:space="0" w:color="auto"/>
              <w:left w:val="dotted" w:sz="4" w:space="0" w:color="auto"/>
              <w:bottom w:val="dotted" w:sz="4" w:space="0" w:color="auto"/>
              <w:right w:val="dotted" w:sz="4" w:space="0" w:color="auto"/>
            </w:tcBorders>
          </w:tcPr>
          <w:p w14:paraId="5C825A73" w14:textId="5374E775"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0FD4C2F9" w14:textId="0A5E6CC1"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2</w:t>
            </w:r>
          </w:p>
        </w:tc>
        <w:tc>
          <w:tcPr>
            <w:tcW w:w="663" w:type="dxa"/>
            <w:tcBorders>
              <w:top w:val="dotted" w:sz="4" w:space="0" w:color="auto"/>
              <w:left w:val="dotted" w:sz="4" w:space="0" w:color="auto"/>
              <w:bottom w:val="dotted" w:sz="4" w:space="0" w:color="auto"/>
              <w:right w:val="single" w:sz="12" w:space="0" w:color="auto"/>
            </w:tcBorders>
          </w:tcPr>
          <w:p w14:paraId="70489216" w14:textId="05DA67FA"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9375F3">
              <w:rPr>
                <w:rFonts w:ascii="Cambria" w:hAnsi="Cambria" w:cstheme="minorHAnsi"/>
                <w:b/>
                <w:sz w:val="24"/>
                <w:szCs w:val="24"/>
              </w:rPr>
              <w:t>3</w:t>
            </w:r>
          </w:p>
        </w:tc>
      </w:tr>
      <w:tr w:rsidR="00076DE0" w:rsidRPr="00293D36" w14:paraId="725634CF" w14:textId="77777777" w:rsidTr="001B701E">
        <w:trPr>
          <w:trHeight w:val="507"/>
        </w:trPr>
        <w:tc>
          <w:tcPr>
            <w:tcW w:w="721" w:type="dxa"/>
            <w:tcBorders>
              <w:top w:val="dotted" w:sz="4" w:space="0" w:color="auto"/>
              <w:left w:val="single" w:sz="12" w:space="0" w:color="auto"/>
              <w:bottom w:val="single" w:sz="12" w:space="0" w:color="auto"/>
              <w:right w:val="dotted" w:sz="4" w:space="0" w:color="auto"/>
            </w:tcBorders>
          </w:tcPr>
          <w:p w14:paraId="4DC4C32B" w14:textId="2F659926" w:rsidR="00076DE0" w:rsidRDefault="00076DE0" w:rsidP="00076DE0">
            <w:pPr>
              <w:jc w:val="center"/>
              <w:rPr>
                <w:rFonts w:ascii="Cambria" w:hAnsi="Cambria" w:cstheme="minorHAnsi"/>
                <w:b/>
                <w:sz w:val="24"/>
                <w:szCs w:val="24"/>
              </w:rPr>
            </w:pPr>
            <w:r>
              <w:rPr>
                <w:rFonts w:ascii="Cambria" w:hAnsi="Cambria" w:cstheme="minorHAnsi"/>
                <w:b/>
                <w:sz w:val="24"/>
                <w:szCs w:val="24"/>
              </w:rPr>
              <w:t>10</w:t>
            </w:r>
          </w:p>
        </w:tc>
        <w:tc>
          <w:tcPr>
            <w:tcW w:w="7556" w:type="dxa"/>
            <w:tcBorders>
              <w:top w:val="dotted" w:sz="4" w:space="0" w:color="auto"/>
              <w:left w:val="dotted" w:sz="4" w:space="0" w:color="auto"/>
              <w:bottom w:val="single" w:sz="12" w:space="0" w:color="auto"/>
              <w:right w:val="dotted" w:sz="4" w:space="0" w:color="auto"/>
            </w:tcBorders>
          </w:tcPr>
          <w:p w14:paraId="10802E9A" w14:textId="7607E070" w:rsidR="00076DE0" w:rsidRPr="00D879F6" w:rsidRDefault="00B733A8" w:rsidP="00277F02">
            <w:pPr>
              <w:rPr>
                <w:rFonts w:ascii="Cambria" w:hAnsi="Cambria" w:cstheme="minorHAnsi"/>
                <w:bCs/>
                <w:sz w:val="24"/>
                <w:szCs w:val="24"/>
              </w:rPr>
            </w:pPr>
            <w:r>
              <w:rPr>
                <w:rFonts w:ascii="Cambria" w:hAnsi="Cambria" w:cstheme="minorHAnsi"/>
                <w:bCs/>
                <w:sz w:val="24"/>
                <w:szCs w:val="24"/>
              </w:rPr>
              <w:t xml:space="preserve">Briefly discuss </w:t>
            </w:r>
            <w:r w:rsidRPr="00B733A8">
              <w:rPr>
                <w:rFonts w:ascii="Cambria" w:hAnsi="Cambria" w:cstheme="minorHAnsi"/>
                <w:bCs/>
                <w:sz w:val="24"/>
                <w:szCs w:val="24"/>
              </w:rPr>
              <w:t>the vision behind the Consumer Protection Act, 2019.</w:t>
            </w:r>
          </w:p>
        </w:tc>
        <w:tc>
          <w:tcPr>
            <w:tcW w:w="989" w:type="dxa"/>
            <w:tcBorders>
              <w:top w:val="dotted" w:sz="4" w:space="0" w:color="auto"/>
              <w:left w:val="dotted" w:sz="4" w:space="0" w:color="auto"/>
              <w:bottom w:val="single" w:sz="12" w:space="0" w:color="auto"/>
              <w:right w:val="dotted" w:sz="4" w:space="0" w:color="auto"/>
            </w:tcBorders>
          </w:tcPr>
          <w:p w14:paraId="20888597" w14:textId="1185F104"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single" w:sz="12" w:space="0" w:color="auto"/>
              <w:right w:val="dotted" w:sz="4" w:space="0" w:color="auto"/>
            </w:tcBorders>
          </w:tcPr>
          <w:p w14:paraId="3079BBD0" w14:textId="637EE33B"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9375F3">
              <w:rPr>
                <w:rFonts w:ascii="Cambria" w:hAnsi="Cambria" w:cstheme="minorHAnsi"/>
                <w:b/>
                <w:sz w:val="24"/>
                <w:szCs w:val="24"/>
              </w:rPr>
              <w:t>3</w:t>
            </w:r>
          </w:p>
        </w:tc>
        <w:tc>
          <w:tcPr>
            <w:tcW w:w="663" w:type="dxa"/>
            <w:tcBorders>
              <w:top w:val="dotted" w:sz="4" w:space="0" w:color="auto"/>
              <w:left w:val="dotted" w:sz="4" w:space="0" w:color="auto"/>
              <w:bottom w:val="single" w:sz="12" w:space="0" w:color="auto"/>
              <w:right w:val="single" w:sz="12" w:space="0" w:color="auto"/>
            </w:tcBorders>
          </w:tcPr>
          <w:p w14:paraId="4926D8C1" w14:textId="1F668706"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9375F3">
              <w:rPr>
                <w:rFonts w:ascii="Cambria" w:hAnsi="Cambria" w:cstheme="minorHAnsi"/>
                <w:b/>
                <w:sz w:val="24"/>
                <w:szCs w:val="24"/>
              </w:rPr>
              <w:t>2</w:t>
            </w:r>
          </w:p>
        </w:tc>
      </w:tr>
    </w:tbl>
    <w:p w14:paraId="459F28BD" w14:textId="77777777" w:rsidR="00894339" w:rsidRDefault="00894339" w:rsidP="00894339">
      <w:pPr>
        <w:rPr>
          <w:rFonts w:ascii="Cambria" w:hAnsi="Cambria" w:cstheme="minorHAnsi"/>
          <w:b/>
          <w:sz w:val="28"/>
          <w:szCs w:val="28"/>
        </w:rPr>
      </w:pPr>
      <w:r>
        <w:rPr>
          <w:rFonts w:ascii="Cambria" w:hAnsi="Cambria" w:cstheme="minorHAnsi"/>
          <w:b/>
          <w:sz w:val="28"/>
          <w:szCs w:val="28"/>
        </w:rPr>
        <w:t xml:space="preserve">                                                                              </w:t>
      </w:r>
    </w:p>
    <w:p w14:paraId="36846A1D" w14:textId="0039D4A3" w:rsidR="001539B8" w:rsidRPr="00D8462B" w:rsidRDefault="00526BBF" w:rsidP="00AF6004">
      <w:pPr>
        <w:jc w:val="center"/>
        <w:rPr>
          <w:rFonts w:ascii="Cambria" w:hAnsi="Cambria" w:cstheme="minorHAnsi"/>
          <w:b/>
          <w:sz w:val="28"/>
          <w:szCs w:val="28"/>
        </w:rPr>
      </w:pPr>
      <w:r w:rsidRPr="00D8462B">
        <w:rPr>
          <w:rFonts w:ascii="Cambria" w:hAnsi="Cambria" w:cstheme="minorHAnsi"/>
          <w:b/>
          <w:sz w:val="28"/>
          <w:szCs w:val="28"/>
        </w:rPr>
        <w:t>Part B</w:t>
      </w:r>
    </w:p>
    <w:tbl>
      <w:tblPr>
        <w:tblStyle w:val="TableGrid"/>
        <w:tblW w:w="10774"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099"/>
        <w:gridCol w:w="643"/>
        <w:gridCol w:w="533"/>
        <w:gridCol w:w="643"/>
        <w:gridCol w:w="199"/>
        <w:gridCol w:w="643"/>
        <w:gridCol w:w="128"/>
        <w:gridCol w:w="441"/>
      </w:tblGrid>
      <w:tr w:rsidR="00D8462B" w:rsidRPr="00293D36" w14:paraId="64D5F967" w14:textId="09AB0D70" w:rsidTr="00136DC8">
        <w:trPr>
          <w:trHeight w:val="318"/>
        </w:trPr>
        <w:tc>
          <w:tcPr>
            <w:tcW w:w="10774" w:type="dxa"/>
            <w:gridSpan w:val="10"/>
            <w:tcBorders>
              <w:bottom w:val="single" w:sz="12" w:space="0" w:color="auto"/>
            </w:tcBorders>
          </w:tcPr>
          <w:p w14:paraId="022F48F3" w14:textId="00A89133" w:rsidR="00D307C6" w:rsidRPr="00293D36" w:rsidRDefault="00567AAF" w:rsidP="00E23783">
            <w:pPr>
              <w:jc w:val="right"/>
              <w:rPr>
                <w:rFonts w:ascii="Cambria" w:hAnsi="Cambria" w:cstheme="minorHAnsi"/>
                <w:b/>
                <w:bCs/>
                <w:sz w:val="24"/>
                <w:szCs w:val="24"/>
              </w:rPr>
            </w:pPr>
            <w:r>
              <w:rPr>
                <w:rFonts w:ascii="Cambria" w:hAnsi="Cambria" w:cstheme="minorHAnsi"/>
                <w:b/>
                <w:bCs/>
                <w:sz w:val="24"/>
                <w:szCs w:val="24"/>
              </w:rPr>
              <w:t xml:space="preserve">Answer </w:t>
            </w:r>
            <w:r w:rsidRPr="00293D36">
              <w:rPr>
                <w:rFonts w:ascii="Cambria" w:hAnsi="Cambria" w:cstheme="minorHAnsi"/>
                <w:b/>
                <w:bCs/>
                <w:sz w:val="24"/>
                <w:szCs w:val="24"/>
              </w:rPr>
              <w:t>the</w:t>
            </w:r>
            <w:r w:rsidR="00181331">
              <w:rPr>
                <w:rFonts w:ascii="Cambria" w:hAnsi="Cambria" w:cstheme="minorHAnsi"/>
                <w:b/>
                <w:bCs/>
                <w:sz w:val="24"/>
                <w:szCs w:val="24"/>
              </w:rPr>
              <w:t xml:space="preserve"> </w:t>
            </w:r>
            <w:r w:rsidR="00D307C6" w:rsidRPr="00293D36">
              <w:rPr>
                <w:rFonts w:ascii="Cambria" w:hAnsi="Cambria" w:cstheme="minorHAnsi"/>
                <w:b/>
                <w:bCs/>
                <w:sz w:val="24"/>
                <w:szCs w:val="24"/>
              </w:rPr>
              <w:t>Questions</w:t>
            </w:r>
            <w:r w:rsidR="00E23783">
              <w:rPr>
                <w:rFonts w:ascii="Cambria" w:hAnsi="Cambria" w:cstheme="minorHAnsi"/>
                <w:b/>
                <w:bCs/>
                <w:sz w:val="24"/>
                <w:szCs w:val="24"/>
              </w:rPr>
              <w:t xml:space="preserve">                                                 Total 80 Marks</w:t>
            </w:r>
          </w:p>
        </w:tc>
      </w:tr>
      <w:tr w:rsidR="005A76BC" w:rsidRPr="00293D36" w14:paraId="3AEB7291" w14:textId="6B0E3BC9" w:rsidTr="00136DC8">
        <w:trPr>
          <w:gridAfter w:val="1"/>
          <w:wAfter w:w="441" w:type="dxa"/>
          <w:trHeight w:val="318"/>
        </w:trPr>
        <w:tc>
          <w:tcPr>
            <w:tcW w:w="802" w:type="dxa"/>
            <w:tcBorders>
              <w:top w:val="single" w:sz="12" w:space="0" w:color="auto"/>
              <w:left w:val="single" w:sz="12" w:space="0" w:color="auto"/>
              <w:bottom w:val="dotted" w:sz="4" w:space="0" w:color="auto"/>
              <w:right w:val="dotted" w:sz="4" w:space="0" w:color="auto"/>
            </w:tcBorders>
          </w:tcPr>
          <w:p w14:paraId="057F289B" w14:textId="5208E9AC" w:rsidR="005A76BC" w:rsidRDefault="005A76BC" w:rsidP="00D8462B">
            <w:pPr>
              <w:jc w:val="center"/>
              <w:rPr>
                <w:rFonts w:ascii="Cambria" w:hAnsi="Cambria" w:cstheme="minorHAnsi"/>
                <w:b/>
                <w:sz w:val="24"/>
                <w:szCs w:val="24"/>
              </w:rPr>
            </w:pPr>
            <w:r>
              <w:rPr>
                <w:rFonts w:ascii="Cambria" w:hAnsi="Cambria" w:cstheme="minorHAnsi"/>
                <w:b/>
                <w:sz w:val="24"/>
                <w:szCs w:val="24"/>
              </w:rPr>
              <w:t>11.</w:t>
            </w:r>
          </w:p>
        </w:tc>
        <w:tc>
          <w:tcPr>
            <w:tcW w:w="6742" w:type="dxa"/>
            <w:gridSpan w:val="2"/>
            <w:tcBorders>
              <w:top w:val="single" w:sz="12" w:space="0" w:color="auto"/>
              <w:left w:val="dotted" w:sz="4" w:space="0" w:color="auto"/>
              <w:bottom w:val="dotted" w:sz="4" w:space="0" w:color="auto"/>
              <w:right w:val="dotted" w:sz="4" w:space="0" w:color="auto"/>
            </w:tcBorders>
            <w:vAlign w:val="center"/>
          </w:tcPr>
          <w:p w14:paraId="569C07FE" w14:textId="7E2967C1" w:rsidR="005A76BC" w:rsidRPr="00D879F6" w:rsidRDefault="005A76BC" w:rsidP="00D307C6">
            <w:pPr>
              <w:rPr>
                <w:rFonts w:ascii="Cambria" w:hAnsi="Cambria" w:cstheme="minorHAnsi"/>
                <w:bCs/>
                <w:sz w:val="24"/>
                <w:szCs w:val="24"/>
              </w:rPr>
            </w:pPr>
            <w:r w:rsidRPr="00B733A8">
              <w:rPr>
                <w:rFonts w:ascii="Cambria" w:hAnsi="Cambria" w:cstheme="minorHAnsi"/>
                <w:bCs/>
                <w:sz w:val="24"/>
                <w:szCs w:val="24"/>
              </w:rPr>
              <w:t>Discuss the policy challenges in implementing consumer protection laws in India.</w:t>
            </w:r>
          </w:p>
        </w:tc>
        <w:tc>
          <w:tcPr>
            <w:tcW w:w="1176" w:type="dxa"/>
            <w:gridSpan w:val="2"/>
            <w:tcBorders>
              <w:top w:val="single" w:sz="12" w:space="0" w:color="auto"/>
              <w:left w:val="dotted" w:sz="4" w:space="0" w:color="auto"/>
              <w:bottom w:val="dotted" w:sz="4" w:space="0" w:color="auto"/>
              <w:right w:val="dotted" w:sz="4" w:space="0" w:color="auto"/>
            </w:tcBorders>
            <w:vAlign w:val="center"/>
          </w:tcPr>
          <w:p w14:paraId="2E369F9A" w14:textId="77777777" w:rsidR="005A76BC" w:rsidRDefault="005A76BC" w:rsidP="00D307C6">
            <w:pPr>
              <w:jc w:val="center"/>
              <w:rPr>
                <w:rFonts w:ascii="Cambria" w:hAnsi="Cambria" w:cstheme="minorHAnsi"/>
                <w:b/>
                <w:sz w:val="24"/>
                <w:szCs w:val="24"/>
              </w:rPr>
            </w:pPr>
            <w:r>
              <w:rPr>
                <w:rFonts w:ascii="Cambria" w:hAnsi="Cambria" w:cstheme="minorHAnsi"/>
                <w:b/>
                <w:sz w:val="24"/>
                <w:szCs w:val="24"/>
              </w:rPr>
              <w:t>10</w:t>
            </w:r>
          </w:p>
          <w:p w14:paraId="0E99A887" w14:textId="2DEB12A2" w:rsidR="005A76BC" w:rsidRPr="00293D36" w:rsidRDefault="005A76BC" w:rsidP="00D307C6">
            <w:pPr>
              <w:jc w:val="center"/>
              <w:rPr>
                <w:rFonts w:ascii="Cambria" w:hAnsi="Cambria" w:cstheme="minorHAnsi"/>
                <w:b/>
                <w:sz w:val="24"/>
                <w:szCs w:val="24"/>
              </w:rPr>
            </w:pPr>
            <w:r>
              <w:rPr>
                <w:rFonts w:ascii="Cambria" w:hAnsi="Cambria" w:cstheme="minorHAnsi"/>
                <w:b/>
                <w:sz w:val="24"/>
                <w:szCs w:val="24"/>
              </w:rPr>
              <w:t>Marks</w:t>
            </w:r>
          </w:p>
        </w:tc>
        <w:tc>
          <w:tcPr>
            <w:tcW w:w="842" w:type="dxa"/>
            <w:gridSpan w:val="2"/>
            <w:tcBorders>
              <w:top w:val="single" w:sz="12" w:space="0" w:color="auto"/>
              <w:left w:val="dotted" w:sz="4" w:space="0" w:color="auto"/>
              <w:bottom w:val="dotted" w:sz="4" w:space="0" w:color="auto"/>
              <w:right w:val="dotted" w:sz="4" w:space="0" w:color="auto"/>
            </w:tcBorders>
            <w:vAlign w:val="center"/>
          </w:tcPr>
          <w:p w14:paraId="0D18B225" w14:textId="15E03457" w:rsidR="005A76BC" w:rsidRPr="00293D36" w:rsidRDefault="005A76BC" w:rsidP="00D307C6">
            <w:pPr>
              <w:jc w:val="center"/>
              <w:rPr>
                <w:rFonts w:ascii="Cambria" w:hAnsi="Cambria" w:cstheme="minorHAnsi"/>
                <w:b/>
                <w:sz w:val="24"/>
                <w:szCs w:val="24"/>
              </w:rPr>
            </w:pPr>
            <w:r>
              <w:rPr>
                <w:rFonts w:ascii="Cambria" w:hAnsi="Cambria" w:cstheme="minorHAnsi"/>
                <w:b/>
                <w:sz w:val="24"/>
                <w:szCs w:val="24"/>
              </w:rPr>
              <w:t>L3</w:t>
            </w:r>
          </w:p>
        </w:tc>
        <w:tc>
          <w:tcPr>
            <w:tcW w:w="771" w:type="dxa"/>
            <w:gridSpan w:val="2"/>
            <w:tcBorders>
              <w:top w:val="single" w:sz="12" w:space="0" w:color="auto"/>
              <w:left w:val="dotted" w:sz="4" w:space="0" w:color="auto"/>
              <w:bottom w:val="dotted" w:sz="4" w:space="0" w:color="auto"/>
              <w:right w:val="single" w:sz="12" w:space="0" w:color="auto"/>
            </w:tcBorders>
            <w:vAlign w:val="center"/>
          </w:tcPr>
          <w:p w14:paraId="1C187FFE" w14:textId="07C37E04" w:rsidR="005A76BC" w:rsidRDefault="005A76BC" w:rsidP="00D307C6">
            <w:pPr>
              <w:jc w:val="center"/>
              <w:rPr>
                <w:rFonts w:ascii="Cambria" w:hAnsi="Cambria" w:cstheme="minorHAnsi"/>
                <w:b/>
                <w:sz w:val="24"/>
                <w:szCs w:val="24"/>
              </w:rPr>
            </w:pPr>
            <w:r>
              <w:rPr>
                <w:rFonts w:ascii="Cambria" w:hAnsi="Cambria" w:cstheme="minorHAnsi"/>
                <w:b/>
                <w:sz w:val="24"/>
                <w:szCs w:val="24"/>
              </w:rPr>
              <w:t>CO2</w:t>
            </w:r>
          </w:p>
        </w:tc>
      </w:tr>
      <w:tr w:rsidR="00DA4EC4" w:rsidRPr="00293D36" w14:paraId="51698AB6" w14:textId="1FD3CD7D" w:rsidTr="00136DC8">
        <w:trPr>
          <w:trHeight w:val="142"/>
        </w:trPr>
        <w:tc>
          <w:tcPr>
            <w:tcW w:w="10774" w:type="dxa"/>
            <w:gridSpan w:val="10"/>
            <w:tcBorders>
              <w:top w:val="single" w:sz="12" w:space="0" w:color="auto"/>
              <w:bottom w:val="single" w:sz="12" w:space="0" w:color="auto"/>
            </w:tcBorders>
          </w:tcPr>
          <w:p w14:paraId="1B7EE50B" w14:textId="4512723B" w:rsidR="00D307C6" w:rsidRPr="0047429F" w:rsidRDefault="009375F3" w:rsidP="00D8462B">
            <w:pPr>
              <w:jc w:val="center"/>
              <w:rPr>
                <w:rFonts w:ascii="Cambria" w:hAnsi="Cambria" w:cstheme="minorHAnsi"/>
                <w:b/>
                <w:sz w:val="24"/>
                <w:szCs w:val="24"/>
              </w:rPr>
            </w:pPr>
            <w:r w:rsidRPr="0047429F">
              <w:rPr>
                <w:rFonts w:ascii="Cambria" w:hAnsi="Cambria" w:cstheme="minorHAnsi"/>
                <w:b/>
                <w:sz w:val="24"/>
                <w:szCs w:val="24"/>
              </w:rPr>
              <w:t>O</w:t>
            </w:r>
            <w:r w:rsidR="00D307C6" w:rsidRPr="0047429F">
              <w:rPr>
                <w:rFonts w:ascii="Cambria" w:hAnsi="Cambria" w:cstheme="minorHAnsi"/>
                <w:b/>
                <w:sz w:val="24"/>
                <w:szCs w:val="24"/>
              </w:rPr>
              <w:t>r</w:t>
            </w:r>
          </w:p>
        </w:tc>
      </w:tr>
      <w:tr w:rsidR="005A76BC" w:rsidRPr="00293D36" w14:paraId="37393AEC" w14:textId="6E25860C" w:rsidTr="00136DC8">
        <w:trPr>
          <w:gridAfter w:val="1"/>
          <w:wAfter w:w="441" w:type="dxa"/>
          <w:trHeight w:val="318"/>
        </w:trPr>
        <w:tc>
          <w:tcPr>
            <w:tcW w:w="802" w:type="dxa"/>
            <w:tcBorders>
              <w:top w:val="single" w:sz="12" w:space="0" w:color="auto"/>
              <w:left w:val="single" w:sz="12" w:space="0" w:color="auto"/>
              <w:bottom w:val="dotted" w:sz="4" w:space="0" w:color="auto"/>
              <w:right w:val="dotted" w:sz="4" w:space="0" w:color="auto"/>
            </w:tcBorders>
          </w:tcPr>
          <w:p w14:paraId="33FA1BC8" w14:textId="08CCF156" w:rsidR="005A76BC" w:rsidRDefault="005A76BC" w:rsidP="00387FD2">
            <w:pPr>
              <w:jc w:val="center"/>
              <w:rPr>
                <w:rFonts w:ascii="Cambria" w:hAnsi="Cambria" w:cstheme="minorHAnsi"/>
                <w:b/>
                <w:sz w:val="24"/>
                <w:szCs w:val="24"/>
              </w:rPr>
            </w:pPr>
            <w:r>
              <w:rPr>
                <w:rFonts w:ascii="Cambria" w:hAnsi="Cambria" w:cstheme="minorHAnsi"/>
                <w:b/>
                <w:sz w:val="24"/>
                <w:szCs w:val="24"/>
              </w:rPr>
              <w:t>12.</w:t>
            </w:r>
          </w:p>
        </w:tc>
        <w:tc>
          <w:tcPr>
            <w:tcW w:w="6742" w:type="dxa"/>
            <w:gridSpan w:val="2"/>
            <w:tcBorders>
              <w:top w:val="single" w:sz="12" w:space="0" w:color="auto"/>
              <w:left w:val="dotted" w:sz="4" w:space="0" w:color="auto"/>
              <w:bottom w:val="dotted" w:sz="4" w:space="0" w:color="auto"/>
              <w:right w:val="dotted" w:sz="4" w:space="0" w:color="auto"/>
            </w:tcBorders>
            <w:vAlign w:val="center"/>
          </w:tcPr>
          <w:p w14:paraId="6BA1BF6A" w14:textId="671A9CAB" w:rsidR="005A76BC" w:rsidRPr="00D879F6" w:rsidRDefault="005A76BC" w:rsidP="00387FD2">
            <w:pPr>
              <w:rPr>
                <w:rFonts w:ascii="Cambria" w:hAnsi="Cambria" w:cstheme="minorHAnsi"/>
                <w:bCs/>
                <w:sz w:val="24"/>
                <w:szCs w:val="24"/>
              </w:rPr>
            </w:pPr>
            <w:r w:rsidRPr="00B733A8">
              <w:rPr>
                <w:rFonts w:ascii="Cambria" w:hAnsi="Cambria" w:cstheme="minorHAnsi"/>
                <w:bCs/>
                <w:sz w:val="24"/>
                <w:szCs w:val="24"/>
              </w:rPr>
              <w:t>Evaluate the effectiveness of the grievance redressal system under the Consumer Protection Act, 2019.</w:t>
            </w:r>
          </w:p>
        </w:tc>
        <w:tc>
          <w:tcPr>
            <w:tcW w:w="1176" w:type="dxa"/>
            <w:gridSpan w:val="2"/>
            <w:tcBorders>
              <w:top w:val="single" w:sz="12" w:space="0" w:color="auto"/>
              <w:left w:val="dotted" w:sz="4" w:space="0" w:color="auto"/>
              <w:bottom w:val="dotted" w:sz="4" w:space="0" w:color="auto"/>
              <w:right w:val="dotted" w:sz="4" w:space="0" w:color="auto"/>
            </w:tcBorders>
            <w:vAlign w:val="center"/>
          </w:tcPr>
          <w:p w14:paraId="4B466917" w14:textId="77777777" w:rsidR="005A76BC" w:rsidRDefault="005A76BC" w:rsidP="008117CE">
            <w:pPr>
              <w:jc w:val="center"/>
              <w:rPr>
                <w:rFonts w:ascii="Cambria" w:hAnsi="Cambria" w:cstheme="minorHAnsi"/>
                <w:b/>
                <w:sz w:val="24"/>
                <w:szCs w:val="24"/>
              </w:rPr>
            </w:pPr>
            <w:r>
              <w:rPr>
                <w:rFonts w:ascii="Cambria" w:hAnsi="Cambria" w:cstheme="minorHAnsi"/>
                <w:b/>
                <w:sz w:val="24"/>
                <w:szCs w:val="24"/>
              </w:rPr>
              <w:t>10</w:t>
            </w:r>
          </w:p>
          <w:p w14:paraId="2F30C4A2" w14:textId="673A84DC"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gridSpan w:val="2"/>
            <w:tcBorders>
              <w:top w:val="single" w:sz="12" w:space="0" w:color="auto"/>
              <w:left w:val="dotted" w:sz="4" w:space="0" w:color="auto"/>
              <w:bottom w:val="dotted" w:sz="4" w:space="0" w:color="auto"/>
              <w:right w:val="dotted" w:sz="4" w:space="0" w:color="auto"/>
            </w:tcBorders>
            <w:vAlign w:val="center"/>
          </w:tcPr>
          <w:p w14:paraId="756CD3B2" w14:textId="6FB5259C"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t>L4</w:t>
            </w:r>
          </w:p>
        </w:tc>
        <w:tc>
          <w:tcPr>
            <w:tcW w:w="771" w:type="dxa"/>
            <w:gridSpan w:val="2"/>
            <w:tcBorders>
              <w:top w:val="single" w:sz="12" w:space="0" w:color="auto"/>
              <w:left w:val="dotted" w:sz="4" w:space="0" w:color="auto"/>
              <w:bottom w:val="dotted" w:sz="4" w:space="0" w:color="auto"/>
              <w:right w:val="single" w:sz="12" w:space="0" w:color="auto"/>
            </w:tcBorders>
            <w:vAlign w:val="center"/>
          </w:tcPr>
          <w:p w14:paraId="30947D43" w14:textId="3F979591" w:rsidR="005A76BC" w:rsidRDefault="005A76BC" w:rsidP="00387FD2">
            <w:pPr>
              <w:jc w:val="center"/>
              <w:rPr>
                <w:rFonts w:ascii="Cambria" w:hAnsi="Cambria" w:cstheme="minorHAnsi"/>
                <w:b/>
                <w:sz w:val="24"/>
                <w:szCs w:val="24"/>
              </w:rPr>
            </w:pPr>
            <w:r>
              <w:rPr>
                <w:rFonts w:ascii="Cambria" w:hAnsi="Cambria" w:cstheme="minorHAnsi"/>
                <w:b/>
                <w:sz w:val="24"/>
                <w:szCs w:val="24"/>
              </w:rPr>
              <w:t>CO3</w:t>
            </w:r>
          </w:p>
        </w:tc>
      </w:tr>
      <w:tr w:rsidR="00D307C6" w:rsidRPr="00293D36" w14:paraId="13FA2CD2" w14:textId="73B56C51" w:rsidTr="00136DC8">
        <w:tc>
          <w:tcPr>
            <w:tcW w:w="802" w:type="dxa"/>
            <w:tcBorders>
              <w:top w:val="single" w:sz="12" w:space="0" w:color="auto"/>
              <w:bottom w:val="single" w:sz="12" w:space="0" w:color="auto"/>
            </w:tcBorders>
          </w:tcPr>
          <w:p w14:paraId="4715E8F5" w14:textId="77777777" w:rsidR="00D307C6" w:rsidRPr="00293D36" w:rsidRDefault="00D307C6" w:rsidP="00D8462B">
            <w:pPr>
              <w:jc w:val="center"/>
              <w:rPr>
                <w:rFonts w:ascii="Cambria" w:hAnsi="Cambria" w:cstheme="minorHAnsi"/>
                <w:b/>
                <w:sz w:val="24"/>
                <w:szCs w:val="24"/>
              </w:rPr>
            </w:pPr>
          </w:p>
        </w:tc>
        <w:tc>
          <w:tcPr>
            <w:tcW w:w="643" w:type="dxa"/>
            <w:tcBorders>
              <w:top w:val="single" w:sz="12" w:space="0" w:color="auto"/>
              <w:bottom w:val="single" w:sz="12" w:space="0" w:color="auto"/>
            </w:tcBorders>
          </w:tcPr>
          <w:p w14:paraId="2E96E7AE" w14:textId="77777777" w:rsidR="00D307C6" w:rsidRPr="00293D36" w:rsidRDefault="00D307C6">
            <w:pPr>
              <w:jc w:val="center"/>
              <w:rPr>
                <w:rFonts w:ascii="Cambria" w:hAnsi="Cambria" w:cstheme="minorHAnsi"/>
                <w:b/>
                <w:sz w:val="24"/>
                <w:szCs w:val="24"/>
              </w:rPr>
            </w:pPr>
          </w:p>
        </w:tc>
        <w:tc>
          <w:tcPr>
            <w:tcW w:w="6742" w:type="dxa"/>
            <w:gridSpan w:val="2"/>
            <w:tcBorders>
              <w:top w:val="single" w:sz="12" w:space="0" w:color="auto"/>
              <w:bottom w:val="single" w:sz="12" w:space="0" w:color="auto"/>
            </w:tcBorders>
          </w:tcPr>
          <w:p w14:paraId="6E42CE88" w14:textId="77777777" w:rsidR="00D307C6" w:rsidRPr="00293D36" w:rsidRDefault="00D307C6">
            <w:pPr>
              <w:jc w:val="center"/>
              <w:rPr>
                <w:rFonts w:ascii="Cambria" w:hAnsi="Cambria" w:cstheme="minorHAnsi"/>
                <w:b/>
                <w:sz w:val="24"/>
                <w:szCs w:val="24"/>
              </w:rPr>
            </w:pPr>
          </w:p>
        </w:tc>
        <w:tc>
          <w:tcPr>
            <w:tcW w:w="1176" w:type="dxa"/>
            <w:gridSpan w:val="2"/>
            <w:tcBorders>
              <w:top w:val="single" w:sz="12" w:space="0" w:color="auto"/>
              <w:bottom w:val="single" w:sz="12" w:space="0" w:color="auto"/>
            </w:tcBorders>
          </w:tcPr>
          <w:p w14:paraId="5155A14D" w14:textId="77777777" w:rsidR="00D307C6" w:rsidRPr="00293D36" w:rsidRDefault="00D307C6">
            <w:pPr>
              <w:jc w:val="center"/>
              <w:rPr>
                <w:rFonts w:ascii="Cambria" w:hAnsi="Cambria" w:cstheme="minorHAnsi"/>
                <w:b/>
                <w:sz w:val="24"/>
                <w:szCs w:val="24"/>
              </w:rPr>
            </w:pPr>
          </w:p>
        </w:tc>
        <w:tc>
          <w:tcPr>
            <w:tcW w:w="842" w:type="dxa"/>
            <w:gridSpan w:val="2"/>
            <w:tcBorders>
              <w:top w:val="single" w:sz="12" w:space="0" w:color="auto"/>
              <w:bottom w:val="single" w:sz="12" w:space="0" w:color="auto"/>
            </w:tcBorders>
          </w:tcPr>
          <w:p w14:paraId="4D01F812" w14:textId="77777777" w:rsidR="00D307C6" w:rsidRPr="00293D36" w:rsidRDefault="00D307C6">
            <w:pPr>
              <w:jc w:val="center"/>
              <w:rPr>
                <w:rFonts w:ascii="Cambria" w:hAnsi="Cambria" w:cstheme="minorHAnsi"/>
                <w:b/>
                <w:sz w:val="24"/>
                <w:szCs w:val="24"/>
              </w:rPr>
            </w:pPr>
          </w:p>
        </w:tc>
        <w:tc>
          <w:tcPr>
            <w:tcW w:w="569" w:type="dxa"/>
            <w:gridSpan w:val="2"/>
            <w:tcBorders>
              <w:top w:val="single" w:sz="12" w:space="0" w:color="auto"/>
              <w:bottom w:val="single" w:sz="12" w:space="0" w:color="auto"/>
            </w:tcBorders>
          </w:tcPr>
          <w:p w14:paraId="120948C7" w14:textId="77777777" w:rsidR="00D307C6" w:rsidRPr="00293D36" w:rsidRDefault="00D307C6">
            <w:pPr>
              <w:jc w:val="center"/>
              <w:rPr>
                <w:rFonts w:ascii="Cambria" w:hAnsi="Cambria" w:cstheme="minorHAnsi"/>
                <w:b/>
                <w:sz w:val="24"/>
                <w:szCs w:val="24"/>
              </w:rPr>
            </w:pPr>
          </w:p>
        </w:tc>
      </w:tr>
      <w:tr w:rsidR="005A76BC" w:rsidRPr="00293D36" w14:paraId="75991A19" w14:textId="4F6627AE" w:rsidTr="00136DC8">
        <w:trPr>
          <w:gridAfter w:val="1"/>
          <w:wAfter w:w="441" w:type="dxa"/>
        </w:trPr>
        <w:tc>
          <w:tcPr>
            <w:tcW w:w="802" w:type="dxa"/>
            <w:tcBorders>
              <w:top w:val="single" w:sz="12" w:space="0" w:color="auto"/>
              <w:left w:val="single" w:sz="12" w:space="0" w:color="auto"/>
              <w:bottom w:val="dotted" w:sz="4" w:space="0" w:color="auto"/>
              <w:right w:val="dotted" w:sz="4" w:space="0" w:color="auto"/>
            </w:tcBorders>
          </w:tcPr>
          <w:p w14:paraId="794B3760" w14:textId="2ED966A5"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t>13.</w:t>
            </w:r>
          </w:p>
        </w:tc>
        <w:tc>
          <w:tcPr>
            <w:tcW w:w="6742" w:type="dxa"/>
            <w:gridSpan w:val="2"/>
            <w:tcBorders>
              <w:top w:val="single" w:sz="12" w:space="0" w:color="auto"/>
              <w:left w:val="dotted" w:sz="4" w:space="0" w:color="auto"/>
              <w:bottom w:val="dotted" w:sz="4" w:space="0" w:color="auto"/>
              <w:right w:val="dotted" w:sz="4" w:space="0" w:color="auto"/>
            </w:tcBorders>
          </w:tcPr>
          <w:p w14:paraId="5094C011" w14:textId="5B8EA9B7" w:rsidR="005A76BC" w:rsidRPr="00D879F6" w:rsidRDefault="005A76BC" w:rsidP="00D879F6">
            <w:pPr>
              <w:rPr>
                <w:rFonts w:ascii="Cambria" w:hAnsi="Cambria" w:cstheme="minorHAnsi"/>
                <w:bCs/>
                <w:sz w:val="24"/>
                <w:szCs w:val="24"/>
              </w:rPr>
            </w:pPr>
            <w:r w:rsidRPr="00B733A8">
              <w:rPr>
                <w:rFonts w:ascii="Cambria" w:hAnsi="Cambria" w:cstheme="minorHAnsi"/>
                <w:bCs/>
                <w:sz w:val="24"/>
                <w:szCs w:val="24"/>
              </w:rPr>
              <w:t>Analyze the contributions of WTO policies to global consumer protection.</w:t>
            </w:r>
          </w:p>
        </w:tc>
        <w:tc>
          <w:tcPr>
            <w:tcW w:w="1176" w:type="dxa"/>
            <w:gridSpan w:val="2"/>
            <w:tcBorders>
              <w:top w:val="single" w:sz="12" w:space="0" w:color="auto"/>
              <w:left w:val="dotted" w:sz="4" w:space="0" w:color="auto"/>
              <w:bottom w:val="dotted" w:sz="4" w:space="0" w:color="auto"/>
              <w:right w:val="dotted" w:sz="4" w:space="0" w:color="auto"/>
            </w:tcBorders>
            <w:vAlign w:val="center"/>
          </w:tcPr>
          <w:p w14:paraId="7CD2F860" w14:textId="77777777" w:rsidR="005A76BC" w:rsidRDefault="005A76BC" w:rsidP="008117CE">
            <w:pPr>
              <w:jc w:val="center"/>
              <w:rPr>
                <w:rFonts w:ascii="Cambria" w:hAnsi="Cambria" w:cstheme="minorHAnsi"/>
                <w:b/>
                <w:sz w:val="24"/>
                <w:szCs w:val="24"/>
              </w:rPr>
            </w:pPr>
            <w:r>
              <w:rPr>
                <w:rFonts w:ascii="Cambria" w:hAnsi="Cambria" w:cstheme="minorHAnsi"/>
                <w:b/>
                <w:sz w:val="24"/>
                <w:szCs w:val="24"/>
              </w:rPr>
              <w:t>10</w:t>
            </w:r>
          </w:p>
          <w:p w14:paraId="01D75116" w14:textId="448F71DC"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gridSpan w:val="2"/>
            <w:tcBorders>
              <w:top w:val="single" w:sz="12" w:space="0" w:color="auto"/>
              <w:left w:val="dotted" w:sz="4" w:space="0" w:color="auto"/>
              <w:bottom w:val="dotted" w:sz="4" w:space="0" w:color="auto"/>
              <w:right w:val="dotted" w:sz="4" w:space="0" w:color="auto"/>
            </w:tcBorders>
            <w:vAlign w:val="center"/>
          </w:tcPr>
          <w:p w14:paraId="3923DEBB" w14:textId="1370CC42"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t>L3</w:t>
            </w:r>
          </w:p>
        </w:tc>
        <w:tc>
          <w:tcPr>
            <w:tcW w:w="771" w:type="dxa"/>
            <w:gridSpan w:val="2"/>
            <w:tcBorders>
              <w:top w:val="single" w:sz="12" w:space="0" w:color="auto"/>
              <w:left w:val="dotted" w:sz="4" w:space="0" w:color="auto"/>
              <w:bottom w:val="dotted" w:sz="4" w:space="0" w:color="auto"/>
              <w:right w:val="single" w:sz="12" w:space="0" w:color="auto"/>
            </w:tcBorders>
            <w:vAlign w:val="center"/>
          </w:tcPr>
          <w:p w14:paraId="1D0D3101" w14:textId="56A273FA" w:rsidR="005A76BC" w:rsidRDefault="005A76BC" w:rsidP="00387FD2">
            <w:pPr>
              <w:jc w:val="center"/>
              <w:rPr>
                <w:rFonts w:ascii="Cambria" w:hAnsi="Cambria" w:cstheme="minorHAnsi"/>
                <w:b/>
                <w:sz w:val="24"/>
                <w:szCs w:val="24"/>
              </w:rPr>
            </w:pPr>
            <w:r>
              <w:rPr>
                <w:rFonts w:ascii="Cambria" w:hAnsi="Cambria" w:cstheme="minorHAnsi"/>
                <w:b/>
                <w:sz w:val="24"/>
                <w:szCs w:val="24"/>
              </w:rPr>
              <w:t>CO4</w:t>
            </w:r>
          </w:p>
        </w:tc>
      </w:tr>
      <w:tr w:rsidR="00D307C6" w:rsidRPr="00293D36" w14:paraId="4CA3C357" w14:textId="3302ACC2" w:rsidTr="00136DC8">
        <w:tc>
          <w:tcPr>
            <w:tcW w:w="10774" w:type="dxa"/>
            <w:gridSpan w:val="10"/>
            <w:tcBorders>
              <w:top w:val="single" w:sz="12" w:space="0" w:color="auto"/>
              <w:bottom w:val="single" w:sz="12" w:space="0" w:color="auto"/>
            </w:tcBorders>
          </w:tcPr>
          <w:p w14:paraId="08AA4ED8" w14:textId="0BDAAFF4" w:rsidR="00D307C6" w:rsidRDefault="009375F3" w:rsidP="00D8462B">
            <w:pPr>
              <w:jc w:val="center"/>
              <w:rPr>
                <w:rFonts w:ascii="Cambria" w:hAnsi="Cambria" w:cstheme="minorHAnsi"/>
                <w:b/>
                <w:sz w:val="24"/>
                <w:szCs w:val="24"/>
              </w:rPr>
            </w:pPr>
            <w:r w:rsidRPr="0047429F">
              <w:rPr>
                <w:rFonts w:ascii="Cambria" w:hAnsi="Cambria" w:cstheme="minorHAnsi"/>
                <w:b/>
                <w:sz w:val="24"/>
                <w:szCs w:val="24"/>
              </w:rPr>
              <w:t>O</w:t>
            </w:r>
            <w:r w:rsidR="00D8462B" w:rsidRPr="0047429F">
              <w:rPr>
                <w:rFonts w:ascii="Cambria" w:hAnsi="Cambria" w:cstheme="minorHAnsi"/>
                <w:b/>
                <w:sz w:val="24"/>
                <w:szCs w:val="24"/>
              </w:rPr>
              <w:t>r</w:t>
            </w:r>
          </w:p>
        </w:tc>
      </w:tr>
      <w:tr w:rsidR="005A76BC" w:rsidRPr="00293D36" w14:paraId="7AE28738" w14:textId="089F6912" w:rsidTr="00136DC8">
        <w:trPr>
          <w:gridAfter w:val="1"/>
          <w:wAfter w:w="441" w:type="dxa"/>
        </w:trPr>
        <w:tc>
          <w:tcPr>
            <w:tcW w:w="802" w:type="dxa"/>
            <w:tcBorders>
              <w:top w:val="single" w:sz="12" w:space="0" w:color="auto"/>
              <w:left w:val="single" w:sz="12" w:space="0" w:color="auto"/>
              <w:bottom w:val="dotted" w:sz="4" w:space="0" w:color="auto"/>
              <w:right w:val="dotted" w:sz="4" w:space="0" w:color="auto"/>
            </w:tcBorders>
          </w:tcPr>
          <w:p w14:paraId="596D71E2" w14:textId="5B2A4DBA"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t>14.</w:t>
            </w:r>
          </w:p>
        </w:tc>
        <w:tc>
          <w:tcPr>
            <w:tcW w:w="6742" w:type="dxa"/>
            <w:gridSpan w:val="2"/>
            <w:tcBorders>
              <w:top w:val="single" w:sz="12" w:space="0" w:color="auto"/>
              <w:left w:val="dotted" w:sz="4" w:space="0" w:color="auto"/>
              <w:bottom w:val="dotted" w:sz="4" w:space="0" w:color="auto"/>
              <w:right w:val="dotted" w:sz="4" w:space="0" w:color="auto"/>
            </w:tcBorders>
          </w:tcPr>
          <w:p w14:paraId="40FB11B1" w14:textId="388C6E25" w:rsidR="005A76BC" w:rsidRPr="00946405" w:rsidRDefault="005A76BC" w:rsidP="00946405">
            <w:pPr>
              <w:rPr>
                <w:rFonts w:ascii="Cambria" w:hAnsi="Cambria" w:cstheme="minorHAnsi"/>
                <w:bCs/>
                <w:sz w:val="24"/>
                <w:szCs w:val="24"/>
                <w:lang w:val="en-IN"/>
              </w:rPr>
            </w:pPr>
            <w:r w:rsidRPr="00B733A8">
              <w:rPr>
                <w:rFonts w:ascii="Cambria" w:hAnsi="Cambria" w:cstheme="minorHAnsi"/>
                <w:bCs/>
                <w:sz w:val="24"/>
                <w:szCs w:val="24"/>
              </w:rPr>
              <w:t>Explain the significance of consumer education in bridging the gap between rights and remedies.</w:t>
            </w:r>
          </w:p>
        </w:tc>
        <w:tc>
          <w:tcPr>
            <w:tcW w:w="1176" w:type="dxa"/>
            <w:gridSpan w:val="2"/>
            <w:tcBorders>
              <w:top w:val="single" w:sz="12" w:space="0" w:color="auto"/>
              <w:left w:val="dotted" w:sz="4" w:space="0" w:color="auto"/>
              <w:bottom w:val="dotted" w:sz="4" w:space="0" w:color="auto"/>
              <w:right w:val="dotted" w:sz="4" w:space="0" w:color="auto"/>
            </w:tcBorders>
            <w:vAlign w:val="center"/>
          </w:tcPr>
          <w:p w14:paraId="0F4D1FA8" w14:textId="77777777" w:rsidR="005A76BC" w:rsidRDefault="005A76BC" w:rsidP="008117CE">
            <w:pPr>
              <w:jc w:val="center"/>
              <w:rPr>
                <w:rFonts w:ascii="Cambria" w:hAnsi="Cambria" w:cstheme="minorHAnsi"/>
                <w:b/>
                <w:sz w:val="24"/>
                <w:szCs w:val="24"/>
              </w:rPr>
            </w:pPr>
            <w:r>
              <w:rPr>
                <w:rFonts w:ascii="Cambria" w:hAnsi="Cambria" w:cstheme="minorHAnsi"/>
                <w:b/>
                <w:sz w:val="24"/>
                <w:szCs w:val="24"/>
              </w:rPr>
              <w:t>10</w:t>
            </w:r>
          </w:p>
          <w:p w14:paraId="4F2BF6E9" w14:textId="1CC41AD1"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gridSpan w:val="2"/>
            <w:tcBorders>
              <w:top w:val="single" w:sz="12" w:space="0" w:color="auto"/>
              <w:left w:val="dotted" w:sz="4" w:space="0" w:color="auto"/>
              <w:bottom w:val="dotted" w:sz="4" w:space="0" w:color="auto"/>
              <w:right w:val="dotted" w:sz="4" w:space="0" w:color="auto"/>
            </w:tcBorders>
            <w:vAlign w:val="center"/>
          </w:tcPr>
          <w:p w14:paraId="17E7D89D" w14:textId="5F9CD5C4"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t>L3</w:t>
            </w:r>
          </w:p>
        </w:tc>
        <w:tc>
          <w:tcPr>
            <w:tcW w:w="771" w:type="dxa"/>
            <w:gridSpan w:val="2"/>
            <w:tcBorders>
              <w:top w:val="single" w:sz="12" w:space="0" w:color="auto"/>
              <w:left w:val="dotted" w:sz="4" w:space="0" w:color="auto"/>
              <w:bottom w:val="dotted" w:sz="4" w:space="0" w:color="auto"/>
              <w:right w:val="single" w:sz="12" w:space="0" w:color="auto"/>
            </w:tcBorders>
            <w:vAlign w:val="center"/>
          </w:tcPr>
          <w:p w14:paraId="668E9EA5" w14:textId="314816E9" w:rsidR="005A76BC" w:rsidRDefault="005A76BC" w:rsidP="00387FD2">
            <w:pPr>
              <w:jc w:val="center"/>
              <w:rPr>
                <w:rFonts w:ascii="Cambria" w:hAnsi="Cambria" w:cstheme="minorHAnsi"/>
                <w:b/>
                <w:sz w:val="24"/>
                <w:szCs w:val="24"/>
              </w:rPr>
            </w:pPr>
            <w:r>
              <w:rPr>
                <w:rFonts w:ascii="Cambria" w:hAnsi="Cambria" w:cstheme="minorHAnsi"/>
                <w:b/>
                <w:sz w:val="24"/>
                <w:szCs w:val="24"/>
              </w:rPr>
              <w:t>CO4</w:t>
            </w:r>
          </w:p>
        </w:tc>
      </w:tr>
    </w:tbl>
    <w:p w14:paraId="3C8D2008" w14:textId="0B086BB6" w:rsidR="00044CE0" w:rsidRDefault="00044CE0" w:rsidP="00044CE0">
      <w:pPr>
        <w:tabs>
          <w:tab w:val="left" w:pos="390"/>
          <w:tab w:val="center" w:pos="5234"/>
        </w:tabs>
        <w:rPr>
          <w:rFonts w:ascii="Cambria" w:hAnsi="Cambria" w:cstheme="minorHAnsi"/>
          <w:b/>
          <w:sz w:val="24"/>
          <w:szCs w:val="24"/>
        </w:rPr>
      </w:pPr>
      <w:r>
        <w:rPr>
          <w:rFonts w:ascii="Cambria" w:hAnsi="Cambria" w:cstheme="minorHAnsi"/>
          <w:b/>
          <w:sz w:val="24"/>
          <w:szCs w:val="24"/>
        </w:rPr>
        <w:tab/>
      </w:r>
    </w:p>
    <w:p w14:paraId="577B497C" w14:textId="77777777" w:rsidR="00D13F33" w:rsidRPr="00044CE0" w:rsidRDefault="00D13F33" w:rsidP="00044CE0">
      <w:pPr>
        <w:rPr>
          <w:rFonts w:ascii="Cambria" w:hAnsi="Cambria" w:cstheme="minorHAnsi"/>
          <w:sz w:val="24"/>
          <w:szCs w:val="24"/>
        </w:rPr>
        <w:sectPr w:rsidR="00D13F33" w:rsidRPr="00044CE0" w:rsidSect="00D13F33">
          <w:footerReference w:type="default" r:id="rId10"/>
          <w:type w:val="continuous"/>
          <w:pgSz w:w="11909" w:h="16834"/>
          <w:pgMar w:top="851" w:right="720" w:bottom="720" w:left="720" w:header="720" w:footer="432" w:gutter="0"/>
          <w:cols w:space="720"/>
          <w:docGrid w:linePitch="360"/>
        </w:sect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742"/>
        <w:gridCol w:w="1176"/>
        <w:gridCol w:w="842"/>
        <w:gridCol w:w="786"/>
        <w:gridCol w:w="426"/>
      </w:tblGrid>
      <w:tr w:rsidR="005A76BC" w:rsidRPr="00293D36" w14:paraId="06AACFFA" w14:textId="3892CA96" w:rsidTr="00136DC8">
        <w:trPr>
          <w:gridAfter w:val="1"/>
          <w:wAfter w:w="426" w:type="dxa"/>
        </w:trPr>
        <w:tc>
          <w:tcPr>
            <w:tcW w:w="802" w:type="dxa"/>
            <w:tcBorders>
              <w:top w:val="single" w:sz="12" w:space="0" w:color="auto"/>
              <w:left w:val="single" w:sz="12" w:space="0" w:color="auto"/>
              <w:bottom w:val="dotted" w:sz="4" w:space="0" w:color="auto"/>
              <w:right w:val="dotted" w:sz="4" w:space="0" w:color="auto"/>
            </w:tcBorders>
          </w:tcPr>
          <w:p w14:paraId="6CD52ABB" w14:textId="50B14ABD"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lastRenderedPageBreak/>
              <w:t>15.</w:t>
            </w:r>
          </w:p>
        </w:tc>
        <w:tc>
          <w:tcPr>
            <w:tcW w:w="6742" w:type="dxa"/>
            <w:tcBorders>
              <w:top w:val="single" w:sz="12" w:space="0" w:color="auto"/>
              <w:left w:val="dotted" w:sz="4" w:space="0" w:color="auto"/>
              <w:bottom w:val="dotted" w:sz="4" w:space="0" w:color="auto"/>
              <w:right w:val="dotted" w:sz="4" w:space="0" w:color="auto"/>
            </w:tcBorders>
          </w:tcPr>
          <w:p w14:paraId="385742CF" w14:textId="78BBCD39" w:rsidR="005A76BC" w:rsidRPr="00D879F6" w:rsidRDefault="005A76BC" w:rsidP="00D879F6">
            <w:pPr>
              <w:rPr>
                <w:rFonts w:ascii="Cambria" w:hAnsi="Cambria" w:cstheme="minorHAnsi"/>
                <w:bCs/>
                <w:sz w:val="24"/>
                <w:szCs w:val="24"/>
              </w:rPr>
            </w:pPr>
            <w:r w:rsidRPr="00B733A8">
              <w:rPr>
                <w:rFonts w:ascii="Cambria" w:hAnsi="Cambria" w:cstheme="minorHAnsi"/>
                <w:bCs/>
                <w:sz w:val="24"/>
                <w:szCs w:val="24"/>
              </w:rPr>
              <w:t>Examine the role of ADR mechanisms in resolving complex consumer disputes.</w:t>
            </w:r>
          </w:p>
        </w:tc>
        <w:tc>
          <w:tcPr>
            <w:tcW w:w="1176" w:type="dxa"/>
            <w:tcBorders>
              <w:top w:val="single" w:sz="12" w:space="0" w:color="auto"/>
              <w:left w:val="dotted" w:sz="4" w:space="0" w:color="auto"/>
              <w:bottom w:val="dotted" w:sz="4" w:space="0" w:color="auto"/>
              <w:right w:val="dotted" w:sz="4" w:space="0" w:color="auto"/>
            </w:tcBorders>
            <w:vAlign w:val="center"/>
          </w:tcPr>
          <w:p w14:paraId="57E2A8D5" w14:textId="77777777" w:rsidR="005A76BC" w:rsidRDefault="005A76BC" w:rsidP="008117CE">
            <w:pPr>
              <w:jc w:val="center"/>
              <w:rPr>
                <w:rFonts w:ascii="Cambria" w:hAnsi="Cambria" w:cstheme="minorHAnsi"/>
                <w:b/>
                <w:sz w:val="24"/>
                <w:szCs w:val="24"/>
              </w:rPr>
            </w:pPr>
            <w:r>
              <w:rPr>
                <w:rFonts w:ascii="Cambria" w:hAnsi="Cambria" w:cstheme="minorHAnsi"/>
                <w:b/>
                <w:sz w:val="24"/>
                <w:szCs w:val="24"/>
              </w:rPr>
              <w:t>10</w:t>
            </w:r>
          </w:p>
          <w:p w14:paraId="285FFF6E" w14:textId="2D73E2CC"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tcBorders>
              <w:top w:val="single" w:sz="12" w:space="0" w:color="auto"/>
              <w:left w:val="dotted" w:sz="4" w:space="0" w:color="auto"/>
              <w:bottom w:val="dotted" w:sz="4" w:space="0" w:color="auto"/>
              <w:right w:val="dotted" w:sz="4" w:space="0" w:color="auto"/>
            </w:tcBorders>
            <w:vAlign w:val="center"/>
          </w:tcPr>
          <w:p w14:paraId="0B2CACAF" w14:textId="1EC1ADE7"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t>L5</w:t>
            </w:r>
          </w:p>
        </w:tc>
        <w:tc>
          <w:tcPr>
            <w:tcW w:w="786" w:type="dxa"/>
            <w:tcBorders>
              <w:top w:val="single" w:sz="12" w:space="0" w:color="auto"/>
              <w:left w:val="dotted" w:sz="4" w:space="0" w:color="auto"/>
              <w:bottom w:val="dotted" w:sz="4" w:space="0" w:color="auto"/>
              <w:right w:val="single" w:sz="12" w:space="0" w:color="auto"/>
            </w:tcBorders>
            <w:vAlign w:val="center"/>
          </w:tcPr>
          <w:p w14:paraId="7272C0F8" w14:textId="0E396A79" w:rsidR="005A76BC" w:rsidRDefault="005A76BC" w:rsidP="00387FD2">
            <w:pPr>
              <w:jc w:val="center"/>
              <w:rPr>
                <w:rFonts w:ascii="Cambria" w:hAnsi="Cambria" w:cstheme="minorHAnsi"/>
                <w:b/>
                <w:sz w:val="24"/>
                <w:szCs w:val="24"/>
              </w:rPr>
            </w:pPr>
            <w:r>
              <w:rPr>
                <w:rFonts w:ascii="Cambria" w:hAnsi="Cambria" w:cstheme="minorHAnsi"/>
                <w:b/>
                <w:sz w:val="24"/>
                <w:szCs w:val="24"/>
              </w:rPr>
              <w:t>CO5</w:t>
            </w:r>
          </w:p>
        </w:tc>
      </w:tr>
      <w:tr w:rsidR="00D307C6" w:rsidRPr="00293D36" w14:paraId="4DACA96F" w14:textId="3AF44A69" w:rsidTr="00D13F33">
        <w:tc>
          <w:tcPr>
            <w:tcW w:w="10774" w:type="dxa"/>
            <w:gridSpan w:val="6"/>
            <w:tcBorders>
              <w:top w:val="single" w:sz="12" w:space="0" w:color="auto"/>
              <w:bottom w:val="single" w:sz="12" w:space="0" w:color="auto"/>
            </w:tcBorders>
          </w:tcPr>
          <w:p w14:paraId="48D77C7B" w14:textId="77D621A7" w:rsidR="00D8462B" w:rsidRPr="00D8462B" w:rsidRDefault="00D8462B" w:rsidP="00D8462B">
            <w:pPr>
              <w:jc w:val="center"/>
              <w:rPr>
                <w:rFonts w:ascii="Cambria" w:hAnsi="Cambria" w:cstheme="minorHAnsi"/>
                <w:b/>
                <w:sz w:val="28"/>
                <w:szCs w:val="28"/>
              </w:rPr>
            </w:pPr>
            <w:r w:rsidRPr="0047429F">
              <w:rPr>
                <w:rFonts w:ascii="Cambria" w:hAnsi="Cambria" w:cstheme="minorHAnsi"/>
                <w:b/>
                <w:sz w:val="24"/>
                <w:szCs w:val="24"/>
              </w:rPr>
              <w:t>Or</w:t>
            </w:r>
          </w:p>
        </w:tc>
      </w:tr>
      <w:tr w:rsidR="005A76BC" w:rsidRPr="00293D36" w14:paraId="4D706E0E" w14:textId="0DCF4876" w:rsidTr="00136DC8">
        <w:trPr>
          <w:gridAfter w:val="1"/>
          <w:wAfter w:w="426" w:type="dxa"/>
        </w:trPr>
        <w:tc>
          <w:tcPr>
            <w:tcW w:w="802" w:type="dxa"/>
            <w:tcBorders>
              <w:top w:val="single" w:sz="12" w:space="0" w:color="auto"/>
              <w:left w:val="single" w:sz="12" w:space="0" w:color="auto"/>
              <w:bottom w:val="dotted" w:sz="4" w:space="0" w:color="auto"/>
              <w:right w:val="dotted" w:sz="4" w:space="0" w:color="auto"/>
            </w:tcBorders>
          </w:tcPr>
          <w:p w14:paraId="280CCD8F" w14:textId="237141EA"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t>16.</w:t>
            </w:r>
          </w:p>
        </w:tc>
        <w:tc>
          <w:tcPr>
            <w:tcW w:w="6742" w:type="dxa"/>
            <w:tcBorders>
              <w:top w:val="single" w:sz="12" w:space="0" w:color="auto"/>
              <w:left w:val="dotted" w:sz="4" w:space="0" w:color="auto"/>
              <w:bottom w:val="dotted" w:sz="4" w:space="0" w:color="auto"/>
              <w:right w:val="dotted" w:sz="4" w:space="0" w:color="auto"/>
            </w:tcBorders>
          </w:tcPr>
          <w:p w14:paraId="65B4355F" w14:textId="7DB17FFE" w:rsidR="005A76BC" w:rsidRPr="00D879F6" w:rsidRDefault="005A76BC" w:rsidP="00D879F6">
            <w:pPr>
              <w:rPr>
                <w:rFonts w:ascii="Cambria" w:hAnsi="Cambria" w:cstheme="minorHAnsi"/>
                <w:bCs/>
                <w:sz w:val="24"/>
                <w:szCs w:val="24"/>
              </w:rPr>
            </w:pPr>
            <w:r w:rsidRPr="00B733A8">
              <w:rPr>
                <w:rFonts w:ascii="Cambria" w:hAnsi="Cambria" w:cstheme="minorHAnsi"/>
                <w:bCs/>
                <w:sz w:val="24"/>
                <w:szCs w:val="24"/>
              </w:rPr>
              <w:t>Assess the role of lawyers in consumer dispute resolution, with reference to recent cases.</w:t>
            </w:r>
          </w:p>
        </w:tc>
        <w:tc>
          <w:tcPr>
            <w:tcW w:w="1176" w:type="dxa"/>
            <w:tcBorders>
              <w:top w:val="single" w:sz="12" w:space="0" w:color="auto"/>
              <w:left w:val="dotted" w:sz="4" w:space="0" w:color="auto"/>
              <w:bottom w:val="dotted" w:sz="4" w:space="0" w:color="auto"/>
              <w:right w:val="dotted" w:sz="4" w:space="0" w:color="auto"/>
            </w:tcBorders>
            <w:vAlign w:val="center"/>
          </w:tcPr>
          <w:p w14:paraId="63313576" w14:textId="77777777" w:rsidR="005A76BC" w:rsidRDefault="005A76BC" w:rsidP="008117CE">
            <w:pPr>
              <w:jc w:val="center"/>
              <w:rPr>
                <w:rFonts w:ascii="Cambria" w:hAnsi="Cambria" w:cstheme="minorHAnsi"/>
                <w:b/>
                <w:sz w:val="24"/>
                <w:szCs w:val="24"/>
              </w:rPr>
            </w:pPr>
            <w:r>
              <w:rPr>
                <w:rFonts w:ascii="Cambria" w:hAnsi="Cambria" w:cstheme="minorHAnsi"/>
                <w:b/>
                <w:sz w:val="24"/>
                <w:szCs w:val="24"/>
              </w:rPr>
              <w:t>10</w:t>
            </w:r>
          </w:p>
          <w:p w14:paraId="7B8097FB" w14:textId="71DCC8CE"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tcBorders>
              <w:top w:val="single" w:sz="12" w:space="0" w:color="auto"/>
              <w:left w:val="dotted" w:sz="4" w:space="0" w:color="auto"/>
              <w:bottom w:val="dotted" w:sz="4" w:space="0" w:color="auto"/>
              <w:right w:val="dotted" w:sz="4" w:space="0" w:color="auto"/>
            </w:tcBorders>
            <w:vAlign w:val="center"/>
          </w:tcPr>
          <w:p w14:paraId="7BE49571" w14:textId="07392766" w:rsidR="005A76BC" w:rsidRPr="00293D36" w:rsidRDefault="005A76BC" w:rsidP="00387FD2">
            <w:pPr>
              <w:jc w:val="center"/>
              <w:rPr>
                <w:rFonts w:ascii="Cambria" w:hAnsi="Cambria" w:cstheme="minorHAnsi"/>
                <w:b/>
                <w:sz w:val="24"/>
                <w:szCs w:val="24"/>
              </w:rPr>
            </w:pPr>
            <w:r>
              <w:rPr>
                <w:rFonts w:ascii="Cambria" w:hAnsi="Cambria" w:cstheme="minorHAnsi"/>
                <w:b/>
                <w:sz w:val="24"/>
                <w:szCs w:val="24"/>
              </w:rPr>
              <w:t>L4</w:t>
            </w:r>
          </w:p>
        </w:tc>
        <w:tc>
          <w:tcPr>
            <w:tcW w:w="786" w:type="dxa"/>
            <w:tcBorders>
              <w:top w:val="single" w:sz="12" w:space="0" w:color="auto"/>
              <w:left w:val="dotted" w:sz="4" w:space="0" w:color="auto"/>
              <w:bottom w:val="dotted" w:sz="4" w:space="0" w:color="auto"/>
              <w:right w:val="single" w:sz="12" w:space="0" w:color="auto"/>
            </w:tcBorders>
            <w:vAlign w:val="center"/>
          </w:tcPr>
          <w:p w14:paraId="641B9F2C" w14:textId="2ECEDD48" w:rsidR="005A76BC" w:rsidRDefault="005A76BC" w:rsidP="00387FD2">
            <w:pPr>
              <w:jc w:val="center"/>
              <w:rPr>
                <w:rFonts w:ascii="Cambria" w:hAnsi="Cambria" w:cstheme="minorHAnsi"/>
                <w:b/>
                <w:sz w:val="24"/>
                <w:szCs w:val="24"/>
              </w:rPr>
            </w:pPr>
            <w:r>
              <w:rPr>
                <w:rFonts w:ascii="Cambria" w:hAnsi="Cambria" w:cstheme="minorHAnsi"/>
                <w:b/>
                <w:sz w:val="24"/>
                <w:szCs w:val="24"/>
              </w:rPr>
              <w:t>CO4</w:t>
            </w:r>
          </w:p>
        </w:tc>
      </w:tr>
    </w:tbl>
    <w:p w14:paraId="75654894" w14:textId="04D8AE16" w:rsidR="0064503F" w:rsidRDefault="0064503F" w:rsidP="006A0524">
      <w:pPr>
        <w:rPr>
          <w:rFonts w:ascii="Arial" w:hAnsi="Arial" w:cs="Arial"/>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742"/>
        <w:gridCol w:w="1176"/>
        <w:gridCol w:w="842"/>
        <w:gridCol w:w="786"/>
        <w:gridCol w:w="426"/>
      </w:tblGrid>
      <w:tr w:rsidR="005A76BC" w:rsidRPr="00293D36" w14:paraId="63EB4225" w14:textId="77777777" w:rsidTr="00136DC8">
        <w:trPr>
          <w:gridAfter w:val="1"/>
          <w:wAfter w:w="426" w:type="dxa"/>
        </w:trPr>
        <w:tc>
          <w:tcPr>
            <w:tcW w:w="802" w:type="dxa"/>
            <w:tcBorders>
              <w:top w:val="single" w:sz="12" w:space="0" w:color="auto"/>
              <w:left w:val="single" w:sz="12" w:space="0" w:color="auto"/>
              <w:bottom w:val="dotted" w:sz="4" w:space="0" w:color="auto"/>
              <w:right w:val="dotted" w:sz="4" w:space="0" w:color="auto"/>
            </w:tcBorders>
          </w:tcPr>
          <w:p w14:paraId="3020710B" w14:textId="0417B4DA"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17.</w:t>
            </w:r>
          </w:p>
        </w:tc>
        <w:tc>
          <w:tcPr>
            <w:tcW w:w="6742" w:type="dxa"/>
            <w:tcBorders>
              <w:top w:val="single" w:sz="12" w:space="0" w:color="auto"/>
              <w:left w:val="dotted" w:sz="4" w:space="0" w:color="auto"/>
              <w:bottom w:val="dotted" w:sz="4" w:space="0" w:color="auto"/>
              <w:right w:val="dotted" w:sz="4" w:space="0" w:color="auto"/>
            </w:tcBorders>
          </w:tcPr>
          <w:p w14:paraId="6110EBED" w14:textId="77777777" w:rsidR="005A76BC" w:rsidRDefault="005A76BC" w:rsidP="00D879F6">
            <w:pPr>
              <w:rPr>
                <w:rFonts w:ascii="Cambria" w:hAnsi="Cambria" w:cstheme="minorHAnsi"/>
                <w:bCs/>
                <w:sz w:val="24"/>
                <w:szCs w:val="24"/>
              </w:rPr>
            </w:pPr>
            <w:r w:rsidRPr="00B733A8">
              <w:rPr>
                <w:rFonts w:ascii="Cambria" w:hAnsi="Cambria" w:cstheme="minorHAnsi"/>
                <w:bCs/>
                <w:sz w:val="24"/>
                <w:szCs w:val="24"/>
              </w:rPr>
              <w:t xml:space="preserve">A group of consumers bought packaged food products that were falsely labeled as organic. </w:t>
            </w:r>
          </w:p>
          <w:p w14:paraId="21B524FA" w14:textId="584CD7F3" w:rsidR="005A76BC" w:rsidRPr="00D879F6" w:rsidRDefault="005A76BC" w:rsidP="00D879F6">
            <w:pPr>
              <w:rPr>
                <w:rFonts w:ascii="Cambria" w:hAnsi="Cambria" w:cstheme="minorHAnsi"/>
                <w:bCs/>
                <w:sz w:val="24"/>
                <w:szCs w:val="24"/>
              </w:rPr>
            </w:pPr>
            <w:r w:rsidRPr="00B733A8">
              <w:rPr>
                <w:rFonts w:ascii="Cambria" w:hAnsi="Cambria" w:cstheme="minorHAnsi"/>
                <w:bCs/>
                <w:sz w:val="24"/>
                <w:szCs w:val="24"/>
              </w:rPr>
              <w:t>Analyze the legal recourse available to the consumers under the Consumer Protection Act, 2019, and</w:t>
            </w:r>
            <w:r>
              <w:rPr>
                <w:rFonts w:ascii="Cambria" w:hAnsi="Cambria" w:cstheme="minorHAnsi"/>
                <w:bCs/>
                <w:sz w:val="24"/>
                <w:szCs w:val="24"/>
              </w:rPr>
              <w:t xml:space="preserve"> also </w:t>
            </w:r>
            <w:r w:rsidRPr="00B733A8">
              <w:rPr>
                <w:rFonts w:ascii="Cambria" w:hAnsi="Cambria" w:cstheme="minorHAnsi"/>
                <w:bCs/>
                <w:sz w:val="24"/>
                <w:szCs w:val="24"/>
              </w:rPr>
              <w:t>the role of the consumer forum in addressing such cases.</w:t>
            </w:r>
            <w:r>
              <w:rPr>
                <w:rFonts w:ascii="Cambria" w:hAnsi="Cambria" w:cstheme="minorHAnsi"/>
                <w:bCs/>
                <w:sz w:val="24"/>
                <w:szCs w:val="24"/>
              </w:rPr>
              <w:t xml:space="preserve"> </w:t>
            </w:r>
          </w:p>
        </w:tc>
        <w:tc>
          <w:tcPr>
            <w:tcW w:w="1176" w:type="dxa"/>
            <w:tcBorders>
              <w:top w:val="single" w:sz="12" w:space="0" w:color="auto"/>
              <w:left w:val="dotted" w:sz="4" w:space="0" w:color="auto"/>
              <w:bottom w:val="dotted" w:sz="4" w:space="0" w:color="auto"/>
              <w:right w:val="dotted" w:sz="4" w:space="0" w:color="auto"/>
            </w:tcBorders>
            <w:vAlign w:val="center"/>
          </w:tcPr>
          <w:p w14:paraId="0414A260" w14:textId="75FF01CD" w:rsidR="005A76BC" w:rsidRDefault="005A76BC" w:rsidP="008117CE">
            <w:pPr>
              <w:jc w:val="center"/>
              <w:rPr>
                <w:rFonts w:ascii="Cambria" w:hAnsi="Cambria" w:cstheme="minorHAnsi"/>
                <w:b/>
                <w:sz w:val="24"/>
                <w:szCs w:val="24"/>
              </w:rPr>
            </w:pPr>
            <w:r>
              <w:rPr>
                <w:rFonts w:ascii="Cambria" w:hAnsi="Cambria" w:cstheme="minorHAnsi"/>
                <w:b/>
                <w:sz w:val="24"/>
                <w:szCs w:val="24"/>
              </w:rPr>
              <w:t>10+5</w:t>
            </w:r>
          </w:p>
          <w:p w14:paraId="3D585599" w14:textId="26A5DD19"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tcBorders>
              <w:top w:val="single" w:sz="12" w:space="0" w:color="auto"/>
              <w:left w:val="dotted" w:sz="4" w:space="0" w:color="auto"/>
              <w:bottom w:val="dotted" w:sz="4" w:space="0" w:color="auto"/>
              <w:right w:val="dotted" w:sz="4" w:space="0" w:color="auto"/>
            </w:tcBorders>
            <w:vAlign w:val="center"/>
          </w:tcPr>
          <w:p w14:paraId="00D8B311" w14:textId="4CBC6F76"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L5</w:t>
            </w:r>
          </w:p>
        </w:tc>
        <w:tc>
          <w:tcPr>
            <w:tcW w:w="786" w:type="dxa"/>
            <w:tcBorders>
              <w:top w:val="single" w:sz="12" w:space="0" w:color="auto"/>
              <w:left w:val="dotted" w:sz="4" w:space="0" w:color="auto"/>
              <w:bottom w:val="dotted" w:sz="4" w:space="0" w:color="auto"/>
              <w:right w:val="single" w:sz="12" w:space="0" w:color="auto"/>
            </w:tcBorders>
            <w:vAlign w:val="center"/>
          </w:tcPr>
          <w:p w14:paraId="145A368C" w14:textId="0F7D632D" w:rsidR="005A76BC" w:rsidRDefault="005A76BC" w:rsidP="00D54399">
            <w:pPr>
              <w:jc w:val="center"/>
              <w:rPr>
                <w:rFonts w:ascii="Cambria" w:hAnsi="Cambria" w:cstheme="minorHAnsi"/>
                <w:b/>
                <w:sz w:val="24"/>
                <w:szCs w:val="24"/>
              </w:rPr>
            </w:pPr>
            <w:r>
              <w:rPr>
                <w:rFonts w:ascii="Cambria" w:hAnsi="Cambria" w:cstheme="minorHAnsi"/>
                <w:b/>
                <w:sz w:val="24"/>
                <w:szCs w:val="24"/>
              </w:rPr>
              <w:t>CO4</w:t>
            </w:r>
          </w:p>
        </w:tc>
      </w:tr>
      <w:tr w:rsidR="009144EB" w:rsidRPr="00293D36" w14:paraId="50E26235" w14:textId="77777777" w:rsidTr="00D54399">
        <w:tc>
          <w:tcPr>
            <w:tcW w:w="10774" w:type="dxa"/>
            <w:gridSpan w:val="6"/>
            <w:tcBorders>
              <w:top w:val="single" w:sz="12" w:space="0" w:color="auto"/>
              <w:bottom w:val="single" w:sz="12" w:space="0" w:color="auto"/>
            </w:tcBorders>
          </w:tcPr>
          <w:p w14:paraId="603E4B7A" w14:textId="77777777" w:rsidR="009144EB" w:rsidRPr="00D8462B" w:rsidRDefault="009144EB" w:rsidP="00D54399">
            <w:pPr>
              <w:jc w:val="center"/>
              <w:rPr>
                <w:rFonts w:ascii="Cambria" w:hAnsi="Cambria" w:cstheme="minorHAnsi"/>
                <w:b/>
                <w:sz w:val="28"/>
                <w:szCs w:val="28"/>
              </w:rPr>
            </w:pPr>
            <w:r w:rsidRPr="0023199C">
              <w:rPr>
                <w:rFonts w:ascii="Cambria" w:hAnsi="Cambria" w:cstheme="minorHAnsi"/>
                <w:b/>
                <w:sz w:val="24"/>
                <w:szCs w:val="28"/>
              </w:rPr>
              <w:lastRenderedPageBreak/>
              <w:t>Or</w:t>
            </w:r>
          </w:p>
        </w:tc>
      </w:tr>
      <w:tr w:rsidR="005A76BC" w:rsidRPr="00293D36" w14:paraId="071FAB96" w14:textId="77777777" w:rsidTr="00136DC8">
        <w:trPr>
          <w:gridAfter w:val="1"/>
          <w:wAfter w:w="426" w:type="dxa"/>
        </w:trPr>
        <w:tc>
          <w:tcPr>
            <w:tcW w:w="802" w:type="dxa"/>
            <w:tcBorders>
              <w:top w:val="single" w:sz="12" w:space="0" w:color="auto"/>
              <w:left w:val="single" w:sz="12" w:space="0" w:color="auto"/>
              <w:bottom w:val="dotted" w:sz="4" w:space="0" w:color="auto"/>
              <w:right w:val="dotted" w:sz="4" w:space="0" w:color="auto"/>
            </w:tcBorders>
          </w:tcPr>
          <w:p w14:paraId="17DE71C2" w14:textId="1F093D0E"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18.</w:t>
            </w:r>
          </w:p>
        </w:tc>
        <w:tc>
          <w:tcPr>
            <w:tcW w:w="6742" w:type="dxa"/>
            <w:tcBorders>
              <w:top w:val="single" w:sz="12" w:space="0" w:color="auto"/>
              <w:left w:val="dotted" w:sz="4" w:space="0" w:color="auto"/>
              <w:bottom w:val="dotted" w:sz="4" w:space="0" w:color="auto"/>
              <w:right w:val="dotted" w:sz="4" w:space="0" w:color="auto"/>
            </w:tcBorders>
          </w:tcPr>
          <w:p w14:paraId="75788C3D" w14:textId="76B01C2B" w:rsidR="005A76BC" w:rsidRPr="00D879F6" w:rsidRDefault="005A76BC" w:rsidP="00D879F6">
            <w:pPr>
              <w:rPr>
                <w:rFonts w:ascii="Cambria" w:hAnsi="Cambria" w:cstheme="minorHAnsi"/>
                <w:bCs/>
                <w:sz w:val="24"/>
                <w:szCs w:val="24"/>
              </w:rPr>
            </w:pPr>
            <w:r w:rsidRPr="00B733A8">
              <w:rPr>
                <w:rFonts w:ascii="Cambria" w:hAnsi="Cambria" w:cstheme="minorHAnsi"/>
                <w:bCs/>
                <w:sz w:val="24"/>
                <w:szCs w:val="24"/>
              </w:rPr>
              <w:t>Examine the challenges of ensuring access to justice for vulnerable consumers and propose solutions for better implementation of consumer rights.</w:t>
            </w:r>
          </w:p>
        </w:tc>
        <w:tc>
          <w:tcPr>
            <w:tcW w:w="1176" w:type="dxa"/>
            <w:tcBorders>
              <w:top w:val="single" w:sz="12" w:space="0" w:color="auto"/>
              <w:left w:val="dotted" w:sz="4" w:space="0" w:color="auto"/>
              <w:bottom w:val="dotted" w:sz="4" w:space="0" w:color="auto"/>
              <w:right w:val="dotted" w:sz="4" w:space="0" w:color="auto"/>
            </w:tcBorders>
            <w:vAlign w:val="center"/>
          </w:tcPr>
          <w:p w14:paraId="6648E0FC" w14:textId="28694624" w:rsidR="005A76BC" w:rsidRDefault="005A76BC" w:rsidP="008117CE">
            <w:pPr>
              <w:jc w:val="center"/>
              <w:rPr>
                <w:rFonts w:ascii="Cambria" w:hAnsi="Cambria" w:cstheme="minorHAnsi"/>
                <w:b/>
                <w:sz w:val="24"/>
                <w:szCs w:val="24"/>
              </w:rPr>
            </w:pPr>
            <w:r>
              <w:rPr>
                <w:rFonts w:ascii="Cambria" w:hAnsi="Cambria" w:cstheme="minorHAnsi"/>
                <w:b/>
                <w:sz w:val="24"/>
                <w:szCs w:val="24"/>
              </w:rPr>
              <w:t>10+5</w:t>
            </w:r>
          </w:p>
          <w:p w14:paraId="2CA8E757" w14:textId="14EC063B"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tcBorders>
              <w:top w:val="single" w:sz="12" w:space="0" w:color="auto"/>
              <w:left w:val="dotted" w:sz="4" w:space="0" w:color="auto"/>
              <w:bottom w:val="dotted" w:sz="4" w:space="0" w:color="auto"/>
              <w:right w:val="dotted" w:sz="4" w:space="0" w:color="auto"/>
            </w:tcBorders>
            <w:vAlign w:val="center"/>
          </w:tcPr>
          <w:p w14:paraId="66BFACBA" w14:textId="740CE764"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L4</w:t>
            </w:r>
          </w:p>
        </w:tc>
        <w:tc>
          <w:tcPr>
            <w:tcW w:w="786" w:type="dxa"/>
            <w:tcBorders>
              <w:top w:val="single" w:sz="12" w:space="0" w:color="auto"/>
              <w:left w:val="dotted" w:sz="4" w:space="0" w:color="auto"/>
              <w:bottom w:val="dotted" w:sz="4" w:space="0" w:color="auto"/>
              <w:right w:val="single" w:sz="12" w:space="0" w:color="auto"/>
            </w:tcBorders>
            <w:vAlign w:val="center"/>
          </w:tcPr>
          <w:p w14:paraId="62523748" w14:textId="58525BDC" w:rsidR="005A76BC" w:rsidRDefault="005A76BC" w:rsidP="00D54399">
            <w:pPr>
              <w:jc w:val="center"/>
              <w:rPr>
                <w:rFonts w:ascii="Cambria" w:hAnsi="Cambria" w:cstheme="minorHAnsi"/>
                <w:b/>
                <w:sz w:val="24"/>
                <w:szCs w:val="24"/>
              </w:rPr>
            </w:pPr>
            <w:r>
              <w:rPr>
                <w:rFonts w:ascii="Cambria" w:hAnsi="Cambria" w:cstheme="minorHAnsi"/>
                <w:b/>
                <w:sz w:val="24"/>
                <w:szCs w:val="24"/>
              </w:rPr>
              <w:t>CO4</w:t>
            </w:r>
          </w:p>
        </w:tc>
      </w:tr>
    </w:tbl>
    <w:p w14:paraId="5AB76BA8" w14:textId="77777777" w:rsidR="00575CF8" w:rsidRDefault="00575CF8" w:rsidP="006A0524">
      <w:pPr>
        <w:rPr>
          <w:rFonts w:ascii="Cambria" w:hAnsi="Cambria" w:cstheme="minorHAnsi"/>
          <w:b/>
          <w:bCs/>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742"/>
        <w:gridCol w:w="1176"/>
        <w:gridCol w:w="842"/>
        <w:gridCol w:w="786"/>
        <w:gridCol w:w="426"/>
      </w:tblGrid>
      <w:tr w:rsidR="005A76BC" w:rsidRPr="00293D36" w14:paraId="2A94AD1F" w14:textId="77777777" w:rsidTr="00136DC8">
        <w:trPr>
          <w:gridAfter w:val="1"/>
          <w:wAfter w:w="426" w:type="dxa"/>
        </w:trPr>
        <w:tc>
          <w:tcPr>
            <w:tcW w:w="802" w:type="dxa"/>
            <w:tcBorders>
              <w:top w:val="single" w:sz="12" w:space="0" w:color="auto"/>
              <w:left w:val="single" w:sz="12" w:space="0" w:color="auto"/>
              <w:bottom w:val="dotted" w:sz="4" w:space="0" w:color="auto"/>
              <w:right w:val="dotted" w:sz="4" w:space="0" w:color="auto"/>
            </w:tcBorders>
          </w:tcPr>
          <w:p w14:paraId="7ACD6848" w14:textId="2940055D"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19.</w:t>
            </w:r>
          </w:p>
        </w:tc>
        <w:tc>
          <w:tcPr>
            <w:tcW w:w="6742" w:type="dxa"/>
            <w:tcBorders>
              <w:top w:val="single" w:sz="12" w:space="0" w:color="auto"/>
              <w:left w:val="dotted" w:sz="4" w:space="0" w:color="auto"/>
              <w:bottom w:val="dotted" w:sz="4" w:space="0" w:color="auto"/>
              <w:right w:val="dotted" w:sz="4" w:space="0" w:color="auto"/>
            </w:tcBorders>
          </w:tcPr>
          <w:p w14:paraId="2325CC9E" w14:textId="674FEA2F" w:rsidR="005A76BC" w:rsidRPr="00D879F6" w:rsidRDefault="005A76BC" w:rsidP="00D879F6">
            <w:pPr>
              <w:rPr>
                <w:rFonts w:ascii="Cambria" w:hAnsi="Cambria" w:cstheme="minorHAnsi"/>
                <w:bCs/>
                <w:sz w:val="24"/>
                <w:szCs w:val="24"/>
              </w:rPr>
            </w:pPr>
            <w:r w:rsidRPr="00B733A8">
              <w:rPr>
                <w:rFonts w:ascii="Cambria" w:hAnsi="Cambria" w:cstheme="minorHAnsi"/>
                <w:bCs/>
                <w:sz w:val="24"/>
                <w:szCs w:val="24"/>
              </w:rPr>
              <w:t>A pharmaceutical company advertised a drug with false claims of curing chronic diseases, leading to financial and health losses for consumers. Assess the legal implications under the Drugs and Magic Remedies Act, 1954, and suggest remedies for affected consumers.</w:t>
            </w:r>
          </w:p>
        </w:tc>
        <w:tc>
          <w:tcPr>
            <w:tcW w:w="1176" w:type="dxa"/>
            <w:tcBorders>
              <w:top w:val="single" w:sz="12" w:space="0" w:color="auto"/>
              <w:left w:val="dotted" w:sz="4" w:space="0" w:color="auto"/>
              <w:bottom w:val="dotted" w:sz="4" w:space="0" w:color="auto"/>
              <w:right w:val="dotted" w:sz="4" w:space="0" w:color="auto"/>
            </w:tcBorders>
            <w:vAlign w:val="center"/>
          </w:tcPr>
          <w:p w14:paraId="2FB8FC83" w14:textId="309F45FF" w:rsidR="005A76BC" w:rsidRDefault="005A76BC" w:rsidP="008117CE">
            <w:pPr>
              <w:jc w:val="center"/>
              <w:rPr>
                <w:rFonts w:ascii="Cambria" w:hAnsi="Cambria" w:cstheme="minorHAnsi"/>
                <w:b/>
                <w:sz w:val="24"/>
                <w:szCs w:val="24"/>
              </w:rPr>
            </w:pPr>
            <w:r>
              <w:rPr>
                <w:rFonts w:ascii="Cambria" w:hAnsi="Cambria" w:cstheme="minorHAnsi"/>
                <w:b/>
                <w:sz w:val="24"/>
                <w:szCs w:val="24"/>
              </w:rPr>
              <w:t>10+5</w:t>
            </w:r>
          </w:p>
          <w:p w14:paraId="7C278F14" w14:textId="66BBE9C1"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tcBorders>
              <w:top w:val="single" w:sz="12" w:space="0" w:color="auto"/>
              <w:left w:val="dotted" w:sz="4" w:space="0" w:color="auto"/>
              <w:bottom w:val="dotted" w:sz="4" w:space="0" w:color="auto"/>
              <w:right w:val="dotted" w:sz="4" w:space="0" w:color="auto"/>
            </w:tcBorders>
            <w:vAlign w:val="center"/>
          </w:tcPr>
          <w:p w14:paraId="14A8EFA0" w14:textId="2E15EC41"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L5</w:t>
            </w:r>
          </w:p>
        </w:tc>
        <w:tc>
          <w:tcPr>
            <w:tcW w:w="786" w:type="dxa"/>
            <w:tcBorders>
              <w:top w:val="single" w:sz="12" w:space="0" w:color="auto"/>
              <w:left w:val="dotted" w:sz="4" w:space="0" w:color="auto"/>
              <w:bottom w:val="dotted" w:sz="4" w:space="0" w:color="auto"/>
              <w:right w:val="single" w:sz="12" w:space="0" w:color="auto"/>
            </w:tcBorders>
            <w:vAlign w:val="center"/>
          </w:tcPr>
          <w:p w14:paraId="2FFD7C42" w14:textId="12B188B2" w:rsidR="005A76BC" w:rsidRDefault="005A76BC" w:rsidP="00D54399">
            <w:pPr>
              <w:jc w:val="center"/>
              <w:rPr>
                <w:rFonts w:ascii="Cambria" w:hAnsi="Cambria" w:cstheme="minorHAnsi"/>
                <w:b/>
                <w:sz w:val="24"/>
                <w:szCs w:val="24"/>
              </w:rPr>
            </w:pPr>
            <w:r>
              <w:rPr>
                <w:rFonts w:ascii="Cambria" w:hAnsi="Cambria" w:cstheme="minorHAnsi"/>
                <w:b/>
                <w:sz w:val="24"/>
                <w:szCs w:val="24"/>
              </w:rPr>
              <w:t>CO5</w:t>
            </w:r>
          </w:p>
        </w:tc>
      </w:tr>
      <w:tr w:rsidR="009144EB" w:rsidRPr="00293D36" w14:paraId="561EC348" w14:textId="77777777" w:rsidTr="00D54399">
        <w:tc>
          <w:tcPr>
            <w:tcW w:w="10774" w:type="dxa"/>
            <w:gridSpan w:val="6"/>
            <w:tcBorders>
              <w:top w:val="single" w:sz="12" w:space="0" w:color="auto"/>
              <w:bottom w:val="single" w:sz="12" w:space="0" w:color="auto"/>
            </w:tcBorders>
          </w:tcPr>
          <w:p w14:paraId="20C8E5A6" w14:textId="77777777" w:rsidR="009144EB" w:rsidRPr="00D8462B" w:rsidRDefault="009144EB" w:rsidP="00D54399">
            <w:pPr>
              <w:jc w:val="center"/>
              <w:rPr>
                <w:rFonts w:ascii="Cambria" w:hAnsi="Cambria" w:cstheme="minorHAnsi"/>
                <w:b/>
                <w:sz w:val="28"/>
                <w:szCs w:val="28"/>
              </w:rPr>
            </w:pPr>
            <w:r w:rsidRPr="0023199C">
              <w:rPr>
                <w:rFonts w:ascii="Cambria" w:hAnsi="Cambria" w:cstheme="minorHAnsi"/>
                <w:b/>
                <w:sz w:val="24"/>
                <w:szCs w:val="28"/>
              </w:rPr>
              <w:t>Or</w:t>
            </w:r>
          </w:p>
        </w:tc>
      </w:tr>
      <w:tr w:rsidR="005A76BC" w:rsidRPr="00293D36" w14:paraId="7E975EDE" w14:textId="77777777" w:rsidTr="00136DC8">
        <w:trPr>
          <w:gridAfter w:val="1"/>
          <w:wAfter w:w="426" w:type="dxa"/>
        </w:trPr>
        <w:tc>
          <w:tcPr>
            <w:tcW w:w="802" w:type="dxa"/>
            <w:tcBorders>
              <w:top w:val="single" w:sz="12" w:space="0" w:color="auto"/>
              <w:left w:val="single" w:sz="12" w:space="0" w:color="auto"/>
              <w:bottom w:val="dotted" w:sz="4" w:space="0" w:color="auto"/>
              <w:right w:val="dotted" w:sz="4" w:space="0" w:color="auto"/>
            </w:tcBorders>
          </w:tcPr>
          <w:p w14:paraId="753680E9" w14:textId="464D250F"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20.</w:t>
            </w:r>
          </w:p>
        </w:tc>
        <w:tc>
          <w:tcPr>
            <w:tcW w:w="6742" w:type="dxa"/>
            <w:tcBorders>
              <w:top w:val="single" w:sz="12" w:space="0" w:color="auto"/>
              <w:left w:val="dotted" w:sz="4" w:space="0" w:color="auto"/>
              <w:bottom w:val="dotted" w:sz="4" w:space="0" w:color="auto"/>
              <w:right w:val="dotted" w:sz="4" w:space="0" w:color="auto"/>
            </w:tcBorders>
          </w:tcPr>
          <w:p w14:paraId="5D650F86" w14:textId="7F1262AE" w:rsidR="005A76BC" w:rsidRPr="00D879F6" w:rsidRDefault="005A76BC" w:rsidP="00D879F6">
            <w:pPr>
              <w:rPr>
                <w:rFonts w:ascii="Cambria" w:hAnsi="Cambria" w:cstheme="minorHAnsi"/>
                <w:bCs/>
                <w:sz w:val="24"/>
                <w:szCs w:val="24"/>
              </w:rPr>
            </w:pPr>
            <w:r w:rsidRPr="00B733A8">
              <w:rPr>
                <w:rFonts w:ascii="Cambria" w:hAnsi="Cambria" w:cstheme="minorHAnsi"/>
                <w:bCs/>
                <w:sz w:val="24"/>
                <w:szCs w:val="24"/>
              </w:rPr>
              <w:t xml:space="preserve">A mobile application charged </w:t>
            </w:r>
            <w:proofErr w:type="gramStart"/>
            <w:r w:rsidRPr="00B733A8">
              <w:rPr>
                <w:rFonts w:ascii="Cambria" w:hAnsi="Cambria" w:cstheme="minorHAnsi"/>
                <w:bCs/>
                <w:sz w:val="24"/>
                <w:szCs w:val="24"/>
              </w:rPr>
              <w:t>users</w:t>
            </w:r>
            <w:proofErr w:type="gramEnd"/>
            <w:r w:rsidRPr="00B733A8">
              <w:rPr>
                <w:rFonts w:ascii="Cambria" w:hAnsi="Cambria" w:cstheme="minorHAnsi"/>
                <w:bCs/>
                <w:sz w:val="24"/>
                <w:szCs w:val="24"/>
              </w:rPr>
              <w:t xml:space="preserve"> hidden fees for services not availed. Critically examine the violation of consumer rights and propose legal remedies under the Consumer Protection Act, 2019.</w:t>
            </w:r>
          </w:p>
        </w:tc>
        <w:tc>
          <w:tcPr>
            <w:tcW w:w="1176" w:type="dxa"/>
            <w:tcBorders>
              <w:top w:val="single" w:sz="12" w:space="0" w:color="auto"/>
              <w:left w:val="dotted" w:sz="4" w:space="0" w:color="auto"/>
              <w:bottom w:val="dotted" w:sz="4" w:space="0" w:color="auto"/>
              <w:right w:val="dotted" w:sz="4" w:space="0" w:color="auto"/>
            </w:tcBorders>
            <w:vAlign w:val="center"/>
          </w:tcPr>
          <w:p w14:paraId="500970F2" w14:textId="59559911" w:rsidR="005A76BC" w:rsidRDefault="005A76BC" w:rsidP="008117CE">
            <w:pPr>
              <w:jc w:val="center"/>
              <w:rPr>
                <w:rFonts w:ascii="Cambria" w:hAnsi="Cambria" w:cstheme="minorHAnsi"/>
                <w:b/>
                <w:sz w:val="24"/>
                <w:szCs w:val="24"/>
              </w:rPr>
            </w:pPr>
            <w:r>
              <w:rPr>
                <w:rFonts w:ascii="Cambria" w:hAnsi="Cambria" w:cstheme="minorHAnsi"/>
                <w:b/>
                <w:sz w:val="24"/>
                <w:szCs w:val="24"/>
              </w:rPr>
              <w:t>10+5</w:t>
            </w:r>
          </w:p>
          <w:p w14:paraId="09117A79" w14:textId="153EE189"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tcBorders>
              <w:top w:val="single" w:sz="12" w:space="0" w:color="auto"/>
              <w:left w:val="dotted" w:sz="4" w:space="0" w:color="auto"/>
              <w:bottom w:val="dotted" w:sz="4" w:space="0" w:color="auto"/>
              <w:right w:val="dotted" w:sz="4" w:space="0" w:color="auto"/>
            </w:tcBorders>
            <w:vAlign w:val="center"/>
          </w:tcPr>
          <w:p w14:paraId="7E9431EB" w14:textId="1A153615"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L2</w:t>
            </w:r>
          </w:p>
        </w:tc>
        <w:tc>
          <w:tcPr>
            <w:tcW w:w="786" w:type="dxa"/>
            <w:tcBorders>
              <w:top w:val="single" w:sz="12" w:space="0" w:color="auto"/>
              <w:left w:val="dotted" w:sz="4" w:space="0" w:color="auto"/>
              <w:bottom w:val="dotted" w:sz="4" w:space="0" w:color="auto"/>
              <w:right w:val="single" w:sz="12" w:space="0" w:color="auto"/>
            </w:tcBorders>
            <w:vAlign w:val="center"/>
          </w:tcPr>
          <w:p w14:paraId="164C0CE5" w14:textId="7EC424F9" w:rsidR="005A76BC" w:rsidRDefault="005A76BC" w:rsidP="00D54399">
            <w:pPr>
              <w:jc w:val="center"/>
              <w:rPr>
                <w:rFonts w:ascii="Cambria" w:hAnsi="Cambria" w:cstheme="minorHAnsi"/>
                <w:b/>
                <w:sz w:val="24"/>
                <w:szCs w:val="24"/>
              </w:rPr>
            </w:pPr>
            <w:r>
              <w:rPr>
                <w:rFonts w:ascii="Cambria" w:hAnsi="Cambria" w:cstheme="minorHAnsi"/>
                <w:b/>
                <w:sz w:val="24"/>
                <w:szCs w:val="24"/>
              </w:rPr>
              <w:t>CO4</w:t>
            </w:r>
          </w:p>
        </w:tc>
      </w:tr>
    </w:tbl>
    <w:p w14:paraId="691DFA87" w14:textId="3D0EEF47" w:rsidR="009144EB" w:rsidRDefault="009144EB" w:rsidP="006A0524">
      <w:pPr>
        <w:rPr>
          <w:rFonts w:ascii="Arial" w:hAnsi="Arial" w:cs="Arial"/>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742"/>
        <w:gridCol w:w="1176"/>
        <w:gridCol w:w="842"/>
        <w:gridCol w:w="786"/>
        <w:gridCol w:w="426"/>
      </w:tblGrid>
      <w:tr w:rsidR="005A76BC" w:rsidRPr="00293D36" w14:paraId="2FBF7D0A" w14:textId="77777777" w:rsidTr="00136DC8">
        <w:trPr>
          <w:gridAfter w:val="1"/>
          <w:wAfter w:w="426" w:type="dxa"/>
        </w:trPr>
        <w:tc>
          <w:tcPr>
            <w:tcW w:w="802" w:type="dxa"/>
            <w:tcBorders>
              <w:top w:val="single" w:sz="12" w:space="0" w:color="auto"/>
              <w:left w:val="single" w:sz="12" w:space="0" w:color="auto"/>
              <w:bottom w:val="dotted" w:sz="4" w:space="0" w:color="auto"/>
              <w:right w:val="dotted" w:sz="4" w:space="0" w:color="auto"/>
            </w:tcBorders>
          </w:tcPr>
          <w:p w14:paraId="0E9DD9F0" w14:textId="5A9EC7A3"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21.</w:t>
            </w:r>
          </w:p>
        </w:tc>
        <w:tc>
          <w:tcPr>
            <w:tcW w:w="6742" w:type="dxa"/>
            <w:tcBorders>
              <w:top w:val="single" w:sz="12" w:space="0" w:color="auto"/>
              <w:left w:val="dotted" w:sz="4" w:space="0" w:color="auto"/>
              <w:bottom w:val="dotted" w:sz="4" w:space="0" w:color="auto"/>
              <w:right w:val="dotted" w:sz="4" w:space="0" w:color="auto"/>
            </w:tcBorders>
          </w:tcPr>
          <w:p w14:paraId="20AFDD5C" w14:textId="663E169D" w:rsidR="005A76BC" w:rsidRPr="00D879F6" w:rsidRDefault="005A76BC" w:rsidP="00D879F6">
            <w:pPr>
              <w:rPr>
                <w:rFonts w:ascii="Cambria" w:hAnsi="Cambria" w:cstheme="minorHAnsi"/>
                <w:bCs/>
                <w:sz w:val="24"/>
                <w:szCs w:val="24"/>
              </w:rPr>
            </w:pPr>
            <w:r>
              <w:rPr>
                <w:rFonts w:ascii="Cambria" w:hAnsi="Cambria" w:cstheme="minorHAnsi"/>
                <w:bCs/>
                <w:sz w:val="24"/>
                <w:szCs w:val="24"/>
              </w:rPr>
              <w:t>E</w:t>
            </w:r>
            <w:r w:rsidRPr="00374545">
              <w:rPr>
                <w:rFonts w:ascii="Cambria" w:hAnsi="Cambria" w:cstheme="minorHAnsi"/>
                <w:bCs/>
                <w:sz w:val="24"/>
                <w:szCs w:val="24"/>
              </w:rPr>
              <w:t xml:space="preserve">xplain the key objectives of the Legal Metrology Act, 2009. </w:t>
            </w:r>
            <w:r>
              <w:rPr>
                <w:rFonts w:ascii="Cambria" w:hAnsi="Cambria" w:cstheme="minorHAnsi"/>
                <w:bCs/>
                <w:sz w:val="24"/>
                <w:szCs w:val="24"/>
              </w:rPr>
              <w:t>Further, d</w:t>
            </w:r>
            <w:r w:rsidRPr="00374545">
              <w:rPr>
                <w:rFonts w:ascii="Cambria" w:hAnsi="Cambria" w:cstheme="minorHAnsi"/>
                <w:bCs/>
                <w:sz w:val="24"/>
                <w:szCs w:val="24"/>
              </w:rPr>
              <w:t>iscuss the significance of standardizing weights and measures in ensuring consumer protection and fair-trade practices.</w:t>
            </w:r>
          </w:p>
        </w:tc>
        <w:tc>
          <w:tcPr>
            <w:tcW w:w="1176" w:type="dxa"/>
            <w:tcBorders>
              <w:top w:val="single" w:sz="12" w:space="0" w:color="auto"/>
              <w:left w:val="dotted" w:sz="4" w:space="0" w:color="auto"/>
              <w:bottom w:val="dotted" w:sz="4" w:space="0" w:color="auto"/>
              <w:right w:val="dotted" w:sz="4" w:space="0" w:color="auto"/>
            </w:tcBorders>
            <w:vAlign w:val="center"/>
          </w:tcPr>
          <w:p w14:paraId="4658A8FC" w14:textId="03D61E30" w:rsidR="005A76BC" w:rsidRDefault="005A76BC" w:rsidP="008117CE">
            <w:pPr>
              <w:jc w:val="center"/>
              <w:rPr>
                <w:rFonts w:ascii="Cambria" w:hAnsi="Cambria" w:cstheme="minorHAnsi"/>
                <w:b/>
                <w:sz w:val="24"/>
                <w:szCs w:val="24"/>
              </w:rPr>
            </w:pPr>
            <w:r>
              <w:rPr>
                <w:rFonts w:ascii="Cambria" w:hAnsi="Cambria" w:cstheme="minorHAnsi"/>
                <w:b/>
                <w:sz w:val="24"/>
                <w:szCs w:val="24"/>
              </w:rPr>
              <w:t>10+10</w:t>
            </w:r>
          </w:p>
          <w:p w14:paraId="15CBE4EC" w14:textId="5257A8E8"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tcBorders>
              <w:top w:val="single" w:sz="12" w:space="0" w:color="auto"/>
              <w:left w:val="dotted" w:sz="4" w:space="0" w:color="auto"/>
              <w:bottom w:val="dotted" w:sz="4" w:space="0" w:color="auto"/>
              <w:right w:val="dotted" w:sz="4" w:space="0" w:color="auto"/>
            </w:tcBorders>
            <w:vAlign w:val="center"/>
          </w:tcPr>
          <w:p w14:paraId="4A19E4AF" w14:textId="3AC88D82"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L3</w:t>
            </w:r>
          </w:p>
        </w:tc>
        <w:tc>
          <w:tcPr>
            <w:tcW w:w="786" w:type="dxa"/>
            <w:tcBorders>
              <w:top w:val="single" w:sz="12" w:space="0" w:color="auto"/>
              <w:left w:val="dotted" w:sz="4" w:space="0" w:color="auto"/>
              <w:bottom w:val="dotted" w:sz="4" w:space="0" w:color="auto"/>
              <w:right w:val="single" w:sz="12" w:space="0" w:color="auto"/>
            </w:tcBorders>
            <w:vAlign w:val="center"/>
          </w:tcPr>
          <w:p w14:paraId="5E66FB31" w14:textId="388C38F3" w:rsidR="005A76BC" w:rsidRDefault="005A76BC" w:rsidP="00D54399">
            <w:pPr>
              <w:jc w:val="center"/>
              <w:rPr>
                <w:rFonts w:ascii="Cambria" w:hAnsi="Cambria" w:cstheme="minorHAnsi"/>
                <w:b/>
                <w:sz w:val="24"/>
                <w:szCs w:val="24"/>
              </w:rPr>
            </w:pPr>
            <w:r>
              <w:rPr>
                <w:rFonts w:ascii="Cambria" w:hAnsi="Cambria" w:cstheme="minorHAnsi"/>
                <w:b/>
                <w:sz w:val="24"/>
                <w:szCs w:val="24"/>
              </w:rPr>
              <w:t>CO3</w:t>
            </w:r>
          </w:p>
        </w:tc>
      </w:tr>
      <w:tr w:rsidR="009144EB" w:rsidRPr="00293D36" w14:paraId="565AA80F" w14:textId="77777777" w:rsidTr="00D54399">
        <w:tc>
          <w:tcPr>
            <w:tcW w:w="10774" w:type="dxa"/>
            <w:gridSpan w:val="6"/>
            <w:tcBorders>
              <w:top w:val="single" w:sz="12" w:space="0" w:color="auto"/>
              <w:bottom w:val="single" w:sz="12" w:space="0" w:color="auto"/>
            </w:tcBorders>
          </w:tcPr>
          <w:p w14:paraId="18963ACE" w14:textId="77777777" w:rsidR="009144EB" w:rsidRPr="00D8462B" w:rsidRDefault="009144EB" w:rsidP="00D54399">
            <w:pPr>
              <w:jc w:val="center"/>
              <w:rPr>
                <w:rFonts w:ascii="Cambria" w:hAnsi="Cambria" w:cstheme="minorHAnsi"/>
                <w:b/>
                <w:sz w:val="28"/>
                <w:szCs w:val="28"/>
              </w:rPr>
            </w:pPr>
            <w:r w:rsidRPr="0023199C">
              <w:rPr>
                <w:rFonts w:ascii="Cambria" w:hAnsi="Cambria" w:cstheme="minorHAnsi"/>
                <w:b/>
                <w:sz w:val="24"/>
                <w:szCs w:val="28"/>
              </w:rPr>
              <w:t>Or</w:t>
            </w:r>
          </w:p>
        </w:tc>
      </w:tr>
      <w:tr w:rsidR="005A76BC" w:rsidRPr="00293D36" w14:paraId="0FC4F57F" w14:textId="77777777" w:rsidTr="00136DC8">
        <w:trPr>
          <w:gridAfter w:val="1"/>
          <w:wAfter w:w="426" w:type="dxa"/>
        </w:trPr>
        <w:tc>
          <w:tcPr>
            <w:tcW w:w="802" w:type="dxa"/>
            <w:tcBorders>
              <w:top w:val="single" w:sz="12" w:space="0" w:color="auto"/>
              <w:left w:val="single" w:sz="12" w:space="0" w:color="auto"/>
              <w:bottom w:val="dotted" w:sz="4" w:space="0" w:color="auto"/>
              <w:right w:val="dotted" w:sz="4" w:space="0" w:color="auto"/>
            </w:tcBorders>
          </w:tcPr>
          <w:p w14:paraId="6EEE1C44" w14:textId="29B95015"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22.</w:t>
            </w:r>
          </w:p>
        </w:tc>
        <w:tc>
          <w:tcPr>
            <w:tcW w:w="6742" w:type="dxa"/>
            <w:tcBorders>
              <w:top w:val="single" w:sz="12" w:space="0" w:color="auto"/>
              <w:left w:val="dotted" w:sz="4" w:space="0" w:color="auto"/>
              <w:bottom w:val="dotted" w:sz="4" w:space="0" w:color="auto"/>
              <w:right w:val="dotted" w:sz="4" w:space="0" w:color="auto"/>
            </w:tcBorders>
          </w:tcPr>
          <w:p w14:paraId="29289B61" w14:textId="4A925736" w:rsidR="005A76BC" w:rsidRPr="00D879F6" w:rsidRDefault="005A76BC" w:rsidP="00D879F6">
            <w:pPr>
              <w:rPr>
                <w:rFonts w:ascii="Cambria" w:hAnsi="Cambria" w:cstheme="minorHAnsi"/>
                <w:bCs/>
                <w:sz w:val="24"/>
                <w:szCs w:val="24"/>
              </w:rPr>
            </w:pPr>
            <w:r w:rsidRPr="00B733A8">
              <w:rPr>
                <w:rFonts w:ascii="Cambria" w:hAnsi="Cambria" w:cstheme="minorHAnsi"/>
                <w:bCs/>
                <w:sz w:val="24"/>
                <w:szCs w:val="24"/>
              </w:rPr>
              <w:t>An e-commerce company denied a return request for a damaged product delivered to the buyer. Evaluate the responsibilities of the e-commerce company under consumer protection laws and discuss the reliefs available to the buyer.</w:t>
            </w:r>
          </w:p>
        </w:tc>
        <w:tc>
          <w:tcPr>
            <w:tcW w:w="1176" w:type="dxa"/>
            <w:tcBorders>
              <w:top w:val="single" w:sz="12" w:space="0" w:color="auto"/>
              <w:left w:val="dotted" w:sz="4" w:space="0" w:color="auto"/>
              <w:bottom w:val="dotted" w:sz="4" w:space="0" w:color="auto"/>
              <w:right w:val="dotted" w:sz="4" w:space="0" w:color="auto"/>
            </w:tcBorders>
            <w:vAlign w:val="center"/>
          </w:tcPr>
          <w:p w14:paraId="659E5EBC" w14:textId="1A71BF39" w:rsidR="005A76BC" w:rsidRDefault="005A76BC" w:rsidP="008117CE">
            <w:pPr>
              <w:jc w:val="center"/>
              <w:rPr>
                <w:rFonts w:ascii="Cambria" w:hAnsi="Cambria" w:cstheme="minorHAnsi"/>
                <w:b/>
                <w:sz w:val="24"/>
                <w:szCs w:val="24"/>
              </w:rPr>
            </w:pPr>
            <w:r>
              <w:rPr>
                <w:rFonts w:ascii="Cambria" w:hAnsi="Cambria" w:cstheme="minorHAnsi"/>
                <w:b/>
                <w:sz w:val="24"/>
                <w:szCs w:val="24"/>
              </w:rPr>
              <w:t>10+10</w:t>
            </w:r>
          </w:p>
          <w:p w14:paraId="15DD9455" w14:textId="07A536C8" w:rsidR="005A76BC" w:rsidRPr="00293D36" w:rsidRDefault="005A76BC" w:rsidP="008117CE">
            <w:pPr>
              <w:jc w:val="center"/>
              <w:rPr>
                <w:rFonts w:ascii="Cambria" w:hAnsi="Cambria" w:cstheme="minorHAnsi"/>
                <w:b/>
                <w:sz w:val="24"/>
                <w:szCs w:val="24"/>
              </w:rPr>
            </w:pPr>
            <w:r>
              <w:rPr>
                <w:rFonts w:ascii="Cambria" w:hAnsi="Cambria" w:cstheme="minorHAnsi"/>
                <w:b/>
                <w:sz w:val="24"/>
                <w:szCs w:val="24"/>
              </w:rPr>
              <w:t>Marks</w:t>
            </w:r>
          </w:p>
        </w:tc>
        <w:tc>
          <w:tcPr>
            <w:tcW w:w="842" w:type="dxa"/>
            <w:tcBorders>
              <w:top w:val="single" w:sz="12" w:space="0" w:color="auto"/>
              <w:left w:val="dotted" w:sz="4" w:space="0" w:color="auto"/>
              <w:bottom w:val="dotted" w:sz="4" w:space="0" w:color="auto"/>
              <w:right w:val="dotted" w:sz="4" w:space="0" w:color="auto"/>
            </w:tcBorders>
            <w:vAlign w:val="center"/>
          </w:tcPr>
          <w:p w14:paraId="70904E47" w14:textId="3AE991D0" w:rsidR="005A76BC" w:rsidRPr="00293D36" w:rsidRDefault="005A76BC" w:rsidP="00D54399">
            <w:pPr>
              <w:jc w:val="center"/>
              <w:rPr>
                <w:rFonts w:ascii="Cambria" w:hAnsi="Cambria" w:cstheme="minorHAnsi"/>
                <w:b/>
                <w:sz w:val="24"/>
                <w:szCs w:val="24"/>
              </w:rPr>
            </w:pPr>
            <w:r>
              <w:rPr>
                <w:rFonts w:ascii="Cambria" w:hAnsi="Cambria" w:cstheme="minorHAnsi"/>
                <w:b/>
                <w:sz w:val="24"/>
                <w:szCs w:val="24"/>
              </w:rPr>
              <w:t>L5</w:t>
            </w:r>
          </w:p>
        </w:tc>
        <w:tc>
          <w:tcPr>
            <w:tcW w:w="786" w:type="dxa"/>
            <w:tcBorders>
              <w:top w:val="single" w:sz="12" w:space="0" w:color="auto"/>
              <w:left w:val="dotted" w:sz="4" w:space="0" w:color="auto"/>
              <w:bottom w:val="dotted" w:sz="4" w:space="0" w:color="auto"/>
              <w:right w:val="single" w:sz="12" w:space="0" w:color="auto"/>
            </w:tcBorders>
            <w:vAlign w:val="center"/>
          </w:tcPr>
          <w:p w14:paraId="6B17EBFB" w14:textId="687D0CAE" w:rsidR="005A76BC" w:rsidRDefault="005A76BC" w:rsidP="00D54399">
            <w:pPr>
              <w:jc w:val="center"/>
              <w:rPr>
                <w:rFonts w:ascii="Cambria" w:hAnsi="Cambria" w:cstheme="minorHAnsi"/>
                <w:b/>
                <w:sz w:val="24"/>
                <w:szCs w:val="24"/>
              </w:rPr>
            </w:pPr>
            <w:r>
              <w:rPr>
                <w:rFonts w:ascii="Cambria" w:hAnsi="Cambria" w:cstheme="minorHAnsi"/>
                <w:b/>
                <w:sz w:val="24"/>
                <w:szCs w:val="24"/>
              </w:rPr>
              <w:t>CO5</w:t>
            </w:r>
          </w:p>
        </w:tc>
      </w:tr>
    </w:tbl>
    <w:p w14:paraId="00FE5894" w14:textId="77777777" w:rsidR="009144EB" w:rsidRDefault="009144EB" w:rsidP="006A0524">
      <w:pPr>
        <w:rPr>
          <w:rFonts w:ascii="Arial" w:hAnsi="Arial" w:cs="Arial"/>
          <w:sz w:val="24"/>
          <w:szCs w:val="24"/>
        </w:rPr>
      </w:pPr>
    </w:p>
    <w:p w14:paraId="542E6FFF" w14:textId="0148D751" w:rsidR="00D8462B" w:rsidRPr="00B326DD" w:rsidRDefault="00D8462B" w:rsidP="00D8462B">
      <w:pPr>
        <w:jc w:val="center"/>
        <w:rPr>
          <w:rFonts w:ascii="Arial" w:hAnsi="Arial" w:cs="Arial"/>
          <w:b/>
          <w:sz w:val="24"/>
          <w:szCs w:val="24"/>
        </w:rPr>
      </w:pPr>
      <w:r w:rsidRPr="00B326DD">
        <w:rPr>
          <w:rFonts w:ascii="Arial" w:hAnsi="Arial" w:cs="Arial"/>
          <w:b/>
          <w:sz w:val="24"/>
          <w:szCs w:val="24"/>
        </w:rPr>
        <w:t xml:space="preserve">***** </w:t>
      </w:r>
      <w:r w:rsidRPr="00B326DD">
        <w:rPr>
          <w:rFonts w:ascii="Times New Roman" w:hAnsi="Times New Roman"/>
          <w:b/>
          <w:sz w:val="24"/>
          <w:szCs w:val="24"/>
        </w:rPr>
        <w:t>BEST WISHES</w:t>
      </w:r>
      <w:r w:rsidRPr="00B326DD">
        <w:rPr>
          <w:rFonts w:ascii="Arial" w:hAnsi="Arial" w:cs="Arial"/>
          <w:b/>
          <w:sz w:val="24"/>
          <w:szCs w:val="24"/>
        </w:rPr>
        <w:t xml:space="preserve"> *****</w:t>
      </w:r>
    </w:p>
    <w:sectPr w:rsidR="00D8462B" w:rsidRPr="00B326DD" w:rsidSect="00D13F33">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FED62" w14:textId="77777777" w:rsidR="00633CE1" w:rsidRDefault="00633CE1">
      <w:pPr>
        <w:spacing w:line="240" w:lineRule="auto"/>
      </w:pPr>
      <w:r>
        <w:separator/>
      </w:r>
    </w:p>
  </w:endnote>
  <w:endnote w:type="continuationSeparator" w:id="0">
    <w:p w14:paraId="72F2D085" w14:textId="77777777" w:rsidR="00633CE1" w:rsidRDefault="00633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158543B8"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EF3AC1">
      <w:rPr>
        <w:rFonts w:ascii="Times New Roman" w:hAnsi="Times New Roman"/>
        <w:b/>
        <w:noProof/>
      </w:rPr>
      <w:t>3</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EF3AC1">
      <w:rPr>
        <w:rFonts w:ascii="Times New Roman" w:hAnsi="Times New Roman"/>
        <w:b/>
        <w:noProof/>
      </w:rPr>
      <w:t>3</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6BF5D" w14:textId="77777777" w:rsidR="00633CE1" w:rsidRDefault="00633CE1">
      <w:pPr>
        <w:spacing w:after="0"/>
      </w:pPr>
      <w:r>
        <w:separator/>
      </w:r>
    </w:p>
  </w:footnote>
  <w:footnote w:type="continuationSeparator" w:id="0">
    <w:p w14:paraId="5D6D3BE6" w14:textId="77777777" w:rsidR="00633CE1" w:rsidRDefault="00633C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3">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lvlOverride w:ilvl="0">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657D"/>
    <w:rsid w:val="00030CF0"/>
    <w:rsid w:val="00033373"/>
    <w:rsid w:val="00034BCB"/>
    <w:rsid w:val="000358D4"/>
    <w:rsid w:val="00040B79"/>
    <w:rsid w:val="00044CE0"/>
    <w:rsid w:val="000503AF"/>
    <w:rsid w:val="00050D08"/>
    <w:rsid w:val="000524BC"/>
    <w:rsid w:val="0005250D"/>
    <w:rsid w:val="00053EB1"/>
    <w:rsid w:val="00056855"/>
    <w:rsid w:val="000648F2"/>
    <w:rsid w:val="00065201"/>
    <w:rsid w:val="000717EF"/>
    <w:rsid w:val="00071F46"/>
    <w:rsid w:val="0007368D"/>
    <w:rsid w:val="00073A5E"/>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D0AAB"/>
    <w:rsid w:val="000D2F33"/>
    <w:rsid w:val="000D425C"/>
    <w:rsid w:val="000D6ACB"/>
    <w:rsid w:val="000E38A4"/>
    <w:rsid w:val="000E5994"/>
    <w:rsid w:val="0010425F"/>
    <w:rsid w:val="00107837"/>
    <w:rsid w:val="0012061B"/>
    <w:rsid w:val="001238BC"/>
    <w:rsid w:val="00123D81"/>
    <w:rsid w:val="00126E00"/>
    <w:rsid w:val="001336A7"/>
    <w:rsid w:val="00136DC8"/>
    <w:rsid w:val="00137DEF"/>
    <w:rsid w:val="00140B7D"/>
    <w:rsid w:val="00142AC7"/>
    <w:rsid w:val="00143FDC"/>
    <w:rsid w:val="00146929"/>
    <w:rsid w:val="001479CA"/>
    <w:rsid w:val="00150631"/>
    <w:rsid w:val="001512AB"/>
    <w:rsid w:val="00153139"/>
    <w:rsid w:val="001539B8"/>
    <w:rsid w:val="00154007"/>
    <w:rsid w:val="001551F7"/>
    <w:rsid w:val="00155797"/>
    <w:rsid w:val="00161A5E"/>
    <w:rsid w:val="00162063"/>
    <w:rsid w:val="00162C93"/>
    <w:rsid w:val="00171DF6"/>
    <w:rsid w:val="00174926"/>
    <w:rsid w:val="00181331"/>
    <w:rsid w:val="00182CC4"/>
    <w:rsid w:val="00184C04"/>
    <w:rsid w:val="001877EF"/>
    <w:rsid w:val="001905BF"/>
    <w:rsid w:val="00191B3A"/>
    <w:rsid w:val="0019389E"/>
    <w:rsid w:val="00194CBC"/>
    <w:rsid w:val="0019718C"/>
    <w:rsid w:val="001A6DF6"/>
    <w:rsid w:val="001B25E4"/>
    <w:rsid w:val="001B322A"/>
    <w:rsid w:val="001B4EA0"/>
    <w:rsid w:val="001B6669"/>
    <w:rsid w:val="001B701E"/>
    <w:rsid w:val="001C516B"/>
    <w:rsid w:val="001C7720"/>
    <w:rsid w:val="001D0DD7"/>
    <w:rsid w:val="001D6A7D"/>
    <w:rsid w:val="001F4F78"/>
    <w:rsid w:val="00201872"/>
    <w:rsid w:val="002035DC"/>
    <w:rsid w:val="00203D7B"/>
    <w:rsid w:val="00205B01"/>
    <w:rsid w:val="00207C2A"/>
    <w:rsid w:val="00213E56"/>
    <w:rsid w:val="002247E5"/>
    <w:rsid w:val="00224CD7"/>
    <w:rsid w:val="002269FD"/>
    <w:rsid w:val="00230070"/>
    <w:rsid w:val="00230913"/>
    <w:rsid w:val="00231206"/>
    <w:rsid w:val="0023199C"/>
    <w:rsid w:val="00231ACB"/>
    <w:rsid w:val="00234A37"/>
    <w:rsid w:val="002412B1"/>
    <w:rsid w:val="00242999"/>
    <w:rsid w:val="002458B2"/>
    <w:rsid w:val="0025552A"/>
    <w:rsid w:val="0025589C"/>
    <w:rsid w:val="0026142F"/>
    <w:rsid w:val="00262B9C"/>
    <w:rsid w:val="00263EA7"/>
    <w:rsid w:val="00264B5B"/>
    <w:rsid w:val="00265E59"/>
    <w:rsid w:val="00272210"/>
    <w:rsid w:val="002739DF"/>
    <w:rsid w:val="002756D6"/>
    <w:rsid w:val="00277F02"/>
    <w:rsid w:val="00281CDC"/>
    <w:rsid w:val="00283030"/>
    <w:rsid w:val="002853AE"/>
    <w:rsid w:val="00293D36"/>
    <w:rsid w:val="002A0C63"/>
    <w:rsid w:val="002A5C66"/>
    <w:rsid w:val="002B2826"/>
    <w:rsid w:val="002B2D30"/>
    <w:rsid w:val="002B32D9"/>
    <w:rsid w:val="002B5BA3"/>
    <w:rsid w:val="002C3E79"/>
    <w:rsid w:val="002C6301"/>
    <w:rsid w:val="002D20A9"/>
    <w:rsid w:val="002D2C5B"/>
    <w:rsid w:val="002D4376"/>
    <w:rsid w:val="002D544F"/>
    <w:rsid w:val="002D6571"/>
    <w:rsid w:val="002D65A4"/>
    <w:rsid w:val="002E6882"/>
    <w:rsid w:val="002F14CF"/>
    <w:rsid w:val="002F4487"/>
    <w:rsid w:val="002F493C"/>
    <w:rsid w:val="002F5304"/>
    <w:rsid w:val="00300447"/>
    <w:rsid w:val="00305939"/>
    <w:rsid w:val="00306992"/>
    <w:rsid w:val="00311558"/>
    <w:rsid w:val="00313AFC"/>
    <w:rsid w:val="00314177"/>
    <w:rsid w:val="003179E7"/>
    <w:rsid w:val="0032044F"/>
    <w:rsid w:val="00321FC5"/>
    <w:rsid w:val="00331CEF"/>
    <w:rsid w:val="003358F9"/>
    <w:rsid w:val="0033626C"/>
    <w:rsid w:val="00340A71"/>
    <w:rsid w:val="0034268F"/>
    <w:rsid w:val="00344137"/>
    <w:rsid w:val="00347B35"/>
    <w:rsid w:val="0035383F"/>
    <w:rsid w:val="00356725"/>
    <w:rsid w:val="00366AF1"/>
    <w:rsid w:val="00370765"/>
    <w:rsid w:val="0037238A"/>
    <w:rsid w:val="00374545"/>
    <w:rsid w:val="00375C6E"/>
    <w:rsid w:val="003806D6"/>
    <w:rsid w:val="00382606"/>
    <w:rsid w:val="003868DC"/>
    <w:rsid w:val="00386D60"/>
    <w:rsid w:val="00387FD2"/>
    <w:rsid w:val="003925EA"/>
    <w:rsid w:val="0039569A"/>
    <w:rsid w:val="003A3B73"/>
    <w:rsid w:val="003A4B95"/>
    <w:rsid w:val="003A527D"/>
    <w:rsid w:val="003A644B"/>
    <w:rsid w:val="003B069D"/>
    <w:rsid w:val="003B3A86"/>
    <w:rsid w:val="003B5B05"/>
    <w:rsid w:val="003B7C0C"/>
    <w:rsid w:val="003C54BB"/>
    <w:rsid w:val="003D0E8F"/>
    <w:rsid w:val="003D1175"/>
    <w:rsid w:val="003E791E"/>
    <w:rsid w:val="003F0598"/>
    <w:rsid w:val="003F4CAC"/>
    <w:rsid w:val="003F770D"/>
    <w:rsid w:val="00402190"/>
    <w:rsid w:val="004039C7"/>
    <w:rsid w:val="00407E0E"/>
    <w:rsid w:val="004127EC"/>
    <w:rsid w:val="00413238"/>
    <w:rsid w:val="00414BA7"/>
    <w:rsid w:val="00416196"/>
    <w:rsid w:val="004176C7"/>
    <w:rsid w:val="004247E2"/>
    <w:rsid w:val="004254EB"/>
    <w:rsid w:val="00426434"/>
    <w:rsid w:val="00431EE1"/>
    <w:rsid w:val="00442088"/>
    <w:rsid w:val="00453B62"/>
    <w:rsid w:val="004579D9"/>
    <w:rsid w:val="00461CCB"/>
    <w:rsid w:val="00461E48"/>
    <w:rsid w:val="00466283"/>
    <w:rsid w:val="00467C30"/>
    <w:rsid w:val="00467E84"/>
    <w:rsid w:val="00471BF7"/>
    <w:rsid w:val="00473B63"/>
    <w:rsid w:val="0047429F"/>
    <w:rsid w:val="004777EE"/>
    <w:rsid w:val="004826C8"/>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E04BB"/>
    <w:rsid w:val="004E51A7"/>
    <w:rsid w:val="004F4DA9"/>
    <w:rsid w:val="00506377"/>
    <w:rsid w:val="0051017E"/>
    <w:rsid w:val="0051099D"/>
    <w:rsid w:val="00512CB6"/>
    <w:rsid w:val="00513CAD"/>
    <w:rsid w:val="00517AA1"/>
    <w:rsid w:val="005210ED"/>
    <w:rsid w:val="00526BBF"/>
    <w:rsid w:val="0053113B"/>
    <w:rsid w:val="00532028"/>
    <w:rsid w:val="00532BF4"/>
    <w:rsid w:val="00537733"/>
    <w:rsid w:val="00540014"/>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CF8"/>
    <w:rsid w:val="00575F65"/>
    <w:rsid w:val="00575F88"/>
    <w:rsid w:val="00576E85"/>
    <w:rsid w:val="005864E1"/>
    <w:rsid w:val="0058771F"/>
    <w:rsid w:val="00594AAC"/>
    <w:rsid w:val="005A1FE9"/>
    <w:rsid w:val="005A3E77"/>
    <w:rsid w:val="005A6347"/>
    <w:rsid w:val="005A64A2"/>
    <w:rsid w:val="005A76BC"/>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74C1"/>
    <w:rsid w:val="00607B4C"/>
    <w:rsid w:val="00611F35"/>
    <w:rsid w:val="00615EAB"/>
    <w:rsid w:val="0061738C"/>
    <w:rsid w:val="00623A07"/>
    <w:rsid w:val="0063203F"/>
    <w:rsid w:val="00633CE1"/>
    <w:rsid w:val="006404F0"/>
    <w:rsid w:val="00643D36"/>
    <w:rsid w:val="006443B0"/>
    <w:rsid w:val="0064503F"/>
    <w:rsid w:val="006473D5"/>
    <w:rsid w:val="00647454"/>
    <w:rsid w:val="00652E20"/>
    <w:rsid w:val="0065359A"/>
    <w:rsid w:val="00654228"/>
    <w:rsid w:val="0066663D"/>
    <w:rsid w:val="0067033C"/>
    <w:rsid w:val="00672DD8"/>
    <w:rsid w:val="00676911"/>
    <w:rsid w:val="00680EB8"/>
    <w:rsid w:val="006828FF"/>
    <w:rsid w:val="00682CEB"/>
    <w:rsid w:val="0068462D"/>
    <w:rsid w:val="0068527D"/>
    <w:rsid w:val="00694421"/>
    <w:rsid w:val="006963A1"/>
    <w:rsid w:val="006A0524"/>
    <w:rsid w:val="006A7570"/>
    <w:rsid w:val="006B2444"/>
    <w:rsid w:val="006B4F56"/>
    <w:rsid w:val="006C1798"/>
    <w:rsid w:val="006C5A74"/>
    <w:rsid w:val="006D4085"/>
    <w:rsid w:val="006D52F3"/>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37F04"/>
    <w:rsid w:val="00740D26"/>
    <w:rsid w:val="00740D28"/>
    <w:rsid w:val="0075459F"/>
    <w:rsid w:val="00756430"/>
    <w:rsid w:val="00757D9B"/>
    <w:rsid w:val="00763C67"/>
    <w:rsid w:val="007656C4"/>
    <w:rsid w:val="00771429"/>
    <w:rsid w:val="0077143D"/>
    <w:rsid w:val="00776398"/>
    <w:rsid w:val="0078040E"/>
    <w:rsid w:val="00784C41"/>
    <w:rsid w:val="0078544C"/>
    <w:rsid w:val="00791216"/>
    <w:rsid w:val="00793125"/>
    <w:rsid w:val="0079640F"/>
    <w:rsid w:val="007A2C7D"/>
    <w:rsid w:val="007A2D39"/>
    <w:rsid w:val="007A617C"/>
    <w:rsid w:val="007A7F7D"/>
    <w:rsid w:val="007B21B6"/>
    <w:rsid w:val="007B4AD3"/>
    <w:rsid w:val="007C511D"/>
    <w:rsid w:val="007C76E3"/>
    <w:rsid w:val="007D3B8B"/>
    <w:rsid w:val="007E0323"/>
    <w:rsid w:val="007E179D"/>
    <w:rsid w:val="007E19C9"/>
    <w:rsid w:val="007E3D9B"/>
    <w:rsid w:val="007E3F62"/>
    <w:rsid w:val="007E6774"/>
    <w:rsid w:val="007F040B"/>
    <w:rsid w:val="007F774C"/>
    <w:rsid w:val="00802858"/>
    <w:rsid w:val="00805D96"/>
    <w:rsid w:val="00806949"/>
    <w:rsid w:val="0081006C"/>
    <w:rsid w:val="008117CE"/>
    <w:rsid w:val="00811B47"/>
    <w:rsid w:val="008142C1"/>
    <w:rsid w:val="00830EDA"/>
    <w:rsid w:val="00837035"/>
    <w:rsid w:val="0084317B"/>
    <w:rsid w:val="008462FA"/>
    <w:rsid w:val="008468B2"/>
    <w:rsid w:val="00846BF8"/>
    <w:rsid w:val="00860B9A"/>
    <w:rsid w:val="0086151B"/>
    <w:rsid w:val="0086152C"/>
    <w:rsid w:val="00865DC7"/>
    <w:rsid w:val="008720C6"/>
    <w:rsid w:val="0087655F"/>
    <w:rsid w:val="00877268"/>
    <w:rsid w:val="00890652"/>
    <w:rsid w:val="00892E4D"/>
    <w:rsid w:val="00894339"/>
    <w:rsid w:val="008A653E"/>
    <w:rsid w:val="008A6CD9"/>
    <w:rsid w:val="008B2E48"/>
    <w:rsid w:val="008B3D70"/>
    <w:rsid w:val="008B60CE"/>
    <w:rsid w:val="008B67FB"/>
    <w:rsid w:val="008C1E6C"/>
    <w:rsid w:val="008D0184"/>
    <w:rsid w:val="008D1EA8"/>
    <w:rsid w:val="008D23F1"/>
    <w:rsid w:val="008D2D9F"/>
    <w:rsid w:val="008D48BF"/>
    <w:rsid w:val="008D5D7C"/>
    <w:rsid w:val="008D73E6"/>
    <w:rsid w:val="008E2CBC"/>
    <w:rsid w:val="008E4B9D"/>
    <w:rsid w:val="008E74FF"/>
    <w:rsid w:val="008F098A"/>
    <w:rsid w:val="00902EC8"/>
    <w:rsid w:val="00903116"/>
    <w:rsid w:val="00913DEC"/>
    <w:rsid w:val="009144EB"/>
    <w:rsid w:val="00915246"/>
    <w:rsid w:val="0091549A"/>
    <w:rsid w:val="009227D2"/>
    <w:rsid w:val="00924E9C"/>
    <w:rsid w:val="0092538F"/>
    <w:rsid w:val="00926BEE"/>
    <w:rsid w:val="00930F43"/>
    <w:rsid w:val="00931589"/>
    <w:rsid w:val="00932A9C"/>
    <w:rsid w:val="009335EB"/>
    <w:rsid w:val="00935AE4"/>
    <w:rsid w:val="009375F3"/>
    <w:rsid w:val="00940207"/>
    <w:rsid w:val="009422DB"/>
    <w:rsid w:val="0094381A"/>
    <w:rsid w:val="00946405"/>
    <w:rsid w:val="0095189B"/>
    <w:rsid w:val="009544B4"/>
    <w:rsid w:val="009552E2"/>
    <w:rsid w:val="00960CF0"/>
    <w:rsid w:val="00962E16"/>
    <w:rsid w:val="00970676"/>
    <w:rsid w:val="00973546"/>
    <w:rsid w:val="00977F04"/>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1FB"/>
    <w:rsid w:val="009C6B25"/>
    <w:rsid w:val="009C7E45"/>
    <w:rsid w:val="009D57A2"/>
    <w:rsid w:val="009E053E"/>
    <w:rsid w:val="009E30DC"/>
    <w:rsid w:val="009E5CFD"/>
    <w:rsid w:val="009F1CC3"/>
    <w:rsid w:val="009F22C9"/>
    <w:rsid w:val="009F3A1A"/>
    <w:rsid w:val="009F4F22"/>
    <w:rsid w:val="009F51FE"/>
    <w:rsid w:val="009F553C"/>
    <w:rsid w:val="009F592D"/>
    <w:rsid w:val="00A026B9"/>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661A"/>
    <w:rsid w:val="00A7543B"/>
    <w:rsid w:val="00A765FE"/>
    <w:rsid w:val="00A823B5"/>
    <w:rsid w:val="00A82703"/>
    <w:rsid w:val="00A82ADE"/>
    <w:rsid w:val="00A9015A"/>
    <w:rsid w:val="00A92F5C"/>
    <w:rsid w:val="00A9475A"/>
    <w:rsid w:val="00A966EB"/>
    <w:rsid w:val="00AA0DAE"/>
    <w:rsid w:val="00AA2132"/>
    <w:rsid w:val="00AA55FF"/>
    <w:rsid w:val="00AB0E70"/>
    <w:rsid w:val="00AB1B77"/>
    <w:rsid w:val="00AB2460"/>
    <w:rsid w:val="00AB59AC"/>
    <w:rsid w:val="00AC02E9"/>
    <w:rsid w:val="00AC1F3C"/>
    <w:rsid w:val="00AC5B45"/>
    <w:rsid w:val="00AD10FB"/>
    <w:rsid w:val="00AD791A"/>
    <w:rsid w:val="00AD7B4C"/>
    <w:rsid w:val="00AE0535"/>
    <w:rsid w:val="00AE131C"/>
    <w:rsid w:val="00AE56CD"/>
    <w:rsid w:val="00AF29BE"/>
    <w:rsid w:val="00AF6004"/>
    <w:rsid w:val="00AF64B6"/>
    <w:rsid w:val="00B02A72"/>
    <w:rsid w:val="00B0469B"/>
    <w:rsid w:val="00B21EFB"/>
    <w:rsid w:val="00B225E2"/>
    <w:rsid w:val="00B2405C"/>
    <w:rsid w:val="00B2572C"/>
    <w:rsid w:val="00B26421"/>
    <w:rsid w:val="00B326DD"/>
    <w:rsid w:val="00B41E27"/>
    <w:rsid w:val="00B4209E"/>
    <w:rsid w:val="00B430BC"/>
    <w:rsid w:val="00B44707"/>
    <w:rsid w:val="00B478D8"/>
    <w:rsid w:val="00B5049A"/>
    <w:rsid w:val="00B5479D"/>
    <w:rsid w:val="00B54AE4"/>
    <w:rsid w:val="00B622F0"/>
    <w:rsid w:val="00B722EA"/>
    <w:rsid w:val="00B73158"/>
    <w:rsid w:val="00B733A8"/>
    <w:rsid w:val="00B77F41"/>
    <w:rsid w:val="00B85087"/>
    <w:rsid w:val="00B942AE"/>
    <w:rsid w:val="00B95C27"/>
    <w:rsid w:val="00B95DB6"/>
    <w:rsid w:val="00BA3FAC"/>
    <w:rsid w:val="00BA6BAC"/>
    <w:rsid w:val="00BB107E"/>
    <w:rsid w:val="00BB58DD"/>
    <w:rsid w:val="00BB5A7C"/>
    <w:rsid w:val="00BB7A48"/>
    <w:rsid w:val="00BC480B"/>
    <w:rsid w:val="00BC621A"/>
    <w:rsid w:val="00BC6A16"/>
    <w:rsid w:val="00BC7011"/>
    <w:rsid w:val="00BD4E15"/>
    <w:rsid w:val="00BD5B1D"/>
    <w:rsid w:val="00BF00FE"/>
    <w:rsid w:val="00BF4113"/>
    <w:rsid w:val="00BF6AB8"/>
    <w:rsid w:val="00BF7CCD"/>
    <w:rsid w:val="00C041D3"/>
    <w:rsid w:val="00C07A85"/>
    <w:rsid w:val="00C2391A"/>
    <w:rsid w:val="00C24DDD"/>
    <w:rsid w:val="00C373B1"/>
    <w:rsid w:val="00C459F2"/>
    <w:rsid w:val="00C47845"/>
    <w:rsid w:val="00C54BC9"/>
    <w:rsid w:val="00C628C7"/>
    <w:rsid w:val="00C70F56"/>
    <w:rsid w:val="00C719C0"/>
    <w:rsid w:val="00C731D1"/>
    <w:rsid w:val="00C77CD4"/>
    <w:rsid w:val="00C77E81"/>
    <w:rsid w:val="00C8138D"/>
    <w:rsid w:val="00C824A3"/>
    <w:rsid w:val="00C94CC3"/>
    <w:rsid w:val="00C95D5B"/>
    <w:rsid w:val="00CA22BC"/>
    <w:rsid w:val="00CA280C"/>
    <w:rsid w:val="00CA4764"/>
    <w:rsid w:val="00CA631C"/>
    <w:rsid w:val="00CB39E2"/>
    <w:rsid w:val="00CB4557"/>
    <w:rsid w:val="00CC0778"/>
    <w:rsid w:val="00CC3B8E"/>
    <w:rsid w:val="00CD16DB"/>
    <w:rsid w:val="00CD3799"/>
    <w:rsid w:val="00CD37D5"/>
    <w:rsid w:val="00CD6308"/>
    <w:rsid w:val="00CF24AD"/>
    <w:rsid w:val="00CF2DD2"/>
    <w:rsid w:val="00CF79D6"/>
    <w:rsid w:val="00CF7B94"/>
    <w:rsid w:val="00D04C04"/>
    <w:rsid w:val="00D05253"/>
    <w:rsid w:val="00D05E69"/>
    <w:rsid w:val="00D07B34"/>
    <w:rsid w:val="00D13F33"/>
    <w:rsid w:val="00D17B23"/>
    <w:rsid w:val="00D20AFC"/>
    <w:rsid w:val="00D211CE"/>
    <w:rsid w:val="00D21A7C"/>
    <w:rsid w:val="00D22FA1"/>
    <w:rsid w:val="00D23E52"/>
    <w:rsid w:val="00D279C2"/>
    <w:rsid w:val="00D307C6"/>
    <w:rsid w:val="00D328AC"/>
    <w:rsid w:val="00D34B6D"/>
    <w:rsid w:val="00D35452"/>
    <w:rsid w:val="00D37A46"/>
    <w:rsid w:val="00D405F7"/>
    <w:rsid w:val="00D43AF2"/>
    <w:rsid w:val="00D458AC"/>
    <w:rsid w:val="00D516C6"/>
    <w:rsid w:val="00D53933"/>
    <w:rsid w:val="00D544A6"/>
    <w:rsid w:val="00D55B73"/>
    <w:rsid w:val="00D60C29"/>
    <w:rsid w:val="00D617D1"/>
    <w:rsid w:val="00D632DA"/>
    <w:rsid w:val="00D65B36"/>
    <w:rsid w:val="00D662F9"/>
    <w:rsid w:val="00D664D3"/>
    <w:rsid w:val="00D82A91"/>
    <w:rsid w:val="00D8462B"/>
    <w:rsid w:val="00D879F6"/>
    <w:rsid w:val="00D87ECF"/>
    <w:rsid w:val="00D9435C"/>
    <w:rsid w:val="00D94DF8"/>
    <w:rsid w:val="00DA03F2"/>
    <w:rsid w:val="00DA1A21"/>
    <w:rsid w:val="00DA454F"/>
    <w:rsid w:val="00DA4EC4"/>
    <w:rsid w:val="00DB0FD6"/>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4C6B"/>
    <w:rsid w:val="00DF68DB"/>
    <w:rsid w:val="00E01FC5"/>
    <w:rsid w:val="00E02F7D"/>
    <w:rsid w:val="00E05375"/>
    <w:rsid w:val="00E10632"/>
    <w:rsid w:val="00E126AE"/>
    <w:rsid w:val="00E12FF1"/>
    <w:rsid w:val="00E134BA"/>
    <w:rsid w:val="00E13D99"/>
    <w:rsid w:val="00E1435E"/>
    <w:rsid w:val="00E17070"/>
    <w:rsid w:val="00E17262"/>
    <w:rsid w:val="00E23783"/>
    <w:rsid w:val="00E26DA8"/>
    <w:rsid w:val="00E27FEF"/>
    <w:rsid w:val="00E37359"/>
    <w:rsid w:val="00E41554"/>
    <w:rsid w:val="00E42525"/>
    <w:rsid w:val="00E4488A"/>
    <w:rsid w:val="00E458A8"/>
    <w:rsid w:val="00E470AA"/>
    <w:rsid w:val="00E5217D"/>
    <w:rsid w:val="00E550F6"/>
    <w:rsid w:val="00E55ABF"/>
    <w:rsid w:val="00E6268B"/>
    <w:rsid w:val="00E626E0"/>
    <w:rsid w:val="00E65D4B"/>
    <w:rsid w:val="00E65E05"/>
    <w:rsid w:val="00E66BD0"/>
    <w:rsid w:val="00E66DF6"/>
    <w:rsid w:val="00E67CAE"/>
    <w:rsid w:val="00E73880"/>
    <w:rsid w:val="00E739C9"/>
    <w:rsid w:val="00E81A45"/>
    <w:rsid w:val="00E8508C"/>
    <w:rsid w:val="00E92AB6"/>
    <w:rsid w:val="00E92D77"/>
    <w:rsid w:val="00E94008"/>
    <w:rsid w:val="00E94378"/>
    <w:rsid w:val="00E946BA"/>
    <w:rsid w:val="00EA10A0"/>
    <w:rsid w:val="00EA11B7"/>
    <w:rsid w:val="00EA27F1"/>
    <w:rsid w:val="00EA4012"/>
    <w:rsid w:val="00EB75DE"/>
    <w:rsid w:val="00EC019A"/>
    <w:rsid w:val="00EC4FB2"/>
    <w:rsid w:val="00EC7222"/>
    <w:rsid w:val="00ED3D23"/>
    <w:rsid w:val="00ED4F04"/>
    <w:rsid w:val="00EE3BEE"/>
    <w:rsid w:val="00EE596E"/>
    <w:rsid w:val="00EE5FE1"/>
    <w:rsid w:val="00EF26CC"/>
    <w:rsid w:val="00EF3AC1"/>
    <w:rsid w:val="00EF3B47"/>
    <w:rsid w:val="00EF3C32"/>
    <w:rsid w:val="00EF5D94"/>
    <w:rsid w:val="00F005B1"/>
    <w:rsid w:val="00F072D4"/>
    <w:rsid w:val="00F11763"/>
    <w:rsid w:val="00F12053"/>
    <w:rsid w:val="00F12225"/>
    <w:rsid w:val="00F135A8"/>
    <w:rsid w:val="00F2111F"/>
    <w:rsid w:val="00F232DF"/>
    <w:rsid w:val="00F24DF3"/>
    <w:rsid w:val="00F24EE4"/>
    <w:rsid w:val="00F33E3E"/>
    <w:rsid w:val="00F37BCA"/>
    <w:rsid w:val="00F40192"/>
    <w:rsid w:val="00F413F0"/>
    <w:rsid w:val="00F423C8"/>
    <w:rsid w:val="00F4305B"/>
    <w:rsid w:val="00F45872"/>
    <w:rsid w:val="00F5273B"/>
    <w:rsid w:val="00F55C35"/>
    <w:rsid w:val="00F56E60"/>
    <w:rsid w:val="00F57C51"/>
    <w:rsid w:val="00F66EE9"/>
    <w:rsid w:val="00F67B91"/>
    <w:rsid w:val="00F70492"/>
    <w:rsid w:val="00F70E94"/>
    <w:rsid w:val="00F70F60"/>
    <w:rsid w:val="00F71B3D"/>
    <w:rsid w:val="00F734F8"/>
    <w:rsid w:val="00F74358"/>
    <w:rsid w:val="00F838D8"/>
    <w:rsid w:val="00F85919"/>
    <w:rsid w:val="00F87A54"/>
    <w:rsid w:val="00F92BC9"/>
    <w:rsid w:val="00F976D1"/>
    <w:rsid w:val="00FA0643"/>
    <w:rsid w:val="00FA0EE8"/>
    <w:rsid w:val="00FA32AF"/>
    <w:rsid w:val="00FA4A3E"/>
    <w:rsid w:val="00FB1D1A"/>
    <w:rsid w:val="00FB257D"/>
    <w:rsid w:val="00FC1271"/>
    <w:rsid w:val="00FD02E3"/>
    <w:rsid w:val="00FD12CB"/>
    <w:rsid w:val="00FD5575"/>
    <w:rsid w:val="00FE4BE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CE"/>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B2E72-D56E-4B4D-9AFF-CCE25845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156</cp:revision>
  <cp:lastPrinted>2025-01-08T07:50:00Z</cp:lastPrinted>
  <dcterms:created xsi:type="dcterms:W3CDTF">2022-12-06T08:34:00Z</dcterms:created>
  <dcterms:modified xsi:type="dcterms:W3CDTF">2025-01-08T07:52:00Z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