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682B18" w14:paraId="5C3EAC9E" w14:textId="77777777" w:rsidTr="00F66EE9">
        <w:trPr>
          <w:trHeight w:val="396"/>
        </w:trPr>
        <w:tc>
          <w:tcPr>
            <w:tcW w:w="1029" w:type="dxa"/>
            <w:vAlign w:val="center"/>
          </w:tcPr>
          <w:p w14:paraId="42C893B2" w14:textId="77777777" w:rsidR="0064503F" w:rsidRPr="00682B18" w:rsidRDefault="0065359A" w:rsidP="00AC02E8">
            <w:pPr>
              <w:spacing w:after="0"/>
              <w:rPr>
                <w:rFonts w:ascii="Cambria" w:hAnsi="Cambria" w:cstheme="minorHAnsi"/>
              </w:rPr>
            </w:pPr>
            <w:r w:rsidRPr="00682B18">
              <w:rPr>
                <w:rFonts w:ascii="Cambria" w:hAnsi="Cambria" w:cstheme="minorHAnsi"/>
              </w:rPr>
              <w:t>Roll No.</w:t>
            </w:r>
          </w:p>
        </w:tc>
        <w:tc>
          <w:tcPr>
            <w:tcW w:w="361" w:type="dxa"/>
            <w:vAlign w:val="center"/>
          </w:tcPr>
          <w:p w14:paraId="23D6EA6F" w14:textId="77777777" w:rsidR="0064503F" w:rsidRPr="00682B18" w:rsidRDefault="0064503F">
            <w:pPr>
              <w:spacing w:after="0"/>
              <w:jc w:val="center"/>
              <w:rPr>
                <w:rFonts w:ascii="Cambria" w:hAnsi="Cambria" w:cstheme="minorHAnsi"/>
              </w:rPr>
            </w:pPr>
          </w:p>
        </w:tc>
        <w:tc>
          <w:tcPr>
            <w:tcW w:w="361" w:type="dxa"/>
            <w:vAlign w:val="center"/>
          </w:tcPr>
          <w:p w14:paraId="06EC64D7" w14:textId="77777777" w:rsidR="0064503F" w:rsidRPr="00682B18" w:rsidRDefault="0064503F">
            <w:pPr>
              <w:spacing w:after="0"/>
              <w:jc w:val="center"/>
              <w:rPr>
                <w:rFonts w:ascii="Cambria" w:hAnsi="Cambria" w:cstheme="minorHAnsi"/>
              </w:rPr>
            </w:pPr>
          </w:p>
        </w:tc>
        <w:tc>
          <w:tcPr>
            <w:tcW w:w="361" w:type="dxa"/>
            <w:vAlign w:val="center"/>
          </w:tcPr>
          <w:p w14:paraId="35E54EA5" w14:textId="77777777" w:rsidR="0064503F" w:rsidRPr="00682B18" w:rsidRDefault="0064503F">
            <w:pPr>
              <w:spacing w:after="0"/>
              <w:jc w:val="center"/>
              <w:rPr>
                <w:rFonts w:ascii="Cambria" w:hAnsi="Cambria" w:cstheme="minorHAnsi"/>
              </w:rPr>
            </w:pPr>
          </w:p>
        </w:tc>
        <w:tc>
          <w:tcPr>
            <w:tcW w:w="361" w:type="dxa"/>
            <w:vAlign w:val="center"/>
          </w:tcPr>
          <w:p w14:paraId="3906CECF" w14:textId="77777777" w:rsidR="0064503F" w:rsidRPr="00682B18" w:rsidRDefault="0064503F">
            <w:pPr>
              <w:spacing w:after="0"/>
              <w:jc w:val="center"/>
              <w:rPr>
                <w:rFonts w:ascii="Cambria" w:hAnsi="Cambria" w:cstheme="minorHAnsi"/>
              </w:rPr>
            </w:pPr>
          </w:p>
        </w:tc>
        <w:tc>
          <w:tcPr>
            <w:tcW w:w="361" w:type="dxa"/>
            <w:vAlign w:val="center"/>
          </w:tcPr>
          <w:p w14:paraId="55389DE2" w14:textId="77777777" w:rsidR="0064503F" w:rsidRPr="00682B18" w:rsidRDefault="0064503F">
            <w:pPr>
              <w:spacing w:after="0"/>
              <w:jc w:val="center"/>
              <w:rPr>
                <w:rFonts w:ascii="Cambria" w:hAnsi="Cambria" w:cstheme="minorHAnsi"/>
              </w:rPr>
            </w:pPr>
          </w:p>
        </w:tc>
        <w:tc>
          <w:tcPr>
            <w:tcW w:w="361" w:type="dxa"/>
            <w:vAlign w:val="center"/>
          </w:tcPr>
          <w:p w14:paraId="780DDA43" w14:textId="77777777" w:rsidR="0064503F" w:rsidRPr="00682B18" w:rsidRDefault="0064503F">
            <w:pPr>
              <w:spacing w:after="0"/>
              <w:jc w:val="center"/>
              <w:rPr>
                <w:rFonts w:ascii="Cambria" w:hAnsi="Cambria" w:cstheme="minorHAnsi"/>
              </w:rPr>
            </w:pPr>
          </w:p>
        </w:tc>
        <w:tc>
          <w:tcPr>
            <w:tcW w:w="361" w:type="dxa"/>
            <w:vAlign w:val="center"/>
          </w:tcPr>
          <w:p w14:paraId="467B4383" w14:textId="77777777" w:rsidR="0064503F" w:rsidRPr="00682B18" w:rsidRDefault="0064503F">
            <w:pPr>
              <w:spacing w:after="0"/>
              <w:jc w:val="center"/>
              <w:rPr>
                <w:rFonts w:ascii="Cambria" w:hAnsi="Cambria" w:cstheme="minorHAnsi"/>
              </w:rPr>
            </w:pPr>
          </w:p>
        </w:tc>
        <w:tc>
          <w:tcPr>
            <w:tcW w:w="276" w:type="dxa"/>
            <w:vAlign w:val="center"/>
          </w:tcPr>
          <w:p w14:paraId="01D9C625" w14:textId="77777777" w:rsidR="0064503F" w:rsidRPr="00682B18" w:rsidRDefault="0064503F">
            <w:pPr>
              <w:spacing w:after="0"/>
              <w:jc w:val="center"/>
              <w:rPr>
                <w:rFonts w:ascii="Cambria" w:hAnsi="Cambria" w:cstheme="minorHAnsi"/>
              </w:rPr>
            </w:pPr>
          </w:p>
        </w:tc>
        <w:tc>
          <w:tcPr>
            <w:tcW w:w="445" w:type="dxa"/>
            <w:vAlign w:val="center"/>
          </w:tcPr>
          <w:p w14:paraId="1A932CD8" w14:textId="77777777" w:rsidR="0064503F" w:rsidRPr="00682B18" w:rsidRDefault="0064503F">
            <w:pPr>
              <w:spacing w:after="0"/>
              <w:jc w:val="center"/>
              <w:rPr>
                <w:rFonts w:ascii="Cambria" w:hAnsi="Cambria" w:cstheme="minorHAnsi"/>
              </w:rPr>
            </w:pPr>
          </w:p>
        </w:tc>
        <w:tc>
          <w:tcPr>
            <w:tcW w:w="361" w:type="dxa"/>
            <w:vAlign w:val="center"/>
          </w:tcPr>
          <w:p w14:paraId="1B2C252D" w14:textId="77777777" w:rsidR="0064503F" w:rsidRPr="00682B18" w:rsidRDefault="0064503F">
            <w:pPr>
              <w:spacing w:after="0"/>
              <w:jc w:val="center"/>
              <w:rPr>
                <w:rFonts w:ascii="Cambria" w:hAnsi="Cambria" w:cstheme="minorHAnsi"/>
              </w:rPr>
            </w:pPr>
          </w:p>
        </w:tc>
        <w:tc>
          <w:tcPr>
            <w:tcW w:w="361" w:type="dxa"/>
            <w:vAlign w:val="center"/>
          </w:tcPr>
          <w:p w14:paraId="079AFD80" w14:textId="77777777" w:rsidR="0064503F" w:rsidRPr="00682B18" w:rsidRDefault="0064503F">
            <w:pPr>
              <w:spacing w:after="0"/>
              <w:jc w:val="center"/>
              <w:rPr>
                <w:rFonts w:ascii="Cambria" w:hAnsi="Cambria" w:cstheme="minorHAnsi"/>
              </w:rPr>
            </w:pPr>
          </w:p>
        </w:tc>
        <w:tc>
          <w:tcPr>
            <w:tcW w:w="361" w:type="dxa"/>
            <w:vAlign w:val="center"/>
          </w:tcPr>
          <w:p w14:paraId="5FFBDC48" w14:textId="77777777" w:rsidR="0064503F" w:rsidRPr="00682B18" w:rsidRDefault="0064503F">
            <w:pPr>
              <w:spacing w:after="0"/>
              <w:jc w:val="center"/>
              <w:rPr>
                <w:rFonts w:ascii="Cambria" w:hAnsi="Cambria" w:cstheme="minorHAnsi"/>
              </w:rPr>
            </w:pPr>
          </w:p>
        </w:tc>
      </w:tr>
    </w:tbl>
    <w:p w14:paraId="653B8B2F" w14:textId="1920FD14" w:rsidR="00526BBF" w:rsidRPr="00682B18" w:rsidRDefault="00526BBF">
      <w:pPr>
        <w:pStyle w:val="ListParagraph"/>
        <w:spacing w:after="0"/>
        <w:ind w:left="0"/>
        <w:jc w:val="center"/>
        <w:rPr>
          <w:rFonts w:ascii="Cambria" w:hAnsi="Cambria" w:cstheme="minorHAnsi"/>
          <w:b/>
          <w:caps/>
        </w:rPr>
      </w:pPr>
    </w:p>
    <w:p w14:paraId="3C60D554" w14:textId="1ACC1B7F" w:rsidR="00611F35" w:rsidRPr="00682B18" w:rsidRDefault="00611F35" w:rsidP="00611F35">
      <w:pPr>
        <w:pStyle w:val="ListParagraph"/>
        <w:spacing w:after="0"/>
        <w:ind w:left="0"/>
        <w:rPr>
          <w:rFonts w:ascii="Cambria" w:hAnsi="Cambria" w:cstheme="minorHAnsi"/>
          <w:b/>
          <w:caps/>
        </w:rPr>
      </w:pPr>
      <w:r w:rsidRPr="00682B18">
        <w:rPr>
          <w:rFonts w:ascii="Cambria" w:hAnsi="Cambria" w:cstheme="minorHAnsi"/>
          <w:b/>
          <w:caps/>
        </w:rPr>
        <w:t xml:space="preserve">  </w:t>
      </w:r>
    </w:p>
    <w:p w14:paraId="1C7058D5" w14:textId="18795769" w:rsidR="001F628E" w:rsidRPr="001B701E" w:rsidRDefault="00084898" w:rsidP="009F25AF">
      <w:pPr>
        <w:pStyle w:val="ListParagraph"/>
        <w:spacing w:after="0"/>
        <w:ind w:left="0"/>
        <w:jc w:val="center"/>
        <w:rPr>
          <w:rFonts w:ascii="Cambria" w:hAnsi="Cambria" w:cstheme="minorHAnsi"/>
          <w:b/>
          <w:caps/>
          <w:color w:val="000000" w:themeColor="text1"/>
          <w:sz w:val="36"/>
          <w:szCs w:val="36"/>
          <w:lang w:val="en-IN" w:eastAsia="en-IN"/>
        </w:rPr>
      </w:pPr>
      <w:r w:rsidRPr="00682B18">
        <w:rPr>
          <w:rFonts w:ascii="Cambria" w:hAnsi="Cambria" w:cstheme="minorHAnsi"/>
          <w:noProof/>
          <w:lang w:val="en-IN" w:eastAsia="en-IN"/>
        </w:rPr>
        <w:drawing>
          <wp:anchor distT="0" distB="0" distL="114300" distR="114300" simplePos="0" relativeHeight="251658240" behindDoc="0" locked="0" layoutInCell="1" allowOverlap="1" wp14:anchorId="5D68F430" wp14:editId="48AAD8BE">
            <wp:simplePos x="0" y="0"/>
            <wp:positionH relativeFrom="margin">
              <wp:posOffset>581025</wp:posOffset>
            </wp:positionH>
            <wp:positionV relativeFrom="paragraph">
              <wp:posOffset>8255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28E" w:rsidRPr="001B701E">
        <w:rPr>
          <w:rFonts w:ascii="Cambria" w:hAnsi="Cambria" w:cstheme="minorHAnsi"/>
          <w:b/>
          <w:caps/>
          <w:color w:val="000000" w:themeColor="text1"/>
          <w:sz w:val="44"/>
          <w:szCs w:val="44"/>
          <w:lang w:val="en-IN" w:eastAsia="en-IN"/>
        </w:rPr>
        <w:t>PRESIDENCY UNIVERSITY</w:t>
      </w:r>
    </w:p>
    <w:p w14:paraId="1D0C9296" w14:textId="77777777" w:rsidR="001F628E" w:rsidRPr="007B21B6" w:rsidRDefault="001F628E" w:rsidP="001F628E">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682B18" w14:paraId="0279573E" w14:textId="77777777" w:rsidTr="00053EB1">
        <w:trPr>
          <w:trHeight w:val="627"/>
        </w:trPr>
        <w:tc>
          <w:tcPr>
            <w:tcW w:w="10806" w:type="dxa"/>
            <w:vAlign w:val="center"/>
          </w:tcPr>
          <w:p w14:paraId="08C67B16" w14:textId="46BC293E" w:rsidR="007B21B6" w:rsidRPr="00682B18" w:rsidRDefault="006D0956" w:rsidP="00053EB1">
            <w:pPr>
              <w:spacing w:after="0" w:line="360" w:lineRule="auto"/>
              <w:ind w:firstLine="30"/>
              <w:jc w:val="center"/>
              <w:rPr>
                <w:rFonts w:ascii="Cambria" w:hAnsi="Cambria" w:cstheme="minorHAnsi"/>
                <w:b/>
                <w:color w:val="000000" w:themeColor="text1"/>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7B21B6" w:rsidRPr="00682B18" w14:paraId="7B1D8795" w14:textId="77777777" w:rsidTr="00053EB1">
        <w:trPr>
          <w:trHeight w:val="609"/>
        </w:trPr>
        <w:tc>
          <w:tcPr>
            <w:tcW w:w="10806" w:type="dxa"/>
            <w:vAlign w:val="center"/>
          </w:tcPr>
          <w:p w14:paraId="34EEB6F8" w14:textId="6C7B62EB" w:rsidR="007B21B6" w:rsidRPr="00682B18" w:rsidRDefault="007B21B6" w:rsidP="00053EB1">
            <w:pPr>
              <w:spacing w:after="0" w:line="360" w:lineRule="auto"/>
              <w:ind w:firstLine="30"/>
              <w:rPr>
                <w:rFonts w:ascii="Cambria" w:hAnsi="Cambria" w:cstheme="minorHAnsi"/>
                <w:b/>
                <w:color w:val="000000" w:themeColor="text1"/>
              </w:rPr>
            </w:pPr>
            <w:r w:rsidRPr="00682B18">
              <w:rPr>
                <w:rFonts w:ascii="Cambria" w:hAnsi="Cambria" w:cstheme="minorHAnsi"/>
                <w:b/>
                <w:color w:val="000000" w:themeColor="text1"/>
              </w:rPr>
              <w:t>Date:</w:t>
            </w:r>
            <w:r w:rsidRPr="00682B18">
              <w:rPr>
                <w:rFonts w:ascii="Cambria" w:hAnsi="Cambria" w:cstheme="minorHAnsi"/>
                <w:color w:val="000000" w:themeColor="text1"/>
              </w:rPr>
              <w:t xml:space="preserve"> 0</w:t>
            </w:r>
            <w:r w:rsidR="00682B18">
              <w:rPr>
                <w:rFonts w:ascii="Cambria" w:hAnsi="Cambria" w:cstheme="minorHAnsi"/>
                <w:color w:val="000000" w:themeColor="text1"/>
              </w:rPr>
              <w:t>8</w:t>
            </w:r>
            <w:r w:rsidRPr="00682B18">
              <w:rPr>
                <w:rFonts w:ascii="Cambria" w:hAnsi="Cambria" w:cstheme="minorHAnsi"/>
                <w:color w:val="000000" w:themeColor="text1"/>
              </w:rPr>
              <w:t xml:space="preserve"> / 0</w:t>
            </w:r>
            <w:r w:rsidR="00682B18">
              <w:rPr>
                <w:rFonts w:ascii="Cambria" w:hAnsi="Cambria" w:cstheme="minorHAnsi"/>
                <w:color w:val="000000" w:themeColor="text1"/>
              </w:rPr>
              <w:t>1</w:t>
            </w:r>
            <w:r w:rsidRPr="00682B18">
              <w:rPr>
                <w:rFonts w:ascii="Cambria" w:hAnsi="Cambria" w:cstheme="minorHAnsi"/>
                <w:color w:val="000000" w:themeColor="text1"/>
              </w:rPr>
              <w:t xml:space="preserve">/ </w:t>
            </w:r>
            <w:r w:rsidR="00682B18">
              <w:rPr>
                <w:rFonts w:ascii="Cambria" w:hAnsi="Cambria" w:cstheme="minorHAnsi"/>
                <w:color w:val="000000" w:themeColor="text1"/>
              </w:rPr>
              <w:t>2025</w:t>
            </w:r>
            <w:r w:rsidRPr="00682B18">
              <w:rPr>
                <w:rFonts w:ascii="Cambria" w:hAnsi="Cambria" w:cstheme="minorHAnsi"/>
                <w:color w:val="000000" w:themeColor="text1"/>
              </w:rPr>
              <w:t xml:space="preserve">                                                                                                    </w:t>
            </w:r>
            <w:r w:rsidRPr="00682B18">
              <w:rPr>
                <w:rFonts w:ascii="Cambria" w:hAnsi="Cambria" w:cstheme="minorHAnsi"/>
                <w:b/>
                <w:color w:val="000000" w:themeColor="text1"/>
              </w:rPr>
              <w:t>Time:</w:t>
            </w:r>
            <w:r w:rsidRPr="00682B18">
              <w:rPr>
                <w:rFonts w:ascii="Cambria" w:hAnsi="Cambria" w:cstheme="minorHAnsi"/>
                <w:color w:val="000000" w:themeColor="text1"/>
              </w:rPr>
              <w:t xml:space="preserve"> 0</w:t>
            </w:r>
            <w:r w:rsidR="00682B18">
              <w:rPr>
                <w:rFonts w:ascii="Cambria" w:hAnsi="Cambria" w:cstheme="minorHAnsi"/>
                <w:color w:val="000000" w:themeColor="text1"/>
              </w:rPr>
              <w:t>1</w:t>
            </w:r>
            <w:r w:rsidRPr="00682B18">
              <w:rPr>
                <w:rFonts w:ascii="Cambria" w:hAnsi="Cambria" w:cstheme="minorHAnsi"/>
                <w:color w:val="000000" w:themeColor="text1"/>
              </w:rPr>
              <w:t>:00</w:t>
            </w:r>
            <w:r w:rsidR="00682B18">
              <w:rPr>
                <w:rFonts w:ascii="Cambria" w:hAnsi="Cambria" w:cstheme="minorHAnsi"/>
                <w:color w:val="000000" w:themeColor="text1"/>
              </w:rPr>
              <w:t>p</w:t>
            </w:r>
            <w:r w:rsidRPr="00682B18">
              <w:rPr>
                <w:rFonts w:ascii="Cambria" w:hAnsi="Cambria" w:cstheme="minorHAnsi"/>
                <w:color w:val="000000" w:themeColor="text1"/>
              </w:rPr>
              <w:t>m – 0</w:t>
            </w:r>
            <w:r w:rsidR="00682B18">
              <w:rPr>
                <w:rFonts w:ascii="Cambria" w:hAnsi="Cambria" w:cstheme="minorHAnsi"/>
                <w:color w:val="000000" w:themeColor="text1"/>
              </w:rPr>
              <w:t>4</w:t>
            </w:r>
            <w:r w:rsidRPr="00682B18">
              <w:rPr>
                <w:rFonts w:ascii="Cambria" w:hAnsi="Cambria" w:cstheme="minorHAnsi"/>
                <w:color w:val="000000" w:themeColor="text1"/>
              </w:rPr>
              <w:t>:00pm</w:t>
            </w:r>
          </w:p>
        </w:tc>
      </w:tr>
    </w:tbl>
    <w:p w14:paraId="34FE101A" w14:textId="359C1FE8" w:rsidR="00737F04" w:rsidRPr="00682B18" w:rsidRDefault="00737F04" w:rsidP="00CF2DD2">
      <w:pPr>
        <w:spacing w:after="0"/>
        <w:rPr>
          <w:rFonts w:ascii="Cambria" w:hAnsi="Cambria" w:cstheme="minorHAnsi"/>
          <w:b/>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RPr="00682B18" w14:paraId="44C0C3FF" w14:textId="77777777" w:rsidTr="00053EB1">
        <w:trPr>
          <w:trHeight w:val="440"/>
        </w:trPr>
        <w:tc>
          <w:tcPr>
            <w:tcW w:w="4395" w:type="dxa"/>
            <w:vAlign w:val="center"/>
          </w:tcPr>
          <w:p w14:paraId="2862B889" w14:textId="712543B7" w:rsidR="00053EB1" w:rsidRPr="00682B18" w:rsidRDefault="00053EB1" w:rsidP="00053EB1">
            <w:pPr>
              <w:spacing w:after="0"/>
              <w:rPr>
                <w:rFonts w:ascii="Cambria" w:hAnsi="Cambria" w:cstheme="minorHAnsi"/>
                <w:b/>
              </w:rPr>
            </w:pPr>
            <w:r w:rsidRPr="00682B18">
              <w:rPr>
                <w:rFonts w:ascii="Cambria" w:hAnsi="Cambria" w:cstheme="minorHAnsi"/>
                <w:b/>
                <w:color w:val="000000" w:themeColor="text1"/>
                <w:lang w:val="en-GB"/>
              </w:rPr>
              <w:t>School:</w:t>
            </w:r>
            <w:r w:rsidR="00A31C53">
              <w:rPr>
                <w:rFonts w:ascii="Cambria" w:hAnsi="Cambria" w:cstheme="minorHAnsi"/>
                <w:b/>
                <w:color w:val="000000" w:themeColor="text1"/>
                <w:lang w:val="en-GB"/>
              </w:rPr>
              <w:t xml:space="preserve"> </w:t>
            </w:r>
            <w:r w:rsidR="00A31C53" w:rsidRPr="00C474FE">
              <w:rPr>
                <w:rFonts w:ascii="Cambria" w:hAnsi="Cambria" w:cstheme="minorHAnsi"/>
                <w:color w:val="000000" w:themeColor="text1"/>
                <w:lang w:val="en-GB"/>
              </w:rPr>
              <w:t>SOL</w:t>
            </w:r>
          </w:p>
        </w:tc>
        <w:tc>
          <w:tcPr>
            <w:tcW w:w="6388" w:type="dxa"/>
            <w:gridSpan w:val="2"/>
            <w:vAlign w:val="center"/>
          </w:tcPr>
          <w:p w14:paraId="6E4E1677" w14:textId="152DCFC2" w:rsidR="00053EB1" w:rsidRPr="00682B18" w:rsidRDefault="00053EB1" w:rsidP="00053EB1">
            <w:pPr>
              <w:spacing w:after="0"/>
              <w:rPr>
                <w:rFonts w:ascii="Cambria" w:hAnsi="Cambria" w:cstheme="minorHAnsi"/>
                <w:b/>
              </w:rPr>
            </w:pPr>
            <w:r w:rsidRPr="00682B18">
              <w:rPr>
                <w:rFonts w:ascii="Cambria" w:hAnsi="Cambria" w:cstheme="minorHAnsi"/>
                <w:b/>
                <w:color w:val="000000" w:themeColor="text1"/>
              </w:rPr>
              <w:t>Program:</w:t>
            </w:r>
            <w:r w:rsidR="00102AC8" w:rsidRPr="00682B18">
              <w:rPr>
                <w:rFonts w:ascii="Cambria" w:hAnsi="Cambria" w:cstheme="minorHAnsi"/>
                <w:b/>
                <w:color w:val="000000" w:themeColor="text1"/>
              </w:rPr>
              <w:t xml:space="preserve"> </w:t>
            </w:r>
            <w:r w:rsidR="006A3D9B">
              <w:rPr>
                <w:rFonts w:ascii="Cambria" w:hAnsi="Cambria" w:cstheme="minorHAnsi"/>
                <w:color w:val="000000" w:themeColor="text1"/>
              </w:rPr>
              <w:t>BA LL.B/BBA LL.B/</w:t>
            </w:r>
            <w:r w:rsidR="00102AC8" w:rsidRPr="006A3D9B">
              <w:rPr>
                <w:rFonts w:ascii="Cambria" w:hAnsi="Cambria" w:cstheme="minorHAnsi"/>
                <w:color w:val="000000" w:themeColor="text1"/>
              </w:rPr>
              <w:t>B</w:t>
            </w:r>
            <w:r w:rsidR="006A3D9B">
              <w:rPr>
                <w:rFonts w:ascii="Cambria" w:hAnsi="Cambria" w:cstheme="minorHAnsi"/>
                <w:color w:val="000000" w:themeColor="text1"/>
              </w:rPr>
              <w:t>.</w:t>
            </w:r>
            <w:r w:rsidR="00102AC8" w:rsidRPr="006A3D9B">
              <w:rPr>
                <w:rFonts w:ascii="Cambria" w:hAnsi="Cambria" w:cstheme="minorHAnsi"/>
                <w:color w:val="000000" w:themeColor="text1"/>
              </w:rPr>
              <w:t>Com LLB</w:t>
            </w:r>
            <w:r w:rsidR="00CF2AA8" w:rsidRPr="006A3D9B">
              <w:rPr>
                <w:rFonts w:ascii="Cambria" w:hAnsi="Cambria" w:cstheme="minorHAnsi"/>
                <w:color w:val="000000" w:themeColor="text1"/>
              </w:rPr>
              <w:t xml:space="preserve"> (Hons.)</w:t>
            </w:r>
          </w:p>
        </w:tc>
      </w:tr>
      <w:tr w:rsidR="00053EB1" w:rsidRPr="00682B18" w14:paraId="127AF4E4" w14:textId="77777777" w:rsidTr="00053EB1">
        <w:trPr>
          <w:trHeight w:val="633"/>
        </w:trPr>
        <w:tc>
          <w:tcPr>
            <w:tcW w:w="4395" w:type="dxa"/>
            <w:vAlign w:val="center"/>
          </w:tcPr>
          <w:p w14:paraId="322BF5B7" w14:textId="26915842" w:rsidR="00053EB1" w:rsidRPr="00682B18" w:rsidRDefault="00053EB1" w:rsidP="00053EB1">
            <w:pPr>
              <w:spacing w:after="0"/>
              <w:rPr>
                <w:rFonts w:ascii="Cambria" w:hAnsi="Cambria" w:cstheme="minorHAnsi"/>
                <w:b/>
              </w:rPr>
            </w:pPr>
            <w:r w:rsidRPr="00682B18">
              <w:rPr>
                <w:rFonts w:ascii="Cambria" w:hAnsi="Cambria" w:cstheme="minorHAnsi"/>
                <w:b/>
                <w:color w:val="000000" w:themeColor="text1"/>
              </w:rPr>
              <w:t>Course Code :</w:t>
            </w:r>
            <w:r w:rsidR="00102AC8" w:rsidRPr="00682B18">
              <w:rPr>
                <w:rFonts w:ascii="Cambria" w:hAnsi="Cambria" w:cstheme="minorHAnsi"/>
                <w:b/>
                <w:color w:val="000000" w:themeColor="text1"/>
              </w:rPr>
              <w:t xml:space="preserve"> </w:t>
            </w:r>
            <w:r w:rsidR="00102AC8" w:rsidRPr="00A31C53">
              <w:rPr>
                <w:rFonts w:ascii="Cambria" w:hAnsi="Cambria" w:cstheme="minorHAnsi"/>
                <w:color w:val="000000" w:themeColor="text1"/>
              </w:rPr>
              <w:t>LAW40</w:t>
            </w:r>
            <w:r w:rsidR="00DF70F6" w:rsidRPr="00A31C53">
              <w:rPr>
                <w:rFonts w:ascii="Cambria" w:hAnsi="Cambria" w:cstheme="minorHAnsi"/>
                <w:color w:val="000000" w:themeColor="text1"/>
              </w:rPr>
              <w:t>9</w:t>
            </w:r>
          </w:p>
        </w:tc>
        <w:tc>
          <w:tcPr>
            <w:tcW w:w="6388" w:type="dxa"/>
            <w:gridSpan w:val="2"/>
            <w:vAlign w:val="center"/>
          </w:tcPr>
          <w:p w14:paraId="5B7E2C6B" w14:textId="2D9EF6B2" w:rsidR="00053EB1" w:rsidRPr="00682B18" w:rsidRDefault="00053EB1" w:rsidP="00053EB1">
            <w:pPr>
              <w:spacing w:after="0"/>
              <w:rPr>
                <w:rFonts w:ascii="Cambria" w:hAnsi="Cambria" w:cstheme="minorHAnsi"/>
                <w:b/>
              </w:rPr>
            </w:pPr>
            <w:r w:rsidRPr="00682B18">
              <w:rPr>
                <w:rFonts w:ascii="Cambria" w:hAnsi="Cambria" w:cstheme="minorHAnsi"/>
                <w:b/>
                <w:color w:val="000000" w:themeColor="text1"/>
              </w:rPr>
              <w:t>Course Name :</w:t>
            </w:r>
            <w:r w:rsidR="00102AC8" w:rsidRPr="00682B18">
              <w:rPr>
                <w:rFonts w:ascii="Cambria" w:hAnsi="Cambria" w:cstheme="minorHAnsi"/>
                <w:b/>
                <w:color w:val="000000" w:themeColor="text1"/>
              </w:rPr>
              <w:t xml:space="preserve"> </w:t>
            </w:r>
            <w:r w:rsidR="00102AC8" w:rsidRPr="00A31C53">
              <w:rPr>
                <w:rFonts w:ascii="Cambria" w:hAnsi="Cambria" w:cstheme="minorHAnsi"/>
                <w:color w:val="000000" w:themeColor="text1"/>
              </w:rPr>
              <w:t>Law of Infrastructure Development</w:t>
            </w:r>
          </w:p>
        </w:tc>
      </w:tr>
      <w:tr w:rsidR="00053EB1" w:rsidRPr="00682B18" w14:paraId="30977130" w14:textId="77777777" w:rsidTr="00053EB1">
        <w:trPr>
          <w:trHeight w:val="633"/>
        </w:trPr>
        <w:tc>
          <w:tcPr>
            <w:tcW w:w="4395" w:type="dxa"/>
            <w:vAlign w:val="center"/>
          </w:tcPr>
          <w:p w14:paraId="7A4717D0" w14:textId="2F84B6B3" w:rsidR="00053EB1" w:rsidRPr="00682B18" w:rsidRDefault="00053EB1" w:rsidP="00053EB1">
            <w:pPr>
              <w:spacing w:after="0"/>
              <w:rPr>
                <w:rFonts w:ascii="Cambria" w:hAnsi="Cambria" w:cstheme="minorHAnsi"/>
                <w:b/>
                <w:color w:val="000000" w:themeColor="text1"/>
              </w:rPr>
            </w:pPr>
            <w:r w:rsidRPr="00682B18">
              <w:rPr>
                <w:rFonts w:ascii="Cambria" w:hAnsi="Cambria" w:cstheme="minorHAnsi"/>
                <w:b/>
                <w:color w:val="000000" w:themeColor="text1"/>
              </w:rPr>
              <w:t>Semester</w:t>
            </w:r>
            <w:r w:rsidRPr="00682B18">
              <w:rPr>
                <w:rFonts w:ascii="Cambria" w:hAnsi="Cambria" w:cstheme="minorHAnsi"/>
                <w:color w:val="000000" w:themeColor="text1"/>
              </w:rPr>
              <w:t>:</w:t>
            </w:r>
            <w:r w:rsidR="00102AC8" w:rsidRPr="00682B18">
              <w:rPr>
                <w:rFonts w:ascii="Cambria" w:hAnsi="Cambria" w:cstheme="minorHAnsi"/>
                <w:color w:val="000000" w:themeColor="text1"/>
              </w:rPr>
              <w:t xml:space="preserve"> IX</w:t>
            </w:r>
          </w:p>
        </w:tc>
        <w:tc>
          <w:tcPr>
            <w:tcW w:w="3402" w:type="dxa"/>
            <w:vAlign w:val="center"/>
          </w:tcPr>
          <w:p w14:paraId="3AB6E887" w14:textId="31F94A7E" w:rsidR="00053EB1" w:rsidRPr="00682B18" w:rsidRDefault="00053EB1" w:rsidP="00053EB1">
            <w:pPr>
              <w:spacing w:after="0"/>
              <w:rPr>
                <w:rFonts w:ascii="Cambria" w:hAnsi="Cambria" w:cstheme="minorHAnsi"/>
                <w:b/>
                <w:color w:val="000000" w:themeColor="text1"/>
              </w:rPr>
            </w:pPr>
            <w:r w:rsidRPr="00682B18">
              <w:rPr>
                <w:rFonts w:ascii="Cambria" w:hAnsi="Cambria" w:cstheme="minorHAnsi"/>
                <w:b/>
                <w:color w:val="000000" w:themeColor="text1"/>
              </w:rPr>
              <w:t>Max Marks</w:t>
            </w:r>
            <w:r w:rsidRPr="00682B18">
              <w:rPr>
                <w:rFonts w:ascii="Cambria" w:hAnsi="Cambria" w:cstheme="minorHAnsi"/>
                <w:color w:val="000000" w:themeColor="text1"/>
              </w:rPr>
              <w:t>:</w:t>
            </w:r>
            <w:r w:rsidR="00102AC8" w:rsidRPr="00682B18">
              <w:rPr>
                <w:rFonts w:ascii="Cambria" w:hAnsi="Cambria" w:cstheme="minorHAnsi"/>
                <w:color w:val="000000" w:themeColor="text1"/>
              </w:rPr>
              <w:t xml:space="preserve"> 100</w:t>
            </w:r>
          </w:p>
        </w:tc>
        <w:tc>
          <w:tcPr>
            <w:tcW w:w="2986" w:type="dxa"/>
            <w:vAlign w:val="center"/>
          </w:tcPr>
          <w:p w14:paraId="14698EC9" w14:textId="6FE3B5EF" w:rsidR="00053EB1" w:rsidRPr="00682B18" w:rsidRDefault="00053EB1" w:rsidP="00053EB1">
            <w:pPr>
              <w:spacing w:after="0"/>
              <w:rPr>
                <w:rFonts w:ascii="Cambria" w:hAnsi="Cambria" w:cstheme="minorHAnsi"/>
                <w:b/>
                <w:color w:val="000000" w:themeColor="text1"/>
              </w:rPr>
            </w:pPr>
            <w:r w:rsidRPr="00682B18">
              <w:rPr>
                <w:rFonts w:ascii="Cambria" w:hAnsi="Cambria" w:cstheme="minorHAnsi"/>
                <w:b/>
                <w:color w:val="000000" w:themeColor="text1"/>
              </w:rPr>
              <w:t>Weightage</w:t>
            </w:r>
            <w:r w:rsidRPr="00682B18">
              <w:rPr>
                <w:rFonts w:ascii="Cambria" w:hAnsi="Cambria" w:cstheme="minorHAnsi"/>
                <w:color w:val="000000" w:themeColor="text1"/>
              </w:rPr>
              <w:t>:</w:t>
            </w:r>
            <w:r w:rsidR="00F97B21">
              <w:rPr>
                <w:rFonts w:ascii="Cambria" w:hAnsi="Cambria" w:cstheme="minorHAnsi"/>
                <w:color w:val="000000" w:themeColor="text1"/>
              </w:rPr>
              <w:t xml:space="preserve"> 50%</w:t>
            </w:r>
          </w:p>
        </w:tc>
      </w:tr>
    </w:tbl>
    <w:p w14:paraId="34D7BF09" w14:textId="18EE3BD8" w:rsidR="00BC621A" w:rsidRPr="00682B18" w:rsidRDefault="00BC621A">
      <w:pPr>
        <w:spacing w:after="0"/>
        <w:rPr>
          <w:rFonts w:ascii="Cambria" w:hAnsi="Cambria" w:cstheme="minorHAnsi"/>
          <w:b/>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682B18" w14:paraId="7B8EC1C9" w14:textId="77777777" w:rsidTr="00053EB1">
        <w:trPr>
          <w:trHeight w:val="550"/>
        </w:trPr>
        <w:tc>
          <w:tcPr>
            <w:tcW w:w="1882" w:type="dxa"/>
            <w:vAlign w:val="center"/>
          </w:tcPr>
          <w:p w14:paraId="726B4181" w14:textId="1AA4384B" w:rsidR="00BC621A" w:rsidRPr="00682B18" w:rsidRDefault="00BC621A" w:rsidP="00EA27F1">
            <w:pPr>
              <w:spacing w:after="0"/>
              <w:rPr>
                <w:rFonts w:ascii="Cambria" w:hAnsi="Cambria" w:cstheme="minorHAnsi"/>
                <w:b/>
              </w:rPr>
            </w:pPr>
            <w:r w:rsidRPr="00682B18">
              <w:rPr>
                <w:rFonts w:ascii="Cambria" w:hAnsi="Cambria" w:cstheme="minorHAnsi"/>
                <w:b/>
              </w:rPr>
              <w:t>CO - Levels</w:t>
            </w:r>
          </w:p>
        </w:tc>
        <w:tc>
          <w:tcPr>
            <w:tcW w:w="1735" w:type="dxa"/>
            <w:vAlign w:val="center"/>
          </w:tcPr>
          <w:p w14:paraId="17BCF870" w14:textId="109FA460" w:rsidR="00BC621A" w:rsidRPr="00682B18" w:rsidRDefault="00BC621A" w:rsidP="00EA27F1">
            <w:pPr>
              <w:spacing w:after="0"/>
              <w:jc w:val="center"/>
              <w:rPr>
                <w:rFonts w:ascii="Cambria" w:hAnsi="Cambria" w:cstheme="minorHAnsi"/>
                <w:b/>
              </w:rPr>
            </w:pPr>
            <w:r w:rsidRPr="00682B18">
              <w:rPr>
                <w:rFonts w:ascii="Cambria" w:hAnsi="Cambria" w:cstheme="minorHAnsi"/>
                <w:b/>
              </w:rPr>
              <w:t>CO1</w:t>
            </w:r>
          </w:p>
        </w:tc>
        <w:tc>
          <w:tcPr>
            <w:tcW w:w="1735" w:type="dxa"/>
            <w:vAlign w:val="center"/>
          </w:tcPr>
          <w:p w14:paraId="47939CDB" w14:textId="0D72F84E" w:rsidR="00BC621A" w:rsidRPr="00682B18" w:rsidRDefault="00BC621A" w:rsidP="00EA27F1">
            <w:pPr>
              <w:spacing w:after="0"/>
              <w:jc w:val="center"/>
              <w:rPr>
                <w:rFonts w:ascii="Cambria" w:hAnsi="Cambria" w:cstheme="minorHAnsi"/>
                <w:b/>
              </w:rPr>
            </w:pPr>
            <w:r w:rsidRPr="00682B18">
              <w:rPr>
                <w:rFonts w:ascii="Cambria" w:hAnsi="Cambria" w:cstheme="minorHAnsi"/>
                <w:b/>
              </w:rPr>
              <w:t>CO2</w:t>
            </w:r>
          </w:p>
        </w:tc>
        <w:tc>
          <w:tcPr>
            <w:tcW w:w="1735" w:type="dxa"/>
            <w:vAlign w:val="center"/>
          </w:tcPr>
          <w:p w14:paraId="04F551EF" w14:textId="33057F20" w:rsidR="00BC621A" w:rsidRPr="00682B18" w:rsidRDefault="00BC621A" w:rsidP="00EA27F1">
            <w:pPr>
              <w:spacing w:after="0"/>
              <w:jc w:val="center"/>
              <w:rPr>
                <w:rFonts w:ascii="Cambria" w:hAnsi="Cambria" w:cstheme="minorHAnsi"/>
                <w:b/>
              </w:rPr>
            </w:pPr>
            <w:r w:rsidRPr="00682B18">
              <w:rPr>
                <w:rFonts w:ascii="Cambria" w:hAnsi="Cambria" w:cstheme="minorHAnsi"/>
                <w:b/>
              </w:rPr>
              <w:t>CO3</w:t>
            </w:r>
          </w:p>
        </w:tc>
        <w:tc>
          <w:tcPr>
            <w:tcW w:w="1735" w:type="dxa"/>
            <w:vAlign w:val="center"/>
          </w:tcPr>
          <w:p w14:paraId="5254DF2B" w14:textId="0A592AFA" w:rsidR="00BC621A" w:rsidRPr="00682B18" w:rsidRDefault="00BC621A" w:rsidP="00EA27F1">
            <w:pPr>
              <w:spacing w:after="0"/>
              <w:jc w:val="center"/>
              <w:rPr>
                <w:rFonts w:ascii="Cambria" w:hAnsi="Cambria" w:cstheme="minorHAnsi"/>
                <w:b/>
              </w:rPr>
            </w:pPr>
            <w:r w:rsidRPr="00682B18">
              <w:rPr>
                <w:rFonts w:ascii="Cambria" w:hAnsi="Cambria" w:cstheme="minorHAnsi"/>
                <w:b/>
              </w:rPr>
              <w:t>CO4</w:t>
            </w:r>
          </w:p>
        </w:tc>
        <w:tc>
          <w:tcPr>
            <w:tcW w:w="1942" w:type="dxa"/>
            <w:vAlign w:val="center"/>
          </w:tcPr>
          <w:p w14:paraId="1D0247F2" w14:textId="7D863CD3" w:rsidR="00BC621A" w:rsidRPr="00682B18" w:rsidRDefault="00BC621A" w:rsidP="00EA27F1">
            <w:pPr>
              <w:spacing w:after="0"/>
              <w:jc w:val="center"/>
              <w:rPr>
                <w:rFonts w:ascii="Cambria" w:hAnsi="Cambria" w:cstheme="minorHAnsi"/>
                <w:b/>
              </w:rPr>
            </w:pPr>
            <w:r w:rsidRPr="00682B18">
              <w:rPr>
                <w:rFonts w:ascii="Cambria" w:hAnsi="Cambria" w:cstheme="minorHAnsi"/>
                <w:b/>
              </w:rPr>
              <w:t>CO5</w:t>
            </w:r>
          </w:p>
        </w:tc>
      </w:tr>
      <w:tr w:rsidR="00BC621A" w:rsidRPr="00682B18" w14:paraId="78F21A09" w14:textId="77777777" w:rsidTr="00053EB1">
        <w:trPr>
          <w:trHeight w:val="550"/>
        </w:trPr>
        <w:tc>
          <w:tcPr>
            <w:tcW w:w="1882" w:type="dxa"/>
            <w:vAlign w:val="center"/>
          </w:tcPr>
          <w:p w14:paraId="2EAD4909" w14:textId="7E9B13C9" w:rsidR="00BC621A" w:rsidRPr="00682B18" w:rsidRDefault="00BC621A" w:rsidP="00EA27F1">
            <w:pPr>
              <w:spacing w:after="0"/>
              <w:rPr>
                <w:rFonts w:ascii="Cambria" w:hAnsi="Cambria" w:cstheme="minorHAnsi"/>
                <w:b/>
              </w:rPr>
            </w:pPr>
            <w:r w:rsidRPr="00682B18">
              <w:rPr>
                <w:rFonts w:ascii="Cambria" w:hAnsi="Cambria" w:cstheme="minorHAnsi"/>
                <w:b/>
              </w:rPr>
              <w:t>Marks</w:t>
            </w:r>
          </w:p>
        </w:tc>
        <w:tc>
          <w:tcPr>
            <w:tcW w:w="1735" w:type="dxa"/>
          </w:tcPr>
          <w:p w14:paraId="48D7B26A" w14:textId="5D24F3F1" w:rsidR="00BC621A" w:rsidRPr="00682B18" w:rsidRDefault="00102AC8" w:rsidP="00BC621A">
            <w:pPr>
              <w:spacing w:after="0"/>
              <w:jc w:val="center"/>
              <w:rPr>
                <w:rFonts w:ascii="Cambria" w:hAnsi="Cambria" w:cstheme="minorHAnsi"/>
                <w:b/>
              </w:rPr>
            </w:pPr>
            <w:r w:rsidRPr="00682B18">
              <w:rPr>
                <w:rFonts w:ascii="Cambria" w:hAnsi="Cambria" w:cstheme="minorHAnsi"/>
                <w:b/>
              </w:rPr>
              <w:t>4</w:t>
            </w:r>
          </w:p>
        </w:tc>
        <w:tc>
          <w:tcPr>
            <w:tcW w:w="1735" w:type="dxa"/>
          </w:tcPr>
          <w:p w14:paraId="15E465AD" w14:textId="775B0F9A" w:rsidR="00BC621A" w:rsidRPr="00682B18" w:rsidRDefault="00102AC8" w:rsidP="00BC621A">
            <w:pPr>
              <w:spacing w:after="0"/>
              <w:jc w:val="center"/>
              <w:rPr>
                <w:rFonts w:ascii="Cambria" w:hAnsi="Cambria" w:cstheme="minorHAnsi"/>
                <w:b/>
              </w:rPr>
            </w:pPr>
            <w:r w:rsidRPr="00682B18">
              <w:rPr>
                <w:rFonts w:ascii="Cambria" w:hAnsi="Cambria" w:cstheme="minorHAnsi"/>
                <w:b/>
              </w:rPr>
              <w:t>31</w:t>
            </w:r>
          </w:p>
        </w:tc>
        <w:tc>
          <w:tcPr>
            <w:tcW w:w="1735" w:type="dxa"/>
          </w:tcPr>
          <w:p w14:paraId="761D572A" w14:textId="6FB71170" w:rsidR="00BC621A" w:rsidRPr="00682B18" w:rsidRDefault="00102AC8" w:rsidP="00BC621A">
            <w:pPr>
              <w:spacing w:after="0"/>
              <w:jc w:val="center"/>
              <w:rPr>
                <w:rFonts w:ascii="Cambria" w:hAnsi="Cambria" w:cstheme="minorHAnsi"/>
                <w:b/>
              </w:rPr>
            </w:pPr>
            <w:r w:rsidRPr="00682B18">
              <w:rPr>
                <w:rFonts w:ascii="Cambria" w:hAnsi="Cambria" w:cstheme="minorHAnsi"/>
                <w:b/>
              </w:rPr>
              <w:t>12</w:t>
            </w:r>
          </w:p>
        </w:tc>
        <w:tc>
          <w:tcPr>
            <w:tcW w:w="1735" w:type="dxa"/>
          </w:tcPr>
          <w:p w14:paraId="5EA5E4BC" w14:textId="062A9D1E" w:rsidR="00BC621A" w:rsidRPr="00682B18" w:rsidRDefault="00102AC8" w:rsidP="00BC621A">
            <w:pPr>
              <w:spacing w:after="0"/>
              <w:jc w:val="center"/>
              <w:rPr>
                <w:rFonts w:ascii="Cambria" w:hAnsi="Cambria" w:cstheme="minorHAnsi"/>
                <w:b/>
              </w:rPr>
            </w:pPr>
            <w:r w:rsidRPr="00682B18">
              <w:rPr>
                <w:rFonts w:ascii="Cambria" w:hAnsi="Cambria" w:cstheme="minorHAnsi"/>
                <w:b/>
              </w:rPr>
              <w:t>31</w:t>
            </w:r>
          </w:p>
        </w:tc>
        <w:tc>
          <w:tcPr>
            <w:tcW w:w="1942" w:type="dxa"/>
          </w:tcPr>
          <w:p w14:paraId="1D44F184" w14:textId="6FE63A85" w:rsidR="00BC621A" w:rsidRPr="00682B18" w:rsidRDefault="00102AC8" w:rsidP="00BC621A">
            <w:pPr>
              <w:spacing w:after="0"/>
              <w:jc w:val="center"/>
              <w:rPr>
                <w:rFonts w:ascii="Cambria" w:hAnsi="Cambria" w:cstheme="minorHAnsi"/>
                <w:b/>
              </w:rPr>
            </w:pPr>
            <w:r w:rsidRPr="00682B18">
              <w:rPr>
                <w:rFonts w:ascii="Cambria" w:hAnsi="Cambria" w:cstheme="minorHAnsi"/>
                <w:b/>
              </w:rPr>
              <w:t>22</w:t>
            </w:r>
          </w:p>
        </w:tc>
      </w:tr>
    </w:tbl>
    <w:p w14:paraId="747F5D33" w14:textId="22EF3EF6" w:rsidR="0064503F" w:rsidRPr="00682B18" w:rsidRDefault="0065359A">
      <w:pPr>
        <w:spacing w:after="0"/>
        <w:rPr>
          <w:rFonts w:ascii="Cambria" w:hAnsi="Cambria" w:cstheme="minorHAnsi"/>
          <w:b/>
        </w:rPr>
      </w:pPr>
      <w:r w:rsidRPr="00682B18">
        <w:rPr>
          <w:rFonts w:ascii="Cambria" w:hAnsi="Cambria" w:cstheme="minorHAnsi"/>
          <w:b/>
        </w:rPr>
        <w:t>Instructions:</w:t>
      </w:r>
    </w:p>
    <w:p w14:paraId="552753E1" w14:textId="655A2662" w:rsidR="0064503F" w:rsidRPr="00682B18" w:rsidRDefault="0065359A">
      <w:pPr>
        <w:pStyle w:val="ListParagraph"/>
        <w:numPr>
          <w:ilvl w:val="0"/>
          <w:numId w:val="2"/>
        </w:numPr>
        <w:spacing w:after="0"/>
        <w:ind w:left="1080" w:hanging="371"/>
        <w:jc w:val="both"/>
        <w:rPr>
          <w:rFonts w:ascii="Cambria" w:hAnsi="Cambria" w:cstheme="minorHAnsi"/>
          <w:i/>
        </w:rPr>
      </w:pPr>
      <w:r w:rsidRPr="00682B18">
        <w:rPr>
          <w:rFonts w:ascii="Cambria" w:hAnsi="Cambria" w:cstheme="minorHAnsi"/>
          <w:i/>
        </w:rPr>
        <w:t xml:space="preserve">Read </w:t>
      </w:r>
      <w:r w:rsidR="001539B8" w:rsidRPr="00682B18">
        <w:rPr>
          <w:rFonts w:ascii="Cambria" w:hAnsi="Cambria" w:cstheme="minorHAnsi"/>
          <w:i/>
        </w:rPr>
        <w:t>all</w:t>
      </w:r>
      <w:r w:rsidRPr="00682B18">
        <w:rPr>
          <w:rFonts w:ascii="Cambria" w:hAnsi="Cambria" w:cstheme="minorHAnsi"/>
          <w:i/>
        </w:rPr>
        <w:t xml:space="preserve"> questions carefully and answer accordingly. </w:t>
      </w:r>
    </w:p>
    <w:p w14:paraId="60C9BD5F" w14:textId="072A91A4" w:rsidR="0064503F" w:rsidRPr="00682B18" w:rsidRDefault="0065359A">
      <w:pPr>
        <w:pStyle w:val="ListParagraph"/>
        <w:numPr>
          <w:ilvl w:val="0"/>
          <w:numId w:val="2"/>
        </w:numPr>
        <w:spacing w:after="0"/>
        <w:ind w:left="1080" w:hanging="371"/>
        <w:jc w:val="both"/>
        <w:rPr>
          <w:rFonts w:ascii="Cambria" w:hAnsi="Cambria" w:cstheme="minorHAnsi"/>
          <w:i/>
        </w:rPr>
      </w:pPr>
      <w:r w:rsidRPr="00682B18">
        <w:rPr>
          <w:rFonts w:ascii="Cambria" w:hAnsi="Cambria" w:cstheme="minorHAnsi"/>
          <w:i/>
        </w:rPr>
        <w:t xml:space="preserve">Do not write </w:t>
      </w:r>
      <w:r w:rsidR="001539B8" w:rsidRPr="00682B18">
        <w:rPr>
          <w:rFonts w:ascii="Cambria" w:hAnsi="Cambria" w:cstheme="minorHAnsi"/>
          <w:i/>
        </w:rPr>
        <w:t>anything</w:t>
      </w:r>
      <w:r w:rsidRPr="00682B18">
        <w:rPr>
          <w:rFonts w:ascii="Cambria" w:hAnsi="Cambria" w:cstheme="minorHAnsi"/>
          <w:i/>
        </w:rPr>
        <w:t xml:space="preserve"> on the question paper other than roll number.</w:t>
      </w:r>
    </w:p>
    <w:p w14:paraId="55C4387D" w14:textId="053FA9A3" w:rsidR="00526BBF" w:rsidRPr="00682B18" w:rsidRDefault="00526BBF" w:rsidP="00D8462B">
      <w:pPr>
        <w:jc w:val="center"/>
        <w:rPr>
          <w:rFonts w:ascii="Cambria" w:hAnsi="Cambria" w:cstheme="minorHAnsi"/>
        </w:rPr>
      </w:pPr>
      <w:r w:rsidRPr="00682B18">
        <w:rPr>
          <w:rFonts w:ascii="Cambria" w:hAnsi="Cambria" w:cstheme="minorHAnsi"/>
          <w:b/>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1221"/>
        <w:gridCol w:w="613"/>
        <w:gridCol w:w="663"/>
      </w:tblGrid>
      <w:tr w:rsidR="00D307C6" w:rsidRPr="00682B18" w14:paraId="63B20AA6" w14:textId="4119CCD9" w:rsidTr="008A23E1">
        <w:trPr>
          <w:trHeight w:val="522"/>
        </w:trPr>
        <w:tc>
          <w:tcPr>
            <w:tcW w:w="10774" w:type="dxa"/>
            <w:gridSpan w:val="5"/>
            <w:tcBorders>
              <w:bottom w:val="single" w:sz="12" w:space="0" w:color="auto"/>
            </w:tcBorders>
          </w:tcPr>
          <w:p w14:paraId="15D475F4" w14:textId="4C9413D7" w:rsidR="00D307C6" w:rsidRPr="00682B18" w:rsidRDefault="00D307C6" w:rsidP="00C628C7">
            <w:pPr>
              <w:rPr>
                <w:rFonts w:ascii="Cambria" w:hAnsi="Cambria" w:cstheme="minorHAnsi"/>
                <w:b/>
                <w:bCs/>
              </w:rPr>
            </w:pPr>
            <w:r w:rsidRPr="00682B18">
              <w:rPr>
                <w:rFonts w:ascii="Cambria" w:hAnsi="Cambria" w:cstheme="minorHAnsi"/>
                <w:b/>
                <w:bCs/>
              </w:rPr>
              <w:t xml:space="preserve">Answer ALL the Questions. Each question carries 2marks.                                                </w:t>
            </w:r>
            <w:r w:rsidR="00E46CAF">
              <w:rPr>
                <w:rFonts w:ascii="Cambria" w:hAnsi="Cambria" w:cstheme="minorHAnsi"/>
                <w:b/>
                <w:bCs/>
              </w:rPr>
              <w:t xml:space="preserve">              </w:t>
            </w:r>
            <w:r w:rsidR="00C628C7" w:rsidRPr="00682B18">
              <w:rPr>
                <w:rFonts w:ascii="Cambria" w:hAnsi="Cambria" w:cstheme="minorHAnsi"/>
                <w:b/>
                <w:bCs/>
              </w:rPr>
              <w:t xml:space="preserve">10Q x </w:t>
            </w:r>
            <w:r w:rsidRPr="00682B18">
              <w:rPr>
                <w:rFonts w:ascii="Cambria" w:hAnsi="Cambria" w:cstheme="minorHAnsi"/>
                <w:b/>
                <w:bCs/>
              </w:rPr>
              <w:t>2</w:t>
            </w:r>
            <w:r w:rsidR="00A24068" w:rsidRPr="00682B18">
              <w:rPr>
                <w:rFonts w:ascii="Cambria" w:hAnsi="Cambria" w:cstheme="minorHAnsi"/>
                <w:b/>
                <w:bCs/>
              </w:rPr>
              <w:t>M</w:t>
            </w:r>
            <w:r w:rsidRPr="00682B18">
              <w:rPr>
                <w:rFonts w:ascii="Cambria" w:hAnsi="Cambria" w:cstheme="minorHAnsi"/>
                <w:b/>
                <w:bCs/>
              </w:rPr>
              <w:t>=</w:t>
            </w:r>
            <w:r w:rsidR="00076DE0" w:rsidRPr="00682B18">
              <w:rPr>
                <w:rFonts w:ascii="Cambria" w:hAnsi="Cambria" w:cstheme="minorHAnsi"/>
                <w:b/>
                <w:bCs/>
              </w:rPr>
              <w:t>2</w:t>
            </w:r>
            <w:r w:rsidRPr="00682B18">
              <w:rPr>
                <w:rFonts w:ascii="Cambria" w:hAnsi="Cambria" w:cstheme="minorHAnsi"/>
                <w:b/>
                <w:bCs/>
              </w:rPr>
              <w:t>0M</w:t>
            </w:r>
          </w:p>
        </w:tc>
      </w:tr>
      <w:tr w:rsidR="00C824A3" w:rsidRPr="00682B18" w14:paraId="3026CF88" w14:textId="12BDD24F" w:rsidTr="008A23E1">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682B18" w:rsidRDefault="00C824A3" w:rsidP="00D307C6">
            <w:pPr>
              <w:jc w:val="center"/>
              <w:rPr>
                <w:rFonts w:ascii="Cambria" w:hAnsi="Cambria" w:cstheme="minorHAnsi"/>
                <w:b/>
              </w:rPr>
            </w:pPr>
            <w:r w:rsidRPr="00682B18">
              <w:rPr>
                <w:rFonts w:ascii="Cambria" w:hAnsi="Cambria" w:cstheme="minorHAnsi"/>
                <w:b/>
              </w:rPr>
              <w:t>1</w:t>
            </w:r>
          </w:p>
        </w:tc>
        <w:tc>
          <w:tcPr>
            <w:tcW w:w="7556" w:type="dxa"/>
            <w:tcBorders>
              <w:top w:val="single" w:sz="12" w:space="0" w:color="auto"/>
              <w:left w:val="dotted" w:sz="4" w:space="0" w:color="auto"/>
              <w:bottom w:val="dotted" w:sz="4" w:space="0" w:color="auto"/>
              <w:right w:val="dotted" w:sz="4" w:space="0" w:color="auto"/>
            </w:tcBorders>
          </w:tcPr>
          <w:p w14:paraId="6D505781" w14:textId="1268DC9F" w:rsidR="00C824A3" w:rsidRPr="00682B18" w:rsidRDefault="003E2779" w:rsidP="005F5791">
            <w:pPr>
              <w:rPr>
                <w:rFonts w:ascii="Cambria" w:hAnsi="Cambria" w:cstheme="minorHAnsi"/>
              </w:rPr>
            </w:pPr>
            <w:r w:rsidRPr="00682B18">
              <w:rPr>
                <w:rFonts w:ascii="Cambria" w:hAnsi="Cambria" w:cstheme="minorHAnsi"/>
              </w:rPr>
              <w:t>Mention</w:t>
            </w:r>
            <w:r w:rsidR="005F5791" w:rsidRPr="00682B18">
              <w:rPr>
                <w:rFonts w:ascii="Cambria" w:hAnsi="Cambria" w:cstheme="minorHAnsi"/>
              </w:rPr>
              <w:t xml:space="preserve"> two objectives of the </w:t>
            </w:r>
            <w:r w:rsidR="005F5791" w:rsidRPr="00682B18">
              <w:rPr>
                <w:rStyle w:val="Strong"/>
                <w:rFonts w:ascii="Cambria" w:hAnsi="Cambria" w:cstheme="minorHAnsi"/>
                <w:b w:val="0"/>
              </w:rPr>
              <w:t>Right to Fair Compensation and Transparency in Land Acquisition Act, 2013</w:t>
            </w:r>
            <w:r w:rsidR="005F5791" w:rsidRPr="00682B18">
              <w:rPr>
                <w:rFonts w:ascii="Cambria" w:hAnsi="Cambria" w:cstheme="minorHAnsi"/>
                <w:b/>
              </w:rPr>
              <w:t>.</w:t>
            </w:r>
          </w:p>
        </w:tc>
        <w:tc>
          <w:tcPr>
            <w:tcW w:w="1221" w:type="dxa"/>
            <w:tcBorders>
              <w:top w:val="single" w:sz="12" w:space="0" w:color="auto"/>
              <w:left w:val="dotted" w:sz="4" w:space="0" w:color="auto"/>
              <w:bottom w:val="dotted" w:sz="4" w:space="0" w:color="auto"/>
              <w:right w:val="dotted" w:sz="4" w:space="0" w:color="auto"/>
            </w:tcBorders>
          </w:tcPr>
          <w:p w14:paraId="3E39EFC4" w14:textId="715A1F95" w:rsidR="00C824A3" w:rsidRPr="00682B18" w:rsidRDefault="00C824A3" w:rsidP="00D307C6">
            <w:pPr>
              <w:jc w:val="center"/>
              <w:rPr>
                <w:rFonts w:ascii="Cambria" w:hAnsi="Cambria" w:cstheme="minorHAnsi"/>
                <w:b/>
              </w:rPr>
            </w:pPr>
            <w:r w:rsidRPr="00682B18">
              <w:rPr>
                <w:rFonts w:ascii="Cambria" w:hAnsi="Cambria" w:cstheme="minorHAnsi"/>
                <w:b/>
              </w:rPr>
              <w:t>2 Marks</w:t>
            </w:r>
          </w:p>
        </w:tc>
        <w:tc>
          <w:tcPr>
            <w:tcW w:w="613" w:type="dxa"/>
            <w:tcBorders>
              <w:top w:val="single" w:sz="12" w:space="0" w:color="auto"/>
              <w:left w:val="dotted" w:sz="4" w:space="0" w:color="auto"/>
              <w:bottom w:val="dotted" w:sz="4" w:space="0" w:color="auto"/>
              <w:right w:val="dotted" w:sz="4" w:space="0" w:color="auto"/>
            </w:tcBorders>
          </w:tcPr>
          <w:p w14:paraId="4FB00E70" w14:textId="1F7D7669" w:rsidR="00C824A3" w:rsidRPr="00682B18" w:rsidRDefault="00C824A3" w:rsidP="00D307C6">
            <w:pPr>
              <w:jc w:val="center"/>
              <w:rPr>
                <w:rFonts w:ascii="Cambria" w:hAnsi="Cambria" w:cstheme="minorHAnsi"/>
                <w:b/>
              </w:rPr>
            </w:pPr>
            <w:r w:rsidRPr="00682B18">
              <w:rPr>
                <w:rFonts w:ascii="Cambria" w:hAnsi="Cambria" w:cstheme="minorHAnsi"/>
                <w:b/>
              </w:rPr>
              <w:t>L</w:t>
            </w:r>
            <w:r w:rsidR="00FA5FB3" w:rsidRPr="00682B18">
              <w:rPr>
                <w:rFonts w:ascii="Cambria" w:hAnsi="Cambria" w:cstheme="minorHAnsi"/>
                <w:b/>
              </w:rPr>
              <w:t>2</w:t>
            </w:r>
          </w:p>
        </w:tc>
        <w:tc>
          <w:tcPr>
            <w:tcW w:w="663" w:type="dxa"/>
            <w:tcBorders>
              <w:top w:val="single" w:sz="12" w:space="0" w:color="auto"/>
              <w:left w:val="dotted" w:sz="4" w:space="0" w:color="auto"/>
              <w:bottom w:val="dotted" w:sz="4" w:space="0" w:color="auto"/>
              <w:right w:val="single" w:sz="12" w:space="0" w:color="auto"/>
            </w:tcBorders>
          </w:tcPr>
          <w:p w14:paraId="1739CAD0" w14:textId="6BAF620C" w:rsidR="00C824A3" w:rsidRPr="00682B18" w:rsidRDefault="00C824A3" w:rsidP="00D307C6">
            <w:pPr>
              <w:jc w:val="center"/>
              <w:rPr>
                <w:rFonts w:ascii="Cambria" w:hAnsi="Cambria" w:cstheme="minorHAnsi"/>
                <w:b/>
              </w:rPr>
            </w:pPr>
            <w:r w:rsidRPr="00682B18">
              <w:rPr>
                <w:rFonts w:ascii="Cambria" w:hAnsi="Cambria" w:cstheme="minorHAnsi"/>
                <w:b/>
              </w:rPr>
              <w:t>CO</w:t>
            </w:r>
            <w:r w:rsidR="005B54F4" w:rsidRPr="00682B18">
              <w:rPr>
                <w:rFonts w:ascii="Cambria" w:hAnsi="Cambria" w:cstheme="minorHAnsi"/>
                <w:b/>
              </w:rPr>
              <w:t>4</w:t>
            </w:r>
          </w:p>
        </w:tc>
      </w:tr>
      <w:tr w:rsidR="00DC1852" w:rsidRPr="00682B18" w14:paraId="1B8E9375" w14:textId="1F264430" w:rsidTr="008A23E1">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DC1852" w:rsidRPr="00682B18" w:rsidRDefault="00DC1852" w:rsidP="00DC1852">
            <w:pPr>
              <w:jc w:val="center"/>
              <w:rPr>
                <w:rFonts w:ascii="Cambria" w:hAnsi="Cambria" w:cstheme="minorHAnsi"/>
                <w:b/>
              </w:rPr>
            </w:pPr>
            <w:r w:rsidRPr="00682B18">
              <w:rPr>
                <w:rFonts w:ascii="Cambria" w:hAnsi="Cambria" w:cstheme="minorHAnsi"/>
                <w:b/>
              </w:rPr>
              <w:t>2</w:t>
            </w:r>
          </w:p>
        </w:tc>
        <w:tc>
          <w:tcPr>
            <w:tcW w:w="7556" w:type="dxa"/>
            <w:tcBorders>
              <w:top w:val="dotted" w:sz="4" w:space="0" w:color="auto"/>
              <w:left w:val="dotted" w:sz="4" w:space="0" w:color="auto"/>
              <w:bottom w:val="dotted" w:sz="4" w:space="0" w:color="auto"/>
              <w:right w:val="dotted" w:sz="4" w:space="0" w:color="auto"/>
            </w:tcBorders>
          </w:tcPr>
          <w:p w14:paraId="3B25287A" w14:textId="5D63172B" w:rsidR="00DC1852" w:rsidRPr="00682B18" w:rsidRDefault="00DC1852" w:rsidP="00DC1852">
            <w:pPr>
              <w:rPr>
                <w:rFonts w:ascii="Cambria" w:hAnsi="Cambria" w:cstheme="minorHAnsi"/>
                <w:b/>
              </w:rPr>
            </w:pPr>
            <w:r w:rsidRPr="00682B18">
              <w:rPr>
                <w:rFonts w:ascii="Cambria" w:hAnsi="Cambria" w:cstheme="minorHAnsi"/>
              </w:rPr>
              <w:t xml:space="preserve">Identify and briefly explain two duties of an </w:t>
            </w:r>
            <w:proofErr w:type="spellStart"/>
            <w:r w:rsidRPr="00682B18">
              <w:rPr>
                <w:rFonts w:ascii="Cambria" w:hAnsi="Cambria" w:cstheme="minorHAnsi"/>
              </w:rPr>
              <w:t>allottee</w:t>
            </w:r>
            <w:proofErr w:type="spellEnd"/>
            <w:r w:rsidRPr="00682B18">
              <w:rPr>
                <w:rFonts w:ascii="Cambria" w:hAnsi="Cambria" w:cstheme="minorHAnsi"/>
              </w:rPr>
              <w:t xml:space="preserve"> under the Real Estate (Regulation &amp; Development) Act, 2016.</w:t>
            </w:r>
          </w:p>
        </w:tc>
        <w:tc>
          <w:tcPr>
            <w:tcW w:w="1221" w:type="dxa"/>
            <w:tcBorders>
              <w:top w:val="dotted" w:sz="4" w:space="0" w:color="auto"/>
              <w:left w:val="dotted" w:sz="4" w:space="0" w:color="auto"/>
              <w:bottom w:val="dotted" w:sz="4" w:space="0" w:color="auto"/>
              <w:right w:val="dotted" w:sz="4" w:space="0" w:color="auto"/>
            </w:tcBorders>
          </w:tcPr>
          <w:p w14:paraId="3F8D684F" w14:textId="415B73D5" w:rsidR="00DC1852" w:rsidRPr="00682B18" w:rsidRDefault="00DC1852" w:rsidP="00DC1852">
            <w:pPr>
              <w:jc w:val="center"/>
              <w:rPr>
                <w:rFonts w:ascii="Cambria" w:hAnsi="Cambria" w:cstheme="minorHAnsi"/>
                <w:b/>
              </w:rPr>
            </w:pPr>
            <w:r w:rsidRPr="00682B18">
              <w:rPr>
                <w:rFonts w:ascii="Cambria" w:hAnsi="Cambria" w:cstheme="minorHAnsi"/>
                <w:b/>
              </w:rPr>
              <w:t>2 Marks</w:t>
            </w:r>
          </w:p>
        </w:tc>
        <w:tc>
          <w:tcPr>
            <w:tcW w:w="613" w:type="dxa"/>
            <w:tcBorders>
              <w:top w:val="dotted" w:sz="4" w:space="0" w:color="auto"/>
              <w:left w:val="dotted" w:sz="4" w:space="0" w:color="auto"/>
              <w:bottom w:val="dotted" w:sz="4" w:space="0" w:color="auto"/>
              <w:right w:val="dotted" w:sz="4" w:space="0" w:color="auto"/>
            </w:tcBorders>
          </w:tcPr>
          <w:p w14:paraId="3D74774F" w14:textId="16FBA2E0" w:rsidR="00DC1852" w:rsidRPr="00682B18" w:rsidRDefault="00DC1852" w:rsidP="00DC1852">
            <w:pPr>
              <w:jc w:val="center"/>
              <w:rPr>
                <w:rFonts w:ascii="Cambria" w:hAnsi="Cambria" w:cstheme="minorHAnsi"/>
                <w:b/>
              </w:rPr>
            </w:pPr>
            <w:r w:rsidRPr="00682B18">
              <w:rPr>
                <w:rFonts w:ascii="Cambria" w:hAnsi="Cambria" w:cstheme="minorHAnsi"/>
                <w:b/>
              </w:rPr>
              <w:t>L</w:t>
            </w:r>
            <w:r w:rsidR="00FA5FB3" w:rsidRPr="00682B18">
              <w:rPr>
                <w:rFonts w:ascii="Cambria" w:hAnsi="Cambria" w:cstheme="minorHAnsi"/>
                <w:b/>
              </w:rPr>
              <w:t>3</w:t>
            </w:r>
          </w:p>
        </w:tc>
        <w:tc>
          <w:tcPr>
            <w:tcW w:w="663" w:type="dxa"/>
            <w:tcBorders>
              <w:top w:val="dotted" w:sz="4" w:space="0" w:color="auto"/>
              <w:left w:val="dotted" w:sz="4" w:space="0" w:color="auto"/>
              <w:bottom w:val="dotted" w:sz="4" w:space="0" w:color="auto"/>
              <w:right w:val="single" w:sz="12" w:space="0" w:color="auto"/>
            </w:tcBorders>
          </w:tcPr>
          <w:p w14:paraId="1A12A8E0" w14:textId="42515DA5" w:rsidR="00DC1852" w:rsidRPr="00682B18" w:rsidRDefault="00DC1852" w:rsidP="00DC1852">
            <w:pPr>
              <w:jc w:val="center"/>
              <w:rPr>
                <w:rFonts w:ascii="Cambria" w:hAnsi="Cambria" w:cstheme="minorHAnsi"/>
                <w:b/>
              </w:rPr>
            </w:pPr>
            <w:r w:rsidRPr="00682B18">
              <w:rPr>
                <w:rFonts w:ascii="Cambria" w:hAnsi="Cambria" w:cstheme="minorHAnsi"/>
                <w:b/>
              </w:rPr>
              <w:t>CO</w:t>
            </w:r>
            <w:r w:rsidR="005B54F4" w:rsidRPr="00682B18">
              <w:rPr>
                <w:rFonts w:ascii="Cambria" w:hAnsi="Cambria" w:cstheme="minorHAnsi"/>
                <w:b/>
              </w:rPr>
              <w:t>3</w:t>
            </w:r>
          </w:p>
        </w:tc>
      </w:tr>
      <w:tr w:rsidR="00DC1852" w:rsidRPr="00682B18" w14:paraId="5F84D05D" w14:textId="58E55F22" w:rsidTr="008A23E1">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DC1852" w:rsidRPr="00682B18" w:rsidRDefault="00DC1852" w:rsidP="00DC1852">
            <w:pPr>
              <w:jc w:val="center"/>
              <w:rPr>
                <w:rFonts w:ascii="Cambria" w:hAnsi="Cambria" w:cstheme="minorHAnsi"/>
                <w:b/>
              </w:rPr>
            </w:pPr>
            <w:r w:rsidRPr="00682B18">
              <w:rPr>
                <w:rFonts w:ascii="Cambria" w:hAnsi="Cambria" w:cstheme="minorHAnsi"/>
                <w:b/>
              </w:rPr>
              <w:t>3</w:t>
            </w:r>
          </w:p>
        </w:tc>
        <w:tc>
          <w:tcPr>
            <w:tcW w:w="7556" w:type="dxa"/>
            <w:tcBorders>
              <w:top w:val="dotted" w:sz="4" w:space="0" w:color="auto"/>
              <w:left w:val="dotted" w:sz="4" w:space="0" w:color="auto"/>
              <w:bottom w:val="dotted" w:sz="4" w:space="0" w:color="auto"/>
              <w:right w:val="dotted" w:sz="4" w:space="0" w:color="auto"/>
            </w:tcBorders>
          </w:tcPr>
          <w:p w14:paraId="195EA8F7" w14:textId="5A2ED95D" w:rsidR="00DC1852" w:rsidRPr="00682B18" w:rsidRDefault="00116727" w:rsidP="00DC1852">
            <w:pPr>
              <w:rPr>
                <w:rFonts w:ascii="Cambria" w:hAnsi="Cambria" w:cstheme="minorHAnsi"/>
                <w:b/>
              </w:rPr>
            </w:pPr>
            <w:r w:rsidRPr="00682B18">
              <w:rPr>
                <w:rFonts w:ascii="Cambria" w:hAnsi="Cambria" w:cstheme="minorHAnsi"/>
              </w:rPr>
              <w:t>Discuss</w:t>
            </w:r>
            <w:r w:rsidR="00DC1852" w:rsidRPr="00682B18">
              <w:rPr>
                <w:rFonts w:ascii="Cambria" w:hAnsi="Cambria" w:cstheme="minorHAnsi"/>
              </w:rPr>
              <w:t xml:space="preserve"> the objective of the </w:t>
            </w:r>
            <w:r w:rsidR="00DC1852" w:rsidRPr="00682B18">
              <w:rPr>
                <w:rStyle w:val="Strong"/>
                <w:rFonts w:ascii="Cambria" w:hAnsi="Cambria" w:cstheme="minorHAnsi"/>
                <w:b w:val="0"/>
              </w:rPr>
              <w:t>Building and Other Construction Workers Welfare Act</w:t>
            </w:r>
            <w:r w:rsidR="00DC1852" w:rsidRPr="00682B18">
              <w:rPr>
                <w:rFonts w:ascii="Cambria" w:hAnsi="Cambria" w:cstheme="minorHAnsi"/>
              </w:rPr>
              <w:t>?</w:t>
            </w:r>
          </w:p>
        </w:tc>
        <w:tc>
          <w:tcPr>
            <w:tcW w:w="1221" w:type="dxa"/>
            <w:tcBorders>
              <w:top w:val="dotted" w:sz="4" w:space="0" w:color="auto"/>
              <w:left w:val="dotted" w:sz="4" w:space="0" w:color="auto"/>
              <w:bottom w:val="dotted" w:sz="4" w:space="0" w:color="auto"/>
              <w:right w:val="dotted" w:sz="4" w:space="0" w:color="auto"/>
            </w:tcBorders>
          </w:tcPr>
          <w:p w14:paraId="00084352" w14:textId="40F7B5C4" w:rsidR="00DC1852" w:rsidRPr="00682B18" w:rsidRDefault="00DC1852" w:rsidP="00DC1852">
            <w:pPr>
              <w:jc w:val="center"/>
              <w:rPr>
                <w:rFonts w:ascii="Cambria" w:hAnsi="Cambria" w:cstheme="minorHAnsi"/>
                <w:b/>
              </w:rPr>
            </w:pPr>
            <w:r w:rsidRPr="00682B18">
              <w:rPr>
                <w:rFonts w:ascii="Cambria" w:hAnsi="Cambria" w:cstheme="minorHAnsi"/>
                <w:b/>
              </w:rPr>
              <w:t>2 Marks</w:t>
            </w:r>
          </w:p>
        </w:tc>
        <w:tc>
          <w:tcPr>
            <w:tcW w:w="613" w:type="dxa"/>
            <w:tcBorders>
              <w:top w:val="dotted" w:sz="4" w:space="0" w:color="auto"/>
              <w:left w:val="dotted" w:sz="4" w:space="0" w:color="auto"/>
              <w:bottom w:val="dotted" w:sz="4" w:space="0" w:color="auto"/>
              <w:right w:val="dotted" w:sz="4" w:space="0" w:color="auto"/>
            </w:tcBorders>
          </w:tcPr>
          <w:p w14:paraId="1F94C0B1" w14:textId="413D60C6" w:rsidR="00DC1852" w:rsidRPr="00682B18" w:rsidRDefault="00DC1852" w:rsidP="00DC1852">
            <w:pPr>
              <w:jc w:val="center"/>
              <w:rPr>
                <w:rFonts w:ascii="Cambria" w:hAnsi="Cambria" w:cstheme="minorHAnsi"/>
                <w:b/>
              </w:rPr>
            </w:pPr>
            <w:r w:rsidRPr="00682B18">
              <w:rPr>
                <w:rFonts w:ascii="Cambria" w:hAnsi="Cambria" w:cstheme="minorHAnsi"/>
                <w:b/>
              </w:rPr>
              <w:t>L</w:t>
            </w:r>
            <w:r w:rsidR="00FA5FB3" w:rsidRPr="00682B18">
              <w:rPr>
                <w:rFonts w:ascii="Cambria" w:hAnsi="Cambria" w:cstheme="minorHAnsi"/>
                <w:b/>
              </w:rPr>
              <w:t>3</w:t>
            </w:r>
          </w:p>
        </w:tc>
        <w:tc>
          <w:tcPr>
            <w:tcW w:w="663" w:type="dxa"/>
            <w:tcBorders>
              <w:top w:val="dotted" w:sz="4" w:space="0" w:color="auto"/>
              <w:left w:val="dotted" w:sz="4" w:space="0" w:color="auto"/>
              <w:bottom w:val="dotted" w:sz="4" w:space="0" w:color="auto"/>
              <w:right w:val="single" w:sz="12" w:space="0" w:color="auto"/>
            </w:tcBorders>
          </w:tcPr>
          <w:p w14:paraId="727F794F" w14:textId="46826360" w:rsidR="00DC1852" w:rsidRPr="00682B18" w:rsidRDefault="00DC1852" w:rsidP="00DC1852">
            <w:pPr>
              <w:jc w:val="center"/>
              <w:rPr>
                <w:rFonts w:ascii="Cambria" w:hAnsi="Cambria" w:cstheme="minorHAnsi"/>
                <w:b/>
              </w:rPr>
            </w:pPr>
            <w:r w:rsidRPr="00682B18">
              <w:rPr>
                <w:rFonts w:ascii="Cambria" w:hAnsi="Cambria" w:cstheme="minorHAnsi"/>
                <w:b/>
              </w:rPr>
              <w:t>CO</w:t>
            </w:r>
            <w:r w:rsidR="005B54F4" w:rsidRPr="00682B18">
              <w:rPr>
                <w:rFonts w:ascii="Cambria" w:hAnsi="Cambria" w:cstheme="minorHAnsi"/>
                <w:b/>
              </w:rPr>
              <w:t>4</w:t>
            </w:r>
          </w:p>
        </w:tc>
      </w:tr>
      <w:tr w:rsidR="00DC1852" w:rsidRPr="00682B18" w14:paraId="6BA36377" w14:textId="1F5DC35D" w:rsidTr="008A23E1">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DC1852" w:rsidRPr="00682B18" w:rsidRDefault="00DC1852" w:rsidP="00DC1852">
            <w:pPr>
              <w:jc w:val="center"/>
              <w:rPr>
                <w:rFonts w:ascii="Cambria" w:hAnsi="Cambria" w:cstheme="minorHAnsi"/>
                <w:b/>
              </w:rPr>
            </w:pPr>
            <w:r w:rsidRPr="00682B18">
              <w:rPr>
                <w:rFonts w:ascii="Cambria" w:hAnsi="Cambria" w:cstheme="minorHAnsi"/>
                <w:b/>
              </w:rPr>
              <w:t>4</w:t>
            </w:r>
          </w:p>
        </w:tc>
        <w:tc>
          <w:tcPr>
            <w:tcW w:w="7556" w:type="dxa"/>
            <w:tcBorders>
              <w:top w:val="dotted" w:sz="4" w:space="0" w:color="auto"/>
              <w:left w:val="dotted" w:sz="4" w:space="0" w:color="auto"/>
              <w:bottom w:val="dotted" w:sz="4" w:space="0" w:color="auto"/>
              <w:right w:val="dotted" w:sz="4" w:space="0" w:color="auto"/>
            </w:tcBorders>
          </w:tcPr>
          <w:p w14:paraId="71191E11" w14:textId="5F2DFD8E" w:rsidR="00DC1852" w:rsidRPr="00682B18" w:rsidRDefault="00DC1852" w:rsidP="00DC1852">
            <w:pPr>
              <w:rPr>
                <w:rFonts w:ascii="Cambria" w:hAnsi="Cambria" w:cstheme="minorHAnsi"/>
                <w:b/>
              </w:rPr>
            </w:pPr>
            <w:r w:rsidRPr="00682B18">
              <w:rPr>
                <w:rFonts w:ascii="Cambria" w:hAnsi="Cambria" w:cstheme="minorHAnsi"/>
              </w:rPr>
              <w:t>Identify two challenges faced by SEZ developers in India.</w:t>
            </w:r>
          </w:p>
        </w:tc>
        <w:tc>
          <w:tcPr>
            <w:tcW w:w="1221" w:type="dxa"/>
            <w:tcBorders>
              <w:top w:val="dotted" w:sz="4" w:space="0" w:color="auto"/>
              <w:left w:val="dotted" w:sz="4" w:space="0" w:color="auto"/>
              <w:bottom w:val="dotted" w:sz="4" w:space="0" w:color="auto"/>
              <w:right w:val="dotted" w:sz="4" w:space="0" w:color="auto"/>
            </w:tcBorders>
          </w:tcPr>
          <w:p w14:paraId="43148440" w14:textId="2C9482B0" w:rsidR="00DC1852" w:rsidRPr="00682B18" w:rsidRDefault="00DC1852" w:rsidP="00DC1852">
            <w:pPr>
              <w:jc w:val="center"/>
              <w:rPr>
                <w:rFonts w:ascii="Cambria" w:hAnsi="Cambria" w:cstheme="minorHAnsi"/>
                <w:b/>
              </w:rPr>
            </w:pPr>
            <w:r w:rsidRPr="00682B18">
              <w:rPr>
                <w:rFonts w:ascii="Cambria" w:hAnsi="Cambria" w:cstheme="minorHAnsi"/>
                <w:b/>
              </w:rPr>
              <w:t>2 Marks</w:t>
            </w:r>
          </w:p>
        </w:tc>
        <w:tc>
          <w:tcPr>
            <w:tcW w:w="613" w:type="dxa"/>
            <w:tcBorders>
              <w:top w:val="dotted" w:sz="4" w:space="0" w:color="auto"/>
              <w:left w:val="dotted" w:sz="4" w:space="0" w:color="auto"/>
              <w:bottom w:val="dotted" w:sz="4" w:space="0" w:color="auto"/>
              <w:right w:val="dotted" w:sz="4" w:space="0" w:color="auto"/>
            </w:tcBorders>
          </w:tcPr>
          <w:p w14:paraId="292E902C" w14:textId="72241429" w:rsidR="00DC1852" w:rsidRPr="00682B18" w:rsidRDefault="00DC1852" w:rsidP="00DC1852">
            <w:pPr>
              <w:jc w:val="center"/>
              <w:rPr>
                <w:rFonts w:ascii="Cambria" w:hAnsi="Cambria" w:cstheme="minorHAnsi"/>
                <w:b/>
              </w:rPr>
            </w:pPr>
            <w:r w:rsidRPr="00682B18">
              <w:rPr>
                <w:rFonts w:ascii="Cambria" w:hAnsi="Cambria" w:cstheme="minorHAnsi"/>
                <w:b/>
              </w:rPr>
              <w:t>L</w:t>
            </w:r>
            <w:r w:rsidR="00FA5FB3" w:rsidRPr="00682B18">
              <w:rPr>
                <w:rFonts w:ascii="Cambria" w:hAnsi="Cambria" w:cstheme="minorHAnsi"/>
                <w:b/>
              </w:rPr>
              <w:t>1</w:t>
            </w:r>
          </w:p>
        </w:tc>
        <w:tc>
          <w:tcPr>
            <w:tcW w:w="663" w:type="dxa"/>
            <w:tcBorders>
              <w:top w:val="dotted" w:sz="4" w:space="0" w:color="auto"/>
              <w:left w:val="dotted" w:sz="4" w:space="0" w:color="auto"/>
              <w:bottom w:val="dotted" w:sz="4" w:space="0" w:color="auto"/>
              <w:right w:val="single" w:sz="12" w:space="0" w:color="auto"/>
            </w:tcBorders>
          </w:tcPr>
          <w:p w14:paraId="6B1C7D68" w14:textId="1B45B9EE" w:rsidR="00DC1852" w:rsidRPr="00682B18" w:rsidRDefault="00DC1852" w:rsidP="00DC1852">
            <w:pPr>
              <w:jc w:val="center"/>
              <w:rPr>
                <w:rFonts w:ascii="Cambria" w:hAnsi="Cambria" w:cstheme="minorHAnsi"/>
                <w:b/>
              </w:rPr>
            </w:pPr>
            <w:r w:rsidRPr="00682B18">
              <w:rPr>
                <w:rFonts w:ascii="Cambria" w:hAnsi="Cambria" w:cstheme="minorHAnsi"/>
                <w:b/>
              </w:rPr>
              <w:t>CO</w:t>
            </w:r>
            <w:r w:rsidR="005B54F4" w:rsidRPr="00682B18">
              <w:rPr>
                <w:rFonts w:ascii="Cambria" w:hAnsi="Cambria" w:cstheme="minorHAnsi"/>
                <w:b/>
              </w:rPr>
              <w:t>1</w:t>
            </w:r>
          </w:p>
        </w:tc>
      </w:tr>
      <w:tr w:rsidR="00DC1852" w:rsidRPr="00682B18" w14:paraId="2B1E1DFD" w14:textId="3F03E895" w:rsidTr="008A23E1">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DC1852" w:rsidRPr="00682B18" w:rsidRDefault="00DC1852" w:rsidP="00DC1852">
            <w:pPr>
              <w:jc w:val="center"/>
              <w:rPr>
                <w:rFonts w:ascii="Cambria" w:hAnsi="Cambria" w:cstheme="minorHAnsi"/>
                <w:b/>
              </w:rPr>
            </w:pPr>
            <w:r w:rsidRPr="00682B18">
              <w:rPr>
                <w:rFonts w:ascii="Cambria" w:hAnsi="Cambria" w:cstheme="minorHAnsi"/>
                <w:b/>
              </w:rPr>
              <w:t>5</w:t>
            </w:r>
          </w:p>
        </w:tc>
        <w:tc>
          <w:tcPr>
            <w:tcW w:w="7556" w:type="dxa"/>
            <w:tcBorders>
              <w:top w:val="dotted" w:sz="4" w:space="0" w:color="auto"/>
              <w:left w:val="dotted" w:sz="4" w:space="0" w:color="auto"/>
              <w:bottom w:val="dotted" w:sz="4" w:space="0" w:color="auto"/>
              <w:right w:val="dotted" w:sz="4" w:space="0" w:color="auto"/>
            </w:tcBorders>
          </w:tcPr>
          <w:p w14:paraId="21789CA5" w14:textId="530C7E75" w:rsidR="00DC1852" w:rsidRPr="00682B18" w:rsidRDefault="00DC1852" w:rsidP="00DC1852">
            <w:pPr>
              <w:rPr>
                <w:rFonts w:ascii="Cambria" w:hAnsi="Cambria" w:cstheme="minorHAnsi"/>
                <w:b/>
              </w:rPr>
            </w:pPr>
            <w:r w:rsidRPr="00682B18">
              <w:rPr>
                <w:rFonts w:ascii="Cambria" w:hAnsi="Cambria" w:cstheme="minorHAnsi"/>
              </w:rPr>
              <w:t>Explain the concept of "carpet area" in real estate law.</w:t>
            </w:r>
          </w:p>
        </w:tc>
        <w:tc>
          <w:tcPr>
            <w:tcW w:w="1221" w:type="dxa"/>
            <w:tcBorders>
              <w:top w:val="dotted" w:sz="4" w:space="0" w:color="auto"/>
              <w:left w:val="dotted" w:sz="4" w:space="0" w:color="auto"/>
              <w:bottom w:val="dotted" w:sz="4" w:space="0" w:color="auto"/>
              <w:right w:val="dotted" w:sz="4" w:space="0" w:color="auto"/>
            </w:tcBorders>
          </w:tcPr>
          <w:p w14:paraId="1475CA8E" w14:textId="68C8A0C3" w:rsidR="00DC1852" w:rsidRPr="00682B18" w:rsidRDefault="00DC1852" w:rsidP="00DC1852">
            <w:pPr>
              <w:jc w:val="center"/>
              <w:rPr>
                <w:rFonts w:ascii="Cambria" w:hAnsi="Cambria" w:cstheme="minorHAnsi"/>
                <w:b/>
              </w:rPr>
            </w:pPr>
            <w:r w:rsidRPr="00682B18">
              <w:rPr>
                <w:rFonts w:ascii="Cambria" w:hAnsi="Cambria" w:cstheme="minorHAnsi"/>
                <w:b/>
              </w:rPr>
              <w:t>2 Marks</w:t>
            </w:r>
          </w:p>
        </w:tc>
        <w:tc>
          <w:tcPr>
            <w:tcW w:w="613" w:type="dxa"/>
            <w:tcBorders>
              <w:top w:val="dotted" w:sz="4" w:space="0" w:color="auto"/>
              <w:left w:val="dotted" w:sz="4" w:space="0" w:color="auto"/>
              <w:bottom w:val="dotted" w:sz="4" w:space="0" w:color="auto"/>
              <w:right w:val="dotted" w:sz="4" w:space="0" w:color="auto"/>
            </w:tcBorders>
          </w:tcPr>
          <w:p w14:paraId="780FE246" w14:textId="6D2667BF" w:rsidR="00DC1852" w:rsidRPr="00682B18" w:rsidRDefault="00DC1852" w:rsidP="00DC1852">
            <w:pPr>
              <w:jc w:val="center"/>
              <w:rPr>
                <w:rFonts w:ascii="Cambria" w:hAnsi="Cambria" w:cstheme="minorHAnsi"/>
                <w:b/>
              </w:rPr>
            </w:pPr>
            <w:r w:rsidRPr="00682B18">
              <w:rPr>
                <w:rFonts w:ascii="Cambria" w:hAnsi="Cambria" w:cstheme="minorHAnsi"/>
                <w:b/>
              </w:rPr>
              <w:t>L</w:t>
            </w:r>
            <w:r w:rsidR="00FA5FB3" w:rsidRPr="00682B18">
              <w:rPr>
                <w:rFonts w:ascii="Cambria" w:hAnsi="Cambria" w:cstheme="minorHAnsi"/>
                <w:b/>
              </w:rPr>
              <w:t>2</w:t>
            </w:r>
          </w:p>
        </w:tc>
        <w:tc>
          <w:tcPr>
            <w:tcW w:w="663" w:type="dxa"/>
            <w:tcBorders>
              <w:top w:val="dotted" w:sz="4" w:space="0" w:color="auto"/>
              <w:left w:val="dotted" w:sz="4" w:space="0" w:color="auto"/>
              <w:bottom w:val="dotted" w:sz="4" w:space="0" w:color="auto"/>
              <w:right w:val="single" w:sz="12" w:space="0" w:color="auto"/>
            </w:tcBorders>
          </w:tcPr>
          <w:p w14:paraId="13FE61E4" w14:textId="5CFAA55E" w:rsidR="00DC1852" w:rsidRPr="00682B18" w:rsidRDefault="00DC1852" w:rsidP="00DC1852">
            <w:pPr>
              <w:jc w:val="center"/>
              <w:rPr>
                <w:rFonts w:ascii="Cambria" w:hAnsi="Cambria" w:cstheme="minorHAnsi"/>
                <w:b/>
              </w:rPr>
            </w:pPr>
            <w:r w:rsidRPr="00682B18">
              <w:rPr>
                <w:rFonts w:ascii="Cambria" w:hAnsi="Cambria" w:cstheme="minorHAnsi"/>
                <w:b/>
              </w:rPr>
              <w:t>CO</w:t>
            </w:r>
            <w:r w:rsidR="005B54F4" w:rsidRPr="00682B18">
              <w:rPr>
                <w:rFonts w:ascii="Cambria" w:hAnsi="Cambria" w:cstheme="minorHAnsi"/>
                <w:b/>
              </w:rPr>
              <w:t>1</w:t>
            </w:r>
          </w:p>
        </w:tc>
      </w:tr>
      <w:tr w:rsidR="00DC1852" w:rsidRPr="00682B18" w14:paraId="01AC2B5E" w14:textId="77777777" w:rsidTr="008A23E1">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DC1852" w:rsidRPr="00682B18" w:rsidRDefault="00DC1852" w:rsidP="00DC1852">
            <w:pPr>
              <w:jc w:val="center"/>
              <w:rPr>
                <w:rFonts w:ascii="Cambria" w:hAnsi="Cambria" w:cstheme="minorHAnsi"/>
                <w:b/>
              </w:rPr>
            </w:pPr>
            <w:r w:rsidRPr="00682B18">
              <w:rPr>
                <w:rFonts w:ascii="Cambria" w:hAnsi="Cambria" w:cstheme="minorHAnsi"/>
                <w:b/>
              </w:rPr>
              <w:t>6</w:t>
            </w:r>
          </w:p>
        </w:tc>
        <w:tc>
          <w:tcPr>
            <w:tcW w:w="7556" w:type="dxa"/>
            <w:tcBorders>
              <w:top w:val="dotted" w:sz="4" w:space="0" w:color="auto"/>
              <w:left w:val="dotted" w:sz="4" w:space="0" w:color="auto"/>
              <w:bottom w:val="dotted" w:sz="4" w:space="0" w:color="auto"/>
              <w:right w:val="dotted" w:sz="4" w:space="0" w:color="auto"/>
            </w:tcBorders>
          </w:tcPr>
          <w:p w14:paraId="7739D441" w14:textId="29FD6435" w:rsidR="00DC1852" w:rsidRPr="00682B18" w:rsidRDefault="0080223D" w:rsidP="00DC1852">
            <w:pPr>
              <w:rPr>
                <w:rFonts w:ascii="Cambria" w:hAnsi="Cambria" w:cstheme="minorHAnsi"/>
                <w:b/>
              </w:rPr>
            </w:pPr>
            <w:r w:rsidRPr="00682B18">
              <w:rPr>
                <w:rFonts w:ascii="Cambria" w:hAnsi="Cambria" w:cstheme="minorHAnsi"/>
              </w:rPr>
              <w:t>Briefly explain</w:t>
            </w:r>
            <w:r w:rsidR="00DC1852" w:rsidRPr="00682B18">
              <w:rPr>
                <w:rFonts w:ascii="Cambria" w:hAnsi="Cambria" w:cstheme="minorHAnsi"/>
              </w:rPr>
              <w:t xml:space="preserve"> two key functions of the National Highways Authority of India (NHAI).</w:t>
            </w:r>
          </w:p>
        </w:tc>
        <w:tc>
          <w:tcPr>
            <w:tcW w:w="1221" w:type="dxa"/>
            <w:tcBorders>
              <w:top w:val="dotted" w:sz="4" w:space="0" w:color="auto"/>
              <w:left w:val="dotted" w:sz="4" w:space="0" w:color="auto"/>
              <w:bottom w:val="dotted" w:sz="4" w:space="0" w:color="auto"/>
              <w:right w:val="dotted" w:sz="4" w:space="0" w:color="auto"/>
            </w:tcBorders>
          </w:tcPr>
          <w:p w14:paraId="0090C544" w14:textId="06250229" w:rsidR="00DC1852" w:rsidRPr="00682B18" w:rsidRDefault="00DC1852" w:rsidP="00DC1852">
            <w:pPr>
              <w:jc w:val="center"/>
              <w:rPr>
                <w:rFonts w:ascii="Cambria" w:hAnsi="Cambria" w:cstheme="minorHAnsi"/>
                <w:b/>
              </w:rPr>
            </w:pPr>
            <w:r w:rsidRPr="00682B18">
              <w:rPr>
                <w:rFonts w:ascii="Cambria" w:hAnsi="Cambria" w:cstheme="minorHAnsi"/>
                <w:b/>
              </w:rPr>
              <w:t>2 Marks</w:t>
            </w:r>
          </w:p>
        </w:tc>
        <w:tc>
          <w:tcPr>
            <w:tcW w:w="613" w:type="dxa"/>
            <w:tcBorders>
              <w:top w:val="dotted" w:sz="4" w:space="0" w:color="auto"/>
              <w:left w:val="dotted" w:sz="4" w:space="0" w:color="auto"/>
              <w:bottom w:val="dotted" w:sz="4" w:space="0" w:color="auto"/>
              <w:right w:val="dotted" w:sz="4" w:space="0" w:color="auto"/>
            </w:tcBorders>
          </w:tcPr>
          <w:p w14:paraId="4CEC7AB9" w14:textId="3AD28363" w:rsidR="00DC1852" w:rsidRPr="00682B18" w:rsidRDefault="00DC1852" w:rsidP="00DC1852">
            <w:pPr>
              <w:jc w:val="center"/>
              <w:rPr>
                <w:rFonts w:ascii="Cambria" w:hAnsi="Cambria" w:cstheme="minorHAnsi"/>
                <w:b/>
              </w:rPr>
            </w:pPr>
            <w:r w:rsidRPr="00682B18">
              <w:rPr>
                <w:rFonts w:ascii="Cambria" w:hAnsi="Cambria" w:cstheme="minorHAnsi"/>
                <w:b/>
              </w:rPr>
              <w:t>L</w:t>
            </w:r>
            <w:r w:rsidR="00DF4819" w:rsidRPr="00682B18">
              <w:rPr>
                <w:rFonts w:ascii="Cambria" w:hAnsi="Cambria" w:cstheme="minorHAnsi"/>
                <w:b/>
              </w:rPr>
              <w:t>2</w:t>
            </w:r>
          </w:p>
        </w:tc>
        <w:tc>
          <w:tcPr>
            <w:tcW w:w="663" w:type="dxa"/>
            <w:tcBorders>
              <w:top w:val="dotted" w:sz="4" w:space="0" w:color="auto"/>
              <w:left w:val="dotted" w:sz="4" w:space="0" w:color="auto"/>
              <w:bottom w:val="dotted" w:sz="4" w:space="0" w:color="auto"/>
              <w:right w:val="single" w:sz="12" w:space="0" w:color="auto"/>
            </w:tcBorders>
          </w:tcPr>
          <w:p w14:paraId="272CEDD1" w14:textId="16A6F30C" w:rsidR="00DC1852" w:rsidRPr="00682B18" w:rsidRDefault="00DC1852" w:rsidP="00DC1852">
            <w:pPr>
              <w:jc w:val="center"/>
              <w:rPr>
                <w:rFonts w:ascii="Cambria" w:hAnsi="Cambria" w:cstheme="minorHAnsi"/>
                <w:b/>
              </w:rPr>
            </w:pPr>
            <w:r w:rsidRPr="00682B18">
              <w:rPr>
                <w:rFonts w:ascii="Cambria" w:hAnsi="Cambria" w:cstheme="minorHAnsi"/>
                <w:b/>
              </w:rPr>
              <w:t>CO</w:t>
            </w:r>
            <w:r w:rsidR="005B54F4" w:rsidRPr="00682B18">
              <w:rPr>
                <w:rFonts w:ascii="Cambria" w:hAnsi="Cambria" w:cstheme="minorHAnsi"/>
                <w:b/>
              </w:rPr>
              <w:t>2</w:t>
            </w:r>
          </w:p>
        </w:tc>
      </w:tr>
      <w:tr w:rsidR="00DC1852" w:rsidRPr="00682B18" w14:paraId="603AD316" w14:textId="77777777" w:rsidTr="008A23E1">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DC1852" w:rsidRPr="00682B18" w:rsidRDefault="00DC1852" w:rsidP="00DC1852">
            <w:pPr>
              <w:jc w:val="center"/>
              <w:rPr>
                <w:rFonts w:ascii="Cambria" w:hAnsi="Cambria" w:cstheme="minorHAnsi"/>
                <w:b/>
              </w:rPr>
            </w:pPr>
            <w:r w:rsidRPr="00682B18">
              <w:rPr>
                <w:rFonts w:ascii="Cambria" w:hAnsi="Cambria" w:cstheme="minorHAnsi"/>
                <w:b/>
              </w:rPr>
              <w:t>7</w:t>
            </w:r>
          </w:p>
        </w:tc>
        <w:tc>
          <w:tcPr>
            <w:tcW w:w="7556" w:type="dxa"/>
            <w:tcBorders>
              <w:top w:val="dotted" w:sz="4" w:space="0" w:color="auto"/>
              <w:left w:val="dotted" w:sz="4" w:space="0" w:color="auto"/>
              <w:bottom w:val="dotted" w:sz="4" w:space="0" w:color="auto"/>
              <w:right w:val="dotted" w:sz="4" w:space="0" w:color="auto"/>
            </w:tcBorders>
          </w:tcPr>
          <w:p w14:paraId="4A27FB06" w14:textId="2A74F11D" w:rsidR="00DC1852" w:rsidRPr="00682B18" w:rsidRDefault="00DC1852" w:rsidP="00DC1852">
            <w:pPr>
              <w:rPr>
                <w:rFonts w:ascii="Cambria" w:hAnsi="Cambria" w:cstheme="minorHAnsi"/>
                <w:b/>
              </w:rPr>
            </w:pPr>
            <w:r w:rsidRPr="00682B18">
              <w:rPr>
                <w:rFonts w:ascii="Cambria" w:hAnsi="Cambria" w:cstheme="minorHAnsi"/>
              </w:rPr>
              <w:t>List two advantages of using PPP models for urban infrastructure projects.</w:t>
            </w:r>
          </w:p>
        </w:tc>
        <w:tc>
          <w:tcPr>
            <w:tcW w:w="1221" w:type="dxa"/>
            <w:tcBorders>
              <w:top w:val="dotted" w:sz="4" w:space="0" w:color="auto"/>
              <w:left w:val="dotted" w:sz="4" w:space="0" w:color="auto"/>
              <w:bottom w:val="dotted" w:sz="4" w:space="0" w:color="auto"/>
              <w:right w:val="dotted" w:sz="4" w:space="0" w:color="auto"/>
            </w:tcBorders>
          </w:tcPr>
          <w:p w14:paraId="7AD5EABF" w14:textId="7BEBF4F4" w:rsidR="00DC1852" w:rsidRPr="00682B18" w:rsidRDefault="00DC1852" w:rsidP="00DC1852">
            <w:pPr>
              <w:jc w:val="center"/>
              <w:rPr>
                <w:rFonts w:ascii="Cambria" w:hAnsi="Cambria" w:cstheme="minorHAnsi"/>
                <w:b/>
              </w:rPr>
            </w:pPr>
            <w:r w:rsidRPr="00682B18">
              <w:rPr>
                <w:rFonts w:ascii="Cambria" w:hAnsi="Cambria" w:cstheme="minorHAnsi"/>
                <w:b/>
              </w:rPr>
              <w:t>2 Marks</w:t>
            </w:r>
          </w:p>
        </w:tc>
        <w:tc>
          <w:tcPr>
            <w:tcW w:w="613" w:type="dxa"/>
            <w:tcBorders>
              <w:top w:val="dotted" w:sz="4" w:space="0" w:color="auto"/>
              <w:left w:val="dotted" w:sz="4" w:space="0" w:color="auto"/>
              <w:bottom w:val="dotted" w:sz="4" w:space="0" w:color="auto"/>
              <w:right w:val="dotted" w:sz="4" w:space="0" w:color="auto"/>
            </w:tcBorders>
          </w:tcPr>
          <w:p w14:paraId="7B9B8BDB" w14:textId="39073545" w:rsidR="00DC1852" w:rsidRPr="00682B18" w:rsidRDefault="00DC1852" w:rsidP="00DC1852">
            <w:pPr>
              <w:jc w:val="center"/>
              <w:rPr>
                <w:rFonts w:ascii="Cambria" w:hAnsi="Cambria" w:cstheme="minorHAnsi"/>
                <w:b/>
              </w:rPr>
            </w:pPr>
            <w:r w:rsidRPr="00682B18">
              <w:rPr>
                <w:rFonts w:ascii="Cambria" w:hAnsi="Cambria" w:cstheme="minorHAnsi"/>
                <w:b/>
              </w:rPr>
              <w:t>L</w:t>
            </w:r>
            <w:r w:rsidR="00DF4819" w:rsidRPr="00682B18">
              <w:rPr>
                <w:rFonts w:ascii="Cambria" w:hAnsi="Cambria" w:cstheme="minorHAnsi"/>
                <w:b/>
              </w:rPr>
              <w:t>1</w:t>
            </w:r>
          </w:p>
        </w:tc>
        <w:tc>
          <w:tcPr>
            <w:tcW w:w="663" w:type="dxa"/>
            <w:tcBorders>
              <w:top w:val="dotted" w:sz="4" w:space="0" w:color="auto"/>
              <w:left w:val="dotted" w:sz="4" w:space="0" w:color="auto"/>
              <w:bottom w:val="dotted" w:sz="4" w:space="0" w:color="auto"/>
              <w:right w:val="single" w:sz="12" w:space="0" w:color="auto"/>
            </w:tcBorders>
          </w:tcPr>
          <w:p w14:paraId="1951551C" w14:textId="1DC6DC6B" w:rsidR="00DC1852" w:rsidRPr="00682B18" w:rsidRDefault="00DC1852" w:rsidP="00DC1852">
            <w:pPr>
              <w:jc w:val="center"/>
              <w:rPr>
                <w:rFonts w:ascii="Cambria" w:hAnsi="Cambria" w:cstheme="minorHAnsi"/>
                <w:b/>
              </w:rPr>
            </w:pPr>
            <w:r w:rsidRPr="00682B18">
              <w:rPr>
                <w:rFonts w:ascii="Cambria" w:hAnsi="Cambria" w:cstheme="minorHAnsi"/>
                <w:b/>
              </w:rPr>
              <w:t>CO</w:t>
            </w:r>
            <w:r w:rsidR="005B54F4" w:rsidRPr="00682B18">
              <w:rPr>
                <w:rFonts w:ascii="Cambria" w:hAnsi="Cambria" w:cstheme="minorHAnsi"/>
                <w:b/>
              </w:rPr>
              <w:t>2</w:t>
            </w:r>
          </w:p>
        </w:tc>
      </w:tr>
      <w:tr w:rsidR="00DC1852" w:rsidRPr="00682B18" w14:paraId="04BA4D63" w14:textId="77777777" w:rsidTr="008A23E1">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DC1852" w:rsidRPr="00682B18" w:rsidRDefault="00DC1852" w:rsidP="00DC1852">
            <w:pPr>
              <w:jc w:val="center"/>
              <w:rPr>
                <w:rFonts w:ascii="Cambria" w:hAnsi="Cambria" w:cstheme="minorHAnsi"/>
                <w:b/>
              </w:rPr>
            </w:pPr>
            <w:r w:rsidRPr="00682B18">
              <w:rPr>
                <w:rFonts w:ascii="Cambria" w:hAnsi="Cambria" w:cstheme="minorHAnsi"/>
                <w:b/>
              </w:rPr>
              <w:t>8</w:t>
            </w:r>
          </w:p>
        </w:tc>
        <w:tc>
          <w:tcPr>
            <w:tcW w:w="7556" w:type="dxa"/>
            <w:tcBorders>
              <w:top w:val="dotted" w:sz="4" w:space="0" w:color="auto"/>
              <w:left w:val="dotted" w:sz="4" w:space="0" w:color="auto"/>
              <w:bottom w:val="dotted" w:sz="4" w:space="0" w:color="auto"/>
              <w:right w:val="dotted" w:sz="4" w:space="0" w:color="auto"/>
            </w:tcBorders>
          </w:tcPr>
          <w:p w14:paraId="03AFB761" w14:textId="0DB057D8" w:rsidR="00DC1852" w:rsidRPr="00682B18" w:rsidRDefault="00DC1852" w:rsidP="00DC1852">
            <w:pPr>
              <w:rPr>
                <w:rFonts w:ascii="Cambria" w:hAnsi="Cambria" w:cstheme="minorHAnsi"/>
                <w:b/>
              </w:rPr>
            </w:pPr>
            <w:r w:rsidRPr="00682B18">
              <w:rPr>
                <w:rFonts w:ascii="Cambria" w:hAnsi="Cambria" w:cstheme="minorHAnsi"/>
              </w:rPr>
              <w:t>Define the term "occupancy certificate" and its significance in real estate transactions.</w:t>
            </w:r>
          </w:p>
        </w:tc>
        <w:tc>
          <w:tcPr>
            <w:tcW w:w="1221" w:type="dxa"/>
            <w:tcBorders>
              <w:top w:val="dotted" w:sz="4" w:space="0" w:color="auto"/>
              <w:left w:val="dotted" w:sz="4" w:space="0" w:color="auto"/>
              <w:bottom w:val="dotted" w:sz="4" w:space="0" w:color="auto"/>
              <w:right w:val="dotted" w:sz="4" w:space="0" w:color="auto"/>
            </w:tcBorders>
          </w:tcPr>
          <w:p w14:paraId="071AAD14" w14:textId="5008AFE9" w:rsidR="00DC1852" w:rsidRPr="00682B18" w:rsidRDefault="00DC1852" w:rsidP="00DC1852">
            <w:pPr>
              <w:jc w:val="center"/>
              <w:rPr>
                <w:rFonts w:ascii="Cambria" w:hAnsi="Cambria" w:cstheme="minorHAnsi"/>
                <w:b/>
              </w:rPr>
            </w:pPr>
            <w:r w:rsidRPr="00682B18">
              <w:rPr>
                <w:rFonts w:ascii="Cambria" w:hAnsi="Cambria" w:cstheme="minorHAnsi"/>
                <w:b/>
              </w:rPr>
              <w:t>2 Marks</w:t>
            </w:r>
          </w:p>
        </w:tc>
        <w:tc>
          <w:tcPr>
            <w:tcW w:w="613" w:type="dxa"/>
            <w:tcBorders>
              <w:top w:val="dotted" w:sz="4" w:space="0" w:color="auto"/>
              <w:left w:val="dotted" w:sz="4" w:space="0" w:color="auto"/>
              <w:bottom w:val="dotted" w:sz="4" w:space="0" w:color="auto"/>
              <w:right w:val="dotted" w:sz="4" w:space="0" w:color="auto"/>
            </w:tcBorders>
          </w:tcPr>
          <w:p w14:paraId="256E8B85" w14:textId="64937CC5" w:rsidR="00DC1852" w:rsidRPr="00682B18" w:rsidRDefault="00DC1852" w:rsidP="00DC1852">
            <w:pPr>
              <w:jc w:val="center"/>
              <w:rPr>
                <w:rFonts w:ascii="Cambria" w:hAnsi="Cambria" w:cstheme="minorHAnsi"/>
                <w:b/>
              </w:rPr>
            </w:pPr>
            <w:r w:rsidRPr="00682B18">
              <w:rPr>
                <w:rFonts w:ascii="Cambria" w:hAnsi="Cambria" w:cstheme="minorHAnsi"/>
                <w:b/>
              </w:rPr>
              <w:t>L</w:t>
            </w:r>
            <w:r w:rsidR="00DF4819" w:rsidRPr="00682B18">
              <w:rPr>
                <w:rFonts w:ascii="Cambria" w:hAnsi="Cambria" w:cstheme="minorHAnsi"/>
                <w:b/>
              </w:rPr>
              <w:t>3</w:t>
            </w:r>
          </w:p>
        </w:tc>
        <w:tc>
          <w:tcPr>
            <w:tcW w:w="663" w:type="dxa"/>
            <w:tcBorders>
              <w:top w:val="dotted" w:sz="4" w:space="0" w:color="auto"/>
              <w:left w:val="dotted" w:sz="4" w:space="0" w:color="auto"/>
              <w:bottom w:val="dotted" w:sz="4" w:space="0" w:color="auto"/>
              <w:right w:val="single" w:sz="12" w:space="0" w:color="auto"/>
            </w:tcBorders>
          </w:tcPr>
          <w:p w14:paraId="1CEB2A16" w14:textId="56A28840" w:rsidR="00DC1852" w:rsidRPr="00682B18" w:rsidRDefault="00DC1852" w:rsidP="00DC1852">
            <w:pPr>
              <w:jc w:val="center"/>
              <w:rPr>
                <w:rFonts w:ascii="Cambria" w:hAnsi="Cambria" w:cstheme="minorHAnsi"/>
                <w:b/>
              </w:rPr>
            </w:pPr>
            <w:r w:rsidRPr="00682B18">
              <w:rPr>
                <w:rFonts w:ascii="Cambria" w:hAnsi="Cambria" w:cstheme="minorHAnsi"/>
                <w:b/>
              </w:rPr>
              <w:t>CO</w:t>
            </w:r>
            <w:r w:rsidR="005B54F4" w:rsidRPr="00682B18">
              <w:rPr>
                <w:rFonts w:ascii="Cambria" w:hAnsi="Cambria" w:cstheme="minorHAnsi"/>
                <w:b/>
              </w:rPr>
              <w:t>4</w:t>
            </w:r>
          </w:p>
        </w:tc>
      </w:tr>
      <w:tr w:rsidR="00DC1852" w:rsidRPr="00682B18" w14:paraId="2B1948B6" w14:textId="77777777" w:rsidTr="008A23E1">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DC1852" w:rsidRPr="00682B18" w:rsidRDefault="00DC1852" w:rsidP="00DC1852">
            <w:pPr>
              <w:jc w:val="center"/>
              <w:rPr>
                <w:rFonts w:ascii="Cambria" w:hAnsi="Cambria" w:cstheme="minorHAnsi"/>
                <w:b/>
              </w:rPr>
            </w:pPr>
            <w:r w:rsidRPr="00682B18">
              <w:rPr>
                <w:rFonts w:ascii="Cambria" w:hAnsi="Cambria" w:cstheme="minorHAnsi"/>
                <w:b/>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2749FD2C" w14:textId="6DF112D5" w:rsidR="00DC1852" w:rsidRPr="00682B18" w:rsidRDefault="00022FEB" w:rsidP="00DC1852">
            <w:pPr>
              <w:rPr>
                <w:rFonts w:ascii="Cambria" w:hAnsi="Cambria" w:cstheme="minorHAnsi"/>
                <w:b/>
              </w:rPr>
            </w:pPr>
            <w:r w:rsidRPr="00682B18">
              <w:rPr>
                <w:rFonts w:ascii="Cambria" w:hAnsi="Cambria" w:cstheme="minorHAnsi"/>
              </w:rPr>
              <w:t>State any</w:t>
            </w:r>
            <w:r w:rsidR="00DC1852" w:rsidRPr="00682B18">
              <w:rPr>
                <w:rFonts w:ascii="Cambria" w:hAnsi="Cambria" w:cstheme="minorHAnsi"/>
              </w:rPr>
              <w:t xml:space="preserve"> two challenges associated with legal frameworks for port infrastructure in India.</w:t>
            </w:r>
          </w:p>
        </w:tc>
        <w:tc>
          <w:tcPr>
            <w:tcW w:w="1221" w:type="dxa"/>
            <w:tcBorders>
              <w:top w:val="dotted" w:sz="4" w:space="0" w:color="auto"/>
              <w:left w:val="dotted" w:sz="4" w:space="0" w:color="auto"/>
              <w:bottom w:val="dotted" w:sz="4" w:space="0" w:color="auto"/>
              <w:right w:val="dotted" w:sz="4" w:space="0" w:color="auto"/>
            </w:tcBorders>
          </w:tcPr>
          <w:p w14:paraId="5C825A73" w14:textId="5374E775" w:rsidR="00DC1852" w:rsidRPr="00682B18" w:rsidRDefault="00DC1852" w:rsidP="00DC1852">
            <w:pPr>
              <w:jc w:val="center"/>
              <w:rPr>
                <w:rFonts w:ascii="Cambria" w:hAnsi="Cambria" w:cstheme="minorHAnsi"/>
                <w:b/>
              </w:rPr>
            </w:pPr>
            <w:r w:rsidRPr="00682B18">
              <w:rPr>
                <w:rFonts w:ascii="Cambria" w:hAnsi="Cambria" w:cstheme="minorHAnsi"/>
                <w:b/>
              </w:rPr>
              <w:t>2 Marks</w:t>
            </w:r>
          </w:p>
        </w:tc>
        <w:tc>
          <w:tcPr>
            <w:tcW w:w="613" w:type="dxa"/>
            <w:tcBorders>
              <w:top w:val="dotted" w:sz="4" w:space="0" w:color="auto"/>
              <w:left w:val="dotted" w:sz="4" w:space="0" w:color="auto"/>
              <w:bottom w:val="dotted" w:sz="4" w:space="0" w:color="auto"/>
              <w:right w:val="dotted" w:sz="4" w:space="0" w:color="auto"/>
            </w:tcBorders>
          </w:tcPr>
          <w:p w14:paraId="0FD4C2F9" w14:textId="09267034" w:rsidR="00DC1852" w:rsidRPr="00682B18" w:rsidRDefault="00DC1852" w:rsidP="00DC1852">
            <w:pPr>
              <w:jc w:val="center"/>
              <w:rPr>
                <w:rFonts w:ascii="Cambria" w:hAnsi="Cambria" w:cstheme="minorHAnsi"/>
                <w:b/>
              </w:rPr>
            </w:pPr>
            <w:r w:rsidRPr="00682B18">
              <w:rPr>
                <w:rFonts w:ascii="Cambria" w:hAnsi="Cambria" w:cstheme="minorHAnsi"/>
                <w:b/>
              </w:rPr>
              <w:t>L</w:t>
            </w:r>
            <w:r w:rsidR="00DF4819" w:rsidRPr="00682B18">
              <w:rPr>
                <w:rFonts w:ascii="Cambria" w:hAnsi="Cambria" w:cstheme="minorHAnsi"/>
                <w:b/>
              </w:rPr>
              <w:t>1</w:t>
            </w:r>
          </w:p>
        </w:tc>
        <w:tc>
          <w:tcPr>
            <w:tcW w:w="663" w:type="dxa"/>
            <w:tcBorders>
              <w:top w:val="dotted" w:sz="4" w:space="0" w:color="auto"/>
              <w:left w:val="dotted" w:sz="4" w:space="0" w:color="auto"/>
              <w:bottom w:val="dotted" w:sz="4" w:space="0" w:color="auto"/>
              <w:right w:val="single" w:sz="12" w:space="0" w:color="auto"/>
            </w:tcBorders>
          </w:tcPr>
          <w:p w14:paraId="70489216" w14:textId="452CE011" w:rsidR="00DC1852" w:rsidRPr="00682B18" w:rsidRDefault="00DC1852" w:rsidP="00DC1852">
            <w:pPr>
              <w:jc w:val="center"/>
              <w:rPr>
                <w:rFonts w:ascii="Cambria" w:hAnsi="Cambria" w:cstheme="minorHAnsi"/>
                <w:b/>
              </w:rPr>
            </w:pPr>
            <w:r w:rsidRPr="00682B18">
              <w:rPr>
                <w:rFonts w:ascii="Cambria" w:hAnsi="Cambria" w:cstheme="minorHAnsi"/>
                <w:b/>
              </w:rPr>
              <w:t>CO</w:t>
            </w:r>
            <w:r w:rsidR="005B54F4" w:rsidRPr="00682B18">
              <w:rPr>
                <w:rFonts w:ascii="Cambria" w:hAnsi="Cambria" w:cstheme="minorHAnsi"/>
                <w:b/>
              </w:rPr>
              <w:t>2</w:t>
            </w:r>
          </w:p>
        </w:tc>
      </w:tr>
      <w:tr w:rsidR="00DC1852" w:rsidRPr="00682B18" w14:paraId="725634CF" w14:textId="77777777" w:rsidTr="008A23E1">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DC1852" w:rsidRPr="00682B18" w:rsidRDefault="00DC1852" w:rsidP="00DC1852">
            <w:pPr>
              <w:jc w:val="center"/>
              <w:rPr>
                <w:rFonts w:ascii="Cambria" w:hAnsi="Cambria" w:cstheme="minorHAnsi"/>
                <w:b/>
              </w:rPr>
            </w:pPr>
            <w:r w:rsidRPr="00682B18">
              <w:rPr>
                <w:rFonts w:ascii="Cambria" w:hAnsi="Cambria" w:cstheme="minorHAnsi"/>
                <w:b/>
              </w:rPr>
              <w:t>10</w:t>
            </w:r>
          </w:p>
        </w:tc>
        <w:tc>
          <w:tcPr>
            <w:tcW w:w="7556" w:type="dxa"/>
            <w:tcBorders>
              <w:top w:val="dotted" w:sz="4" w:space="0" w:color="auto"/>
              <w:left w:val="dotted" w:sz="4" w:space="0" w:color="auto"/>
              <w:bottom w:val="single" w:sz="12" w:space="0" w:color="auto"/>
              <w:right w:val="dotted" w:sz="4" w:space="0" w:color="auto"/>
            </w:tcBorders>
          </w:tcPr>
          <w:p w14:paraId="10802E9A" w14:textId="4CE0DBEC" w:rsidR="00DC1852" w:rsidRPr="00682B18" w:rsidRDefault="00DC1852" w:rsidP="00DC1852">
            <w:pPr>
              <w:rPr>
                <w:rFonts w:ascii="Cambria" w:hAnsi="Cambria" w:cstheme="minorHAnsi"/>
                <w:b/>
              </w:rPr>
            </w:pPr>
            <w:r w:rsidRPr="00682B18">
              <w:rPr>
                <w:rFonts w:ascii="Cambria" w:hAnsi="Cambria" w:cstheme="minorHAnsi"/>
              </w:rPr>
              <w:t xml:space="preserve">Explain the importance of labor registration under the </w:t>
            </w:r>
            <w:r w:rsidRPr="00682B18">
              <w:rPr>
                <w:rStyle w:val="Strong"/>
                <w:rFonts w:ascii="Cambria" w:hAnsi="Cambria" w:cstheme="minorHAnsi"/>
                <w:b w:val="0"/>
              </w:rPr>
              <w:t>Building and Other Construction Workers Act, 1996</w:t>
            </w:r>
            <w:r w:rsidRPr="00682B18">
              <w:rPr>
                <w:rFonts w:ascii="Cambria" w:hAnsi="Cambria" w:cstheme="minorHAnsi"/>
                <w:b/>
              </w:rPr>
              <w:t>.</w:t>
            </w:r>
          </w:p>
        </w:tc>
        <w:tc>
          <w:tcPr>
            <w:tcW w:w="1221" w:type="dxa"/>
            <w:tcBorders>
              <w:top w:val="dotted" w:sz="4" w:space="0" w:color="auto"/>
              <w:left w:val="dotted" w:sz="4" w:space="0" w:color="auto"/>
              <w:bottom w:val="single" w:sz="12" w:space="0" w:color="auto"/>
              <w:right w:val="dotted" w:sz="4" w:space="0" w:color="auto"/>
            </w:tcBorders>
          </w:tcPr>
          <w:p w14:paraId="20888597" w14:textId="1185F104" w:rsidR="00DC1852" w:rsidRPr="00682B18" w:rsidRDefault="00DC1852" w:rsidP="00DC1852">
            <w:pPr>
              <w:jc w:val="center"/>
              <w:rPr>
                <w:rFonts w:ascii="Cambria" w:hAnsi="Cambria" w:cstheme="minorHAnsi"/>
                <w:b/>
              </w:rPr>
            </w:pPr>
            <w:r w:rsidRPr="00682B18">
              <w:rPr>
                <w:rFonts w:ascii="Cambria" w:hAnsi="Cambria" w:cstheme="minorHAnsi"/>
                <w:b/>
              </w:rPr>
              <w:t>2 Marks</w:t>
            </w:r>
          </w:p>
        </w:tc>
        <w:tc>
          <w:tcPr>
            <w:tcW w:w="613" w:type="dxa"/>
            <w:tcBorders>
              <w:top w:val="dotted" w:sz="4" w:space="0" w:color="auto"/>
              <w:left w:val="dotted" w:sz="4" w:space="0" w:color="auto"/>
              <w:bottom w:val="single" w:sz="12" w:space="0" w:color="auto"/>
              <w:right w:val="dotted" w:sz="4" w:space="0" w:color="auto"/>
            </w:tcBorders>
          </w:tcPr>
          <w:p w14:paraId="3079BBD0" w14:textId="22AB3E2E" w:rsidR="00DC1852" w:rsidRPr="00682B18" w:rsidRDefault="00DC1852" w:rsidP="00DC1852">
            <w:pPr>
              <w:jc w:val="center"/>
              <w:rPr>
                <w:rFonts w:ascii="Cambria" w:hAnsi="Cambria" w:cstheme="minorHAnsi"/>
                <w:b/>
              </w:rPr>
            </w:pPr>
            <w:r w:rsidRPr="00682B18">
              <w:rPr>
                <w:rFonts w:ascii="Cambria" w:hAnsi="Cambria" w:cstheme="minorHAnsi"/>
                <w:b/>
              </w:rPr>
              <w:t>L</w:t>
            </w:r>
            <w:r w:rsidR="00DF4819" w:rsidRPr="00682B18">
              <w:rPr>
                <w:rFonts w:ascii="Cambria" w:hAnsi="Cambria" w:cstheme="minorHAnsi"/>
                <w:b/>
              </w:rPr>
              <w:t>1</w:t>
            </w:r>
          </w:p>
        </w:tc>
        <w:tc>
          <w:tcPr>
            <w:tcW w:w="663" w:type="dxa"/>
            <w:tcBorders>
              <w:top w:val="dotted" w:sz="4" w:space="0" w:color="auto"/>
              <w:left w:val="dotted" w:sz="4" w:space="0" w:color="auto"/>
              <w:bottom w:val="single" w:sz="12" w:space="0" w:color="auto"/>
              <w:right w:val="single" w:sz="12" w:space="0" w:color="auto"/>
            </w:tcBorders>
          </w:tcPr>
          <w:p w14:paraId="4926D8C1" w14:textId="3451E78D" w:rsidR="00DC1852" w:rsidRPr="00682B18" w:rsidRDefault="00DC1852" w:rsidP="00DC1852">
            <w:pPr>
              <w:jc w:val="center"/>
              <w:rPr>
                <w:rFonts w:ascii="Cambria" w:hAnsi="Cambria" w:cstheme="minorHAnsi"/>
                <w:b/>
              </w:rPr>
            </w:pPr>
            <w:r w:rsidRPr="00682B18">
              <w:rPr>
                <w:rFonts w:ascii="Cambria" w:hAnsi="Cambria" w:cstheme="minorHAnsi"/>
                <w:b/>
              </w:rPr>
              <w:t>CO</w:t>
            </w:r>
            <w:r w:rsidR="005B54F4" w:rsidRPr="00682B18">
              <w:rPr>
                <w:rFonts w:ascii="Cambria" w:hAnsi="Cambria" w:cstheme="minorHAnsi"/>
                <w:b/>
              </w:rPr>
              <w:t>5</w:t>
            </w:r>
          </w:p>
        </w:tc>
      </w:tr>
    </w:tbl>
    <w:p w14:paraId="459F28BD" w14:textId="77777777" w:rsidR="00894339" w:rsidRPr="00682B18" w:rsidRDefault="00894339" w:rsidP="00894339">
      <w:pPr>
        <w:rPr>
          <w:rFonts w:ascii="Cambria" w:hAnsi="Cambria" w:cstheme="minorHAnsi"/>
          <w:b/>
        </w:rPr>
      </w:pPr>
      <w:r w:rsidRPr="00682B18">
        <w:rPr>
          <w:rFonts w:ascii="Cambria" w:hAnsi="Cambria" w:cstheme="minorHAnsi"/>
          <w:b/>
        </w:rPr>
        <w:t xml:space="preserve">                                                                              </w:t>
      </w:r>
    </w:p>
    <w:p w14:paraId="36846A1D" w14:textId="0039D4A3" w:rsidR="001539B8" w:rsidRPr="00682B18" w:rsidRDefault="00526BBF" w:rsidP="00AF6004">
      <w:pPr>
        <w:jc w:val="center"/>
        <w:rPr>
          <w:rFonts w:ascii="Cambria" w:hAnsi="Cambria" w:cstheme="minorHAnsi"/>
          <w:b/>
        </w:rPr>
      </w:pPr>
      <w:r w:rsidRPr="00682B18">
        <w:rPr>
          <w:rFonts w:ascii="Cambria" w:hAnsi="Cambria" w:cstheme="minorHAnsi"/>
          <w:b/>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7"/>
        <w:gridCol w:w="724"/>
      </w:tblGrid>
      <w:tr w:rsidR="00D8462B" w:rsidRPr="00682B18" w14:paraId="64D5F967" w14:textId="09AB0D70" w:rsidTr="00481C9D">
        <w:trPr>
          <w:trHeight w:val="318"/>
        </w:trPr>
        <w:tc>
          <w:tcPr>
            <w:tcW w:w="10774" w:type="dxa"/>
            <w:gridSpan w:val="6"/>
            <w:tcBorders>
              <w:bottom w:val="single" w:sz="12" w:space="0" w:color="auto"/>
            </w:tcBorders>
          </w:tcPr>
          <w:p w14:paraId="022F48F3" w14:textId="00A89133" w:rsidR="00D307C6" w:rsidRPr="00682B18" w:rsidRDefault="00567AAF" w:rsidP="00E23783">
            <w:pPr>
              <w:jc w:val="right"/>
              <w:rPr>
                <w:rFonts w:ascii="Cambria" w:hAnsi="Cambria" w:cstheme="minorHAnsi"/>
                <w:b/>
                <w:bCs/>
              </w:rPr>
            </w:pPr>
            <w:r w:rsidRPr="00682B18">
              <w:rPr>
                <w:rFonts w:ascii="Cambria" w:hAnsi="Cambria" w:cstheme="minorHAnsi"/>
                <w:b/>
                <w:bCs/>
              </w:rPr>
              <w:t>Answer the</w:t>
            </w:r>
            <w:r w:rsidR="00181331" w:rsidRPr="00682B18">
              <w:rPr>
                <w:rFonts w:ascii="Cambria" w:hAnsi="Cambria" w:cstheme="minorHAnsi"/>
                <w:b/>
                <w:bCs/>
              </w:rPr>
              <w:t xml:space="preserve"> </w:t>
            </w:r>
            <w:r w:rsidR="00D307C6" w:rsidRPr="00682B18">
              <w:rPr>
                <w:rFonts w:ascii="Cambria" w:hAnsi="Cambria" w:cstheme="minorHAnsi"/>
                <w:b/>
                <w:bCs/>
              </w:rPr>
              <w:t>Questions</w:t>
            </w:r>
            <w:r w:rsidR="00E23783" w:rsidRPr="00682B18">
              <w:rPr>
                <w:rFonts w:ascii="Cambria" w:hAnsi="Cambria" w:cstheme="minorHAnsi"/>
                <w:b/>
                <w:bCs/>
              </w:rPr>
              <w:t xml:space="preserve">                                                 Total 80 Marks</w:t>
            </w:r>
          </w:p>
        </w:tc>
      </w:tr>
      <w:tr w:rsidR="00DA4EC4" w:rsidRPr="00682B18" w14:paraId="3AEB7291" w14:textId="6B0E3BC9" w:rsidTr="00481C9D">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Pr="00682B18" w:rsidRDefault="00076DE0" w:rsidP="00D8462B">
            <w:pPr>
              <w:jc w:val="center"/>
              <w:rPr>
                <w:rFonts w:ascii="Cambria" w:hAnsi="Cambria" w:cstheme="minorHAnsi"/>
                <w:b/>
              </w:rPr>
            </w:pPr>
            <w:r w:rsidRPr="00682B18">
              <w:rPr>
                <w:rFonts w:ascii="Cambria" w:hAnsi="Cambria" w:cstheme="minorHAnsi"/>
                <w:b/>
              </w:rPr>
              <w:t>11</w:t>
            </w:r>
            <w:r w:rsidR="006D4085" w:rsidRPr="00682B18">
              <w:rPr>
                <w:rFonts w:ascii="Cambria" w:hAnsi="Cambria" w:cstheme="minorHAnsi"/>
                <w:b/>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682B18" w:rsidRDefault="009F51FE" w:rsidP="00D8462B">
            <w:pPr>
              <w:jc w:val="center"/>
              <w:rPr>
                <w:rFonts w:ascii="Cambria" w:hAnsi="Cambria" w:cstheme="minorHAnsi"/>
                <w:b/>
              </w:rPr>
            </w:pPr>
            <w:r w:rsidRPr="00682B18">
              <w:rPr>
                <w:rFonts w:ascii="Cambria" w:hAnsi="Cambria" w:cstheme="minorHAnsi"/>
                <w:b/>
              </w:rPr>
              <w:t>a</w:t>
            </w:r>
            <w:r w:rsidR="00F24DF3" w:rsidRPr="00682B18">
              <w:rPr>
                <w:rFonts w:ascii="Cambria" w:hAnsi="Cambria" w:cstheme="minorHAnsi"/>
                <w:b/>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6D14ACD0" w:rsidR="00D307C6" w:rsidRPr="00682B18" w:rsidRDefault="00460AEE" w:rsidP="00E10A62">
            <w:pPr>
              <w:spacing w:after="0"/>
              <w:rPr>
                <w:rFonts w:ascii="Cambria" w:hAnsi="Cambria" w:cstheme="minorHAnsi"/>
                <w:b/>
              </w:rPr>
            </w:pPr>
            <w:r w:rsidRPr="00682B18">
              <w:rPr>
                <w:rFonts w:ascii="Cambria" w:hAnsi="Cambria" w:cstheme="minorHAnsi"/>
              </w:rPr>
              <w:t>A rural community is concerned about losing agricultural land to a proposed industrial park. Discuss how Social Impact Assessment can help address their concerns while ensuring sustainable development.</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Pr="00682B18" w:rsidRDefault="008117CE" w:rsidP="00D307C6">
            <w:pPr>
              <w:jc w:val="center"/>
              <w:rPr>
                <w:rFonts w:ascii="Cambria" w:hAnsi="Cambria" w:cstheme="minorHAnsi"/>
                <w:b/>
              </w:rPr>
            </w:pPr>
            <w:r w:rsidRPr="00682B18">
              <w:rPr>
                <w:rFonts w:ascii="Cambria" w:hAnsi="Cambria" w:cstheme="minorHAnsi"/>
                <w:b/>
              </w:rPr>
              <w:t>10</w:t>
            </w:r>
          </w:p>
          <w:p w14:paraId="0E99A887" w14:textId="2DEB12A2" w:rsidR="00D307C6" w:rsidRPr="00682B18" w:rsidRDefault="00D307C6" w:rsidP="00D307C6">
            <w:pPr>
              <w:jc w:val="center"/>
              <w:rPr>
                <w:rFonts w:ascii="Cambria" w:hAnsi="Cambria" w:cstheme="minorHAnsi"/>
                <w:b/>
              </w:rPr>
            </w:pPr>
            <w:r w:rsidRPr="00682B18">
              <w:rPr>
                <w:rFonts w:ascii="Cambria" w:hAnsi="Cambria" w:cstheme="minorHAnsi"/>
                <w:b/>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0D18B225" w14:textId="1C8B5C1B" w:rsidR="00D307C6" w:rsidRPr="00682B18" w:rsidRDefault="00D307C6" w:rsidP="00D307C6">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2</w:t>
            </w:r>
          </w:p>
        </w:tc>
        <w:tc>
          <w:tcPr>
            <w:tcW w:w="724" w:type="dxa"/>
            <w:tcBorders>
              <w:top w:val="single" w:sz="12" w:space="0" w:color="auto"/>
              <w:left w:val="dotted" w:sz="4" w:space="0" w:color="auto"/>
              <w:bottom w:val="dotted" w:sz="4" w:space="0" w:color="auto"/>
              <w:right w:val="single" w:sz="12" w:space="0" w:color="auto"/>
            </w:tcBorders>
            <w:vAlign w:val="center"/>
          </w:tcPr>
          <w:p w14:paraId="1C187FFE" w14:textId="45AA0C21" w:rsidR="00D307C6" w:rsidRPr="00682B18" w:rsidRDefault="00D307C6" w:rsidP="00D307C6">
            <w:pPr>
              <w:jc w:val="center"/>
              <w:rPr>
                <w:rFonts w:ascii="Cambria" w:hAnsi="Cambria" w:cstheme="minorHAnsi"/>
                <w:b/>
              </w:rPr>
            </w:pPr>
            <w:r w:rsidRPr="00682B18">
              <w:rPr>
                <w:rFonts w:ascii="Cambria" w:hAnsi="Cambria" w:cstheme="minorHAnsi"/>
                <w:b/>
              </w:rPr>
              <w:t>CO</w:t>
            </w:r>
            <w:r w:rsidR="00571B88" w:rsidRPr="00682B18">
              <w:rPr>
                <w:rFonts w:ascii="Cambria" w:hAnsi="Cambria" w:cstheme="minorHAnsi"/>
                <w:b/>
              </w:rPr>
              <w:t>3</w:t>
            </w:r>
          </w:p>
        </w:tc>
      </w:tr>
      <w:tr w:rsidR="00DA4EC4" w:rsidRPr="00682B18" w14:paraId="51698AB6" w14:textId="1FD3CD7D" w:rsidTr="00481C9D">
        <w:trPr>
          <w:trHeight w:val="142"/>
        </w:trPr>
        <w:tc>
          <w:tcPr>
            <w:tcW w:w="10774" w:type="dxa"/>
            <w:gridSpan w:val="6"/>
            <w:tcBorders>
              <w:top w:val="single" w:sz="12" w:space="0" w:color="auto"/>
              <w:bottom w:val="single" w:sz="12" w:space="0" w:color="auto"/>
            </w:tcBorders>
          </w:tcPr>
          <w:p w14:paraId="1B7EE50B" w14:textId="4388AD8B" w:rsidR="00D307C6" w:rsidRPr="00682B18" w:rsidRDefault="00D307C6" w:rsidP="00D8462B">
            <w:pPr>
              <w:jc w:val="center"/>
              <w:rPr>
                <w:rFonts w:ascii="Cambria" w:hAnsi="Cambria" w:cstheme="minorHAnsi"/>
                <w:b/>
              </w:rPr>
            </w:pPr>
            <w:r w:rsidRPr="00682B18">
              <w:rPr>
                <w:rFonts w:ascii="Cambria" w:hAnsi="Cambria" w:cstheme="minorHAnsi"/>
                <w:b/>
              </w:rPr>
              <w:t>or</w:t>
            </w:r>
          </w:p>
        </w:tc>
      </w:tr>
      <w:tr w:rsidR="00387FD2" w:rsidRPr="00682B18" w14:paraId="37393AEC" w14:textId="6E25860C" w:rsidTr="00481C9D">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Pr="00682B18" w:rsidRDefault="00387FD2" w:rsidP="00387FD2">
            <w:pPr>
              <w:jc w:val="center"/>
              <w:rPr>
                <w:rFonts w:ascii="Cambria" w:hAnsi="Cambria" w:cstheme="minorHAnsi"/>
                <w:b/>
              </w:rPr>
            </w:pPr>
            <w:r w:rsidRPr="00682B18">
              <w:rPr>
                <w:rFonts w:ascii="Cambria" w:hAnsi="Cambria" w:cstheme="minorHAnsi"/>
                <w:b/>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682B18" w:rsidRDefault="00387FD2" w:rsidP="00387FD2">
            <w:pPr>
              <w:jc w:val="center"/>
              <w:rPr>
                <w:rFonts w:ascii="Cambria" w:hAnsi="Cambria" w:cstheme="minorHAnsi"/>
                <w:b/>
              </w:rPr>
            </w:pPr>
            <w:r w:rsidRPr="00682B18">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1C39F22C" w:rsidR="00387FD2" w:rsidRPr="00682B18" w:rsidRDefault="00460AEE" w:rsidP="00E10A62">
            <w:pPr>
              <w:spacing w:after="0"/>
              <w:rPr>
                <w:rFonts w:ascii="Cambria" w:hAnsi="Cambria" w:cstheme="minorHAnsi"/>
                <w:b/>
              </w:rPr>
            </w:pPr>
            <w:r w:rsidRPr="00682B18">
              <w:rPr>
                <w:rFonts w:ascii="Cambria" w:hAnsi="Cambria" w:cstheme="minorHAnsi"/>
              </w:rPr>
              <w:t>A developer’s project is delayed due to financial mismanagement, leaving buyers in limbo. Examine the role of the Real Estate Regulatory Authority in protecting the rights of buyers in such situations.</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Pr="00682B18" w:rsidRDefault="008117CE" w:rsidP="008117CE">
            <w:pPr>
              <w:jc w:val="center"/>
              <w:rPr>
                <w:rFonts w:ascii="Cambria" w:hAnsi="Cambria" w:cstheme="minorHAnsi"/>
                <w:b/>
              </w:rPr>
            </w:pPr>
            <w:r w:rsidRPr="00682B18">
              <w:rPr>
                <w:rFonts w:ascii="Cambria" w:hAnsi="Cambria" w:cstheme="minorHAnsi"/>
                <w:b/>
              </w:rPr>
              <w:t>10</w:t>
            </w:r>
          </w:p>
          <w:p w14:paraId="2F30C4A2" w14:textId="673A84DC" w:rsidR="00387FD2" w:rsidRPr="00682B18" w:rsidRDefault="008117CE" w:rsidP="008117CE">
            <w:pPr>
              <w:jc w:val="center"/>
              <w:rPr>
                <w:rFonts w:ascii="Cambria" w:hAnsi="Cambria" w:cstheme="minorHAnsi"/>
                <w:b/>
              </w:rPr>
            </w:pPr>
            <w:r w:rsidRPr="00682B18">
              <w:rPr>
                <w:rFonts w:ascii="Cambria" w:hAnsi="Cambria" w:cstheme="minorHAnsi"/>
                <w:b/>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756CD3B2" w14:textId="295934A7" w:rsidR="00387FD2" w:rsidRPr="00682B18" w:rsidRDefault="00387FD2" w:rsidP="00387FD2">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2</w:t>
            </w:r>
          </w:p>
        </w:tc>
        <w:tc>
          <w:tcPr>
            <w:tcW w:w="724" w:type="dxa"/>
            <w:tcBorders>
              <w:top w:val="single" w:sz="12" w:space="0" w:color="auto"/>
              <w:left w:val="dotted" w:sz="4" w:space="0" w:color="auto"/>
              <w:bottom w:val="dotted" w:sz="4" w:space="0" w:color="auto"/>
              <w:right w:val="single" w:sz="12" w:space="0" w:color="auto"/>
            </w:tcBorders>
            <w:vAlign w:val="center"/>
          </w:tcPr>
          <w:p w14:paraId="30947D43" w14:textId="71E2781A" w:rsidR="00387FD2" w:rsidRPr="00682B18" w:rsidRDefault="00387FD2" w:rsidP="00387FD2">
            <w:pPr>
              <w:jc w:val="center"/>
              <w:rPr>
                <w:rFonts w:ascii="Cambria" w:hAnsi="Cambria" w:cstheme="minorHAnsi"/>
                <w:b/>
              </w:rPr>
            </w:pPr>
            <w:r w:rsidRPr="00682B18">
              <w:rPr>
                <w:rFonts w:ascii="Cambria" w:hAnsi="Cambria" w:cstheme="minorHAnsi"/>
                <w:b/>
              </w:rPr>
              <w:t>CO</w:t>
            </w:r>
            <w:r w:rsidR="00571B88" w:rsidRPr="00682B18">
              <w:rPr>
                <w:rFonts w:ascii="Cambria" w:hAnsi="Cambria" w:cstheme="minorHAnsi"/>
                <w:b/>
              </w:rPr>
              <w:t>3</w:t>
            </w:r>
          </w:p>
        </w:tc>
      </w:tr>
      <w:tr w:rsidR="00D307C6" w:rsidRPr="00682B18" w14:paraId="13FA2CD2" w14:textId="73B56C51" w:rsidTr="00481C9D">
        <w:tc>
          <w:tcPr>
            <w:tcW w:w="802" w:type="dxa"/>
            <w:tcBorders>
              <w:top w:val="single" w:sz="12" w:space="0" w:color="auto"/>
              <w:bottom w:val="single" w:sz="12" w:space="0" w:color="auto"/>
            </w:tcBorders>
          </w:tcPr>
          <w:p w14:paraId="4715E8F5" w14:textId="77777777" w:rsidR="00D307C6" w:rsidRPr="00682B18" w:rsidRDefault="00D307C6" w:rsidP="00D8462B">
            <w:pPr>
              <w:jc w:val="center"/>
              <w:rPr>
                <w:rFonts w:ascii="Cambria" w:hAnsi="Cambria" w:cstheme="minorHAnsi"/>
                <w:b/>
              </w:rPr>
            </w:pPr>
          </w:p>
        </w:tc>
        <w:tc>
          <w:tcPr>
            <w:tcW w:w="643" w:type="dxa"/>
            <w:tcBorders>
              <w:top w:val="single" w:sz="12" w:space="0" w:color="auto"/>
              <w:bottom w:val="single" w:sz="12" w:space="0" w:color="auto"/>
            </w:tcBorders>
          </w:tcPr>
          <w:p w14:paraId="2E96E7AE" w14:textId="77777777" w:rsidR="00D307C6" w:rsidRPr="00682B18" w:rsidRDefault="00D307C6">
            <w:pPr>
              <w:jc w:val="center"/>
              <w:rPr>
                <w:rFonts w:ascii="Cambria" w:hAnsi="Cambria" w:cstheme="minorHAnsi"/>
                <w:b/>
              </w:rPr>
            </w:pPr>
          </w:p>
        </w:tc>
        <w:tc>
          <w:tcPr>
            <w:tcW w:w="6742" w:type="dxa"/>
            <w:tcBorders>
              <w:top w:val="single" w:sz="12" w:space="0" w:color="auto"/>
              <w:bottom w:val="single" w:sz="12" w:space="0" w:color="auto"/>
            </w:tcBorders>
          </w:tcPr>
          <w:p w14:paraId="6E42CE88" w14:textId="77777777" w:rsidR="00D307C6" w:rsidRPr="00682B18" w:rsidRDefault="00D307C6">
            <w:pPr>
              <w:jc w:val="center"/>
              <w:rPr>
                <w:rFonts w:ascii="Cambria" w:hAnsi="Cambria" w:cstheme="minorHAnsi"/>
                <w:b/>
              </w:rPr>
            </w:pPr>
          </w:p>
        </w:tc>
        <w:tc>
          <w:tcPr>
            <w:tcW w:w="1176" w:type="dxa"/>
            <w:tcBorders>
              <w:top w:val="single" w:sz="12" w:space="0" w:color="auto"/>
              <w:bottom w:val="single" w:sz="12" w:space="0" w:color="auto"/>
            </w:tcBorders>
          </w:tcPr>
          <w:p w14:paraId="5155A14D" w14:textId="77777777" w:rsidR="00D307C6" w:rsidRPr="00682B18" w:rsidRDefault="00D307C6">
            <w:pPr>
              <w:jc w:val="center"/>
              <w:rPr>
                <w:rFonts w:ascii="Cambria" w:hAnsi="Cambria" w:cstheme="minorHAnsi"/>
                <w:b/>
              </w:rPr>
            </w:pPr>
          </w:p>
        </w:tc>
        <w:tc>
          <w:tcPr>
            <w:tcW w:w="687" w:type="dxa"/>
            <w:tcBorders>
              <w:top w:val="single" w:sz="12" w:space="0" w:color="auto"/>
              <w:bottom w:val="single" w:sz="12" w:space="0" w:color="auto"/>
            </w:tcBorders>
          </w:tcPr>
          <w:p w14:paraId="4D01F812" w14:textId="77777777" w:rsidR="00D307C6" w:rsidRPr="00682B18" w:rsidRDefault="00D307C6">
            <w:pPr>
              <w:jc w:val="center"/>
              <w:rPr>
                <w:rFonts w:ascii="Cambria" w:hAnsi="Cambria" w:cstheme="minorHAnsi"/>
                <w:b/>
              </w:rPr>
            </w:pPr>
          </w:p>
        </w:tc>
        <w:tc>
          <w:tcPr>
            <w:tcW w:w="724" w:type="dxa"/>
            <w:tcBorders>
              <w:top w:val="single" w:sz="12" w:space="0" w:color="auto"/>
              <w:bottom w:val="single" w:sz="12" w:space="0" w:color="auto"/>
            </w:tcBorders>
          </w:tcPr>
          <w:p w14:paraId="120948C7" w14:textId="77777777" w:rsidR="00D307C6" w:rsidRPr="00682B18" w:rsidRDefault="00D307C6">
            <w:pPr>
              <w:jc w:val="center"/>
              <w:rPr>
                <w:rFonts w:ascii="Cambria" w:hAnsi="Cambria" w:cstheme="minorHAnsi"/>
                <w:b/>
              </w:rPr>
            </w:pPr>
          </w:p>
        </w:tc>
      </w:tr>
      <w:tr w:rsidR="00387FD2" w:rsidRPr="00682B18" w14:paraId="75991A19" w14:textId="4F6627AE" w:rsidTr="00481C9D">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682B18" w:rsidRDefault="00387FD2" w:rsidP="00387FD2">
            <w:pPr>
              <w:jc w:val="center"/>
              <w:rPr>
                <w:rFonts w:ascii="Cambria" w:hAnsi="Cambria" w:cstheme="minorHAnsi"/>
                <w:b/>
              </w:rPr>
            </w:pPr>
            <w:r w:rsidRPr="00682B18">
              <w:rPr>
                <w:rFonts w:ascii="Cambria" w:hAnsi="Cambria" w:cstheme="minorHAnsi"/>
                <w:b/>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682B18" w:rsidRDefault="00387FD2" w:rsidP="00387FD2">
            <w:pPr>
              <w:jc w:val="center"/>
              <w:rPr>
                <w:rFonts w:ascii="Cambria" w:hAnsi="Cambria" w:cstheme="minorHAnsi"/>
                <w:b/>
              </w:rPr>
            </w:pPr>
            <w:r w:rsidRPr="00682B18">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5094C011" w14:textId="5B2270F3" w:rsidR="00387FD2" w:rsidRPr="00682B18" w:rsidRDefault="00460AEE" w:rsidP="00E10A62">
            <w:pPr>
              <w:spacing w:after="0"/>
              <w:rPr>
                <w:rFonts w:ascii="Cambria" w:hAnsi="Cambria" w:cstheme="minorHAnsi"/>
                <w:b/>
              </w:rPr>
            </w:pPr>
            <w:r w:rsidRPr="00682B18">
              <w:rPr>
                <w:rFonts w:ascii="Cambria" w:hAnsi="Cambria" w:cstheme="minorHAnsi"/>
              </w:rPr>
              <w:t>The government plans to develop a metro project in a congested urban area, requiring land acquisition from several residential colonies. Analyze how the provisions of the Land Acquisition Act, 2013 ensure fair compensation and transparency in this process.</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Pr="00682B18" w:rsidRDefault="008117CE" w:rsidP="008117CE">
            <w:pPr>
              <w:jc w:val="center"/>
              <w:rPr>
                <w:rFonts w:ascii="Cambria" w:hAnsi="Cambria" w:cstheme="minorHAnsi"/>
                <w:b/>
              </w:rPr>
            </w:pPr>
            <w:r w:rsidRPr="00682B18">
              <w:rPr>
                <w:rFonts w:ascii="Cambria" w:hAnsi="Cambria" w:cstheme="minorHAnsi"/>
                <w:b/>
              </w:rPr>
              <w:t>10</w:t>
            </w:r>
          </w:p>
          <w:p w14:paraId="01D75116" w14:textId="448F71DC" w:rsidR="00387FD2" w:rsidRPr="00682B18" w:rsidRDefault="008117CE" w:rsidP="008117CE">
            <w:pPr>
              <w:jc w:val="center"/>
              <w:rPr>
                <w:rFonts w:ascii="Cambria" w:hAnsi="Cambria" w:cstheme="minorHAnsi"/>
                <w:b/>
              </w:rPr>
            </w:pPr>
            <w:r w:rsidRPr="00682B18">
              <w:rPr>
                <w:rFonts w:ascii="Cambria" w:hAnsi="Cambria" w:cstheme="minorHAnsi"/>
                <w:b/>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3923DEBB" w14:textId="5E45B106" w:rsidR="00387FD2" w:rsidRPr="00682B18" w:rsidRDefault="00387FD2" w:rsidP="00387FD2">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1</w:t>
            </w:r>
          </w:p>
        </w:tc>
        <w:tc>
          <w:tcPr>
            <w:tcW w:w="724" w:type="dxa"/>
            <w:tcBorders>
              <w:top w:val="single" w:sz="12" w:space="0" w:color="auto"/>
              <w:left w:val="dotted" w:sz="4" w:space="0" w:color="auto"/>
              <w:bottom w:val="dotted" w:sz="4" w:space="0" w:color="auto"/>
              <w:right w:val="single" w:sz="12" w:space="0" w:color="auto"/>
            </w:tcBorders>
            <w:vAlign w:val="center"/>
          </w:tcPr>
          <w:p w14:paraId="1D0D3101" w14:textId="182672B6" w:rsidR="00387FD2" w:rsidRPr="00682B18" w:rsidRDefault="00387FD2" w:rsidP="00387FD2">
            <w:pPr>
              <w:jc w:val="center"/>
              <w:rPr>
                <w:rFonts w:ascii="Cambria" w:hAnsi="Cambria" w:cstheme="minorHAnsi"/>
                <w:b/>
              </w:rPr>
            </w:pPr>
            <w:r w:rsidRPr="00682B18">
              <w:rPr>
                <w:rFonts w:ascii="Cambria" w:hAnsi="Cambria" w:cstheme="minorHAnsi"/>
                <w:b/>
              </w:rPr>
              <w:t>CO</w:t>
            </w:r>
            <w:r w:rsidR="00571B88" w:rsidRPr="00682B18">
              <w:rPr>
                <w:rFonts w:ascii="Cambria" w:hAnsi="Cambria" w:cstheme="minorHAnsi"/>
                <w:b/>
              </w:rPr>
              <w:t>4</w:t>
            </w:r>
          </w:p>
        </w:tc>
      </w:tr>
      <w:tr w:rsidR="00D307C6" w:rsidRPr="00682B18" w14:paraId="4CA3C357" w14:textId="3302ACC2" w:rsidTr="00481C9D">
        <w:tc>
          <w:tcPr>
            <w:tcW w:w="10774" w:type="dxa"/>
            <w:gridSpan w:val="6"/>
            <w:tcBorders>
              <w:top w:val="single" w:sz="12" w:space="0" w:color="auto"/>
              <w:bottom w:val="single" w:sz="12" w:space="0" w:color="auto"/>
            </w:tcBorders>
          </w:tcPr>
          <w:p w14:paraId="08AA4ED8" w14:textId="19CC8E0A" w:rsidR="00D307C6" w:rsidRPr="00682B18" w:rsidRDefault="00D8462B" w:rsidP="00D8462B">
            <w:pPr>
              <w:jc w:val="center"/>
              <w:rPr>
                <w:rFonts w:ascii="Cambria" w:hAnsi="Cambria" w:cstheme="minorHAnsi"/>
                <w:b/>
              </w:rPr>
            </w:pPr>
            <w:r w:rsidRPr="00682B18">
              <w:rPr>
                <w:rFonts w:ascii="Cambria" w:hAnsi="Cambria" w:cstheme="minorHAnsi"/>
                <w:b/>
              </w:rPr>
              <w:t>or</w:t>
            </w:r>
          </w:p>
        </w:tc>
      </w:tr>
      <w:tr w:rsidR="00387FD2" w:rsidRPr="00682B18" w14:paraId="7AE28738" w14:textId="089F6912" w:rsidTr="00481C9D">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682B18" w:rsidRDefault="00387FD2" w:rsidP="00387FD2">
            <w:pPr>
              <w:jc w:val="center"/>
              <w:rPr>
                <w:rFonts w:ascii="Cambria" w:hAnsi="Cambria" w:cstheme="minorHAnsi"/>
                <w:b/>
              </w:rPr>
            </w:pPr>
            <w:r w:rsidRPr="00682B18">
              <w:rPr>
                <w:rFonts w:ascii="Cambria" w:hAnsi="Cambria" w:cstheme="minorHAnsi"/>
                <w:b/>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682B18" w:rsidRDefault="00387FD2" w:rsidP="00387FD2">
            <w:pPr>
              <w:jc w:val="center"/>
              <w:rPr>
                <w:rFonts w:ascii="Cambria" w:hAnsi="Cambria" w:cstheme="minorHAnsi"/>
                <w:b/>
              </w:rPr>
            </w:pPr>
            <w:r w:rsidRPr="00682B18">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40FB11B1" w14:textId="224AF23D" w:rsidR="00387FD2" w:rsidRPr="00682B18" w:rsidRDefault="00460AEE" w:rsidP="00E10A62">
            <w:pPr>
              <w:spacing w:after="0"/>
              <w:rPr>
                <w:rFonts w:ascii="Cambria" w:hAnsi="Cambria" w:cstheme="minorHAnsi"/>
                <w:b/>
              </w:rPr>
            </w:pPr>
            <w:r w:rsidRPr="00682B18">
              <w:rPr>
                <w:rFonts w:ascii="Cambria" w:hAnsi="Cambria" w:cstheme="minorHAnsi"/>
              </w:rPr>
              <w:t>A promoter advertises a residential project promising certain amenities but fails to deliver them. Evaluate the remedies available to buyers under RERA.</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Pr="00682B18" w:rsidRDefault="008117CE" w:rsidP="008117CE">
            <w:pPr>
              <w:jc w:val="center"/>
              <w:rPr>
                <w:rFonts w:ascii="Cambria" w:hAnsi="Cambria" w:cstheme="minorHAnsi"/>
                <w:b/>
              </w:rPr>
            </w:pPr>
            <w:r w:rsidRPr="00682B18">
              <w:rPr>
                <w:rFonts w:ascii="Cambria" w:hAnsi="Cambria" w:cstheme="minorHAnsi"/>
                <w:b/>
              </w:rPr>
              <w:t>10</w:t>
            </w:r>
          </w:p>
          <w:p w14:paraId="4F2BF6E9" w14:textId="1CC41AD1" w:rsidR="00387FD2" w:rsidRPr="00682B18" w:rsidRDefault="008117CE" w:rsidP="008117CE">
            <w:pPr>
              <w:jc w:val="center"/>
              <w:rPr>
                <w:rFonts w:ascii="Cambria" w:hAnsi="Cambria" w:cstheme="minorHAnsi"/>
                <w:b/>
              </w:rPr>
            </w:pPr>
            <w:r w:rsidRPr="00682B18">
              <w:rPr>
                <w:rFonts w:ascii="Cambria" w:hAnsi="Cambria" w:cstheme="minorHAnsi"/>
                <w:b/>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17E7D89D" w14:textId="32A52286" w:rsidR="00387FD2" w:rsidRPr="00682B18" w:rsidRDefault="00387FD2" w:rsidP="00387FD2">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1</w:t>
            </w:r>
          </w:p>
        </w:tc>
        <w:tc>
          <w:tcPr>
            <w:tcW w:w="724" w:type="dxa"/>
            <w:tcBorders>
              <w:top w:val="single" w:sz="12" w:space="0" w:color="auto"/>
              <w:left w:val="dotted" w:sz="4" w:space="0" w:color="auto"/>
              <w:bottom w:val="dotted" w:sz="4" w:space="0" w:color="auto"/>
              <w:right w:val="single" w:sz="12" w:space="0" w:color="auto"/>
            </w:tcBorders>
            <w:vAlign w:val="center"/>
          </w:tcPr>
          <w:p w14:paraId="668E9EA5" w14:textId="27A0298D" w:rsidR="00387FD2" w:rsidRPr="00682B18" w:rsidRDefault="00387FD2" w:rsidP="00387FD2">
            <w:pPr>
              <w:jc w:val="center"/>
              <w:rPr>
                <w:rFonts w:ascii="Cambria" w:hAnsi="Cambria" w:cstheme="minorHAnsi"/>
                <w:b/>
              </w:rPr>
            </w:pPr>
            <w:r w:rsidRPr="00682B18">
              <w:rPr>
                <w:rFonts w:ascii="Cambria" w:hAnsi="Cambria" w:cstheme="minorHAnsi"/>
                <w:b/>
              </w:rPr>
              <w:t>CO</w:t>
            </w:r>
            <w:r w:rsidR="00571B88" w:rsidRPr="00682B18">
              <w:rPr>
                <w:rFonts w:ascii="Cambria" w:hAnsi="Cambria" w:cstheme="minorHAnsi"/>
                <w:b/>
              </w:rPr>
              <w:t>4</w:t>
            </w:r>
          </w:p>
        </w:tc>
      </w:tr>
    </w:tbl>
    <w:p w14:paraId="3C8D2008" w14:textId="0B086BB6" w:rsidR="00044CE0" w:rsidRPr="00682B18" w:rsidRDefault="00044CE0" w:rsidP="00044CE0">
      <w:pPr>
        <w:tabs>
          <w:tab w:val="left" w:pos="390"/>
          <w:tab w:val="center" w:pos="5234"/>
        </w:tabs>
        <w:rPr>
          <w:rFonts w:ascii="Cambria" w:hAnsi="Cambria" w:cstheme="minorHAnsi"/>
          <w:b/>
        </w:rPr>
      </w:pPr>
      <w:r w:rsidRPr="00682B18">
        <w:rPr>
          <w:rFonts w:ascii="Cambria" w:hAnsi="Cambria" w:cstheme="minorHAnsi"/>
          <w:b/>
        </w:rPr>
        <w:tab/>
      </w:r>
    </w:p>
    <w:p w14:paraId="577B497C" w14:textId="77777777" w:rsidR="00D13F33" w:rsidRPr="00682B18" w:rsidRDefault="00D13F33" w:rsidP="00044CE0">
      <w:pPr>
        <w:rPr>
          <w:rFonts w:ascii="Cambria" w:hAnsi="Cambria" w:cstheme="minorHAnsi"/>
        </w:rPr>
        <w:sectPr w:rsidR="00D13F33" w:rsidRPr="00682B18"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682B18" w14:paraId="06AACFFA" w14:textId="3892CA96" w:rsidTr="00481C9D">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682B18" w:rsidRDefault="00387FD2" w:rsidP="00387FD2">
            <w:pPr>
              <w:jc w:val="center"/>
              <w:rPr>
                <w:rFonts w:ascii="Cambria" w:hAnsi="Cambria" w:cstheme="minorHAnsi"/>
                <w:b/>
              </w:rPr>
            </w:pPr>
            <w:r w:rsidRPr="00682B18">
              <w:rPr>
                <w:rFonts w:ascii="Cambria" w:hAnsi="Cambria" w:cstheme="minorHAnsi"/>
                <w:b/>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682B18" w:rsidRDefault="00387FD2" w:rsidP="00387FD2">
            <w:pPr>
              <w:jc w:val="center"/>
              <w:rPr>
                <w:rFonts w:ascii="Cambria" w:hAnsi="Cambria" w:cstheme="minorHAnsi"/>
                <w:b/>
              </w:rPr>
            </w:pPr>
            <w:r w:rsidRPr="00682B18">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385742CF" w14:textId="5F6F6264" w:rsidR="00387FD2" w:rsidRPr="00682B18" w:rsidRDefault="00460AEE" w:rsidP="00E10A62">
            <w:pPr>
              <w:spacing w:after="0"/>
              <w:rPr>
                <w:rFonts w:ascii="Cambria" w:hAnsi="Cambria" w:cstheme="minorHAnsi"/>
                <w:b/>
              </w:rPr>
            </w:pPr>
            <w:r w:rsidRPr="00682B18">
              <w:rPr>
                <w:rFonts w:ascii="Cambria" w:hAnsi="Cambria" w:cstheme="minorHAnsi"/>
              </w:rPr>
              <w:t>A construction worker sustains injuries at a worksite due to unsafe practices. Analyze the employer’s obligations under the Building and Other Construction Workers Act, 1996.</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Pr="00682B18" w:rsidRDefault="008117CE" w:rsidP="008117CE">
            <w:pPr>
              <w:jc w:val="center"/>
              <w:rPr>
                <w:rFonts w:ascii="Cambria" w:hAnsi="Cambria" w:cstheme="minorHAnsi"/>
                <w:b/>
              </w:rPr>
            </w:pPr>
            <w:r w:rsidRPr="00682B18">
              <w:rPr>
                <w:rFonts w:ascii="Cambria" w:hAnsi="Cambria" w:cstheme="minorHAnsi"/>
                <w:b/>
              </w:rPr>
              <w:t>10</w:t>
            </w:r>
          </w:p>
          <w:p w14:paraId="285FFF6E" w14:textId="2D73E2CC" w:rsidR="00387FD2" w:rsidRPr="00682B18" w:rsidRDefault="008117CE" w:rsidP="008117CE">
            <w:pPr>
              <w:jc w:val="center"/>
              <w:rPr>
                <w:rFonts w:ascii="Cambria" w:hAnsi="Cambria" w:cstheme="minorHAnsi"/>
                <w:b/>
              </w:rPr>
            </w:pPr>
            <w:r w:rsidRPr="00682B18">
              <w:rPr>
                <w:rFonts w:ascii="Cambria" w:hAnsi="Cambria" w:cstheme="minorHAnsi"/>
                <w:b/>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042A4560" w:rsidR="00387FD2" w:rsidRPr="00682B18" w:rsidRDefault="00387FD2" w:rsidP="00387FD2">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470E7856" w:rsidR="00387FD2" w:rsidRPr="00682B18" w:rsidRDefault="00387FD2" w:rsidP="00387FD2">
            <w:pPr>
              <w:jc w:val="center"/>
              <w:rPr>
                <w:rFonts w:ascii="Cambria" w:hAnsi="Cambria" w:cstheme="minorHAnsi"/>
                <w:b/>
              </w:rPr>
            </w:pPr>
            <w:r w:rsidRPr="00682B18">
              <w:rPr>
                <w:rFonts w:ascii="Cambria" w:hAnsi="Cambria" w:cstheme="minorHAnsi"/>
                <w:b/>
              </w:rPr>
              <w:t>CO</w:t>
            </w:r>
            <w:r w:rsidR="00571B88" w:rsidRPr="00682B18">
              <w:rPr>
                <w:rFonts w:ascii="Cambria" w:hAnsi="Cambria" w:cstheme="minorHAnsi"/>
                <w:b/>
              </w:rPr>
              <w:t>2</w:t>
            </w:r>
          </w:p>
        </w:tc>
      </w:tr>
      <w:tr w:rsidR="00D307C6" w:rsidRPr="00682B18" w14:paraId="4DACA96F" w14:textId="3AF44A69" w:rsidTr="00D13F33">
        <w:tc>
          <w:tcPr>
            <w:tcW w:w="10774" w:type="dxa"/>
            <w:gridSpan w:val="6"/>
            <w:tcBorders>
              <w:top w:val="single" w:sz="12" w:space="0" w:color="auto"/>
              <w:bottom w:val="single" w:sz="12" w:space="0" w:color="auto"/>
            </w:tcBorders>
          </w:tcPr>
          <w:p w14:paraId="48D77C7B" w14:textId="77D621A7" w:rsidR="00D8462B" w:rsidRPr="00682B18" w:rsidRDefault="00D8462B" w:rsidP="00D8462B">
            <w:pPr>
              <w:jc w:val="center"/>
              <w:rPr>
                <w:rFonts w:ascii="Cambria" w:hAnsi="Cambria" w:cstheme="minorHAnsi"/>
                <w:b/>
              </w:rPr>
            </w:pPr>
            <w:r w:rsidRPr="00682B18">
              <w:rPr>
                <w:rFonts w:ascii="Cambria" w:hAnsi="Cambria" w:cstheme="minorHAnsi"/>
                <w:b/>
              </w:rPr>
              <w:t>Or</w:t>
            </w:r>
          </w:p>
        </w:tc>
      </w:tr>
      <w:tr w:rsidR="00387FD2" w:rsidRPr="00682B18" w14:paraId="4D706E0E" w14:textId="0DCF4876" w:rsidTr="00481C9D">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682B18" w:rsidRDefault="00387FD2" w:rsidP="00387FD2">
            <w:pPr>
              <w:jc w:val="center"/>
              <w:rPr>
                <w:rFonts w:ascii="Cambria" w:hAnsi="Cambria" w:cstheme="minorHAnsi"/>
                <w:b/>
              </w:rPr>
            </w:pPr>
            <w:r w:rsidRPr="00682B18">
              <w:rPr>
                <w:rFonts w:ascii="Cambria" w:hAnsi="Cambria" w:cstheme="minorHAnsi"/>
                <w:b/>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682B18" w:rsidRDefault="00387FD2" w:rsidP="00387FD2">
            <w:pPr>
              <w:jc w:val="center"/>
              <w:rPr>
                <w:rFonts w:ascii="Cambria" w:hAnsi="Cambria" w:cstheme="minorHAnsi"/>
                <w:b/>
              </w:rPr>
            </w:pPr>
            <w:r w:rsidRPr="00682B18">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65B4355F" w14:textId="2C53DFF8" w:rsidR="00387FD2" w:rsidRPr="00682B18" w:rsidRDefault="00614571" w:rsidP="00E10A62">
            <w:pPr>
              <w:spacing w:after="0"/>
              <w:rPr>
                <w:rFonts w:ascii="Cambria" w:hAnsi="Cambria" w:cstheme="minorHAnsi"/>
                <w:b/>
              </w:rPr>
            </w:pPr>
            <w:r w:rsidRPr="00682B18">
              <w:rPr>
                <w:rFonts w:ascii="Cambria" w:hAnsi="Cambria" w:cstheme="minorHAnsi"/>
              </w:rPr>
              <w:t xml:space="preserve">Analyze the key legal and regulatory challenges faced by stakeholders in </w:t>
            </w:r>
            <w:r w:rsidR="00CF2AA8" w:rsidRPr="00682B18">
              <w:rPr>
                <w:rFonts w:ascii="Cambria" w:hAnsi="Cambria" w:cstheme="minorHAnsi"/>
              </w:rPr>
              <w:t>aviation and railway</w:t>
            </w:r>
            <w:r w:rsidRPr="00682B18">
              <w:rPr>
                <w:rFonts w:ascii="Cambria" w:hAnsi="Cambria" w:cstheme="minorHAnsi"/>
              </w:rPr>
              <w:t xml:space="preserve"> sector</w:t>
            </w:r>
            <w:r w:rsidR="00CF2AA8" w:rsidRPr="00682B18">
              <w:rPr>
                <w:rFonts w:ascii="Cambria" w:hAnsi="Cambria" w:cstheme="minorHAnsi"/>
              </w:rPr>
              <w:t xml:space="preserve">. Also, </w:t>
            </w:r>
            <w:r w:rsidRPr="00682B18">
              <w:rPr>
                <w:rFonts w:ascii="Cambria" w:hAnsi="Cambria" w:cstheme="minorHAnsi"/>
              </w:rPr>
              <w:t>evaluate how current laws address these challenges to ensure sustainable and inclusive development.</w:t>
            </w:r>
            <w:r w:rsidR="00AF717A" w:rsidRPr="00682B18">
              <w:rPr>
                <w:rFonts w:ascii="Cambria" w:hAnsi="Cambria" w:cstheme="minorHAnsi"/>
              </w:rPr>
              <w:t xml:space="preserve"> </w:t>
            </w:r>
            <w:r w:rsidR="00CF2AA8" w:rsidRPr="00682B18">
              <w:rPr>
                <w:rFonts w:ascii="Cambria" w:hAnsi="Cambria" w:cstheme="minorHAnsi"/>
              </w:rPr>
              <w:t>S</w:t>
            </w:r>
            <w:r w:rsidRPr="00682B18">
              <w:rPr>
                <w:rFonts w:ascii="Cambria" w:hAnsi="Cambria" w:cstheme="minorHAnsi"/>
              </w:rPr>
              <w:t>upport your answer with examples from relevant infrastructure projects.</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55691A94" w:rsidR="008117CE" w:rsidRPr="00682B18" w:rsidRDefault="00AF717A" w:rsidP="008117CE">
            <w:pPr>
              <w:jc w:val="center"/>
              <w:rPr>
                <w:rFonts w:ascii="Cambria" w:hAnsi="Cambria" w:cstheme="minorHAnsi"/>
                <w:b/>
              </w:rPr>
            </w:pPr>
            <w:r w:rsidRPr="00682B18">
              <w:rPr>
                <w:rFonts w:ascii="Cambria" w:hAnsi="Cambria" w:cstheme="minorHAnsi"/>
                <w:b/>
              </w:rPr>
              <w:t>5+5</w:t>
            </w:r>
          </w:p>
          <w:p w14:paraId="7B8097FB" w14:textId="71DCC8CE" w:rsidR="00387FD2" w:rsidRPr="00682B18" w:rsidRDefault="008117CE" w:rsidP="008117CE">
            <w:pPr>
              <w:jc w:val="center"/>
              <w:rPr>
                <w:rFonts w:ascii="Cambria" w:hAnsi="Cambria" w:cstheme="minorHAnsi"/>
                <w:b/>
              </w:rPr>
            </w:pPr>
            <w:r w:rsidRPr="00682B18">
              <w:rPr>
                <w:rFonts w:ascii="Cambria" w:hAnsi="Cambria" w:cstheme="minorHAnsi"/>
                <w:b/>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64B42D6B" w:rsidR="00387FD2" w:rsidRPr="00682B18" w:rsidRDefault="00387FD2" w:rsidP="00387FD2">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112B66FE" w:rsidR="00387FD2" w:rsidRPr="00682B18" w:rsidRDefault="00387FD2" w:rsidP="00387FD2">
            <w:pPr>
              <w:jc w:val="center"/>
              <w:rPr>
                <w:rFonts w:ascii="Cambria" w:hAnsi="Cambria" w:cstheme="minorHAnsi"/>
                <w:b/>
              </w:rPr>
            </w:pPr>
            <w:r w:rsidRPr="00682B18">
              <w:rPr>
                <w:rFonts w:ascii="Cambria" w:hAnsi="Cambria" w:cstheme="minorHAnsi"/>
                <w:b/>
              </w:rPr>
              <w:t>CO</w:t>
            </w:r>
            <w:r w:rsidR="00571B88" w:rsidRPr="00682B18">
              <w:rPr>
                <w:rFonts w:ascii="Cambria" w:hAnsi="Cambria" w:cstheme="minorHAnsi"/>
                <w:b/>
              </w:rPr>
              <w:t>2</w:t>
            </w:r>
          </w:p>
        </w:tc>
      </w:tr>
      <w:tr w:rsidR="005D1E85" w:rsidRPr="00682B18" w14:paraId="3F2CEC9A" w14:textId="77777777" w:rsidTr="00481C9D">
        <w:tc>
          <w:tcPr>
            <w:tcW w:w="802" w:type="dxa"/>
            <w:tcBorders>
              <w:top w:val="single" w:sz="12" w:space="0" w:color="auto"/>
              <w:left w:val="single" w:sz="12" w:space="0" w:color="auto"/>
              <w:bottom w:val="dotted" w:sz="4" w:space="0" w:color="auto"/>
              <w:right w:val="dotted" w:sz="4" w:space="0" w:color="auto"/>
            </w:tcBorders>
          </w:tcPr>
          <w:p w14:paraId="2CF7BCBD" w14:textId="77777777" w:rsidR="005D1E85" w:rsidRPr="00682B18" w:rsidRDefault="005D1E85" w:rsidP="00387FD2">
            <w:pPr>
              <w:jc w:val="center"/>
              <w:rPr>
                <w:rFonts w:ascii="Cambria" w:hAnsi="Cambria" w:cstheme="minorHAnsi"/>
                <w:b/>
              </w:rPr>
            </w:pPr>
            <w:bookmarkStart w:id="0" w:name="_GoBack"/>
            <w:bookmarkEnd w:id="0"/>
          </w:p>
        </w:tc>
        <w:tc>
          <w:tcPr>
            <w:tcW w:w="643" w:type="dxa"/>
            <w:tcBorders>
              <w:top w:val="single" w:sz="12" w:space="0" w:color="auto"/>
              <w:left w:val="dotted" w:sz="4" w:space="0" w:color="auto"/>
              <w:bottom w:val="dotted" w:sz="4" w:space="0" w:color="auto"/>
              <w:right w:val="dotted" w:sz="4" w:space="0" w:color="auto"/>
            </w:tcBorders>
            <w:vAlign w:val="center"/>
          </w:tcPr>
          <w:p w14:paraId="37106E03" w14:textId="77777777" w:rsidR="005D1E85" w:rsidRPr="00682B18" w:rsidRDefault="005D1E85" w:rsidP="00387FD2">
            <w:pPr>
              <w:jc w:val="center"/>
              <w:rPr>
                <w:rFonts w:ascii="Cambria" w:hAnsi="Cambria" w:cstheme="minorHAnsi"/>
                <w:b/>
              </w:rPr>
            </w:pPr>
          </w:p>
        </w:tc>
        <w:tc>
          <w:tcPr>
            <w:tcW w:w="6742" w:type="dxa"/>
            <w:tcBorders>
              <w:top w:val="single" w:sz="12" w:space="0" w:color="auto"/>
              <w:left w:val="dotted" w:sz="4" w:space="0" w:color="auto"/>
              <w:bottom w:val="dotted" w:sz="4" w:space="0" w:color="auto"/>
              <w:right w:val="dotted" w:sz="4" w:space="0" w:color="auto"/>
            </w:tcBorders>
          </w:tcPr>
          <w:p w14:paraId="0C592A48" w14:textId="77777777" w:rsidR="005D1E85" w:rsidRPr="00682B18" w:rsidRDefault="005D1E85" w:rsidP="00E10A62">
            <w:pPr>
              <w:spacing w:after="0"/>
              <w:rPr>
                <w:rFonts w:ascii="Cambria" w:hAnsi="Cambria" w:cstheme="minorHAnsi"/>
              </w:rPr>
            </w:pPr>
          </w:p>
        </w:tc>
        <w:tc>
          <w:tcPr>
            <w:tcW w:w="1176" w:type="dxa"/>
            <w:tcBorders>
              <w:top w:val="single" w:sz="12" w:space="0" w:color="auto"/>
              <w:left w:val="dotted" w:sz="4" w:space="0" w:color="auto"/>
              <w:bottom w:val="dotted" w:sz="4" w:space="0" w:color="auto"/>
              <w:right w:val="dotted" w:sz="4" w:space="0" w:color="auto"/>
            </w:tcBorders>
            <w:vAlign w:val="center"/>
          </w:tcPr>
          <w:p w14:paraId="53B7C0AE" w14:textId="77777777" w:rsidR="005D1E85" w:rsidRPr="00682B18" w:rsidRDefault="005D1E85" w:rsidP="008117CE">
            <w:pPr>
              <w:jc w:val="center"/>
              <w:rPr>
                <w:rFonts w:ascii="Cambria" w:hAnsi="Cambria" w:cstheme="minorHAnsi"/>
                <w:b/>
              </w:rPr>
            </w:pPr>
          </w:p>
        </w:tc>
        <w:tc>
          <w:tcPr>
            <w:tcW w:w="702" w:type="dxa"/>
            <w:tcBorders>
              <w:top w:val="single" w:sz="12" w:space="0" w:color="auto"/>
              <w:left w:val="dotted" w:sz="4" w:space="0" w:color="auto"/>
              <w:bottom w:val="dotted" w:sz="4" w:space="0" w:color="auto"/>
              <w:right w:val="dotted" w:sz="4" w:space="0" w:color="auto"/>
            </w:tcBorders>
            <w:vAlign w:val="center"/>
          </w:tcPr>
          <w:p w14:paraId="4B67B9B6" w14:textId="77777777" w:rsidR="005D1E85" w:rsidRPr="00682B18" w:rsidRDefault="005D1E85" w:rsidP="00387FD2">
            <w:pPr>
              <w:jc w:val="center"/>
              <w:rPr>
                <w:rFonts w:ascii="Cambria" w:hAnsi="Cambria" w:cstheme="minorHAnsi"/>
                <w:b/>
              </w:rPr>
            </w:pPr>
          </w:p>
        </w:tc>
        <w:tc>
          <w:tcPr>
            <w:tcW w:w="709" w:type="dxa"/>
            <w:tcBorders>
              <w:top w:val="single" w:sz="12" w:space="0" w:color="auto"/>
              <w:left w:val="dotted" w:sz="4" w:space="0" w:color="auto"/>
              <w:bottom w:val="dotted" w:sz="4" w:space="0" w:color="auto"/>
              <w:right w:val="single" w:sz="12" w:space="0" w:color="auto"/>
            </w:tcBorders>
            <w:vAlign w:val="center"/>
          </w:tcPr>
          <w:p w14:paraId="654C6789" w14:textId="77777777" w:rsidR="005D1E85" w:rsidRPr="00682B18" w:rsidRDefault="005D1E85" w:rsidP="00387FD2">
            <w:pPr>
              <w:jc w:val="center"/>
              <w:rPr>
                <w:rFonts w:ascii="Cambria" w:hAnsi="Cambria" w:cstheme="minorHAnsi"/>
                <w:b/>
              </w:rPr>
            </w:pPr>
          </w:p>
        </w:tc>
      </w:tr>
      <w:tr w:rsidR="009144EB" w:rsidRPr="00682B18" w14:paraId="63EB4225" w14:textId="77777777" w:rsidTr="00481C9D">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682B18" w:rsidRDefault="009144EB" w:rsidP="00FA5FB3">
            <w:pPr>
              <w:jc w:val="center"/>
              <w:rPr>
                <w:rFonts w:ascii="Cambria" w:hAnsi="Cambria" w:cstheme="minorHAnsi"/>
                <w:b/>
              </w:rPr>
            </w:pPr>
            <w:r w:rsidRPr="00682B18">
              <w:rPr>
                <w:rFonts w:ascii="Cambria" w:hAnsi="Cambria" w:cstheme="minorHAnsi"/>
                <w:b/>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682B18" w:rsidRDefault="009144EB" w:rsidP="00FA5FB3">
            <w:pPr>
              <w:jc w:val="center"/>
              <w:rPr>
                <w:rFonts w:ascii="Cambria" w:hAnsi="Cambria" w:cstheme="minorHAnsi"/>
                <w:b/>
              </w:rPr>
            </w:pPr>
            <w:r w:rsidRPr="00682B18">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21B524FA" w14:textId="628815D4" w:rsidR="009144EB" w:rsidRPr="00682B18" w:rsidRDefault="00460AEE" w:rsidP="00E10A62">
            <w:pPr>
              <w:spacing w:after="0"/>
              <w:rPr>
                <w:rFonts w:ascii="Cambria" w:hAnsi="Cambria" w:cstheme="minorHAnsi"/>
                <w:b/>
              </w:rPr>
            </w:pPr>
            <w:r w:rsidRPr="00682B18">
              <w:rPr>
                <w:rFonts w:ascii="Cambria" w:hAnsi="Cambria" w:cstheme="minorHAnsi"/>
              </w:rPr>
              <w:t xml:space="preserve">Discuss the role of Special Economic Zones (SEZ) in promoting infrastructure development in India. </w:t>
            </w:r>
            <w:r w:rsidR="00AF717A" w:rsidRPr="00682B18">
              <w:rPr>
                <w:rFonts w:ascii="Cambria" w:hAnsi="Cambria" w:cstheme="minorHAnsi"/>
              </w:rPr>
              <w:t xml:space="preserve">Also, Analyze the </w:t>
            </w:r>
            <w:r w:rsidRPr="00682B18">
              <w:rPr>
                <w:rFonts w:ascii="Cambria" w:hAnsi="Cambria" w:cstheme="minorHAnsi"/>
              </w:rPr>
              <w:t>key regulatory challenges associated with SEZs.</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6FC4BAAC" w:rsidR="008117CE" w:rsidRPr="00682B18" w:rsidRDefault="00AF717A" w:rsidP="008117CE">
            <w:pPr>
              <w:jc w:val="center"/>
              <w:rPr>
                <w:rFonts w:ascii="Cambria" w:hAnsi="Cambria" w:cstheme="minorHAnsi"/>
                <w:b/>
              </w:rPr>
            </w:pPr>
            <w:r w:rsidRPr="00682B18">
              <w:rPr>
                <w:rFonts w:ascii="Cambria" w:hAnsi="Cambria" w:cstheme="minorHAnsi"/>
                <w:b/>
              </w:rPr>
              <w:t>8+7</w:t>
            </w:r>
          </w:p>
          <w:p w14:paraId="3D585599" w14:textId="26A5DD19" w:rsidR="009144EB" w:rsidRPr="00682B18" w:rsidRDefault="008117CE" w:rsidP="008117CE">
            <w:pPr>
              <w:jc w:val="center"/>
              <w:rPr>
                <w:rFonts w:ascii="Cambria" w:hAnsi="Cambria" w:cstheme="minorHAnsi"/>
                <w:b/>
              </w:rPr>
            </w:pPr>
            <w:r w:rsidRPr="00682B18">
              <w:rPr>
                <w:rFonts w:ascii="Cambria" w:hAnsi="Cambria" w:cstheme="minorHAnsi"/>
                <w:b/>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746789CD" w:rsidR="009144EB" w:rsidRPr="00682B18" w:rsidRDefault="009144EB" w:rsidP="00FA5FB3">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1</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491AD964" w:rsidR="009144EB" w:rsidRPr="00682B18" w:rsidRDefault="009144EB" w:rsidP="00FA5FB3">
            <w:pPr>
              <w:jc w:val="center"/>
              <w:rPr>
                <w:rFonts w:ascii="Cambria" w:hAnsi="Cambria" w:cstheme="minorHAnsi"/>
                <w:b/>
              </w:rPr>
            </w:pPr>
            <w:r w:rsidRPr="00682B18">
              <w:rPr>
                <w:rFonts w:ascii="Cambria" w:hAnsi="Cambria" w:cstheme="minorHAnsi"/>
                <w:b/>
              </w:rPr>
              <w:t>CO</w:t>
            </w:r>
            <w:r w:rsidR="00571B88" w:rsidRPr="00682B18">
              <w:rPr>
                <w:rFonts w:ascii="Cambria" w:hAnsi="Cambria" w:cstheme="minorHAnsi"/>
                <w:b/>
              </w:rPr>
              <w:t>2</w:t>
            </w:r>
          </w:p>
        </w:tc>
      </w:tr>
      <w:tr w:rsidR="009144EB" w:rsidRPr="00682B18" w14:paraId="50E26235" w14:textId="77777777" w:rsidTr="00FA5FB3">
        <w:tc>
          <w:tcPr>
            <w:tcW w:w="10774" w:type="dxa"/>
            <w:gridSpan w:val="6"/>
            <w:tcBorders>
              <w:top w:val="single" w:sz="12" w:space="0" w:color="auto"/>
              <w:bottom w:val="single" w:sz="12" w:space="0" w:color="auto"/>
            </w:tcBorders>
          </w:tcPr>
          <w:p w14:paraId="603E4B7A" w14:textId="77777777" w:rsidR="009144EB" w:rsidRPr="00682B18" w:rsidRDefault="009144EB" w:rsidP="00FA5FB3">
            <w:pPr>
              <w:jc w:val="center"/>
              <w:rPr>
                <w:rFonts w:ascii="Cambria" w:hAnsi="Cambria" w:cstheme="minorHAnsi"/>
                <w:b/>
              </w:rPr>
            </w:pPr>
            <w:r w:rsidRPr="00682B18">
              <w:rPr>
                <w:rFonts w:ascii="Cambria" w:hAnsi="Cambria" w:cstheme="minorHAnsi"/>
                <w:b/>
              </w:rPr>
              <w:t>Or</w:t>
            </w:r>
          </w:p>
        </w:tc>
      </w:tr>
      <w:tr w:rsidR="009144EB" w:rsidRPr="00682B18" w14:paraId="071FAB96" w14:textId="77777777" w:rsidTr="00481C9D">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682B18" w:rsidRDefault="009144EB" w:rsidP="00FA5FB3">
            <w:pPr>
              <w:jc w:val="center"/>
              <w:rPr>
                <w:rFonts w:ascii="Cambria" w:hAnsi="Cambria" w:cstheme="minorHAnsi"/>
                <w:b/>
              </w:rPr>
            </w:pPr>
            <w:r w:rsidRPr="00682B18">
              <w:rPr>
                <w:rFonts w:ascii="Cambria" w:hAnsi="Cambria" w:cstheme="minorHAnsi"/>
                <w:b/>
              </w:rPr>
              <w:lastRenderedPageBreak/>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682B18" w:rsidRDefault="009144EB" w:rsidP="00FA5FB3">
            <w:pPr>
              <w:jc w:val="center"/>
              <w:rPr>
                <w:rFonts w:ascii="Cambria" w:hAnsi="Cambria" w:cstheme="minorHAnsi"/>
                <w:b/>
              </w:rPr>
            </w:pPr>
            <w:r w:rsidRPr="00682B18">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75788C3D" w14:textId="7BA19CF0" w:rsidR="009144EB" w:rsidRPr="00682B18" w:rsidRDefault="00460AEE" w:rsidP="00E10A62">
            <w:pPr>
              <w:spacing w:after="0"/>
              <w:rPr>
                <w:rFonts w:ascii="Cambria" w:hAnsi="Cambria" w:cstheme="minorHAnsi"/>
                <w:b/>
              </w:rPr>
            </w:pPr>
            <w:r w:rsidRPr="00682B18">
              <w:rPr>
                <w:rFonts w:ascii="Cambria" w:hAnsi="Cambria" w:cstheme="minorHAnsi"/>
              </w:rPr>
              <w:t>Examine the role of the Real Estate Appellate Tribunal in resolving disputes under the Real Estate (Regulation &amp; Development) Act, 2016. Provide examples of recent cases, if any.</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Pr="00682B18" w:rsidRDefault="00265E59" w:rsidP="008117CE">
            <w:pPr>
              <w:jc w:val="center"/>
              <w:rPr>
                <w:rFonts w:ascii="Cambria" w:hAnsi="Cambria" w:cstheme="minorHAnsi"/>
                <w:b/>
              </w:rPr>
            </w:pPr>
            <w:r w:rsidRPr="00682B18">
              <w:rPr>
                <w:rFonts w:ascii="Cambria" w:hAnsi="Cambria" w:cstheme="minorHAnsi"/>
                <w:b/>
              </w:rPr>
              <w:t>15</w:t>
            </w:r>
          </w:p>
          <w:p w14:paraId="2CA8E757" w14:textId="14EC063B" w:rsidR="009144EB" w:rsidRPr="00682B18" w:rsidRDefault="008117CE" w:rsidP="008117CE">
            <w:pPr>
              <w:jc w:val="center"/>
              <w:rPr>
                <w:rFonts w:ascii="Cambria" w:hAnsi="Cambria" w:cstheme="minorHAnsi"/>
                <w:b/>
              </w:rPr>
            </w:pPr>
            <w:r w:rsidRPr="00682B18">
              <w:rPr>
                <w:rFonts w:ascii="Cambria" w:hAnsi="Cambria" w:cstheme="minorHAnsi"/>
                <w:b/>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66BFACBA" w14:textId="3EC3B0EF" w:rsidR="009144EB" w:rsidRPr="00682B18" w:rsidRDefault="009144EB" w:rsidP="00FA5FB3">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1</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2612B73C" w:rsidR="009144EB" w:rsidRPr="00682B18" w:rsidRDefault="009144EB" w:rsidP="00FA5FB3">
            <w:pPr>
              <w:jc w:val="center"/>
              <w:rPr>
                <w:rFonts w:ascii="Cambria" w:hAnsi="Cambria" w:cstheme="minorHAnsi"/>
                <w:b/>
              </w:rPr>
            </w:pPr>
            <w:r w:rsidRPr="00682B18">
              <w:rPr>
                <w:rFonts w:ascii="Cambria" w:hAnsi="Cambria" w:cstheme="minorHAnsi"/>
                <w:b/>
              </w:rPr>
              <w:t>CO</w:t>
            </w:r>
            <w:r w:rsidR="00571B88" w:rsidRPr="00682B18">
              <w:rPr>
                <w:rFonts w:ascii="Cambria" w:hAnsi="Cambria" w:cstheme="minorHAnsi"/>
                <w:b/>
              </w:rPr>
              <w:t>2</w:t>
            </w:r>
          </w:p>
        </w:tc>
      </w:tr>
    </w:tbl>
    <w:p w14:paraId="5AB76BA8" w14:textId="77777777" w:rsidR="00575CF8" w:rsidRPr="00682B18" w:rsidRDefault="00575CF8" w:rsidP="006A0524">
      <w:pPr>
        <w:rPr>
          <w:rFonts w:ascii="Cambria" w:hAnsi="Cambria" w:cstheme="minorHAnsi"/>
          <w:b/>
          <w:bCs/>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07"/>
        <w:gridCol w:w="1211"/>
        <w:gridCol w:w="702"/>
        <w:gridCol w:w="709"/>
      </w:tblGrid>
      <w:tr w:rsidR="009144EB" w:rsidRPr="00682B18" w14:paraId="2A94AD1F" w14:textId="77777777" w:rsidTr="00481C9D">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682B18" w:rsidRDefault="009144EB" w:rsidP="00FA5FB3">
            <w:pPr>
              <w:jc w:val="center"/>
              <w:rPr>
                <w:rFonts w:ascii="Cambria" w:hAnsi="Cambria" w:cstheme="minorHAnsi"/>
                <w:b/>
              </w:rPr>
            </w:pPr>
            <w:r w:rsidRPr="00682B18">
              <w:rPr>
                <w:rFonts w:ascii="Cambria" w:hAnsi="Cambria" w:cstheme="minorHAnsi"/>
                <w:b/>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682B18" w:rsidRDefault="009144EB" w:rsidP="00FA5FB3">
            <w:pPr>
              <w:jc w:val="center"/>
              <w:rPr>
                <w:rFonts w:ascii="Cambria" w:hAnsi="Cambria" w:cstheme="minorHAnsi"/>
                <w:b/>
              </w:rPr>
            </w:pPr>
            <w:r w:rsidRPr="00682B18">
              <w:rPr>
                <w:rFonts w:ascii="Cambria" w:hAnsi="Cambria" w:cstheme="minorHAnsi"/>
                <w:b/>
              </w:rPr>
              <w:t>a.</w:t>
            </w:r>
          </w:p>
        </w:tc>
        <w:tc>
          <w:tcPr>
            <w:tcW w:w="6707" w:type="dxa"/>
            <w:tcBorders>
              <w:top w:val="single" w:sz="12" w:space="0" w:color="auto"/>
              <w:left w:val="dotted" w:sz="4" w:space="0" w:color="auto"/>
              <w:bottom w:val="dotted" w:sz="4" w:space="0" w:color="auto"/>
              <w:right w:val="dotted" w:sz="4" w:space="0" w:color="auto"/>
            </w:tcBorders>
          </w:tcPr>
          <w:p w14:paraId="73E77A1E" w14:textId="77777777" w:rsidR="00DE79C6" w:rsidRPr="00682B18" w:rsidRDefault="00614571" w:rsidP="00C874ED">
            <w:pPr>
              <w:rPr>
                <w:rFonts w:ascii="Cambria" w:hAnsi="Cambria" w:cstheme="minorHAnsi"/>
              </w:rPr>
            </w:pPr>
            <w:r w:rsidRPr="00682B18">
              <w:rPr>
                <w:rFonts w:ascii="Cambria" w:hAnsi="Cambria" w:cstheme="minorHAnsi"/>
              </w:rPr>
              <w:t xml:space="preserve">Evaluate the significance of the National Highways Authority of India (NHAI) in the development of transportation infrastructure in India. </w:t>
            </w:r>
          </w:p>
          <w:p w14:paraId="2325CC9E" w14:textId="7CE18CE7" w:rsidR="00614571" w:rsidRPr="00682B18" w:rsidRDefault="00614571" w:rsidP="00E10A62">
            <w:pPr>
              <w:spacing w:after="0"/>
              <w:rPr>
                <w:rFonts w:ascii="Cambria" w:hAnsi="Cambria" w:cstheme="minorHAnsi"/>
                <w:b/>
              </w:rPr>
            </w:pPr>
            <w:r w:rsidRPr="00682B18">
              <w:rPr>
                <w:rFonts w:ascii="Cambria" w:hAnsi="Cambria" w:cstheme="minorHAnsi"/>
              </w:rPr>
              <w:t>Discuss the key legal and financial challenges faced by NHAI in executing large-scale highway projects, and assess how the Public-Private Partnership (PPP) model has been utilized to overcome these challenges.</w:t>
            </w:r>
          </w:p>
        </w:tc>
        <w:tc>
          <w:tcPr>
            <w:tcW w:w="1211" w:type="dxa"/>
            <w:tcBorders>
              <w:top w:val="single" w:sz="12" w:space="0" w:color="auto"/>
              <w:left w:val="dotted" w:sz="4" w:space="0" w:color="auto"/>
              <w:bottom w:val="dotted" w:sz="4" w:space="0" w:color="auto"/>
              <w:right w:val="dotted" w:sz="4" w:space="0" w:color="auto"/>
            </w:tcBorders>
            <w:vAlign w:val="center"/>
          </w:tcPr>
          <w:p w14:paraId="2FB8FC83" w14:textId="6F164DB6" w:rsidR="008117CE" w:rsidRPr="00682B18" w:rsidRDefault="00DE79C6" w:rsidP="008117CE">
            <w:pPr>
              <w:jc w:val="center"/>
              <w:rPr>
                <w:rFonts w:ascii="Cambria" w:hAnsi="Cambria" w:cstheme="minorHAnsi"/>
                <w:b/>
              </w:rPr>
            </w:pPr>
            <w:r w:rsidRPr="00682B18">
              <w:rPr>
                <w:rFonts w:ascii="Cambria" w:hAnsi="Cambria" w:cstheme="minorHAnsi"/>
                <w:b/>
              </w:rPr>
              <w:t>8+7</w:t>
            </w:r>
          </w:p>
          <w:p w14:paraId="7C278F14" w14:textId="66BBE9C1" w:rsidR="009144EB" w:rsidRPr="00682B18" w:rsidRDefault="008117CE" w:rsidP="008117CE">
            <w:pPr>
              <w:jc w:val="center"/>
              <w:rPr>
                <w:rFonts w:ascii="Cambria" w:hAnsi="Cambria" w:cstheme="minorHAnsi"/>
                <w:b/>
              </w:rPr>
            </w:pPr>
            <w:r w:rsidRPr="00682B18">
              <w:rPr>
                <w:rFonts w:ascii="Cambria" w:hAnsi="Cambria" w:cstheme="minorHAnsi"/>
                <w:b/>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14A8EFA0" w14:textId="431E7A87" w:rsidR="009144EB" w:rsidRPr="00682B18" w:rsidRDefault="009144EB" w:rsidP="00FA5FB3">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2</w:t>
            </w:r>
          </w:p>
        </w:tc>
        <w:tc>
          <w:tcPr>
            <w:tcW w:w="709" w:type="dxa"/>
            <w:tcBorders>
              <w:top w:val="single" w:sz="12" w:space="0" w:color="auto"/>
              <w:left w:val="dotted" w:sz="4" w:space="0" w:color="auto"/>
              <w:bottom w:val="dotted" w:sz="4" w:space="0" w:color="auto"/>
              <w:right w:val="single" w:sz="12" w:space="0" w:color="auto"/>
            </w:tcBorders>
            <w:vAlign w:val="center"/>
          </w:tcPr>
          <w:p w14:paraId="2FFD7C42" w14:textId="3CD90477" w:rsidR="009144EB" w:rsidRPr="00682B18" w:rsidRDefault="009144EB" w:rsidP="00FA5FB3">
            <w:pPr>
              <w:jc w:val="center"/>
              <w:rPr>
                <w:rFonts w:ascii="Cambria" w:hAnsi="Cambria" w:cstheme="minorHAnsi"/>
                <w:b/>
              </w:rPr>
            </w:pPr>
            <w:r w:rsidRPr="00682B18">
              <w:rPr>
                <w:rFonts w:ascii="Cambria" w:hAnsi="Cambria" w:cstheme="minorHAnsi"/>
                <w:b/>
              </w:rPr>
              <w:t>CO</w:t>
            </w:r>
            <w:r w:rsidR="00492086" w:rsidRPr="00682B18">
              <w:rPr>
                <w:rFonts w:ascii="Cambria" w:hAnsi="Cambria" w:cstheme="minorHAnsi"/>
                <w:b/>
              </w:rPr>
              <w:t>4</w:t>
            </w:r>
          </w:p>
        </w:tc>
      </w:tr>
      <w:tr w:rsidR="009144EB" w:rsidRPr="00682B18" w14:paraId="561EC348" w14:textId="77777777" w:rsidTr="00FA5FB3">
        <w:tc>
          <w:tcPr>
            <w:tcW w:w="10774" w:type="dxa"/>
            <w:gridSpan w:val="6"/>
            <w:tcBorders>
              <w:top w:val="single" w:sz="12" w:space="0" w:color="auto"/>
              <w:bottom w:val="single" w:sz="12" w:space="0" w:color="auto"/>
            </w:tcBorders>
          </w:tcPr>
          <w:p w14:paraId="20C8E5A6" w14:textId="77777777" w:rsidR="009144EB" w:rsidRPr="00682B18" w:rsidRDefault="009144EB" w:rsidP="00FA5FB3">
            <w:pPr>
              <w:jc w:val="center"/>
              <w:rPr>
                <w:rFonts w:ascii="Cambria" w:hAnsi="Cambria" w:cstheme="minorHAnsi"/>
                <w:b/>
              </w:rPr>
            </w:pPr>
            <w:r w:rsidRPr="00682B18">
              <w:rPr>
                <w:rFonts w:ascii="Cambria" w:hAnsi="Cambria" w:cstheme="minorHAnsi"/>
                <w:b/>
              </w:rPr>
              <w:t>Or</w:t>
            </w:r>
          </w:p>
        </w:tc>
      </w:tr>
      <w:tr w:rsidR="009144EB" w:rsidRPr="00682B18" w14:paraId="7E975EDE" w14:textId="77777777" w:rsidTr="00481C9D">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682B18" w:rsidRDefault="009144EB" w:rsidP="00FA5FB3">
            <w:pPr>
              <w:jc w:val="center"/>
              <w:rPr>
                <w:rFonts w:ascii="Cambria" w:hAnsi="Cambria" w:cstheme="minorHAnsi"/>
                <w:b/>
              </w:rPr>
            </w:pPr>
            <w:r w:rsidRPr="00682B18">
              <w:rPr>
                <w:rFonts w:ascii="Cambria" w:hAnsi="Cambria" w:cstheme="minorHAnsi"/>
                <w:b/>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682B18" w:rsidRDefault="009144EB" w:rsidP="00FA5FB3">
            <w:pPr>
              <w:jc w:val="center"/>
              <w:rPr>
                <w:rFonts w:ascii="Cambria" w:hAnsi="Cambria" w:cstheme="minorHAnsi"/>
                <w:b/>
              </w:rPr>
            </w:pPr>
            <w:r w:rsidRPr="00682B18">
              <w:rPr>
                <w:rFonts w:ascii="Cambria" w:hAnsi="Cambria" w:cstheme="minorHAnsi"/>
                <w:b/>
              </w:rPr>
              <w:t>a.</w:t>
            </w:r>
          </w:p>
        </w:tc>
        <w:tc>
          <w:tcPr>
            <w:tcW w:w="6707" w:type="dxa"/>
            <w:tcBorders>
              <w:top w:val="single" w:sz="12" w:space="0" w:color="auto"/>
              <w:left w:val="dotted" w:sz="4" w:space="0" w:color="auto"/>
              <w:bottom w:val="dotted" w:sz="4" w:space="0" w:color="auto"/>
              <w:right w:val="dotted" w:sz="4" w:space="0" w:color="auto"/>
            </w:tcBorders>
          </w:tcPr>
          <w:p w14:paraId="5D650F86" w14:textId="193E3E90" w:rsidR="00F033E2" w:rsidRPr="00682B18" w:rsidRDefault="00F033E2" w:rsidP="00E10A62">
            <w:pPr>
              <w:spacing w:after="0"/>
              <w:rPr>
                <w:rFonts w:ascii="Cambria" w:hAnsi="Cambria" w:cstheme="minorHAnsi"/>
                <w:b/>
              </w:rPr>
            </w:pPr>
            <w:r w:rsidRPr="00682B18">
              <w:rPr>
                <w:rFonts w:ascii="Cambria" w:hAnsi="Cambria" w:cstheme="minorHAnsi"/>
              </w:rPr>
              <w:t xml:space="preserve">The construction of large-scale urban infrastructure projects often leads to displacement of local communities. Discuss the ethical and legal implications of such displacements under the Right to Fair Compensation and Transparency in Land Acquisition, Rehabilitation, and Resettlement Act, 2013. </w:t>
            </w:r>
            <w:r w:rsidR="009F627F" w:rsidRPr="00682B18">
              <w:rPr>
                <w:rFonts w:ascii="Cambria" w:hAnsi="Cambria" w:cstheme="minorHAnsi"/>
              </w:rPr>
              <w:t>Also, a</w:t>
            </w:r>
            <w:r w:rsidRPr="00682B18">
              <w:rPr>
                <w:rFonts w:ascii="Cambria" w:hAnsi="Cambria" w:cstheme="minorHAnsi"/>
              </w:rPr>
              <w:t>nalyze the effectiveness of the Act in protecting displaced individuals and communities.</w:t>
            </w:r>
          </w:p>
        </w:tc>
        <w:tc>
          <w:tcPr>
            <w:tcW w:w="1211" w:type="dxa"/>
            <w:tcBorders>
              <w:top w:val="single" w:sz="12" w:space="0" w:color="auto"/>
              <w:left w:val="dotted" w:sz="4" w:space="0" w:color="auto"/>
              <w:bottom w:val="dotted" w:sz="4" w:space="0" w:color="auto"/>
              <w:right w:val="dotted" w:sz="4" w:space="0" w:color="auto"/>
            </w:tcBorders>
            <w:vAlign w:val="center"/>
          </w:tcPr>
          <w:p w14:paraId="500970F2" w14:textId="2E7DD961" w:rsidR="008117CE" w:rsidRPr="00682B18" w:rsidRDefault="009F627F" w:rsidP="008117CE">
            <w:pPr>
              <w:jc w:val="center"/>
              <w:rPr>
                <w:rFonts w:ascii="Cambria" w:hAnsi="Cambria" w:cstheme="minorHAnsi"/>
                <w:b/>
              </w:rPr>
            </w:pPr>
            <w:r w:rsidRPr="00682B18">
              <w:rPr>
                <w:rFonts w:ascii="Cambria" w:hAnsi="Cambria" w:cstheme="minorHAnsi"/>
                <w:b/>
              </w:rPr>
              <w:t>8+7</w:t>
            </w:r>
          </w:p>
          <w:p w14:paraId="09117A79" w14:textId="153EE189" w:rsidR="009144EB" w:rsidRPr="00682B18" w:rsidRDefault="008117CE" w:rsidP="008117CE">
            <w:pPr>
              <w:jc w:val="center"/>
              <w:rPr>
                <w:rFonts w:ascii="Cambria" w:hAnsi="Cambria" w:cstheme="minorHAnsi"/>
                <w:b/>
              </w:rPr>
            </w:pPr>
            <w:r w:rsidRPr="00682B18">
              <w:rPr>
                <w:rFonts w:ascii="Cambria" w:hAnsi="Cambria" w:cstheme="minorHAnsi"/>
                <w:b/>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E9431EB" w14:textId="034F6D08" w:rsidR="009144EB" w:rsidRPr="00682B18" w:rsidRDefault="009144EB" w:rsidP="00FA5FB3">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64C0CE5" w14:textId="7E2DF3B5" w:rsidR="009144EB" w:rsidRPr="00682B18" w:rsidRDefault="009144EB" w:rsidP="00FA5FB3">
            <w:pPr>
              <w:jc w:val="center"/>
              <w:rPr>
                <w:rFonts w:ascii="Cambria" w:hAnsi="Cambria" w:cstheme="minorHAnsi"/>
                <w:b/>
              </w:rPr>
            </w:pPr>
            <w:r w:rsidRPr="00682B18">
              <w:rPr>
                <w:rFonts w:ascii="Cambria" w:hAnsi="Cambria" w:cstheme="minorHAnsi"/>
                <w:b/>
              </w:rPr>
              <w:t>CO</w:t>
            </w:r>
            <w:r w:rsidR="00492086" w:rsidRPr="00682B18">
              <w:rPr>
                <w:rFonts w:ascii="Cambria" w:hAnsi="Cambria" w:cstheme="minorHAnsi"/>
                <w:b/>
              </w:rPr>
              <w:t>4</w:t>
            </w:r>
          </w:p>
        </w:tc>
      </w:tr>
    </w:tbl>
    <w:p w14:paraId="691DFA87" w14:textId="3D0EEF47" w:rsidR="009144EB" w:rsidRPr="00682B18" w:rsidRDefault="009144EB" w:rsidP="006A0524">
      <w:pPr>
        <w:rPr>
          <w:rFonts w:ascii="Cambria" w:hAnsi="Cambria" w:cstheme="minorHAnsi"/>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682B18" w14:paraId="2FBF7D0A" w14:textId="77777777" w:rsidTr="00481C9D">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682B18" w:rsidRDefault="009144EB" w:rsidP="00FA5FB3">
            <w:pPr>
              <w:jc w:val="center"/>
              <w:rPr>
                <w:rFonts w:ascii="Cambria" w:hAnsi="Cambria" w:cstheme="minorHAnsi"/>
                <w:b/>
              </w:rPr>
            </w:pPr>
            <w:r w:rsidRPr="00682B18">
              <w:rPr>
                <w:rFonts w:ascii="Cambria" w:hAnsi="Cambria" w:cstheme="minorHAnsi"/>
                <w:b/>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682B18" w:rsidRDefault="009144EB" w:rsidP="00FA5FB3">
            <w:pPr>
              <w:jc w:val="center"/>
              <w:rPr>
                <w:rFonts w:ascii="Cambria" w:hAnsi="Cambria" w:cstheme="minorHAnsi"/>
                <w:b/>
              </w:rPr>
            </w:pPr>
            <w:r w:rsidRPr="00682B18">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70E74C07" w14:textId="77777777" w:rsidR="009144EB" w:rsidRPr="00682B18" w:rsidRDefault="000B548A" w:rsidP="000B548A">
            <w:pPr>
              <w:jc w:val="both"/>
              <w:rPr>
                <w:rFonts w:ascii="Cambria" w:hAnsi="Cambria" w:cstheme="minorHAnsi"/>
              </w:rPr>
            </w:pPr>
            <w:r w:rsidRPr="00682B18">
              <w:rPr>
                <w:rFonts w:ascii="Cambria" w:hAnsi="Cambria" w:cstheme="minorHAnsi"/>
              </w:rPr>
              <w:t xml:space="preserve">In a recent infrastructure project, the government acquired agricultural land for the construction of a highway under the provisions of the </w:t>
            </w:r>
            <w:r w:rsidRPr="00682B18">
              <w:rPr>
                <w:rStyle w:val="Emphasis"/>
                <w:rFonts w:ascii="Cambria" w:hAnsi="Cambria" w:cstheme="minorHAnsi"/>
              </w:rPr>
              <w:t>Right to Fair Compensation and Transparency in Land Acquisition, Rehabilitation, and Resettlement Act, 2013</w:t>
            </w:r>
            <w:r w:rsidRPr="00682B18">
              <w:rPr>
                <w:rFonts w:ascii="Cambria" w:hAnsi="Cambria" w:cstheme="minorHAnsi"/>
              </w:rPr>
              <w:t>. The affected farmers protested, claiming inadequate compensation and lack of proper rehabilitation measures. The matter escalated, with some farmers filing a petition in court, arguing that the social impact assessment (SIA) was incomplete and that the principles of public purpose and consent were not followed. Discuss and analyze the legal obligations of the government under the Act concerning compensation, rehabilitation, and social impact assessment.</w:t>
            </w:r>
          </w:p>
          <w:p w14:paraId="20AFDD5C" w14:textId="6D61E933" w:rsidR="00535FE5" w:rsidRPr="00682B18" w:rsidRDefault="00535FE5" w:rsidP="00E10A62">
            <w:pPr>
              <w:spacing w:after="0"/>
              <w:jc w:val="both"/>
              <w:rPr>
                <w:rFonts w:ascii="Cambria" w:hAnsi="Cambria" w:cstheme="minorHAnsi"/>
              </w:rPr>
            </w:pPr>
            <w:r w:rsidRPr="00682B18">
              <w:rPr>
                <w:rFonts w:ascii="Cambria" w:hAnsi="Cambria" w:cstheme="minorHAnsi"/>
              </w:rPr>
              <w:t xml:space="preserve">Also, </w:t>
            </w:r>
            <w:r w:rsidR="001C0D56" w:rsidRPr="00682B18">
              <w:rPr>
                <w:rFonts w:ascii="Cambria" w:hAnsi="Cambria" w:cstheme="minorHAnsi"/>
              </w:rPr>
              <w:t>explain</w:t>
            </w:r>
            <w:r w:rsidRPr="00682B18">
              <w:rPr>
                <w:rFonts w:ascii="Cambria" w:hAnsi="Cambria" w:cstheme="minorHAnsi"/>
              </w:rPr>
              <w:t xml:space="preserve"> the legal remedies are available to the farmers if they believe the government has failed to comply with the provisions of the Act?</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2075550D" w:rsidR="008117CE" w:rsidRPr="00682B18" w:rsidRDefault="00950FC2" w:rsidP="008117CE">
            <w:pPr>
              <w:jc w:val="center"/>
              <w:rPr>
                <w:rFonts w:ascii="Cambria" w:hAnsi="Cambria" w:cstheme="minorHAnsi"/>
                <w:b/>
              </w:rPr>
            </w:pPr>
            <w:r w:rsidRPr="00682B18">
              <w:rPr>
                <w:rFonts w:ascii="Cambria" w:hAnsi="Cambria" w:cstheme="minorHAnsi"/>
                <w:b/>
              </w:rPr>
              <w:t>10+10</w:t>
            </w:r>
          </w:p>
          <w:p w14:paraId="15CBE4EC" w14:textId="5257A8E8" w:rsidR="009144EB" w:rsidRPr="00682B18" w:rsidRDefault="008117CE" w:rsidP="008117CE">
            <w:pPr>
              <w:jc w:val="center"/>
              <w:rPr>
                <w:rFonts w:ascii="Cambria" w:hAnsi="Cambria" w:cstheme="minorHAnsi"/>
                <w:b/>
              </w:rPr>
            </w:pPr>
            <w:r w:rsidRPr="00682B18">
              <w:rPr>
                <w:rFonts w:ascii="Cambria" w:hAnsi="Cambria" w:cstheme="minorHAnsi"/>
                <w:b/>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4A19E4AF" w14:textId="1916732C" w:rsidR="009144EB" w:rsidRPr="00682B18" w:rsidRDefault="009144EB" w:rsidP="00FA5FB3">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3</w:t>
            </w:r>
          </w:p>
        </w:tc>
        <w:tc>
          <w:tcPr>
            <w:tcW w:w="709" w:type="dxa"/>
            <w:tcBorders>
              <w:top w:val="single" w:sz="12" w:space="0" w:color="auto"/>
              <w:left w:val="dotted" w:sz="4" w:space="0" w:color="auto"/>
              <w:bottom w:val="dotted" w:sz="4" w:space="0" w:color="auto"/>
              <w:right w:val="single" w:sz="12" w:space="0" w:color="auto"/>
            </w:tcBorders>
            <w:vAlign w:val="center"/>
          </w:tcPr>
          <w:p w14:paraId="5E66FB31" w14:textId="5715B98D" w:rsidR="009144EB" w:rsidRPr="00682B18" w:rsidRDefault="009144EB" w:rsidP="00FA5FB3">
            <w:pPr>
              <w:jc w:val="center"/>
              <w:rPr>
                <w:rFonts w:ascii="Cambria" w:hAnsi="Cambria" w:cstheme="minorHAnsi"/>
                <w:b/>
              </w:rPr>
            </w:pPr>
            <w:r w:rsidRPr="00682B18">
              <w:rPr>
                <w:rFonts w:ascii="Cambria" w:hAnsi="Cambria" w:cstheme="minorHAnsi"/>
                <w:b/>
              </w:rPr>
              <w:t>CO</w:t>
            </w:r>
            <w:r w:rsidR="00F033E2" w:rsidRPr="00682B18">
              <w:rPr>
                <w:rFonts w:ascii="Cambria" w:hAnsi="Cambria" w:cstheme="minorHAnsi"/>
                <w:b/>
              </w:rPr>
              <w:t>5</w:t>
            </w:r>
          </w:p>
        </w:tc>
      </w:tr>
      <w:tr w:rsidR="009144EB" w:rsidRPr="00682B18" w14:paraId="565AA80F" w14:textId="77777777" w:rsidTr="00FA5FB3">
        <w:tc>
          <w:tcPr>
            <w:tcW w:w="10774" w:type="dxa"/>
            <w:gridSpan w:val="6"/>
            <w:tcBorders>
              <w:top w:val="single" w:sz="12" w:space="0" w:color="auto"/>
              <w:bottom w:val="single" w:sz="12" w:space="0" w:color="auto"/>
            </w:tcBorders>
          </w:tcPr>
          <w:p w14:paraId="18963ACE" w14:textId="77777777" w:rsidR="009144EB" w:rsidRPr="00682B18" w:rsidRDefault="009144EB" w:rsidP="00FA5FB3">
            <w:pPr>
              <w:jc w:val="center"/>
              <w:rPr>
                <w:rFonts w:ascii="Cambria" w:hAnsi="Cambria" w:cstheme="minorHAnsi"/>
                <w:b/>
              </w:rPr>
            </w:pPr>
            <w:r w:rsidRPr="00682B18">
              <w:rPr>
                <w:rFonts w:ascii="Cambria" w:hAnsi="Cambria" w:cstheme="minorHAnsi"/>
                <w:b/>
              </w:rPr>
              <w:t>Or</w:t>
            </w:r>
          </w:p>
        </w:tc>
      </w:tr>
      <w:tr w:rsidR="009144EB" w:rsidRPr="00682B18" w14:paraId="0FC4F57F" w14:textId="77777777" w:rsidTr="00481C9D">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682B18" w:rsidRDefault="009144EB" w:rsidP="00FA5FB3">
            <w:pPr>
              <w:jc w:val="center"/>
              <w:rPr>
                <w:rFonts w:ascii="Cambria" w:hAnsi="Cambria" w:cstheme="minorHAnsi"/>
                <w:b/>
              </w:rPr>
            </w:pPr>
            <w:r w:rsidRPr="00682B18">
              <w:rPr>
                <w:rFonts w:ascii="Cambria" w:hAnsi="Cambria" w:cstheme="minorHAnsi"/>
                <w:b/>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682B18" w:rsidRDefault="009144EB" w:rsidP="00FA5FB3">
            <w:pPr>
              <w:jc w:val="center"/>
              <w:rPr>
                <w:rFonts w:ascii="Cambria" w:hAnsi="Cambria" w:cstheme="minorHAnsi"/>
                <w:b/>
              </w:rPr>
            </w:pPr>
            <w:r w:rsidRPr="00682B18">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29289B61" w14:textId="384EBB64" w:rsidR="009144EB" w:rsidRPr="00682B18" w:rsidRDefault="001F0814" w:rsidP="001F0814">
            <w:pPr>
              <w:pStyle w:val="NormalWeb"/>
              <w:rPr>
                <w:rFonts w:ascii="Cambria" w:hAnsi="Cambria" w:cstheme="minorHAnsi"/>
                <w:b/>
                <w:sz w:val="22"/>
                <w:szCs w:val="22"/>
              </w:rPr>
            </w:pPr>
            <w:r w:rsidRPr="00682B18">
              <w:rPr>
                <w:rFonts w:ascii="Cambria" w:hAnsi="Cambria" w:cstheme="minorHAnsi"/>
                <w:sz w:val="22"/>
                <w:szCs w:val="22"/>
              </w:rPr>
              <w:t xml:space="preserve">You are representing a group of homebuyers who have not received possession of their booked flats despite the completion deadline passing two years ago. Draft a legal notice under the </w:t>
            </w:r>
            <w:r w:rsidRPr="00682B18">
              <w:rPr>
                <w:rStyle w:val="Strong"/>
                <w:rFonts w:ascii="Cambria" w:hAnsi="Cambria" w:cstheme="minorHAnsi"/>
                <w:b w:val="0"/>
                <w:sz w:val="22"/>
                <w:szCs w:val="22"/>
              </w:rPr>
              <w:t>Real Estate (Regulation &amp; Development) Act, 2016</w:t>
            </w:r>
            <w:r w:rsidRPr="00682B18">
              <w:rPr>
                <w:rFonts w:ascii="Cambria" w:hAnsi="Cambria" w:cstheme="minorHAnsi"/>
                <w:b/>
                <w:sz w:val="22"/>
                <w:szCs w:val="22"/>
              </w:rPr>
              <w:t>,</w:t>
            </w:r>
            <w:r w:rsidRPr="00682B18">
              <w:rPr>
                <w:rFonts w:ascii="Cambria" w:hAnsi="Cambria" w:cstheme="minorHAnsi"/>
                <w:sz w:val="22"/>
                <w:szCs w:val="22"/>
              </w:rPr>
              <w:t xml:space="preserve"> addressing the promoter's delay and requesting immediate action.</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Pr="00682B18" w:rsidRDefault="00265E59" w:rsidP="008117CE">
            <w:pPr>
              <w:jc w:val="center"/>
              <w:rPr>
                <w:rFonts w:ascii="Cambria" w:hAnsi="Cambria" w:cstheme="minorHAnsi"/>
                <w:b/>
              </w:rPr>
            </w:pPr>
            <w:r w:rsidRPr="00682B18">
              <w:rPr>
                <w:rFonts w:ascii="Cambria" w:hAnsi="Cambria" w:cstheme="minorHAnsi"/>
                <w:b/>
              </w:rPr>
              <w:t>20</w:t>
            </w:r>
          </w:p>
          <w:p w14:paraId="15DD9455" w14:textId="07A536C8" w:rsidR="009144EB" w:rsidRPr="00682B18" w:rsidRDefault="008117CE" w:rsidP="008117CE">
            <w:pPr>
              <w:jc w:val="center"/>
              <w:rPr>
                <w:rFonts w:ascii="Cambria" w:hAnsi="Cambria" w:cstheme="minorHAnsi"/>
                <w:b/>
              </w:rPr>
            </w:pPr>
            <w:r w:rsidRPr="00682B18">
              <w:rPr>
                <w:rFonts w:ascii="Cambria" w:hAnsi="Cambria" w:cstheme="minorHAnsi"/>
                <w:b/>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0904E47" w14:textId="0D4D195C" w:rsidR="009144EB" w:rsidRPr="00682B18" w:rsidRDefault="009144EB" w:rsidP="00FA5FB3">
            <w:pPr>
              <w:jc w:val="center"/>
              <w:rPr>
                <w:rFonts w:ascii="Cambria" w:hAnsi="Cambria" w:cstheme="minorHAnsi"/>
                <w:b/>
              </w:rPr>
            </w:pPr>
            <w:r w:rsidRPr="00682B18">
              <w:rPr>
                <w:rFonts w:ascii="Cambria" w:hAnsi="Cambria" w:cstheme="minorHAnsi"/>
                <w:b/>
              </w:rPr>
              <w:t>L</w:t>
            </w:r>
            <w:r w:rsidR="00D55373" w:rsidRPr="00682B18">
              <w:rPr>
                <w:rFonts w:ascii="Cambria" w:hAnsi="Cambria" w:cstheme="minorHAnsi"/>
                <w:b/>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B17EBFB" w14:textId="0BC67225" w:rsidR="009144EB" w:rsidRPr="00682B18" w:rsidRDefault="009144EB" w:rsidP="00FA5FB3">
            <w:pPr>
              <w:jc w:val="center"/>
              <w:rPr>
                <w:rFonts w:ascii="Cambria" w:hAnsi="Cambria" w:cstheme="minorHAnsi"/>
                <w:b/>
              </w:rPr>
            </w:pPr>
            <w:r w:rsidRPr="00682B18">
              <w:rPr>
                <w:rFonts w:ascii="Cambria" w:hAnsi="Cambria" w:cstheme="minorHAnsi"/>
                <w:b/>
              </w:rPr>
              <w:t>CO</w:t>
            </w:r>
            <w:r w:rsidR="00F033E2" w:rsidRPr="00682B18">
              <w:rPr>
                <w:rFonts w:ascii="Cambria" w:hAnsi="Cambria" w:cstheme="minorHAnsi"/>
                <w:b/>
              </w:rPr>
              <w:t>5</w:t>
            </w:r>
          </w:p>
        </w:tc>
      </w:tr>
    </w:tbl>
    <w:p w14:paraId="00FE5894" w14:textId="77777777" w:rsidR="009144EB" w:rsidRPr="00682B18" w:rsidRDefault="009144EB" w:rsidP="006A0524">
      <w:pPr>
        <w:rPr>
          <w:rFonts w:ascii="Cambria" w:hAnsi="Cambria" w:cstheme="minorHAnsi"/>
        </w:rPr>
      </w:pPr>
    </w:p>
    <w:p w14:paraId="542E6FFF" w14:textId="0148D751" w:rsidR="00D8462B" w:rsidRPr="00682B18" w:rsidRDefault="00D8462B" w:rsidP="00D8462B">
      <w:pPr>
        <w:jc w:val="center"/>
        <w:rPr>
          <w:rFonts w:ascii="Cambria" w:hAnsi="Cambria" w:cstheme="minorHAnsi"/>
          <w:b/>
        </w:rPr>
      </w:pPr>
      <w:r w:rsidRPr="00682B18">
        <w:rPr>
          <w:rFonts w:ascii="Cambria" w:hAnsi="Cambria" w:cstheme="minorHAnsi"/>
          <w:b/>
        </w:rPr>
        <w:t>***** BEST WISHES *****</w:t>
      </w:r>
    </w:p>
    <w:sectPr w:rsidR="00D8462B" w:rsidRPr="00682B18"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39C5E" w14:textId="77777777" w:rsidR="00B12619" w:rsidRDefault="00B12619">
      <w:pPr>
        <w:spacing w:line="240" w:lineRule="auto"/>
      </w:pPr>
      <w:r>
        <w:separator/>
      </w:r>
    </w:p>
  </w:endnote>
  <w:endnote w:type="continuationSeparator" w:id="0">
    <w:p w14:paraId="36AAE79D" w14:textId="77777777" w:rsidR="00B12619" w:rsidRDefault="00B12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FA5FB3" w:rsidRDefault="00FA5FB3">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5D1E85">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5D1E85">
      <w:rPr>
        <w:rFonts w:ascii="Times New Roman" w:hAnsi="Times New Roman"/>
        <w:b/>
        <w:noProof/>
      </w:rPr>
      <w:t>3</w:t>
    </w:r>
    <w:r>
      <w:rPr>
        <w:rFonts w:ascii="Times New Roman" w:hAnsi="Times New Roman"/>
        <w:b/>
        <w:sz w:val="24"/>
        <w:szCs w:val="24"/>
      </w:rPr>
      <w:fldChar w:fldCharType="end"/>
    </w:r>
  </w:p>
  <w:p w14:paraId="07DE96B7" w14:textId="77777777" w:rsidR="00FA5FB3" w:rsidRDefault="00FA5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6885E" w14:textId="77777777" w:rsidR="00B12619" w:rsidRDefault="00B12619">
      <w:pPr>
        <w:spacing w:after="0"/>
      </w:pPr>
      <w:r>
        <w:separator/>
      </w:r>
    </w:p>
  </w:footnote>
  <w:footnote w:type="continuationSeparator" w:id="0">
    <w:p w14:paraId="6BCCEBD8" w14:textId="77777777" w:rsidR="00B12619" w:rsidRDefault="00B126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57FC34FB"/>
    <w:multiLevelType w:val="multilevel"/>
    <w:tmpl w:val="96C8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2FEB"/>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4898"/>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0A89"/>
    <w:rsid w:val="000B5180"/>
    <w:rsid w:val="000B548A"/>
    <w:rsid w:val="000B59F3"/>
    <w:rsid w:val="000D0AAB"/>
    <w:rsid w:val="000D425C"/>
    <w:rsid w:val="000D6ACB"/>
    <w:rsid w:val="000E38A4"/>
    <w:rsid w:val="000E5994"/>
    <w:rsid w:val="00102AC8"/>
    <w:rsid w:val="0010425F"/>
    <w:rsid w:val="00107837"/>
    <w:rsid w:val="0011672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75BB8"/>
    <w:rsid w:val="00181331"/>
    <w:rsid w:val="00182CC4"/>
    <w:rsid w:val="00184C04"/>
    <w:rsid w:val="001877EF"/>
    <w:rsid w:val="001905BF"/>
    <w:rsid w:val="00191B3A"/>
    <w:rsid w:val="0019389E"/>
    <w:rsid w:val="00194CBC"/>
    <w:rsid w:val="001A44C4"/>
    <w:rsid w:val="001A6DF6"/>
    <w:rsid w:val="001B25E4"/>
    <w:rsid w:val="001B322A"/>
    <w:rsid w:val="001B4EA0"/>
    <w:rsid w:val="001B6669"/>
    <w:rsid w:val="001B701E"/>
    <w:rsid w:val="001C0D56"/>
    <w:rsid w:val="001C516B"/>
    <w:rsid w:val="001C7720"/>
    <w:rsid w:val="001D0DD7"/>
    <w:rsid w:val="001D6A7D"/>
    <w:rsid w:val="001E0A2E"/>
    <w:rsid w:val="001F0814"/>
    <w:rsid w:val="001F4F78"/>
    <w:rsid w:val="001F628E"/>
    <w:rsid w:val="002007EB"/>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0E42"/>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42D7"/>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2779"/>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0AEE"/>
    <w:rsid w:val="00461CCB"/>
    <w:rsid w:val="00461E48"/>
    <w:rsid w:val="00466283"/>
    <w:rsid w:val="00467C30"/>
    <w:rsid w:val="00467E84"/>
    <w:rsid w:val="00471BF7"/>
    <w:rsid w:val="00473B63"/>
    <w:rsid w:val="004777EE"/>
    <w:rsid w:val="00481C9D"/>
    <w:rsid w:val="004826C8"/>
    <w:rsid w:val="00487426"/>
    <w:rsid w:val="0049208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5FE5"/>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1B88"/>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54F4"/>
    <w:rsid w:val="005B6500"/>
    <w:rsid w:val="005C6DAE"/>
    <w:rsid w:val="005D1E85"/>
    <w:rsid w:val="005D4018"/>
    <w:rsid w:val="005D5817"/>
    <w:rsid w:val="005D5B46"/>
    <w:rsid w:val="005E0F29"/>
    <w:rsid w:val="005E31C5"/>
    <w:rsid w:val="005E75A0"/>
    <w:rsid w:val="005F0030"/>
    <w:rsid w:val="005F5791"/>
    <w:rsid w:val="005F5ADD"/>
    <w:rsid w:val="005F6440"/>
    <w:rsid w:val="005F683A"/>
    <w:rsid w:val="00600B6B"/>
    <w:rsid w:val="00602326"/>
    <w:rsid w:val="00607B4C"/>
    <w:rsid w:val="00611F35"/>
    <w:rsid w:val="00614571"/>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B18"/>
    <w:rsid w:val="00682CEB"/>
    <w:rsid w:val="0068462D"/>
    <w:rsid w:val="0068527D"/>
    <w:rsid w:val="00694421"/>
    <w:rsid w:val="006963A1"/>
    <w:rsid w:val="006A0524"/>
    <w:rsid w:val="006A3D9B"/>
    <w:rsid w:val="006A7570"/>
    <w:rsid w:val="006B2444"/>
    <w:rsid w:val="006B4F56"/>
    <w:rsid w:val="006C1798"/>
    <w:rsid w:val="006C5A74"/>
    <w:rsid w:val="006D0956"/>
    <w:rsid w:val="006D4085"/>
    <w:rsid w:val="006E4807"/>
    <w:rsid w:val="006F611B"/>
    <w:rsid w:val="006F763D"/>
    <w:rsid w:val="00705673"/>
    <w:rsid w:val="00705714"/>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009"/>
    <w:rsid w:val="007D3B8B"/>
    <w:rsid w:val="007E0323"/>
    <w:rsid w:val="007E179D"/>
    <w:rsid w:val="007E19C9"/>
    <w:rsid w:val="007E3D9B"/>
    <w:rsid w:val="007E6774"/>
    <w:rsid w:val="007F040B"/>
    <w:rsid w:val="007F774C"/>
    <w:rsid w:val="0080223D"/>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23E1"/>
    <w:rsid w:val="008A4A37"/>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0FC2"/>
    <w:rsid w:val="0095189B"/>
    <w:rsid w:val="009544B4"/>
    <w:rsid w:val="009552E2"/>
    <w:rsid w:val="00960CF0"/>
    <w:rsid w:val="00962E16"/>
    <w:rsid w:val="00970676"/>
    <w:rsid w:val="0097084F"/>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25AF"/>
    <w:rsid w:val="009F3A1A"/>
    <w:rsid w:val="009F3BF5"/>
    <w:rsid w:val="009F4F22"/>
    <w:rsid w:val="009F51FE"/>
    <w:rsid w:val="009F627F"/>
    <w:rsid w:val="00A026B9"/>
    <w:rsid w:val="00A05D20"/>
    <w:rsid w:val="00A12171"/>
    <w:rsid w:val="00A123B5"/>
    <w:rsid w:val="00A1481E"/>
    <w:rsid w:val="00A14A59"/>
    <w:rsid w:val="00A15891"/>
    <w:rsid w:val="00A165AB"/>
    <w:rsid w:val="00A20742"/>
    <w:rsid w:val="00A22BCB"/>
    <w:rsid w:val="00A24068"/>
    <w:rsid w:val="00A31081"/>
    <w:rsid w:val="00A31C53"/>
    <w:rsid w:val="00A32078"/>
    <w:rsid w:val="00A341C3"/>
    <w:rsid w:val="00A37BE7"/>
    <w:rsid w:val="00A46FA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8"/>
    <w:rsid w:val="00AC02E9"/>
    <w:rsid w:val="00AC1F3C"/>
    <w:rsid w:val="00AC5B45"/>
    <w:rsid w:val="00AD10FB"/>
    <w:rsid w:val="00AD791A"/>
    <w:rsid w:val="00AD7B4C"/>
    <w:rsid w:val="00AE0535"/>
    <w:rsid w:val="00AE131C"/>
    <w:rsid w:val="00AE56CD"/>
    <w:rsid w:val="00AF29BE"/>
    <w:rsid w:val="00AF6004"/>
    <w:rsid w:val="00AF64B6"/>
    <w:rsid w:val="00AF717A"/>
    <w:rsid w:val="00B0469B"/>
    <w:rsid w:val="00B12619"/>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3EBC"/>
    <w:rsid w:val="00BF4113"/>
    <w:rsid w:val="00BF6AB8"/>
    <w:rsid w:val="00BF7CCD"/>
    <w:rsid w:val="00C041D3"/>
    <w:rsid w:val="00C07A85"/>
    <w:rsid w:val="00C2391A"/>
    <w:rsid w:val="00C24DDD"/>
    <w:rsid w:val="00C373B1"/>
    <w:rsid w:val="00C459F2"/>
    <w:rsid w:val="00C474FE"/>
    <w:rsid w:val="00C47845"/>
    <w:rsid w:val="00C54BC9"/>
    <w:rsid w:val="00C628C7"/>
    <w:rsid w:val="00C70F56"/>
    <w:rsid w:val="00C719C0"/>
    <w:rsid w:val="00C731D1"/>
    <w:rsid w:val="00C77CD4"/>
    <w:rsid w:val="00C77E81"/>
    <w:rsid w:val="00C8138D"/>
    <w:rsid w:val="00C824A3"/>
    <w:rsid w:val="00C874ED"/>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AA8"/>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373"/>
    <w:rsid w:val="00D55B73"/>
    <w:rsid w:val="00D60C29"/>
    <w:rsid w:val="00D617D1"/>
    <w:rsid w:val="00D632DA"/>
    <w:rsid w:val="00D65B36"/>
    <w:rsid w:val="00D664D3"/>
    <w:rsid w:val="00D82A91"/>
    <w:rsid w:val="00D8462B"/>
    <w:rsid w:val="00D87ECF"/>
    <w:rsid w:val="00D9435C"/>
    <w:rsid w:val="00D94DF8"/>
    <w:rsid w:val="00D975EF"/>
    <w:rsid w:val="00DA03F2"/>
    <w:rsid w:val="00DA1A21"/>
    <w:rsid w:val="00DA454F"/>
    <w:rsid w:val="00DA4EC4"/>
    <w:rsid w:val="00DB0FD6"/>
    <w:rsid w:val="00DC1852"/>
    <w:rsid w:val="00DC5D24"/>
    <w:rsid w:val="00DC76C7"/>
    <w:rsid w:val="00DC7E48"/>
    <w:rsid w:val="00DD12E0"/>
    <w:rsid w:val="00DD617E"/>
    <w:rsid w:val="00DD6677"/>
    <w:rsid w:val="00DD740D"/>
    <w:rsid w:val="00DD7F28"/>
    <w:rsid w:val="00DE1483"/>
    <w:rsid w:val="00DE1834"/>
    <w:rsid w:val="00DE3E99"/>
    <w:rsid w:val="00DE7844"/>
    <w:rsid w:val="00DE78B1"/>
    <w:rsid w:val="00DE79C6"/>
    <w:rsid w:val="00DF00F1"/>
    <w:rsid w:val="00DF4819"/>
    <w:rsid w:val="00DF4C6B"/>
    <w:rsid w:val="00DF68DB"/>
    <w:rsid w:val="00DF70F6"/>
    <w:rsid w:val="00E01FC5"/>
    <w:rsid w:val="00E02F7D"/>
    <w:rsid w:val="00E05375"/>
    <w:rsid w:val="00E10632"/>
    <w:rsid w:val="00E10A62"/>
    <w:rsid w:val="00E126AE"/>
    <w:rsid w:val="00E12FF1"/>
    <w:rsid w:val="00E134BA"/>
    <w:rsid w:val="00E13D99"/>
    <w:rsid w:val="00E1435E"/>
    <w:rsid w:val="00E17070"/>
    <w:rsid w:val="00E17262"/>
    <w:rsid w:val="00E21735"/>
    <w:rsid w:val="00E23783"/>
    <w:rsid w:val="00E26DA8"/>
    <w:rsid w:val="00E27FEF"/>
    <w:rsid w:val="00E37359"/>
    <w:rsid w:val="00E41554"/>
    <w:rsid w:val="00E4488A"/>
    <w:rsid w:val="00E458A8"/>
    <w:rsid w:val="00E46CAF"/>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33E2"/>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1320"/>
    <w:rsid w:val="00F838D8"/>
    <w:rsid w:val="00F85919"/>
    <w:rsid w:val="00F87A54"/>
    <w:rsid w:val="00F92BC9"/>
    <w:rsid w:val="00F976D1"/>
    <w:rsid w:val="00F97B21"/>
    <w:rsid w:val="00FA0643"/>
    <w:rsid w:val="00FA0EE8"/>
    <w:rsid w:val="00FA32AF"/>
    <w:rsid w:val="00FA4A3E"/>
    <w:rsid w:val="00FA5FB3"/>
    <w:rsid w:val="00FB1D1A"/>
    <w:rsid w:val="00FB257D"/>
    <w:rsid w:val="00FC08F6"/>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C874ED"/>
    <w:rPr>
      <w:b/>
      <w:bCs/>
    </w:rPr>
  </w:style>
  <w:style w:type="character" w:styleId="Emphasis">
    <w:name w:val="Emphasis"/>
    <w:basedOn w:val="DefaultParagraphFont"/>
    <w:uiPriority w:val="20"/>
    <w:qFormat/>
    <w:rsid w:val="000B54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06327">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D79D22-BE09-4C15-ABD8-24220351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184</cp:revision>
  <cp:lastPrinted>2024-12-04T07:08:00Z</cp:lastPrinted>
  <dcterms:created xsi:type="dcterms:W3CDTF">2022-12-06T08:34:00Z</dcterms:created>
  <dcterms:modified xsi:type="dcterms:W3CDTF">2025-01-08T04:09:00Z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