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31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0EDDEC99" w14:textId="77777777" w:rsidTr="00B6743F">
        <w:trPr>
          <w:trHeight w:val="396"/>
        </w:trPr>
        <w:tc>
          <w:tcPr>
            <w:tcW w:w="1029" w:type="dxa"/>
            <w:vAlign w:val="center"/>
          </w:tcPr>
          <w:p w14:paraId="6B2CFDE5" w14:textId="77777777" w:rsidR="0064503F" w:rsidRDefault="0065359A" w:rsidP="00B6743F">
            <w:pPr>
              <w:spacing w:after="0"/>
              <w:jc w:val="center"/>
              <w:rPr>
                <w:rFonts w:ascii="Arial" w:hAnsi="Arial" w:cs="Arial"/>
              </w:rPr>
            </w:pPr>
            <w:r>
              <w:rPr>
                <w:rFonts w:ascii="Arial" w:hAnsi="Arial" w:cs="Arial"/>
              </w:rPr>
              <w:t>Roll No.</w:t>
            </w:r>
          </w:p>
        </w:tc>
        <w:tc>
          <w:tcPr>
            <w:tcW w:w="361" w:type="dxa"/>
            <w:vAlign w:val="center"/>
          </w:tcPr>
          <w:p w14:paraId="38153620" w14:textId="77777777" w:rsidR="0064503F" w:rsidRDefault="0064503F" w:rsidP="00B6743F">
            <w:pPr>
              <w:spacing w:after="0"/>
              <w:jc w:val="center"/>
              <w:rPr>
                <w:rFonts w:ascii="Arial" w:hAnsi="Arial" w:cs="Arial"/>
              </w:rPr>
            </w:pPr>
          </w:p>
        </w:tc>
        <w:tc>
          <w:tcPr>
            <w:tcW w:w="361" w:type="dxa"/>
            <w:vAlign w:val="center"/>
          </w:tcPr>
          <w:p w14:paraId="20CA2DE3" w14:textId="77777777" w:rsidR="0064503F" w:rsidRDefault="0064503F" w:rsidP="00B6743F">
            <w:pPr>
              <w:spacing w:after="0"/>
              <w:jc w:val="center"/>
              <w:rPr>
                <w:rFonts w:ascii="Arial" w:hAnsi="Arial" w:cs="Arial"/>
              </w:rPr>
            </w:pPr>
          </w:p>
        </w:tc>
        <w:tc>
          <w:tcPr>
            <w:tcW w:w="361" w:type="dxa"/>
            <w:vAlign w:val="center"/>
          </w:tcPr>
          <w:p w14:paraId="074F2327" w14:textId="77777777" w:rsidR="0064503F" w:rsidRDefault="0064503F" w:rsidP="00B6743F">
            <w:pPr>
              <w:spacing w:after="0"/>
              <w:jc w:val="center"/>
              <w:rPr>
                <w:rFonts w:ascii="Arial" w:hAnsi="Arial" w:cs="Arial"/>
              </w:rPr>
            </w:pPr>
          </w:p>
        </w:tc>
        <w:tc>
          <w:tcPr>
            <w:tcW w:w="361" w:type="dxa"/>
            <w:vAlign w:val="center"/>
          </w:tcPr>
          <w:p w14:paraId="02043FCD" w14:textId="77777777" w:rsidR="0064503F" w:rsidRDefault="0064503F" w:rsidP="00B6743F">
            <w:pPr>
              <w:spacing w:after="0"/>
              <w:jc w:val="center"/>
              <w:rPr>
                <w:rFonts w:ascii="Arial" w:hAnsi="Arial" w:cs="Arial"/>
              </w:rPr>
            </w:pPr>
          </w:p>
        </w:tc>
        <w:tc>
          <w:tcPr>
            <w:tcW w:w="361" w:type="dxa"/>
            <w:vAlign w:val="center"/>
          </w:tcPr>
          <w:p w14:paraId="78104A86" w14:textId="77777777" w:rsidR="0064503F" w:rsidRDefault="0064503F" w:rsidP="00B6743F">
            <w:pPr>
              <w:spacing w:after="0"/>
              <w:jc w:val="center"/>
              <w:rPr>
                <w:rFonts w:ascii="Arial" w:hAnsi="Arial" w:cs="Arial"/>
              </w:rPr>
            </w:pPr>
          </w:p>
        </w:tc>
        <w:tc>
          <w:tcPr>
            <w:tcW w:w="361" w:type="dxa"/>
            <w:vAlign w:val="center"/>
          </w:tcPr>
          <w:p w14:paraId="2407F995" w14:textId="77777777" w:rsidR="0064503F" w:rsidRDefault="0064503F" w:rsidP="00B6743F">
            <w:pPr>
              <w:spacing w:after="0"/>
              <w:jc w:val="center"/>
              <w:rPr>
                <w:rFonts w:ascii="Arial" w:hAnsi="Arial" w:cs="Arial"/>
              </w:rPr>
            </w:pPr>
          </w:p>
        </w:tc>
        <w:tc>
          <w:tcPr>
            <w:tcW w:w="361" w:type="dxa"/>
            <w:vAlign w:val="center"/>
          </w:tcPr>
          <w:p w14:paraId="60FEA01E" w14:textId="77777777" w:rsidR="0064503F" w:rsidRDefault="0064503F" w:rsidP="00B6743F">
            <w:pPr>
              <w:spacing w:after="0"/>
              <w:jc w:val="center"/>
              <w:rPr>
                <w:rFonts w:ascii="Arial" w:hAnsi="Arial" w:cs="Arial"/>
              </w:rPr>
            </w:pPr>
          </w:p>
        </w:tc>
        <w:tc>
          <w:tcPr>
            <w:tcW w:w="276" w:type="dxa"/>
            <w:vAlign w:val="center"/>
          </w:tcPr>
          <w:p w14:paraId="23519AAF" w14:textId="77777777" w:rsidR="0064503F" w:rsidRDefault="0064503F" w:rsidP="00B6743F">
            <w:pPr>
              <w:spacing w:after="0"/>
              <w:jc w:val="center"/>
              <w:rPr>
                <w:rFonts w:ascii="Arial" w:hAnsi="Arial" w:cs="Arial"/>
              </w:rPr>
            </w:pPr>
          </w:p>
        </w:tc>
        <w:tc>
          <w:tcPr>
            <w:tcW w:w="445" w:type="dxa"/>
            <w:vAlign w:val="center"/>
          </w:tcPr>
          <w:p w14:paraId="0CA7E1C0" w14:textId="77777777" w:rsidR="0064503F" w:rsidRDefault="0064503F" w:rsidP="00B6743F">
            <w:pPr>
              <w:spacing w:after="0"/>
              <w:jc w:val="center"/>
              <w:rPr>
                <w:rFonts w:ascii="Arial" w:hAnsi="Arial" w:cs="Arial"/>
              </w:rPr>
            </w:pPr>
          </w:p>
        </w:tc>
        <w:tc>
          <w:tcPr>
            <w:tcW w:w="361" w:type="dxa"/>
            <w:vAlign w:val="center"/>
          </w:tcPr>
          <w:p w14:paraId="1F8C42BE" w14:textId="77777777" w:rsidR="0064503F" w:rsidRDefault="0064503F" w:rsidP="00B6743F">
            <w:pPr>
              <w:spacing w:after="0"/>
              <w:jc w:val="center"/>
              <w:rPr>
                <w:rFonts w:ascii="Arial" w:hAnsi="Arial" w:cs="Arial"/>
              </w:rPr>
            </w:pPr>
          </w:p>
        </w:tc>
        <w:tc>
          <w:tcPr>
            <w:tcW w:w="361" w:type="dxa"/>
            <w:vAlign w:val="center"/>
          </w:tcPr>
          <w:p w14:paraId="62E92B25" w14:textId="77777777" w:rsidR="0064503F" w:rsidRDefault="0064503F" w:rsidP="00B6743F">
            <w:pPr>
              <w:spacing w:after="0"/>
              <w:jc w:val="center"/>
              <w:rPr>
                <w:rFonts w:ascii="Arial" w:hAnsi="Arial" w:cs="Arial"/>
              </w:rPr>
            </w:pPr>
          </w:p>
        </w:tc>
        <w:tc>
          <w:tcPr>
            <w:tcW w:w="361" w:type="dxa"/>
            <w:vAlign w:val="center"/>
          </w:tcPr>
          <w:p w14:paraId="26290628" w14:textId="77777777" w:rsidR="0064503F" w:rsidRDefault="0064503F" w:rsidP="00B6743F">
            <w:pPr>
              <w:spacing w:after="0"/>
              <w:jc w:val="center"/>
              <w:rPr>
                <w:rFonts w:ascii="Arial" w:hAnsi="Arial" w:cs="Arial"/>
              </w:rPr>
            </w:pPr>
          </w:p>
        </w:tc>
      </w:tr>
    </w:tbl>
    <w:p w14:paraId="72CA68AB" w14:textId="77777777" w:rsidR="00526BBF" w:rsidRDefault="00526BBF">
      <w:pPr>
        <w:pStyle w:val="ListParagraph"/>
        <w:spacing w:after="0"/>
        <w:ind w:left="0"/>
        <w:jc w:val="center"/>
        <w:rPr>
          <w:rFonts w:ascii="Arial" w:hAnsi="Arial" w:cs="Arial"/>
          <w:b/>
          <w:caps/>
          <w:sz w:val="28"/>
          <w:szCs w:val="24"/>
        </w:rPr>
      </w:pPr>
    </w:p>
    <w:p w14:paraId="13693432" w14:textId="276F3B52" w:rsidR="00B6743F" w:rsidRDefault="00B6743F" w:rsidP="00365344">
      <w:pPr>
        <w:pStyle w:val="ListParagraph"/>
        <w:spacing w:after="0"/>
        <w:ind w:left="0"/>
        <w:rPr>
          <w:rFonts w:ascii="Arial" w:hAnsi="Arial" w:cs="Arial"/>
          <w:b/>
          <w:caps/>
          <w:sz w:val="28"/>
          <w:szCs w:val="24"/>
        </w:rPr>
      </w:pPr>
    </w:p>
    <w:p w14:paraId="46042107" w14:textId="71439253" w:rsidR="00B6743F" w:rsidRDefault="00365344">
      <w:pPr>
        <w:pStyle w:val="ListParagraph"/>
        <w:spacing w:after="0"/>
        <w:ind w:left="0"/>
        <w:jc w:val="center"/>
        <w:rPr>
          <w:rFonts w:ascii="Arial" w:hAnsi="Arial" w:cs="Arial"/>
          <w:b/>
          <w:caps/>
          <w:sz w:val="28"/>
          <w:szCs w:val="24"/>
        </w:rPr>
      </w:pPr>
      <w:r>
        <w:rPr>
          <w:rFonts w:ascii="Arial" w:hAnsi="Arial" w:cs="Arial"/>
          <w:b/>
          <w:caps/>
          <w:noProof/>
          <w:sz w:val="28"/>
          <w:szCs w:val="24"/>
          <w:lang w:val="en-IN" w:eastAsia="en-IN"/>
        </w:rPr>
        <w:drawing>
          <wp:anchor distT="0" distB="0" distL="114300" distR="114300" simplePos="0" relativeHeight="251658752" behindDoc="0" locked="0" layoutInCell="1" allowOverlap="1" wp14:anchorId="39E66EE7" wp14:editId="5D890782">
            <wp:simplePos x="0" y="0"/>
            <wp:positionH relativeFrom="column">
              <wp:posOffset>355600</wp:posOffset>
            </wp:positionH>
            <wp:positionV relativeFrom="paragraph">
              <wp:posOffset>65405</wp:posOffset>
            </wp:positionV>
            <wp:extent cx="800100" cy="622300"/>
            <wp:effectExtent l="19050" t="0" r="0" b="0"/>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22300"/>
                    </a:xfrm>
                    <a:prstGeom prst="rect">
                      <a:avLst/>
                    </a:prstGeom>
                    <a:noFill/>
                    <a:ln>
                      <a:noFill/>
                    </a:ln>
                  </pic:spPr>
                </pic:pic>
              </a:graphicData>
            </a:graphic>
          </wp:anchor>
        </w:drawing>
      </w:r>
    </w:p>
    <w:p w14:paraId="2773F298" w14:textId="77777777" w:rsidR="001B701E" w:rsidRPr="001B701E" w:rsidRDefault="00611F35" w:rsidP="00B6743F">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262E7E06" w14:textId="77777777" w:rsidR="00EC7222" w:rsidRPr="007B21B6" w:rsidRDefault="0065359A" w:rsidP="00B6743F">
      <w:pPr>
        <w:spacing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445ED5AD" w14:textId="77777777" w:rsidTr="00053EB1">
        <w:trPr>
          <w:trHeight w:val="627"/>
        </w:trPr>
        <w:tc>
          <w:tcPr>
            <w:tcW w:w="10806" w:type="dxa"/>
            <w:vAlign w:val="center"/>
          </w:tcPr>
          <w:p w14:paraId="60A5669F" w14:textId="212BEF4A"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365344">
              <w:rPr>
                <w:rFonts w:ascii="Cambria" w:hAnsi="Cambria" w:cstheme="minorHAnsi"/>
                <w:b/>
                <w:sz w:val="28"/>
                <w:szCs w:val="28"/>
                <w:lang w:val="en-GB"/>
              </w:rPr>
              <w:t xml:space="preserve">JANUARY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56547CBD" w14:textId="77777777" w:rsidTr="00053EB1">
        <w:trPr>
          <w:trHeight w:val="609"/>
        </w:trPr>
        <w:tc>
          <w:tcPr>
            <w:tcW w:w="10806" w:type="dxa"/>
            <w:vAlign w:val="center"/>
          </w:tcPr>
          <w:p w14:paraId="0538279E" w14:textId="1B2B0434" w:rsidR="007B21B6" w:rsidRPr="00293D36" w:rsidRDefault="007B21B6" w:rsidP="00B6743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B6743F">
              <w:rPr>
                <w:rFonts w:ascii="Cambria" w:hAnsi="Cambria" w:cstheme="minorHAnsi"/>
                <w:color w:val="000000" w:themeColor="text1"/>
                <w:sz w:val="24"/>
                <w:szCs w:val="24"/>
              </w:rPr>
              <w:t xml:space="preserve"> 09/01/2025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0073158B">
              <w:rPr>
                <w:rFonts w:ascii="Cambria" w:hAnsi="Cambria" w:cstheme="minorHAnsi"/>
                <w:b/>
                <w:color w:val="000000" w:themeColor="text1"/>
                <w:sz w:val="24"/>
                <w:szCs w:val="24"/>
              </w:rPr>
              <w:t xml:space="preserve"> </w:t>
            </w:r>
            <w:r w:rsidR="00B6743F">
              <w:rPr>
                <w:rFonts w:ascii="Cambria" w:hAnsi="Cambria" w:cstheme="minorHAnsi"/>
                <w:color w:val="000000" w:themeColor="text1"/>
                <w:sz w:val="24"/>
                <w:szCs w:val="24"/>
              </w:rPr>
              <w:t>01</w:t>
            </w:r>
            <w:r w:rsidRPr="00293D36">
              <w:rPr>
                <w:rFonts w:ascii="Cambria" w:hAnsi="Cambria" w:cstheme="minorHAnsi"/>
                <w:color w:val="000000" w:themeColor="text1"/>
                <w:sz w:val="24"/>
                <w:szCs w:val="24"/>
              </w:rPr>
              <w:t>:00</w:t>
            </w:r>
            <w:r w:rsidR="00D21120">
              <w:rPr>
                <w:rFonts w:ascii="Cambria" w:hAnsi="Cambria" w:cstheme="minorHAnsi"/>
                <w:color w:val="000000" w:themeColor="text1"/>
                <w:sz w:val="24"/>
                <w:szCs w:val="24"/>
              </w:rPr>
              <w:t xml:space="preserve"> </w:t>
            </w:r>
            <w:r w:rsidR="00B6743F">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B6743F">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D2112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02423C2D" w14:textId="77777777"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50B7C70A" w14:textId="77777777" w:rsidTr="00053EB1">
        <w:trPr>
          <w:trHeight w:val="440"/>
        </w:trPr>
        <w:tc>
          <w:tcPr>
            <w:tcW w:w="4395" w:type="dxa"/>
            <w:vAlign w:val="center"/>
          </w:tcPr>
          <w:p w14:paraId="420B31D6" w14:textId="6D02C639" w:rsidR="00053EB1" w:rsidRDefault="00053EB1" w:rsidP="00D21120">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6743F">
              <w:rPr>
                <w:rFonts w:ascii="Cambria" w:hAnsi="Cambria" w:cstheme="minorHAnsi"/>
                <w:b/>
                <w:color w:val="000000" w:themeColor="text1"/>
                <w:sz w:val="24"/>
                <w:szCs w:val="24"/>
                <w:lang w:val="en-GB"/>
              </w:rPr>
              <w:t xml:space="preserve">  </w:t>
            </w:r>
            <w:r w:rsidR="00BD3678" w:rsidRPr="00BD3678">
              <w:rPr>
                <w:rFonts w:ascii="Cambria" w:hAnsi="Cambria" w:cstheme="minorHAnsi"/>
                <w:color w:val="000000" w:themeColor="text1"/>
                <w:sz w:val="24"/>
                <w:szCs w:val="24"/>
                <w:lang w:val="en-GB"/>
              </w:rPr>
              <w:t>SOC/</w:t>
            </w:r>
            <w:r w:rsidR="00D21120" w:rsidRPr="00D21120">
              <w:rPr>
                <w:rFonts w:ascii="Cambria" w:hAnsi="Cambria" w:cstheme="minorHAnsi"/>
                <w:color w:val="000000" w:themeColor="text1"/>
                <w:sz w:val="24"/>
                <w:szCs w:val="24"/>
                <w:lang w:val="en-GB"/>
              </w:rPr>
              <w:t>SOM-UG</w:t>
            </w:r>
          </w:p>
        </w:tc>
        <w:tc>
          <w:tcPr>
            <w:tcW w:w="6388" w:type="dxa"/>
            <w:gridSpan w:val="2"/>
            <w:vAlign w:val="center"/>
          </w:tcPr>
          <w:p w14:paraId="4283AE05" w14:textId="337AC52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B6743F">
              <w:rPr>
                <w:rFonts w:ascii="Cambria" w:hAnsi="Cambria" w:cstheme="minorHAnsi"/>
                <w:b/>
                <w:color w:val="000000" w:themeColor="text1"/>
                <w:sz w:val="24"/>
                <w:szCs w:val="24"/>
              </w:rPr>
              <w:t xml:space="preserve"> </w:t>
            </w:r>
            <w:r w:rsidR="00B6743F" w:rsidRPr="00D21120">
              <w:rPr>
                <w:rFonts w:ascii="Cambria" w:hAnsi="Cambria" w:cstheme="minorHAnsi"/>
                <w:color w:val="000000" w:themeColor="text1"/>
                <w:sz w:val="24"/>
                <w:szCs w:val="24"/>
              </w:rPr>
              <w:t>BBA</w:t>
            </w:r>
            <w:r w:rsidR="00C34481">
              <w:rPr>
                <w:rFonts w:ascii="Cambria" w:hAnsi="Cambria" w:cstheme="minorHAnsi"/>
                <w:color w:val="000000" w:themeColor="text1"/>
                <w:sz w:val="24"/>
                <w:szCs w:val="24"/>
              </w:rPr>
              <w:t>/BBV/BBB/BDM/B.Com(BA/CMA)</w:t>
            </w:r>
          </w:p>
        </w:tc>
      </w:tr>
      <w:tr w:rsidR="00053EB1" w14:paraId="102F8291" w14:textId="77777777" w:rsidTr="00053EB1">
        <w:trPr>
          <w:trHeight w:val="633"/>
        </w:trPr>
        <w:tc>
          <w:tcPr>
            <w:tcW w:w="4395" w:type="dxa"/>
            <w:vAlign w:val="center"/>
          </w:tcPr>
          <w:p w14:paraId="355BA094" w14:textId="275CE6B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B6743F">
              <w:rPr>
                <w:rFonts w:ascii="Cambria" w:hAnsi="Cambria" w:cstheme="minorHAnsi"/>
                <w:b/>
                <w:color w:val="000000" w:themeColor="text1"/>
                <w:sz w:val="24"/>
                <w:szCs w:val="24"/>
              </w:rPr>
              <w:t xml:space="preserve"> </w:t>
            </w:r>
            <w:r w:rsidR="00BD3678">
              <w:rPr>
                <w:rFonts w:ascii="Cambria" w:hAnsi="Cambria" w:cstheme="minorHAnsi"/>
                <w:color w:val="000000" w:themeColor="text1"/>
                <w:sz w:val="24"/>
                <w:szCs w:val="24"/>
              </w:rPr>
              <w:t>LAW</w:t>
            </w:r>
            <w:r w:rsidR="00B6743F" w:rsidRPr="00BB0990">
              <w:rPr>
                <w:rFonts w:ascii="Cambria" w:hAnsi="Cambria" w:cstheme="minorHAnsi"/>
                <w:color w:val="000000" w:themeColor="text1"/>
                <w:sz w:val="24"/>
                <w:szCs w:val="24"/>
              </w:rPr>
              <w:t>2015</w:t>
            </w:r>
          </w:p>
        </w:tc>
        <w:tc>
          <w:tcPr>
            <w:tcW w:w="6388" w:type="dxa"/>
            <w:gridSpan w:val="2"/>
            <w:vAlign w:val="center"/>
          </w:tcPr>
          <w:p w14:paraId="172C0E5B" w14:textId="5C4D0DA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B6743F">
              <w:rPr>
                <w:rFonts w:ascii="Cambria" w:hAnsi="Cambria" w:cstheme="minorHAnsi"/>
                <w:b/>
                <w:color w:val="000000" w:themeColor="text1"/>
                <w:sz w:val="24"/>
                <w:szCs w:val="24"/>
              </w:rPr>
              <w:t xml:space="preserve"> </w:t>
            </w:r>
            <w:r w:rsidR="00B6743F" w:rsidRPr="00D21120">
              <w:rPr>
                <w:rFonts w:ascii="Cambria" w:hAnsi="Cambria" w:cstheme="minorHAnsi"/>
                <w:color w:val="000000" w:themeColor="text1"/>
                <w:sz w:val="24"/>
                <w:szCs w:val="24"/>
              </w:rPr>
              <w:t>Cyber Law</w:t>
            </w:r>
          </w:p>
        </w:tc>
      </w:tr>
      <w:tr w:rsidR="00053EB1" w14:paraId="360E6008" w14:textId="77777777" w:rsidTr="00053EB1">
        <w:trPr>
          <w:trHeight w:val="633"/>
        </w:trPr>
        <w:tc>
          <w:tcPr>
            <w:tcW w:w="4395" w:type="dxa"/>
            <w:vAlign w:val="center"/>
          </w:tcPr>
          <w:p w14:paraId="09B0AF6C" w14:textId="7777777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6743F">
              <w:rPr>
                <w:rFonts w:ascii="Cambria" w:hAnsi="Cambria" w:cstheme="minorHAnsi"/>
                <w:color w:val="000000" w:themeColor="text1"/>
                <w:sz w:val="24"/>
                <w:szCs w:val="24"/>
              </w:rPr>
              <w:t xml:space="preserve"> </w:t>
            </w:r>
            <w:r w:rsidR="00B6743F" w:rsidRPr="00BB0990">
              <w:rPr>
                <w:rFonts w:ascii="Cambria" w:hAnsi="Cambria" w:cstheme="minorHAnsi"/>
                <w:color w:val="000000" w:themeColor="text1"/>
                <w:sz w:val="24"/>
                <w:szCs w:val="24"/>
              </w:rPr>
              <w:t>III</w:t>
            </w:r>
          </w:p>
        </w:tc>
        <w:tc>
          <w:tcPr>
            <w:tcW w:w="3402" w:type="dxa"/>
            <w:vAlign w:val="center"/>
          </w:tcPr>
          <w:p w14:paraId="5A46854B" w14:textId="7777777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6743F">
              <w:rPr>
                <w:rFonts w:ascii="Cambria" w:hAnsi="Cambria" w:cstheme="minorHAnsi"/>
                <w:color w:val="000000" w:themeColor="text1"/>
                <w:sz w:val="24"/>
                <w:szCs w:val="24"/>
              </w:rPr>
              <w:t xml:space="preserve"> </w:t>
            </w:r>
            <w:r w:rsidR="00B6743F" w:rsidRPr="00D21120">
              <w:rPr>
                <w:rFonts w:ascii="Cambria" w:hAnsi="Cambria" w:cstheme="minorHAnsi"/>
                <w:color w:val="000000" w:themeColor="text1"/>
                <w:sz w:val="24"/>
                <w:szCs w:val="24"/>
              </w:rPr>
              <w:t>100</w:t>
            </w:r>
          </w:p>
        </w:tc>
        <w:tc>
          <w:tcPr>
            <w:tcW w:w="2986" w:type="dxa"/>
            <w:vAlign w:val="center"/>
          </w:tcPr>
          <w:p w14:paraId="5E747DE3" w14:textId="7777777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6743F">
              <w:rPr>
                <w:rFonts w:ascii="Cambria" w:hAnsi="Cambria" w:cstheme="minorHAnsi"/>
                <w:color w:val="000000" w:themeColor="text1"/>
                <w:sz w:val="24"/>
                <w:szCs w:val="24"/>
              </w:rPr>
              <w:t xml:space="preserve"> </w:t>
            </w:r>
            <w:r w:rsidR="00B6743F" w:rsidRPr="00D21120">
              <w:rPr>
                <w:rFonts w:ascii="Cambria" w:hAnsi="Cambria" w:cstheme="minorHAnsi"/>
                <w:color w:val="000000" w:themeColor="text1"/>
                <w:sz w:val="24"/>
                <w:szCs w:val="24"/>
              </w:rPr>
              <w:t>50%</w:t>
            </w:r>
          </w:p>
        </w:tc>
      </w:tr>
    </w:tbl>
    <w:p w14:paraId="6086E254" w14:textId="77777777"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1D1085A3" w14:textId="77777777" w:rsidTr="00053EB1">
        <w:trPr>
          <w:trHeight w:val="550"/>
        </w:trPr>
        <w:tc>
          <w:tcPr>
            <w:tcW w:w="1882" w:type="dxa"/>
            <w:vAlign w:val="center"/>
          </w:tcPr>
          <w:p w14:paraId="31A59F09"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9D2F30A"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6CC28725"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7DC77F56"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696D11D5"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8520182"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45727866" w14:textId="77777777" w:rsidTr="00053EB1">
        <w:trPr>
          <w:trHeight w:val="550"/>
        </w:trPr>
        <w:tc>
          <w:tcPr>
            <w:tcW w:w="1882" w:type="dxa"/>
            <w:vAlign w:val="center"/>
          </w:tcPr>
          <w:p w14:paraId="1DE3748A"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39FAA00F" w14:textId="77777777" w:rsidR="00BC621A" w:rsidRDefault="00B6743F"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5EDB35B1" w14:textId="77777777" w:rsidR="00BC621A" w:rsidRDefault="00B6743F" w:rsidP="00BC621A">
            <w:pPr>
              <w:spacing w:after="0"/>
              <w:jc w:val="center"/>
              <w:rPr>
                <w:rFonts w:ascii="Cambria" w:hAnsi="Cambria" w:cstheme="minorHAnsi"/>
                <w:b/>
                <w:sz w:val="24"/>
                <w:szCs w:val="24"/>
              </w:rPr>
            </w:pPr>
            <w:r>
              <w:rPr>
                <w:rFonts w:ascii="Cambria" w:hAnsi="Cambria" w:cstheme="minorHAnsi"/>
                <w:b/>
                <w:sz w:val="24"/>
                <w:szCs w:val="24"/>
              </w:rPr>
              <w:t>12</w:t>
            </w:r>
          </w:p>
        </w:tc>
        <w:tc>
          <w:tcPr>
            <w:tcW w:w="1735" w:type="dxa"/>
          </w:tcPr>
          <w:p w14:paraId="1AA7A3C4" w14:textId="77777777" w:rsidR="00BC621A" w:rsidRDefault="00B6743F" w:rsidP="00BC621A">
            <w:pPr>
              <w:spacing w:after="0"/>
              <w:jc w:val="center"/>
              <w:rPr>
                <w:rFonts w:ascii="Cambria" w:hAnsi="Cambria" w:cstheme="minorHAnsi"/>
                <w:b/>
                <w:sz w:val="24"/>
                <w:szCs w:val="24"/>
              </w:rPr>
            </w:pPr>
            <w:r>
              <w:rPr>
                <w:rFonts w:ascii="Cambria" w:hAnsi="Cambria" w:cstheme="minorHAnsi"/>
                <w:b/>
                <w:sz w:val="24"/>
                <w:szCs w:val="24"/>
              </w:rPr>
              <w:t>12</w:t>
            </w:r>
          </w:p>
        </w:tc>
        <w:tc>
          <w:tcPr>
            <w:tcW w:w="1735" w:type="dxa"/>
          </w:tcPr>
          <w:p w14:paraId="2C424F3A" w14:textId="77777777" w:rsidR="00BC621A" w:rsidRDefault="00B6743F"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06E62051" w14:textId="77777777" w:rsidR="00BC621A" w:rsidRDefault="00B6743F"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5381CB01" w14:textId="77777777"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3555B90F"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34A94A2B" w14:textId="77777777" w:rsidR="0064503F" w:rsidRPr="00293D36" w:rsidRDefault="0065359A" w:rsidP="00B6743F">
      <w:pPr>
        <w:pStyle w:val="ListParagraph"/>
        <w:numPr>
          <w:ilvl w:val="0"/>
          <w:numId w:val="2"/>
        </w:numPr>
        <w:spacing w:after="0"/>
        <w:ind w:left="1080" w:right="-163"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8F25AB" w14:textId="77777777"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750" w:type="dxa"/>
        <w:tblInd w:w="-10" w:type="dxa"/>
        <w:tblLook w:val="04A0" w:firstRow="1" w:lastRow="0" w:firstColumn="1" w:lastColumn="0" w:noHBand="0" w:noVBand="1"/>
      </w:tblPr>
      <w:tblGrid>
        <w:gridCol w:w="8364"/>
        <w:gridCol w:w="1417"/>
        <w:gridCol w:w="969"/>
      </w:tblGrid>
      <w:tr w:rsidR="001B1AA4" w:rsidRPr="00DC6C8A" w14:paraId="65EB67A8" w14:textId="77777777" w:rsidTr="00B6743F">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7A4E6FD"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3E57E4"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969" w:type="dxa"/>
            <w:tcBorders>
              <w:top w:val="single" w:sz="8" w:space="0" w:color="auto"/>
              <w:left w:val="nil"/>
              <w:bottom w:val="single" w:sz="8" w:space="0" w:color="auto"/>
              <w:right w:val="single" w:sz="8" w:space="0" w:color="auto"/>
            </w:tcBorders>
            <w:shd w:val="clear" w:color="auto" w:fill="auto"/>
            <w:vAlign w:val="center"/>
            <w:hideMark/>
          </w:tcPr>
          <w:p w14:paraId="2EBEB9D2"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4"/>
        <w:gridCol w:w="6868"/>
        <w:gridCol w:w="1158"/>
        <w:gridCol w:w="1468"/>
        <w:gridCol w:w="677"/>
      </w:tblGrid>
      <w:tr w:rsidR="001B1AA4" w:rsidRPr="00293D36" w14:paraId="0FB7C999" w14:textId="77777777" w:rsidTr="002620A8">
        <w:trPr>
          <w:trHeight w:val="507"/>
        </w:trPr>
        <w:tc>
          <w:tcPr>
            <w:tcW w:w="240" w:type="pct"/>
            <w:vAlign w:val="center"/>
          </w:tcPr>
          <w:p w14:paraId="12F484FB"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499E48B5" w14:textId="77777777" w:rsidR="001B1AA4" w:rsidRPr="00293D36" w:rsidRDefault="00392644" w:rsidP="00B6743F">
            <w:pPr>
              <w:spacing w:after="0"/>
              <w:jc w:val="both"/>
              <w:rPr>
                <w:rFonts w:ascii="Cambria" w:hAnsi="Cambria" w:cstheme="minorHAnsi"/>
                <w:b/>
                <w:sz w:val="24"/>
                <w:szCs w:val="24"/>
              </w:rPr>
            </w:pPr>
            <w:r>
              <w:rPr>
                <w:rFonts w:asciiTheme="minorHAnsi" w:hAnsiTheme="minorHAnsi" w:cstheme="minorHAnsi"/>
                <w:sz w:val="24"/>
                <w:szCs w:val="24"/>
              </w:rPr>
              <w:t>List</w:t>
            </w:r>
            <w:r w:rsidR="006C54C6" w:rsidRPr="006A2DE2">
              <w:rPr>
                <w:rFonts w:asciiTheme="minorHAnsi" w:hAnsiTheme="minorHAnsi" w:cstheme="minorHAnsi"/>
                <w:sz w:val="24"/>
                <w:szCs w:val="24"/>
              </w:rPr>
              <w:t xml:space="preserve"> any two types of cybercrimes related to Intellectual Property Rights (IPR).</w:t>
            </w:r>
          </w:p>
        </w:tc>
        <w:tc>
          <w:tcPr>
            <w:tcW w:w="542" w:type="pct"/>
            <w:vAlign w:val="center"/>
          </w:tcPr>
          <w:p w14:paraId="58581215"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5BA90A9"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214C85DA"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6C54C6" w:rsidRPr="00293D36" w14:paraId="21E9855C" w14:textId="77777777" w:rsidTr="00926E05">
        <w:trPr>
          <w:trHeight w:val="522"/>
        </w:trPr>
        <w:tc>
          <w:tcPr>
            <w:tcW w:w="240" w:type="pct"/>
            <w:vAlign w:val="center"/>
          </w:tcPr>
          <w:p w14:paraId="18BDBE6A" w14:textId="77777777" w:rsidR="006C54C6" w:rsidRPr="00293D36" w:rsidRDefault="006C54C6" w:rsidP="006C54C6">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tcPr>
          <w:p w14:paraId="423E9517" w14:textId="77777777" w:rsidR="006C54C6" w:rsidRPr="00293D36" w:rsidRDefault="00392644" w:rsidP="00B6743F">
            <w:pPr>
              <w:spacing w:after="0"/>
              <w:jc w:val="both"/>
              <w:rPr>
                <w:rFonts w:ascii="Cambria" w:hAnsi="Cambria" w:cstheme="minorHAnsi"/>
                <w:b/>
                <w:sz w:val="24"/>
                <w:szCs w:val="24"/>
              </w:rPr>
            </w:pPr>
            <w:r>
              <w:rPr>
                <w:rFonts w:asciiTheme="minorHAnsi" w:hAnsiTheme="minorHAnsi" w:cstheme="minorHAnsi"/>
                <w:sz w:val="24"/>
                <w:szCs w:val="24"/>
              </w:rPr>
              <w:t>Label</w:t>
            </w:r>
            <w:r w:rsidR="006C54C6">
              <w:rPr>
                <w:rFonts w:asciiTheme="minorHAnsi" w:hAnsiTheme="minorHAnsi" w:cstheme="minorHAnsi"/>
                <w:sz w:val="24"/>
                <w:szCs w:val="24"/>
              </w:rPr>
              <w:t xml:space="preserve"> any </w:t>
            </w:r>
            <w:r w:rsidR="006C54C6" w:rsidRPr="006A2DE2">
              <w:rPr>
                <w:rFonts w:asciiTheme="minorHAnsi" w:hAnsiTheme="minorHAnsi" w:cstheme="minorHAnsi"/>
                <w:sz w:val="24"/>
                <w:szCs w:val="24"/>
              </w:rPr>
              <w:t>t</w:t>
            </w:r>
            <w:r w:rsidR="006C54C6">
              <w:rPr>
                <w:rFonts w:asciiTheme="minorHAnsi" w:hAnsiTheme="minorHAnsi" w:cstheme="minorHAnsi"/>
                <w:sz w:val="24"/>
                <w:szCs w:val="24"/>
              </w:rPr>
              <w:t>wo</w:t>
            </w:r>
            <w:r w:rsidR="006C54C6" w:rsidRPr="006A2DE2">
              <w:rPr>
                <w:rFonts w:asciiTheme="minorHAnsi" w:hAnsiTheme="minorHAnsi" w:cstheme="minorHAnsi"/>
                <w:sz w:val="24"/>
                <w:szCs w:val="24"/>
              </w:rPr>
              <w:t xml:space="preserve"> functions of Cyber Appellate Tribunal.</w:t>
            </w:r>
          </w:p>
        </w:tc>
        <w:tc>
          <w:tcPr>
            <w:tcW w:w="542" w:type="pct"/>
            <w:vAlign w:val="center"/>
          </w:tcPr>
          <w:p w14:paraId="75EA701D" w14:textId="77777777" w:rsidR="006C54C6" w:rsidRPr="00D307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3DDC03CB" w14:textId="77777777" w:rsidR="006C54C6" w:rsidRPr="00293D3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8A54F1"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CO1</w:t>
            </w:r>
          </w:p>
        </w:tc>
      </w:tr>
      <w:tr w:rsidR="006C54C6" w:rsidRPr="00293D36" w14:paraId="6C9D408E" w14:textId="77777777" w:rsidTr="002620A8">
        <w:trPr>
          <w:trHeight w:val="507"/>
        </w:trPr>
        <w:tc>
          <w:tcPr>
            <w:tcW w:w="240" w:type="pct"/>
            <w:vAlign w:val="center"/>
          </w:tcPr>
          <w:p w14:paraId="16ADCBCD" w14:textId="77777777" w:rsidR="006C54C6" w:rsidRPr="00293D36" w:rsidRDefault="006C54C6" w:rsidP="006C54C6">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247045DA" w14:textId="77777777" w:rsidR="006C54C6" w:rsidRPr="00293D36" w:rsidRDefault="006C54C6" w:rsidP="00B6743F">
            <w:pPr>
              <w:spacing w:after="0"/>
              <w:jc w:val="both"/>
              <w:rPr>
                <w:rFonts w:ascii="Cambria" w:hAnsi="Cambria" w:cstheme="minorHAnsi"/>
                <w:b/>
                <w:sz w:val="24"/>
                <w:szCs w:val="24"/>
              </w:rPr>
            </w:pPr>
            <w:r w:rsidRPr="006A2DE2">
              <w:rPr>
                <w:rFonts w:asciiTheme="minorHAnsi" w:hAnsiTheme="minorHAnsi" w:cstheme="minorHAnsi"/>
                <w:sz w:val="24"/>
                <w:szCs w:val="24"/>
              </w:rPr>
              <w:t>Define "intermediary" as per the IT Act and also provide examples.</w:t>
            </w:r>
          </w:p>
        </w:tc>
        <w:tc>
          <w:tcPr>
            <w:tcW w:w="542" w:type="pct"/>
            <w:vAlign w:val="center"/>
          </w:tcPr>
          <w:p w14:paraId="02346F86" w14:textId="77777777" w:rsidR="006C54C6" w:rsidRPr="00D307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30A72B6B" w14:textId="77777777" w:rsidR="006C54C6" w:rsidRPr="00293D3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8396325"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CO2</w:t>
            </w:r>
          </w:p>
        </w:tc>
      </w:tr>
      <w:tr w:rsidR="006C54C6" w:rsidRPr="00293D36" w14:paraId="0F95D222" w14:textId="77777777" w:rsidTr="002620A8">
        <w:trPr>
          <w:trHeight w:val="522"/>
        </w:trPr>
        <w:tc>
          <w:tcPr>
            <w:tcW w:w="240" w:type="pct"/>
            <w:vAlign w:val="center"/>
          </w:tcPr>
          <w:p w14:paraId="67C277AD" w14:textId="77777777" w:rsidR="006C54C6" w:rsidRPr="00293D36" w:rsidRDefault="006C54C6" w:rsidP="006C54C6">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2A761DDD" w14:textId="77777777" w:rsidR="006C54C6" w:rsidRPr="00293D36" w:rsidRDefault="00392644" w:rsidP="00B6743F">
            <w:pPr>
              <w:spacing w:after="0"/>
              <w:jc w:val="both"/>
              <w:rPr>
                <w:rFonts w:ascii="Cambria" w:hAnsi="Cambria" w:cstheme="minorHAnsi"/>
                <w:b/>
                <w:sz w:val="24"/>
                <w:szCs w:val="24"/>
              </w:rPr>
            </w:pPr>
            <w:r>
              <w:rPr>
                <w:rFonts w:asciiTheme="minorHAnsi" w:hAnsiTheme="minorHAnsi" w:cstheme="minorHAnsi"/>
                <w:sz w:val="24"/>
                <w:szCs w:val="24"/>
              </w:rPr>
              <w:t xml:space="preserve">Define </w:t>
            </w:r>
            <w:r w:rsidR="006C54C6" w:rsidRPr="006A2DE2">
              <w:rPr>
                <w:rFonts w:asciiTheme="minorHAnsi" w:hAnsiTheme="minorHAnsi" w:cstheme="minorHAnsi"/>
                <w:sz w:val="24"/>
                <w:szCs w:val="24"/>
              </w:rPr>
              <w:t>the term ‘Cyberspace’.</w:t>
            </w:r>
          </w:p>
        </w:tc>
        <w:tc>
          <w:tcPr>
            <w:tcW w:w="542" w:type="pct"/>
            <w:vAlign w:val="center"/>
          </w:tcPr>
          <w:p w14:paraId="10645DFC" w14:textId="77777777" w:rsidR="006C54C6" w:rsidRPr="00D307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57656F3" w14:textId="77777777" w:rsidR="006C54C6" w:rsidRPr="00293D3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7F29047"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CO2</w:t>
            </w:r>
          </w:p>
        </w:tc>
      </w:tr>
      <w:tr w:rsidR="006C54C6" w:rsidRPr="00293D36" w14:paraId="6CFFC2C4" w14:textId="77777777" w:rsidTr="002620A8">
        <w:trPr>
          <w:trHeight w:val="507"/>
        </w:trPr>
        <w:tc>
          <w:tcPr>
            <w:tcW w:w="240" w:type="pct"/>
            <w:vAlign w:val="center"/>
          </w:tcPr>
          <w:p w14:paraId="01AB09C5" w14:textId="77777777" w:rsidR="006C54C6" w:rsidRPr="00293D36" w:rsidRDefault="006C54C6" w:rsidP="006C54C6">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19A26C83" w14:textId="77777777" w:rsidR="006C54C6" w:rsidRPr="00293D36" w:rsidRDefault="00C063D4" w:rsidP="00B6743F">
            <w:pPr>
              <w:spacing w:after="0"/>
              <w:jc w:val="both"/>
              <w:rPr>
                <w:rFonts w:ascii="Cambria" w:hAnsi="Cambria" w:cstheme="minorHAnsi"/>
                <w:b/>
                <w:sz w:val="24"/>
                <w:szCs w:val="24"/>
              </w:rPr>
            </w:pPr>
            <w:r>
              <w:rPr>
                <w:rFonts w:asciiTheme="minorHAnsi" w:hAnsiTheme="minorHAnsi" w:cstheme="minorHAnsi"/>
                <w:sz w:val="24"/>
                <w:szCs w:val="24"/>
              </w:rPr>
              <w:t xml:space="preserve">List </w:t>
            </w:r>
            <w:r w:rsidR="006C54C6">
              <w:rPr>
                <w:rFonts w:asciiTheme="minorHAnsi" w:hAnsiTheme="minorHAnsi" w:cstheme="minorHAnsi"/>
                <w:sz w:val="24"/>
                <w:szCs w:val="24"/>
              </w:rPr>
              <w:t xml:space="preserve">the </w:t>
            </w:r>
            <w:r w:rsidR="006C54C6" w:rsidRPr="006A2DE2">
              <w:rPr>
                <w:rFonts w:asciiTheme="minorHAnsi" w:hAnsiTheme="minorHAnsi" w:cstheme="minorHAnsi"/>
                <w:sz w:val="24"/>
                <w:szCs w:val="24"/>
              </w:rPr>
              <w:t xml:space="preserve">objectives of the </w:t>
            </w:r>
            <w:r w:rsidR="006C54C6" w:rsidRPr="006A2DE2">
              <w:rPr>
                <w:rStyle w:val="Strong"/>
                <w:rFonts w:asciiTheme="minorHAnsi" w:hAnsiTheme="minorHAnsi" w:cstheme="minorHAnsi"/>
                <w:b w:val="0"/>
                <w:sz w:val="24"/>
                <w:szCs w:val="24"/>
              </w:rPr>
              <w:t>Information Technology Act, 2000.</w:t>
            </w:r>
          </w:p>
        </w:tc>
        <w:tc>
          <w:tcPr>
            <w:tcW w:w="542" w:type="pct"/>
            <w:vAlign w:val="center"/>
          </w:tcPr>
          <w:p w14:paraId="07299BF0" w14:textId="77777777" w:rsidR="006C54C6" w:rsidRPr="00D307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24FEF19" w14:textId="77777777" w:rsidR="006C54C6" w:rsidRPr="00293D3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2F9472AA"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CO3</w:t>
            </w:r>
          </w:p>
        </w:tc>
      </w:tr>
      <w:tr w:rsidR="006C54C6" w:rsidRPr="00293D36" w14:paraId="3A8E7E37" w14:textId="77777777" w:rsidTr="002620A8">
        <w:trPr>
          <w:trHeight w:val="507"/>
        </w:trPr>
        <w:tc>
          <w:tcPr>
            <w:tcW w:w="240" w:type="pct"/>
            <w:vAlign w:val="center"/>
          </w:tcPr>
          <w:p w14:paraId="2ADFBF55"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64BBE988" w14:textId="77777777" w:rsidR="006C54C6" w:rsidRPr="00293D36" w:rsidRDefault="00C063D4" w:rsidP="00B6743F">
            <w:pPr>
              <w:spacing w:after="0"/>
              <w:jc w:val="both"/>
              <w:rPr>
                <w:rFonts w:ascii="Cambria" w:hAnsi="Cambria" w:cstheme="minorHAnsi"/>
                <w:b/>
                <w:sz w:val="24"/>
                <w:szCs w:val="24"/>
              </w:rPr>
            </w:pPr>
            <w:r>
              <w:rPr>
                <w:rFonts w:asciiTheme="minorHAnsi" w:hAnsiTheme="minorHAnsi" w:cstheme="minorHAnsi"/>
                <w:sz w:val="24"/>
                <w:szCs w:val="24"/>
              </w:rPr>
              <w:t>State</w:t>
            </w:r>
            <w:r w:rsidR="006C54C6" w:rsidRPr="006A2DE2">
              <w:rPr>
                <w:rFonts w:asciiTheme="minorHAnsi" w:hAnsiTheme="minorHAnsi" w:cstheme="minorHAnsi"/>
                <w:sz w:val="24"/>
                <w:szCs w:val="24"/>
              </w:rPr>
              <w:t xml:space="preserve"> any two key characteristics of cybercrimes.</w:t>
            </w:r>
          </w:p>
        </w:tc>
        <w:tc>
          <w:tcPr>
            <w:tcW w:w="542" w:type="pct"/>
            <w:vAlign w:val="center"/>
          </w:tcPr>
          <w:p w14:paraId="17FAF574" w14:textId="77777777" w:rsidR="006C54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11A71DF6"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3353065"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CO3</w:t>
            </w:r>
          </w:p>
        </w:tc>
      </w:tr>
      <w:tr w:rsidR="006C54C6" w:rsidRPr="00293D36" w14:paraId="55B34621" w14:textId="77777777" w:rsidTr="00682FCD">
        <w:trPr>
          <w:trHeight w:val="507"/>
        </w:trPr>
        <w:tc>
          <w:tcPr>
            <w:tcW w:w="240" w:type="pct"/>
            <w:vAlign w:val="center"/>
          </w:tcPr>
          <w:p w14:paraId="078CD090"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7</w:t>
            </w:r>
          </w:p>
        </w:tc>
        <w:tc>
          <w:tcPr>
            <w:tcW w:w="3214" w:type="pct"/>
          </w:tcPr>
          <w:p w14:paraId="4029C9DA" w14:textId="77777777" w:rsidR="006C54C6" w:rsidRPr="00293D36" w:rsidRDefault="006C54C6" w:rsidP="00B6743F">
            <w:pPr>
              <w:spacing w:after="0"/>
              <w:jc w:val="both"/>
              <w:rPr>
                <w:rFonts w:ascii="Cambria" w:hAnsi="Cambria" w:cstheme="minorHAnsi"/>
                <w:b/>
                <w:sz w:val="24"/>
                <w:szCs w:val="24"/>
              </w:rPr>
            </w:pPr>
            <w:r>
              <w:rPr>
                <w:rFonts w:asciiTheme="minorHAnsi" w:hAnsiTheme="minorHAnsi" w:cstheme="minorHAnsi"/>
                <w:sz w:val="24"/>
                <w:szCs w:val="24"/>
              </w:rPr>
              <w:t>Briefly explain</w:t>
            </w:r>
            <w:r w:rsidRPr="006A2DE2">
              <w:rPr>
                <w:rFonts w:asciiTheme="minorHAnsi" w:hAnsiTheme="minorHAnsi" w:cstheme="minorHAnsi"/>
                <w:sz w:val="24"/>
                <w:szCs w:val="24"/>
              </w:rPr>
              <w:t xml:space="preserve"> the role of Certifying Authorities under the IT Act.</w:t>
            </w:r>
          </w:p>
        </w:tc>
        <w:tc>
          <w:tcPr>
            <w:tcW w:w="542" w:type="pct"/>
            <w:vAlign w:val="center"/>
          </w:tcPr>
          <w:p w14:paraId="1E318A1D" w14:textId="77777777" w:rsidR="006C54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D8C2CCF"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59FFCD5"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CO4</w:t>
            </w:r>
          </w:p>
        </w:tc>
      </w:tr>
      <w:tr w:rsidR="006C54C6" w:rsidRPr="00293D36" w14:paraId="666C6001" w14:textId="77777777" w:rsidTr="002620A8">
        <w:trPr>
          <w:trHeight w:val="507"/>
        </w:trPr>
        <w:tc>
          <w:tcPr>
            <w:tcW w:w="240" w:type="pct"/>
            <w:vAlign w:val="center"/>
          </w:tcPr>
          <w:p w14:paraId="59963628"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72A87206" w14:textId="77777777" w:rsidR="006C54C6" w:rsidRPr="00293D36" w:rsidRDefault="00C063D4" w:rsidP="00B6743F">
            <w:pPr>
              <w:spacing w:after="0"/>
              <w:jc w:val="both"/>
              <w:rPr>
                <w:rFonts w:ascii="Cambria" w:hAnsi="Cambria" w:cstheme="minorHAnsi"/>
                <w:b/>
                <w:sz w:val="24"/>
                <w:szCs w:val="24"/>
              </w:rPr>
            </w:pPr>
            <w:r>
              <w:rPr>
                <w:rFonts w:asciiTheme="minorHAnsi" w:hAnsiTheme="minorHAnsi" w:cstheme="minorHAnsi"/>
                <w:sz w:val="24"/>
                <w:szCs w:val="24"/>
              </w:rPr>
              <w:t xml:space="preserve">Define </w:t>
            </w:r>
            <w:r w:rsidR="006C54C6" w:rsidRPr="006A2DE2">
              <w:rPr>
                <w:rFonts w:asciiTheme="minorHAnsi" w:hAnsiTheme="minorHAnsi" w:cstheme="minorHAnsi"/>
                <w:sz w:val="24"/>
                <w:szCs w:val="24"/>
              </w:rPr>
              <w:t>the duties of subscribers concerning digital signatures.</w:t>
            </w:r>
          </w:p>
        </w:tc>
        <w:tc>
          <w:tcPr>
            <w:tcW w:w="542" w:type="pct"/>
            <w:vAlign w:val="center"/>
          </w:tcPr>
          <w:p w14:paraId="432B33AF" w14:textId="77777777" w:rsidR="006C54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B6AA2CE"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4F497B1"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CO4</w:t>
            </w:r>
          </w:p>
        </w:tc>
      </w:tr>
      <w:tr w:rsidR="006C54C6" w:rsidRPr="00293D36" w14:paraId="48B4078D" w14:textId="77777777" w:rsidTr="00863DBA">
        <w:trPr>
          <w:trHeight w:val="507"/>
        </w:trPr>
        <w:tc>
          <w:tcPr>
            <w:tcW w:w="240" w:type="pct"/>
            <w:vAlign w:val="center"/>
          </w:tcPr>
          <w:p w14:paraId="66ABE632"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9</w:t>
            </w:r>
          </w:p>
        </w:tc>
        <w:tc>
          <w:tcPr>
            <w:tcW w:w="3214" w:type="pct"/>
          </w:tcPr>
          <w:p w14:paraId="6BAAF237" w14:textId="77777777" w:rsidR="006C54C6" w:rsidRPr="00293D36" w:rsidRDefault="006C54C6" w:rsidP="00B6743F">
            <w:pPr>
              <w:spacing w:after="0"/>
              <w:jc w:val="both"/>
              <w:rPr>
                <w:rFonts w:ascii="Cambria" w:hAnsi="Cambria" w:cstheme="minorHAnsi"/>
                <w:b/>
                <w:sz w:val="24"/>
                <w:szCs w:val="24"/>
              </w:rPr>
            </w:pPr>
            <w:r w:rsidRPr="006A2DE2">
              <w:rPr>
                <w:rFonts w:asciiTheme="minorHAnsi" w:hAnsiTheme="minorHAnsi" w:cstheme="minorHAnsi"/>
                <w:sz w:val="24"/>
                <w:szCs w:val="24"/>
              </w:rPr>
              <w:t>Differentiate between an electronic signature and a digital signature.</w:t>
            </w:r>
          </w:p>
        </w:tc>
        <w:tc>
          <w:tcPr>
            <w:tcW w:w="542" w:type="pct"/>
            <w:vAlign w:val="center"/>
          </w:tcPr>
          <w:p w14:paraId="181B10F5" w14:textId="77777777" w:rsidR="006C54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1664CE9"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2CA1728B"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CO5</w:t>
            </w:r>
          </w:p>
        </w:tc>
      </w:tr>
      <w:tr w:rsidR="006C54C6" w:rsidRPr="00293D36" w14:paraId="13B5260C" w14:textId="77777777" w:rsidTr="002620A8">
        <w:trPr>
          <w:trHeight w:val="507"/>
        </w:trPr>
        <w:tc>
          <w:tcPr>
            <w:tcW w:w="240" w:type="pct"/>
            <w:vAlign w:val="center"/>
          </w:tcPr>
          <w:p w14:paraId="3D9289E2"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39C07EE4" w14:textId="77777777" w:rsidR="006C54C6" w:rsidRPr="00293D36" w:rsidRDefault="00C063D4" w:rsidP="00B6743F">
            <w:pPr>
              <w:spacing w:after="0"/>
              <w:jc w:val="both"/>
              <w:rPr>
                <w:rFonts w:ascii="Cambria" w:hAnsi="Cambria" w:cstheme="minorHAnsi"/>
                <w:b/>
                <w:sz w:val="24"/>
                <w:szCs w:val="24"/>
              </w:rPr>
            </w:pPr>
            <w:r>
              <w:rPr>
                <w:rFonts w:asciiTheme="minorHAnsi" w:hAnsiTheme="minorHAnsi" w:cstheme="minorHAnsi"/>
                <w:sz w:val="24"/>
                <w:szCs w:val="24"/>
              </w:rPr>
              <w:t xml:space="preserve">State </w:t>
            </w:r>
            <w:r w:rsidR="006C54C6" w:rsidRPr="006A2DE2">
              <w:rPr>
                <w:rFonts w:asciiTheme="minorHAnsi" w:hAnsiTheme="minorHAnsi" w:cstheme="minorHAnsi"/>
                <w:sz w:val="24"/>
                <w:szCs w:val="24"/>
              </w:rPr>
              <w:t>any two penalties for data breaches under the IT Act.</w:t>
            </w:r>
          </w:p>
        </w:tc>
        <w:tc>
          <w:tcPr>
            <w:tcW w:w="542" w:type="pct"/>
            <w:vAlign w:val="center"/>
          </w:tcPr>
          <w:p w14:paraId="28D0B7DD" w14:textId="77777777" w:rsidR="006C54C6" w:rsidRDefault="006C54C6" w:rsidP="006C54C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A2A5440"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4EF1994" w14:textId="77777777" w:rsidR="006C54C6" w:rsidRDefault="006C54C6" w:rsidP="006C54C6">
            <w:pPr>
              <w:spacing w:after="0"/>
              <w:jc w:val="center"/>
              <w:rPr>
                <w:rFonts w:ascii="Cambria" w:hAnsi="Cambria" w:cstheme="minorHAnsi"/>
                <w:b/>
                <w:sz w:val="24"/>
                <w:szCs w:val="24"/>
              </w:rPr>
            </w:pPr>
            <w:r>
              <w:rPr>
                <w:rFonts w:ascii="Cambria" w:hAnsi="Cambria" w:cstheme="minorHAnsi"/>
                <w:b/>
                <w:sz w:val="24"/>
                <w:szCs w:val="24"/>
              </w:rPr>
              <w:t>CO5</w:t>
            </w:r>
          </w:p>
        </w:tc>
      </w:tr>
    </w:tbl>
    <w:p w14:paraId="278167C3"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2A766FAB" w14:textId="77777777" w:rsidR="00BC5EB2" w:rsidRDefault="00BC5EB2" w:rsidP="001B1AA4">
      <w:pPr>
        <w:pBdr>
          <w:top w:val="single" w:sz="4" w:space="0" w:color="auto"/>
        </w:pBdr>
        <w:spacing w:after="0"/>
        <w:jc w:val="center"/>
        <w:rPr>
          <w:rFonts w:ascii="Cambria" w:hAnsi="Cambria" w:cstheme="minorHAnsi"/>
          <w:b/>
          <w:sz w:val="24"/>
          <w:szCs w:val="24"/>
        </w:rPr>
      </w:pPr>
    </w:p>
    <w:p w14:paraId="1CA6C612" w14:textId="77777777"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745" w:type="dxa"/>
        <w:tblInd w:w="-5" w:type="dxa"/>
        <w:tblLook w:val="04A0" w:firstRow="1" w:lastRow="0" w:firstColumn="1" w:lastColumn="0" w:noHBand="0" w:noVBand="1"/>
      </w:tblPr>
      <w:tblGrid>
        <w:gridCol w:w="704"/>
        <w:gridCol w:w="6238"/>
        <w:gridCol w:w="259"/>
        <w:gridCol w:w="969"/>
        <w:gridCol w:w="1521"/>
        <w:gridCol w:w="1054"/>
      </w:tblGrid>
      <w:tr w:rsidR="001B1AA4" w:rsidRPr="00DC6C8A" w14:paraId="68EB3796" w14:textId="77777777" w:rsidTr="00B6743F">
        <w:trPr>
          <w:trHeight w:val="630"/>
        </w:trPr>
        <w:tc>
          <w:tcPr>
            <w:tcW w:w="8170" w:type="dxa"/>
            <w:gridSpan w:val="4"/>
            <w:tcBorders>
              <w:top w:val="single" w:sz="8" w:space="0" w:color="auto"/>
              <w:left w:val="single" w:sz="8" w:space="0" w:color="auto"/>
              <w:bottom w:val="single" w:sz="8" w:space="0" w:color="auto"/>
              <w:right w:val="nil"/>
            </w:tcBorders>
            <w:shd w:val="clear" w:color="auto" w:fill="auto"/>
            <w:vAlign w:val="center"/>
            <w:hideMark/>
          </w:tcPr>
          <w:p w14:paraId="450956F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590A1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1054" w:type="dxa"/>
            <w:tcBorders>
              <w:top w:val="single" w:sz="8" w:space="0" w:color="auto"/>
              <w:left w:val="nil"/>
              <w:bottom w:val="single" w:sz="8" w:space="0" w:color="auto"/>
              <w:right w:val="single" w:sz="8" w:space="0" w:color="auto"/>
            </w:tcBorders>
            <w:shd w:val="clear" w:color="auto" w:fill="auto"/>
            <w:vAlign w:val="center"/>
            <w:hideMark/>
          </w:tcPr>
          <w:p w14:paraId="7CE499B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513440" w:rsidRPr="00CB5FCD" w14:paraId="3DF0542B" w14:textId="77777777" w:rsidTr="00DC694C">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C0516E" w14:textId="4F430D5C"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02832C8E"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Pr>
                <w:rFonts w:asciiTheme="minorHAnsi" w:hAnsiTheme="minorHAnsi" w:cstheme="minorHAnsi"/>
                <w:sz w:val="24"/>
                <w:szCs w:val="24"/>
              </w:rPr>
              <w:t xml:space="preserve">Explain </w:t>
            </w:r>
            <w:r w:rsidRPr="006A2DE2">
              <w:rPr>
                <w:rFonts w:asciiTheme="minorHAnsi" w:hAnsiTheme="minorHAnsi" w:cstheme="minorHAnsi"/>
                <w:sz w:val="24"/>
                <w:szCs w:val="24"/>
              </w:rPr>
              <w:t>the duties of intermediaries in maintaining cyber</w:t>
            </w:r>
            <w:r>
              <w:rPr>
                <w:rFonts w:asciiTheme="minorHAnsi" w:hAnsiTheme="minorHAnsi" w:cstheme="minorHAnsi"/>
                <w:sz w:val="24"/>
                <w:szCs w:val="24"/>
              </w:rPr>
              <w:t xml:space="preserve"> </w:t>
            </w:r>
            <w:r w:rsidRPr="006A2DE2">
              <w:rPr>
                <w:rFonts w:asciiTheme="minorHAnsi" w:hAnsiTheme="minorHAnsi" w:cstheme="minorHAnsi"/>
                <w:sz w:val="24"/>
                <w:szCs w:val="24"/>
              </w:rPr>
              <w:t>security and the penalties for non-compliance</w:t>
            </w:r>
            <w:r>
              <w:rPr>
                <w:rFonts w:asciiTheme="minorHAnsi" w:hAnsiTheme="minorHAnsi" w:cstheme="minorHAnsi"/>
                <w:sz w:val="24"/>
                <w:szCs w:val="24"/>
              </w:rPr>
              <w:t xml:space="preserve"> under the IT Act, 2000.</w:t>
            </w:r>
          </w:p>
        </w:tc>
        <w:tc>
          <w:tcPr>
            <w:tcW w:w="1228" w:type="dxa"/>
            <w:gridSpan w:val="2"/>
            <w:tcBorders>
              <w:top w:val="nil"/>
              <w:left w:val="nil"/>
              <w:bottom w:val="single" w:sz="4" w:space="0" w:color="auto"/>
              <w:right w:val="single" w:sz="4" w:space="0" w:color="auto"/>
            </w:tcBorders>
            <w:shd w:val="clear" w:color="auto" w:fill="auto"/>
            <w:vAlign w:val="center"/>
            <w:hideMark/>
          </w:tcPr>
          <w:p w14:paraId="7D50F5EF" w14:textId="77777777" w:rsidR="00513440" w:rsidRPr="00CB5FCD" w:rsidRDefault="00513440"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25F7D46E"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1054" w:type="dxa"/>
            <w:tcBorders>
              <w:top w:val="nil"/>
              <w:left w:val="nil"/>
              <w:bottom w:val="single" w:sz="4" w:space="0" w:color="auto"/>
              <w:right w:val="single" w:sz="4" w:space="0" w:color="auto"/>
            </w:tcBorders>
            <w:shd w:val="clear" w:color="auto" w:fill="auto"/>
            <w:vAlign w:val="center"/>
            <w:hideMark/>
          </w:tcPr>
          <w:p w14:paraId="2F9D3B15"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09732CC7" w14:textId="77777777" w:rsidTr="000A4B0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D9D0A9"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10041" w:type="dxa"/>
            <w:gridSpan w:val="5"/>
            <w:tcBorders>
              <w:top w:val="single" w:sz="4" w:space="0" w:color="auto"/>
              <w:left w:val="nil"/>
              <w:bottom w:val="single" w:sz="4" w:space="0" w:color="auto"/>
              <w:right w:val="single" w:sz="4" w:space="0" w:color="auto"/>
            </w:tcBorders>
            <w:shd w:val="clear" w:color="auto" w:fill="auto"/>
            <w:vAlign w:val="center"/>
            <w:hideMark/>
          </w:tcPr>
          <w:p w14:paraId="0A26B17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13440" w:rsidRPr="00CB5FCD" w14:paraId="1CF578E7" w14:textId="77777777" w:rsidTr="000A4B06">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897C27" w14:textId="2818C501" w:rsidR="00513440" w:rsidRPr="00CB5FCD" w:rsidRDefault="000A4B06" w:rsidP="000A4B0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497" w:type="dxa"/>
            <w:gridSpan w:val="2"/>
            <w:tcBorders>
              <w:top w:val="nil"/>
              <w:left w:val="nil"/>
              <w:bottom w:val="single" w:sz="4" w:space="0" w:color="auto"/>
              <w:right w:val="single" w:sz="4" w:space="0" w:color="auto"/>
            </w:tcBorders>
            <w:shd w:val="clear" w:color="auto" w:fill="auto"/>
            <w:vAlign w:val="center"/>
            <w:hideMark/>
          </w:tcPr>
          <w:p w14:paraId="54F3DBC0"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sidRPr="006A2DE2">
              <w:rPr>
                <w:rFonts w:asciiTheme="minorHAnsi" w:hAnsiTheme="minorHAnsi" w:cstheme="minorHAnsi"/>
                <w:sz w:val="24"/>
                <w:szCs w:val="24"/>
              </w:rPr>
              <w:t xml:space="preserve">A person receives threatening messages on a social networking site. </w:t>
            </w:r>
            <w:r>
              <w:rPr>
                <w:rFonts w:asciiTheme="minorHAnsi" w:hAnsiTheme="minorHAnsi" w:cstheme="minorHAnsi"/>
                <w:sz w:val="24"/>
                <w:szCs w:val="24"/>
              </w:rPr>
              <w:t xml:space="preserve">Discuss </w:t>
            </w:r>
            <w:r w:rsidRPr="006A2DE2">
              <w:rPr>
                <w:rFonts w:asciiTheme="minorHAnsi" w:hAnsiTheme="minorHAnsi" w:cstheme="minorHAnsi"/>
                <w:sz w:val="24"/>
                <w:szCs w:val="24"/>
              </w:rPr>
              <w:t>the legal remedies available under cyber laws.</w:t>
            </w:r>
            <w:r w:rsidRPr="00CB5FCD">
              <w:rPr>
                <w:rFonts w:ascii="Cambria" w:hAnsi="Cambria" w:cstheme="minorHAnsi"/>
                <w:b/>
                <w:bCs/>
                <w:color w:val="000000"/>
                <w:sz w:val="24"/>
                <w:szCs w:val="24"/>
                <w:lang w:eastAsia="en-IN"/>
              </w:rPr>
              <w:t> </w:t>
            </w:r>
          </w:p>
        </w:tc>
        <w:tc>
          <w:tcPr>
            <w:tcW w:w="969" w:type="dxa"/>
            <w:tcBorders>
              <w:top w:val="nil"/>
              <w:left w:val="nil"/>
              <w:bottom w:val="single" w:sz="4" w:space="0" w:color="auto"/>
              <w:right w:val="single" w:sz="4" w:space="0" w:color="auto"/>
            </w:tcBorders>
            <w:shd w:val="clear" w:color="auto" w:fill="auto"/>
            <w:vAlign w:val="center"/>
            <w:hideMark/>
          </w:tcPr>
          <w:p w14:paraId="2A422D3E" w14:textId="77777777" w:rsidR="00513440" w:rsidRPr="00CB5FCD" w:rsidRDefault="00513440"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47CE6ADB"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1054" w:type="dxa"/>
            <w:tcBorders>
              <w:top w:val="nil"/>
              <w:left w:val="nil"/>
              <w:bottom w:val="single" w:sz="4" w:space="0" w:color="auto"/>
              <w:right w:val="single" w:sz="4" w:space="0" w:color="auto"/>
            </w:tcBorders>
            <w:shd w:val="clear" w:color="auto" w:fill="auto"/>
            <w:vAlign w:val="center"/>
            <w:hideMark/>
          </w:tcPr>
          <w:p w14:paraId="54E62A66"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102BF456"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513440" w:rsidRPr="00CB5FCD" w14:paraId="532FC594" w14:textId="77777777" w:rsidTr="0051344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9467C" w14:textId="5EB0306D" w:rsidR="00513440" w:rsidRPr="00CB5FCD" w:rsidRDefault="000A4B06" w:rsidP="00842CD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124702D"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sidRPr="006A2DE2">
              <w:rPr>
                <w:rFonts w:asciiTheme="minorHAnsi" w:hAnsiTheme="minorHAnsi" w:cstheme="minorHAnsi"/>
                <w:sz w:val="24"/>
                <w:szCs w:val="24"/>
              </w:rPr>
              <w:t>Discuss the significance of digital and electronic signatures in the authentication of e-governance processes.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1DF05C92" w14:textId="77777777" w:rsidR="00513440" w:rsidRPr="00CB5FCD" w:rsidRDefault="00513440" w:rsidP="00842CD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91C0802" w14:textId="77777777" w:rsidR="00513440" w:rsidRPr="00CB5FCD" w:rsidRDefault="00513440" w:rsidP="00842CD9">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36C0CB2" w14:textId="77777777" w:rsidR="00513440" w:rsidRPr="00CB5FCD" w:rsidRDefault="00513440" w:rsidP="00842CD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842CD9" w:rsidRPr="00CB5FCD" w14:paraId="225381DB"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BB274" w14:textId="77777777" w:rsidR="00842CD9" w:rsidRPr="00CB5FCD" w:rsidRDefault="00842CD9" w:rsidP="00842CD9">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DB9F75D" w14:textId="77777777" w:rsidR="00842CD9" w:rsidRPr="00CB5FCD" w:rsidRDefault="00842CD9" w:rsidP="00842CD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13440" w:rsidRPr="00CB5FCD" w14:paraId="07737061"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96494" w14:textId="08CA3715" w:rsidR="00513440" w:rsidRPr="00CB5FCD" w:rsidRDefault="000A4B06" w:rsidP="000A4B0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17443B3A"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sidRPr="006A2DE2">
              <w:rPr>
                <w:rFonts w:asciiTheme="minorHAnsi" w:hAnsiTheme="minorHAnsi" w:cstheme="minorHAnsi"/>
                <w:sz w:val="24"/>
                <w:szCs w:val="24"/>
              </w:rPr>
              <w:t xml:space="preserve">A website hosts pirated content, including movies and e-books. Evaluate the legal consequences under </w:t>
            </w:r>
            <w:r>
              <w:rPr>
                <w:rFonts w:asciiTheme="minorHAnsi" w:hAnsiTheme="minorHAnsi" w:cstheme="minorHAnsi"/>
                <w:sz w:val="24"/>
                <w:szCs w:val="24"/>
              </w:rPr>
              <w:t>the IT Act and C</w:t>
            </w:r>
            <w:r w:rsidRPr="006A2DE2">
              <w:rPr>
                <w:rFonts w:asciiTheme="minorHAnsi" w:hAnsiTheme="minorHAnsi" w:cstheme="minorHAnsi"/>
                <w:sz w:val="24"/>
                <w:szCs w:val="24"/>
              </w:rPr>
              <w:t>opyright laws.</w:t>
            </w:r>
          </w:p>
        </w:tc>
        <w:tc>
          <w:tcPr>
            <w:tcW w:w="533" w:type="pct"/>
            <w:tcBorders>
              <w:top w:val="nil"/>
              <w:left w:val="nil"/>
              <w:bottom w:val="single" w:sz="4" w:space="0" w:color="auto"/>
              <w:right w:val="single" w:sz="4" w:space="0" w:color="auto"/>
            </w:tcBorders>
            <w:shd w:val="clear" w:color="auto" w:fill="auto"/>
            <w:vAlign w:val="center"/>
            <w:hideMark/>
          </w:tcPr>
          <w:p w14:paraId="2FA0D4AC" w14:textId="77777777" w:rsidR="00513440" w:rsidRPr="00CB5FCD" w:rsidRDefault="00513440" w:rsidP="00842CD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80B9197" w14:textId="77777777" w:rsidR="00513440" w:rsidRPr="00CB5FCD" w:rsidRDefault="00513440" w:rsidP="00842CD9">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7EDD3627" w14:textId="77777777" w:rsidR="00513440" w:rsidRPr="00CB5FCD" w:rsidRDefault="00513440" w:rsidP="00842CD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72AAF69A"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513440" w:rsidRPr="00CB5FCD" w14:paraId="5EAA2AF8" w14:textId="77777777" w:rsidTr="0051344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6915" w14:textId="7D938E5B" w:rsidR="00513440" w:rsidRPr="00CB5FCD" w:rsidRDefault="000A4B0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EA6EDAD"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sidRPr="006A2DE2">
              <w:rPr>
                <w:rFonts w:asciiTheme="minorHAnsi" w:hAnsiTheme="minorHAnsi" w:cstheme="minorHAnsi"/>
                <w:sz w:val="24"/>
                <w:szCs w:val="24"/>
              </w:rPr>
              <w:t xml:space="preserve">A person registers a domain name identical to a popular brand intending to sell it back to the brand at a high price. Analyze this act under the concept of </w:t>
            </w:r>
            <w:r w:rsidRPr="006A2DE2">
              <w:rPr>
                <w:rStyle w:val="Strong"/>
                <w:rFonts w:asciiTheme="minorHAnsi" w:hAnsiTheme="minorHAnsi" w:cstheme="minorHAnsi"/>
                <w:b w:val="0"/>
                <w:sz w:val="24"/>
                <w:szCs w:val="24"/>
              </w:rPr>
              <w:t>cyber-squatting</w:t>
            </w:r>
            <w:r w:rsidRPr="006A2DE2">
              <w:rPr>
                <w:rFonts w:asciiTheme="minorHAnsi" w:hAnsiTheme="minorHAnsi" w:cstheme="minorHAnsi"/>
                <w:sz w:val="24"/>
                <w:szCs w:val="24"/>
              </w:rPr>
              <w:t xml:space="preserve"> and relevant laws.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64F91196"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42249E8E"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11E3791E"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30B20A36"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F595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6533200"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13440" w:rsidRPr="00CB5FCD" w14:paraId="0E6E4182"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E75C9" w14:textId="60A9C80D" w:rsidR="00513440" w:rsidRPr="00CB5FCD" w:rsidRDefault="000A4B06" w:rsidP="000A4B0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332E809"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Pr>
                <w:rFonts w:asciiTheme="minorHAnsi" w:hAnsiTheme="minorHAnsi" w:cstheme="minorHAnsi"/>
                <w:sz w:val="24"/>
                <w:szCs w:val="24"/>
              </w:rPr>
              <w:t xml:space="preserve">Elucidate upon </w:t>
            </w:r>
            <w:r w:rsidRPr="006A2DE2">
              <w:rPr>
                <w:rFonts w:asciiTheme="minorHAnsi" w:hAnsiTheme="minorHAnsi" w:cstheme="minorHAnsi"/>
                <w:sz w:val="24"/>
                <w:szCs w:val="24"/>
              </w:rPr>
              <w:t xml:space="preserve">the role of </w:t>
            </w:r>
            <w:r w:rsidRPr="006A2DE2">
              <w:rPr>
                <w:rStyle w:val="Strong"/>
                <w:rFonts w:asciiTheme="minorHAnsi" w:hAnsiTheme="minorHAnsi" w:cstheme="minorHAnsi"/>
                <w:b w:val="0"/>
                <w:sz w:val="24"/>
                <w:szCs w:val="24"/>
              </w:rPr>
              <w:t>data protection laws</w:t>
            </w:r>
            <w:r w:rsidRPr="006A2DE2">
              <w:rPr>
                <w:rFonts w:asciiTheme="minorHAnsi" w:hAnsiTheme="minorHAnsi" w:cstheme="minorHAnsi"/>
                <w:sz w:val="24"/>
                <w:szCs w:val="24"/>
              </w:rPr>
              <w:t xml:space="preserve"> in ensuring corporate accountability in the digital era. Provide recommendations for strengthening existing frameworks.</w:t>
            </w:r>
          </w:p>
        </w:tc>
        <w:tc>
          <w:tcPr>
            <w:tcW w:w="533" w:type="pct"/>
            <w:tcBorders>
              <w:top w:val="nil"/>
              <w:left w:val="nil"/>
              <w:bottom w:val="single" w:sz="4" w:space="0" w:color="auto"/>
              <w:right w:val="single" w:sz="4" w:space="0" w:color="auto"/>
            </w:tcBorders>
            <w:shd w:val="clear" w:color="auto" w:fill="auto"/>
            <w:vAlign w:val="center"/>
            <w:hideMark/>
          </w:tcPr>
          <w:p w14:paraId="42FC7497"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A119E18"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0EAE55F"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36D3E375"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513440" w:rsidRPr="00CB5FCD" w14:paraId="62DA1E67" w14:textId="77777777" w:rsidTr="0051344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9C110" w14:textId="5DE9BB90" w:rsidR="00513440" w:rsidRPr="00CB5FCD" w:rsidRDefault="000A4B0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A50268B"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sidRPr="006A2DE2">
              <w:rPr>
                <w:rFonts w:asciiTheme="minorHAnsi" w:hAnsiTheme="minorHAnsi" w:cstheme="minorHAnsi"/>
                <w:sz w:val="24"/>
                <w:szCs w:val="24"/>
              </w:rPr>
              <w:t xml:space="preserve">Evaluate the duties and responsibilities of </w:t>
            </w:r>
            <w:r w:rsidRPr="006A2DE2">
              <w:rPr>
                <w:rStyle w:val="Strong"/>
                <w:rFonts w:asciiTheme="minorHAnsi" w:hAnsiTheme="minorHAnsi" w:cstheme="minorHAnsi"/>
                <w:b w:val="0"/>
                <w:sz w:val="24"/>
                <w:szCs w:val="24"/>
              </w:rPr>
              <w:t>Certifying Authorities</w:t>
            </w:r>
            <w:r w:rsidRPr="006A2DE2">
              <w:rPr>
                <w:rFonts w:asciiTheme="minorHAnsi" w:hAnsiTheme="minorHAnsi" w:cstheme="minorHAnsi"/>
                <w:sz w:val="24"/>
                <w:szCs w:val="24"/>
              </w:rPr>
              <w:t xml:space="preserve"> under the IT Act in ensuring secure online transactions.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7FE3785C"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8D67C4"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FD2BE44"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2A131BD4"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D3E3E"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0D9AEC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13440" w:rsidRPr="00CB5FCD" w14:paraId="696B56FB"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1F6071" w14:textId="67892427" w:rsidR="00513440" w:rsidRPr="00CB5FCD" w:rsidRDefault="000A4B06" w:rsidP="000A4B06">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4EC57265"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Pr>
                <w:rFonts w:asciiTheme="minorHAnsi" w:hAnsiTheme="minorHAnsi" w:cstheme="minorHAnsi"/>
                <w:sz w:val="24"/>
                <w:szCs w:val="24"/>
              </w:rPr>
              <w:t xml:space="preserve">Summarize </w:t>
            </w:r>
            <w:r w:rsidRPr="006A2DE2">
              <w:rPr>
                <w:rFonts w:asciiTheme="minorHAnsi" w:hAnsiTheme="minorHAnsi" w:cstheme="minorHAnsi"/>
                <w:sz w:val="24"/>
                <w:szCs w:val="24"/>
              </w:rPr>
              <w:t xml:space="preserve">the challenges of regulating social networking sites to combat cyberbullying, hate speech, and privacy breaches. </w:t>
            </w:r>
            <w:r>
              <w:rPr>
                <w:rFonts w:asciiTheme="minorHAnsi" w:hAnsiTheme="minorHAnsi" w:cstheme="minorHAnsi"/>
                <w:sz w:val="24"/>
                <w:szCs w:val="24"/>
              </w:rPr>
              <w:t>Also, p</w:t>
            </w:r>
            <w:r w:rsidRPr="006A2DE2">
              <w:rPr>
                <w:rFonts w:asciiTheme="minorHAnsi" w:hAnsiTheme="minorHAnsi" w:cstheme="minorHAnsi"/>
                <w:sz w:val="24"/>
                <w:szCs w:val="24"/>
              </w:rPr>
              <w:t>rovide legal and policy recommendations.</w:t>
            </w:r>
            <w:r w:rsidRPr="00CB5FCD">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07C26496"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7998471"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677AB47F"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55F4DC22"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513440" w:rsidRPr="00CB5FCD" w14:paraId="71D67AC1" w14:textId="77777777" w:rsidTr="0051344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DF558" w14:textId="19EE2AA3" w:rsidR="00513440" w:rsidRPr="00CB5FCD" w:rsidRDefault="000A4B0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66EEFE8F"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Pr>
                <w:rFonts w:asciiTheme="minorHAnsi" w:hAnsiTheme="minorHAnsi" w:cstheme="minorHAnsi"/>
                <w:sz w:val="24"/>
                <w:szCs w:val="24"/>
              </w:rPr>
              <w:t xml:space="preserve">Illustrate </w:t>
            </w:r>
            <w:r w:rsidRPr="006A2DE2">
              <w:rPr>
                <w:rFonts w:asciiTheme="minorHAnsi" w:hAnsiTheme="minorHAnsi" w:cstheme="minorHAnsi"/>
                <w:sz w:val="24"/>
                <w:szCs w:val="24"/>
              </w:rPr>
              <w:t xml:space="preserve">the role of the judiciary in shaping cyber law in </w:t>
            </w:r>
            <w:r>
              <w:rPr>
                <w:rFonts w:asciiTheme="minorHAnsi" w:hAnsiTheme="minorHAnsi" w:cstheme="minorHAnsi"/>
                <w:sz w:val="24"/>
                <w:szCs w:val="24"/>
              </w:rPr>
              <w:t>India, referring to at least three</w:t>
            </w:r>
            <w:r w:rsidRPr="006A2DE2">
              <w:rPr>
                <w:rFonts w:asciiTheme="minorHAnsi" w:hAnsiTheme="minorHAnsi" w:cstheme="minorHAnsi"/>
                <w:sz w:val="24"/>
                <w:szCs w:val="24"/>
              </w:rPr>
              <w:t xml:space="preserve"> landmark cases.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79A8A935"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67060B8"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03B6676" w14:textId="77777777" w:rsidR="00513440" w:rsidRPr="00CB5FCD" w:rsidRDefault="0051344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1A1C9960" w14:textId="77777777" w:rsidTr="000A4B0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03FAA"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720738D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13440" w:rsidRPr="00CB5FCD" w14:paraId="17B92096" w14:textId="77777777" w:rsidTr="00FB3F9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4C8B9" w14:textId="05B7A030" w:rsidR="00513440" w:rsidRPr="00CB5FCD" w:rsidRDefault="000A4B06" w:rsidP="00FB3F9B">
            <w:pPr>
              <w:spacing w:after="0" w:line="240" w:lineRule="auto"/>
              <w:jc w:val="center"/>
              <w:rPr>
                <w:rFonts w:ascii="Cambria" w:hAnsi="Cambria" w:cs="Calibri"/>
                <w:b/>
                <w:bCs/>
                <w:color w:val="000000"/>
                <w:sz w:val="24"/>
                <w:szCs w:val="24"/>
                <w:lang w:val="en-IN" w:eastAsia="en-IN"/>
              </w:rPr>
            </w:pPr>
            <w:bookmarkStart w:id="0" w:name="_GoBack" w:colFirst="0" w:colLast="0"/>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DA8ADAD" w14:textId="77777777" w:rsidR="00513440" w:rsidRPr="00CB5FCD" w:rsidRDefault="00513440" w:rsidP="00B6743F">
            <w:pPr>
              <w:spacing w:after="0" w:line="240" w:lineRule="auto"/>
              <w:jc w:val="both"/>
              <w:rPr>
                <w:rFonts w:ascii="Cambria" w:hAnsi="Cambria" w:cs="Calibri"/>
                <w:b/>
                <w:bCs/>
                <w:color w:val="000000"/>
                <w:sz w:val="24"/>
                <w:szCs w:val="24"/>
                <w:lang w:val="en-IN" w:eastAsia="en-IN"/>
              </w:rPr>
            </w:pPr>
            <w:r w:rsidRPr="006A2DE2">
              <w:rPr>
                <w:rFonts w:asciiTheme="minorHAnsi" w:hAnsiTheme="minorHAnsi" w:cstheme="minorHAnsi"/>
                <w:sz w:val="24"/>
                <w:szCs w:val="24"/>
              </w:rPr>
              <w:t>Evaluate the contemporary challenges of protecting online privacy and data security in the context of increasing cybercrimes and the role of existing laws in addressing these issues.</w:t>
            </w:r>
          </w:p>
        </w:tc>
        <w:tc>
          <w:tcPr>
            <w:tcW w:w="533" w:type="pct"/>
            <w:tcBorders>
              <w:top w:val="nil"/>
              <w:left w:val="nil"/>
              <w:bottom w:val="single" w:sz="4" w:space="0" w:color="auto"/>
              <w:right w:val="single" w:sz="4" w:space="0" w:color="auto"/>
            </w:tcBorders>
            <w:shd w:val="clear" w:color="auto" w:fill="auto"/>
            <w:vAlign w:val="center"/>
            <w:hideMark/>
          </w:tcPr>
          <w:p w14:paraId="2B1BB3D8" w14:textId="77777777" w:rsidR="00513440" w:rsidRPr="00CB5FCD" w:rsidRDefault="00513440" w:rsidP="00B738B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0CF31D2" w14:textId="77777777" w:rsidR="00513440" w:rsidRPr="00CB5FCD" w:rsidRDefault="00513440" w:rsidP="00B738B5">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07B722A7" w14:textId="77777777" w:rsidR="00513440" w:rsidRPr="00CB5FCD" w:rsidRDefault="00513440" w:rsidP="00B738B5">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bookmarkEnd w:id="0"/>
    </w:tbl>
    <w:p w14:paraId="3423CBA5" w14:textId="77777777" w:rsidR="001B1AA4" w:rsidRDefault="001B1AA4" w:rsidP="001B1AA4">
      <w:pPr>
        <w:pBdr>
          <w:top w:val="single" w:sz="4" w:space="0" w:color="auto"/>
        </w:pBdr>
        <w:spacing w:after="0"/>
        <w:jc w:val="center"/>
        <w:rPr>
          <w:rFonts w:ascii="Cambria" w:hAnsi="Cambria" w:cstheme="minorHAnsi"/>
          <w:b/>
          <w:sz w:val="24"/>
          <w:szCs w:val="24"/>
        </w:rPr>
      </w:pPr>
    </w:p>
    <w:p w14:paraId="5C4858C6" w14:textId="77777777"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1FF1A980"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5E8289F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F44B2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46F429BA"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3"/>
        <w:gridCol w:w="7268"/>
        <w:gridCol w:w="1047"/>
        <w:gridCol w:w="1180"/>
        <w:gridCol w:w="677"/>
      </w:tblGrid>
      <w:tr w:rsidR="001B1AA4" w14:paraId="3BACE75C" w14:textId="77777777" w:rsidTr="002620A8">
        <w:trPr>
          <w:trHeight w:val="858"/>
        </w:trPr>
        <w:tc>
          <w:tcPr>
            <w:tcW w:w="240" w:type="pct"/>
            <w:vAlign w:val="center"/>
          </w:tcPr>
          <w:p w14:paraId="150060AE" w14:textId="2A3ACDB8" w:rsidR="001B1AA4" w:rsidRDefault="000A4B06"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4A89AA22" w14:textId="77777777" w:rsidR="001B1AA4" w:rsidRPr="006C3AD7" w:rsidRDefault="008F60F6" w:rsidP="00B6743F">
            <w:pPr>
              <w:spacing w:before="100" w:beforeAutospacing="1" w:after="100" w:afterAutospacing="1" w:line="240" w:lineRule="auto"/>
              <w:jc w:val="both"/>
              <w:rPr>
                <w:rFonts w:ascii="Cambria" w:hAnsi="Cambria" w:cstheme="minorHAnsi"/>
                <w:sz w:val="24"/>
                <w:szCs w:val="24"/>
              </w:rPr>
            </w:pPr>
            <w:r w:rsidRPr="006C3AD7">
              <w:rPr>
                <w:rFonts w:ascii="Cambria" w:hAnsi="Cambria" w:cstheme="minorHAnsi"/>
                <w:sz w:val="24"/>
                <w:szCs w:val="24"/>
              </w:rPr>
              <w:t xml:space="preserve">A nationalized bank's database was hacked, leading to unauthorized access to thousands of customer accounts and financial losses. The bank has filed a complaint under the </w:t>
            </w:r>
            <w:r w:rsidRPr="006C3AD7">
              <w:rPr>
                <w:rFonts w:ascii="Cambria" w:hAnsi="Cambria" w:cstheme="minorHAnsi"/>
                <w:bCs/>
                <w:sz w:val="24"/>
                <w:szCs w:val="24"/>
              </w:rPr>
              <w:t>Information Technology Act, 2000</w:t>
            </w:r>
            <w:r w:rsidRPr="006C3AD7">
              <w:rPr>
                <w:rFonts w:ascii="Cambria" w:hAnsi="Cambria" w:cstheme="minorHAnsi"/>
                <w:sz w:val="24"/>
                <w:szCs w:val="24"/>
              </w:rPr>
              <w:t>, and the affected customers are seeking compensation for their losses.</w:t>
            </w:r>
            <w:r w:rsidR="001A5CC3" w:rsidRPr="006C3AD7">
              <w:rPr>
                <w:rFonts w:ascii="Cambria" w:hAnsi="Cambria" w:cstheme="minorHAnsi"/>
                <w:sz w:val="24"/>
                <w:szCs w:val="24"/>
              </w:rPr>
              <w:t xml:space="preserve"> </w:t>
            </w:r>
            <w:r w:rsidR="00777ED2" w:rsidRPr="006C3AD7">
              <w:rPr>
                <w:rFonts w:ascii="Cambria" w:hAnsi="Cambria" w:cstheme="minorHAnsi"/>
                <w:sz w:val="24"/>
                <w:szCs w:val="24"/>
              </w:rPr>
              <w:t xml:space="preserve">Identify </w:t>
            </w:r>
            <w:r w:rsidRPr="006C3AD7">
              <w:rPr>
                <w:rFonts w:ascii="Cambria" w:hAnsi="Cambria" w:cstheme="minorHAnsi"/>
                <w:sz w:val="24"/>
                <w:szCs w:val="24"/>
              </w:rPr>
              <w:t xml:space="preserve">the provisions of the IT Act in addressing </w:t>
            </w:r>
            <w:r w:rsidRPr="006C3AD7">
              <w:rPr>
                <w:rFonts w:ascii="Cambria" w:hAnsi="Cambria" w:cstheme="minorHAnsi"/>
                <w:sz w:val="24"/>
                <w:szCs w:val="24"/>
              </w:rPr>
              <w:lastRenderedPageBreak/>
              <w:t>cybercrimes like hacking and identity theft. Also, evaluate the legal remedies available to both the bank and its customers.</w:t>
            </w:r>
          </w:p>
        </w:tc>
        <w:tc>
          <w:tcPr>
            <w:tcW w:w="490" w:type="pct"/>
            <w:vAlign w:val="center"/>
          </w:tcPr>
          <w:p w14:paraId="1E50B9AA"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19EF640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0FDD665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14:paraId="6F5DC740" w14:textId="77777777" w:rsidTr="002620A8">
        <w:trPr>
          <w:trHeight w:val="858"/>
        </w:trPr>
        <w:tc>
          <w:tcPr>
            <w:tcW w:w="240" w:type="pct"/>
            <w:vAlign w:val="center"/>
          </w:tcPr>
          <w:p w14:paraId="73348BA3" w14:textId="2A85631E" w:rsidR="001B1AA4" w:rsidRDefault="000A4B06" w:rsidP="002620A8">
            <w:pPr>
              <w:spacing w:after="0"/>
              <w:jc w:val="center"/>
              <w:rPr>
                <w:rFonts w:ascii="Cambria" w:hAnsi="Cambria" w:cstheme="minorHAnsi"/>
                <w:b/>
                <w:sz w:val="24"/>
                <w:szCs w:val="24"/>
              </w:rPr>
            </w:pPr>
            <w:r>
              <w:rPr>
                <w:rFonts w:ascii="Cambria" w:hAnsi="Cambria" w:cstheme="minorHAnsi"/>
                <w:b/>
                <w:sz w:val="24"/>
                <w:szCs w:val="24"/>
              </w:rPr>
              <w:lastRenderedPageBreak/>
              <w:t>22</w:t>
            </w:r>
          </w:p>
        </w:tc>
        <w:tc>
          <w:tcPr>
            <w:tcW w:w="3401" w:type="pct"/>
            <w:vAlign w:val="center"/>
          </w:tcPr>
          <w:p w14:paraId="41DDD68A" w14:textId="77777777" w:rsidR="001B1AA4" w:rsidRPr="006C3AD7" w:rsidRDefault="008F60F6" w:rsidP="00B6743F">
            <w:pPr>
              <w:spacing w:before="100" w:beforeAutospacing="1" w:after="100" w:afterAutospacing="1" w:line="240" w:lineRule="auto"/>
              <w:jc w:val="both"/>
              <w:rPr>
                <w:rFonts w:ascii="Cambria" w:hAnsi="Cambria" w:cstheme="minorHAnsi"/>
                <w:sz w:val="24"/>
                <w:szCs w:val="24"/>
              </w:rPr>
            </w:pPr>
            <w:r w:rsidRPr="006C3AD7">
              <w:rPr>
                <w:rFonts w:ascii="Cambria" w:hAnsi="Cambria" w:cstheme="minorHAnsi"/>
                <w:sz w:val="24"/>
                <w:szCs w:val="24"/>
              </w:rPr>
              <w:t>Mr. Ramesh, a resident of Bengaluru, filed a petition challenging</w:t>
            </w:r>
            <w:r w:rsidR="001A5CC3" w:rsidRPr="006C3AD7">
              <w:rPr>
                <w:rFonts w:ascii="Cambria" w:hAnsi="Cambria" w:cstheme="minorHAnsi"/>
                <w:sz w:val="24"/>
                <w:szCs w:val="24"/>
              </w:rPr>
              <w:t xml:space="preserve"> the mandatory linking of his Aadh</w:t>
            </w:r>
            <w:r w:rsidRPr="006C3AD7">
              <w:rPr>
                <w:rFonts w:ascii="Cambria" w:hAnsi="Cambria" w:cstheme="minorHAnsi"/>
                <w:sz w:val="24"/>
                <w:szCs w:val="24"/>
              </w:rPr>
              <w:t>ar number to various services, including his bank account and mobile phone, citing concerns over potential misuse of personal data. He argued that this violates his fundamental right to privacy. The government defended the policy, claiming it was necessary for efficient governance and preventing fraud. Critically analyze with the help of relevant case laws.</w:t>
            </w:r>
          </w:p>
        </w:tc>
        <w:tc>
          <w:tcPr>
            <w:tcW w:w="490" w:type="pct"/>
            <w:vAlign w:val="center"/>
          </w:tcPr>
          <w:p w14:paraId="767C3C6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72543A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0BA2608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60381359" w14:textId="77777777" w:rsidTr="002620A8">
        <w:trPr>
          <w:trHeight w:val="858"/>
        </w:trPr>
        <w:tc>
          <w:tcPr>
            <w:tcW w:w="240" w:type="pct"/>
            <w:vAlign w:val="center"/>
          </w:tcPr>
          <w:p w14:paraId="7BB1C288" w14:textId="1FF3A20E" w:rsidR="001B1AA4" w:rsidRDefault="000A4B06" w:rsidP="002620A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6D80C4FA" w14:textId="77777777" w:rsidR="001B1AA4" w:rsidRPr="006C3AD7" w:rsidRDefault="002869CD" w:rsidP="00B6743F">
            <w:pPr>
              <w:spacing w:after="0" w:line="240" w:lineRule="auto"/>
              <w:jc w:val="both"/>
              <w:rPr>
                <w:rFonts w:ascii="Cambria" w:hAnsi="Cambria" w:cstheme="minorHAnsi"/>
                <w:sz w:val="24"/>
                <w:szCs w:val="24"/>
              </w:rPr>
            </w:pPr>
            <w:r w:rsidRPr="006C3AD7">
              <w:rPr>
                <w:rFonts w:ascii="Cambria" w:hAnsi="Cambria" w:cstheme="minorHAnsi"/>
                <w:sz w:val="24"/>
                <w:szCs w:val="24"/>
              </w:rPr>
              <w:t>A social media influencer posts defamatory content about a public figure on their platform. The content goes viral, leading to reputational damage for the public figure. The affected individual files a complaint under the Information Technology Act, 2000, and relevant sections of the Indian Penal Code, demanding the removal of the content and prosecution of the influencer. The platform argues that it cannot be held liable as an intermediary under the IT Act.</w:t>
            </w:r>
            <w:r w:rsidR="001A5CC3" w:rsidRPr="006C3AD7">
              <w:rPr>
                <w:rFonts w:ascii="Cambria" w:hAnsi="Cambria" w:cstheme="minorHAnsi"/>
                <w:sz w:val="24"/>
                <w:szCs w:val="24"/>
              </w:rPr>
              <w:t xml:space="preserve"> </w:t>
            </w:r>
            <w:r w:rsidR="006C58D5" w:rsidRPr="006C3AD7">
              <w:rPr>
                <w:rFonts w:ascii="Cambria" w:hAnsi="Cambria" w:cstheme="minorHAnsi"/>
                <w:sz w:val="24"/>
                <w:szCs w:val="24"/>
              </w:rPr>
              <w:t>Discuss the liability of intermediaries under Section 79 of the Information Technology Act, 2000, in cases of defamatory content. Also, examine the obligations of social media platforms to act against unlawful content while balancing free speech rights.</w:t>
            </w:r>
          </w:p>
        </w:tc>
        <w:tc>
          <w:tcPr>
            <w:tcW w:w="490" w:type="pct"/>
            <w:vAlign w:val="center"/>
          </w:tcPr>
          <w:p w14:paraId="0011A8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40791B5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011A122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14:paraId="6262C191" w14:textId="77777777" w:rsidTr="002620A8">
        <w:trPr>
          <w:trHeight w:val="858"/>
        </w:trPr>
        <w:tc>
          <w:tcPr>
            <w:tcW w:w="240" w:type="pct"/>
            <w:vAlign w:val="center"/>
          </w:tcPr>
          <w:p w14:paraId="624B36B7" w14:textId="2939F46A" w:rsidR="001B1AA4" w:rsidRDefault="000A4B06" w:rsidP="002620A8">
            <w:pPr>
              <w:spacing w:after="0"/>
              <w:jc w:val="center"/>
              <w:rPr>
                <w:rFonts w:ascii="Cambria" w:hAnsi="Cambria" w:cstheme="minorHAnsi"/>
                <w:b/>
                <w:sz w:val="24"/>
                <w:szCs w:val="24"/>
              </w:rPr>
            </w:pPr>
            <w:r>
              <w:rPr>
                <w:rFonts w:ascii="Cambria" w:hAnsi="Cambria" w:cstheme="minorHAnsi"/>
                <w:b/>
                <w:sz w:val="24"/>
                <w:szCs w:val="24"/>
              </w:rPr>
              <w:t>24</w:t>
            </w:r>
          </w:p>
        </w:tc>
        <w:tc>
          <w:tcPr>
            <w:tcW w:w="3401" w:type="pct"/>
            <w:vAlign w:val="center"/>
          </w:tcPr>
          <w:p w14:paraId="7A7EF9AC" w14:textId="77777777" w:rsidR="001B1AA4" w:rsidRPr="006C3AD7" w:rsidRDefault="0029696F" w:rsidP="00B6743F">
            <w:pPr>
              <w:spacing w:after="0"/>
              <w:jc w:val="both"/>
              <w:rPr>
                <w:rFonts w:ascii="Cambria" w:hAnsi="Cambria" w:cstheme="minorHAnsi"/>
                <w:b/>
                <w:sz w:val="24"/>
                <w:szCs w:val="24"/>
              </w:rPr>
            </w:pPr>
            <w:r w:rsidRPr="006C3AD7">
              <w:rPr>
                <w:rFonts w:ascii="Cambria" w:hAnsi="Cambria" w:cstheme="minorHAnsi"/>
                <w:sz w:val="24"/>
                <w:szCs w:val="24"/>
              </w:rPr>
              <w:t>A large e-commerce company experiences a data breach where sensitive personal information of millions of users, including payment details, is leaked online. The affected users demand compensation and file complaints under the Information Technology Act, 2000. The company claims it had implemented reasonable security practices and procedures as required by law but failed to prevent the breach due to a sophisticated cyber-attack.</w:t>
            </w:r>
            <w:r w:rsidR="001A5CC3" w:rsidRPr="006C3AD7">
              <w:rPr>
                <w:rFonts w:ascii="Cambria" w:hAnsi="Cambria" w:cstheme="minorHAnsi"/>
                <w:sz w:val="24"/>
                <w:szCs w:val="24"/>
              </w:rPr>
              <w:t xml:space="preserve"> </w:t>
            </w:r>
            <w:r w:rsidR="00853813" w:rsidRPr="006C3AD7">
              <w:rPr>
                <w:rFonts w:ascii="Cambria" w:hAnsi="Cambria" w:cstheme="minorHAnsi"/>
                <w:sz w:val="24"/>
                <w:szCs w:val="24"/>
              </w:rPr>
              <w:t>Discuss with the help of relevant case laws</w:t>
            </w:r>
            <w:r w:rsidR="006B0F96" w:rsidRPr="006C3AD7">
              <w:rPr>
                <w:rFonts w:ascii="Cambria" w:hAnsi="Cambria" w:cstheme="minorHAnsi"/>
                <w:sz w:val="24"/>
                <w:szCs w:val="24"/>
              </w:rPr>
              <w:t>.</w:t>
            </w:r>
          </w:p>
        </w:tc>
        <w:tc>
          <w:tcPr>
            <w:tcW w:w="490" w:type="pct"/>
            <w:vAlign w:val="center"/>
          </w:tcPr>
          <w:p w14:paraId="743D2A9A"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69983E2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1095EAF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01A8C35A" w14:textId="77777777" w:rsidR="001B1AA4" w:rsidRDefault="001B1AA4" w:rsidP="00D8462B">
      <w:pPr>
        <w:jc w:val="center"/>
        <w:rPr>
          <w:rFonts w:ascii="Cambria" w:hAnsi="Cambria" w:cstheme="minorHAnsi"/>
          <w:sz w:val="28"/>
          <w:szCs w:val="28"/>
        </w:rPr>
      </w:pPr>
    </w:p>
    <w:p w14:paraId="425B07D8" w14:textId="77777777" w:rsidR="0031477F" w:rsidRDefault="0031477F" w:rsidP="0031477F">
      <w:pPr>
        <w:jc w:val="center"/>
        <w:rPr>
          <w:rFonts w:ascii="Cambria" w:hAnsi="Cambria" w:cstheme="minorHAnsi"/>
          <w:b/>
          <w:sz w:val="28"/>
          <w:szCs w:val="28"/>
        </w:rPr>
      </w:pPr>
      <w:r>
        <w:rPr>
          <w:rFonts w:ascii="Cambria" w:hAnsi="Cambria" w:cstheme="minorHAnsi"/>
          <w:b/>
          <w:sz w:val="28"/>
          <w:szCs w:val="28"/>
        </w:rPr>
        <w:t>************BEST WISHES*************</w:t>
      </w:r>
    </w:p>
    <w:p w14:paraId="3948D37F" w14:textId="77777777" w:rsidR="0031477F" w:rsidRPr="00D8462B" w:rsidRDefault="0031477F" w:rsidP="00D8462B">
      <w:pPr>
        <w:jc w:val="center"/>
        <w:rPr>
          <w:rFonts w:ascii="Cambria" w:hAnsi="Cambria" w:cstheme="minorHAnsi"/>
          <w:sz w:val="28"/>
          <w:szCs w:val="28"/>
        </w:rPr>
      </w:pPr>
    </w:p>
    <w:sectPr w:rsidR="0031477F"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FD5ED" w14:textId="77777777" w:rsidR="009B095A" w:rsidRDefault="009B095A">
      <w:pPr>
        <w:spacing w:line="240" w:lineRule="auto"/>
      </w:pPr>
      <w:r>
        <w:separator/>
      </w:r>
    </w:p>
  </w:endnote>
  <w:endnote w:type="continuationSeparator" w:id="0">
    <w:p w14:paraId="29F39D16" w14:textId="77777777" w:rsidR="009B095A" w:rsidRDefault="009B0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2387E" w14:textId="77777777" w:rsidR="009B095A" w:rsidRDefault="009B095A">
      <w:pPr>
        <w:spacing w:after="0"/>
      </w:pPr>
      <w:r>
        <w:separator/>
      </w:r>
    </w:p>
  </w:footnote>
  <w:footnote w:type="continuationSeparator" w:id="0">
    <w:p w14:paraId="141F60EE" w14:textId="77777777" w:rsidR="009B095A" w:rsidRDefault="009B09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B06"/>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5CC3"/>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4D64"/>
    <w:rsid w:val="0025552A"/>
    <w:rsid w:val="0025589C"/>
    <w:rsid w:val="0026142F"/>
    <w:rsid w:val="00262B9C"/>
    <w:rsid w:val="00263EA7"/>
    <w:rsid w:val="00264B5B"/>
    <w:rsid w:val="00272210"/>
    <w:rsid w:val="002739DF"/>
    <w:rsid w:val="002756D6"/>
    <w:rsid w:val="00281CDC"/>
    <w:rsid w:val="00283030"/>
    <w:rsid w:val="002853AE"/>
    <w:rsid w:val="002869CD"/>
    <w:rsid w:val="00286EA8"/>
    <w:rsid w:val="00293D36"/>
    <w:rsid w:val="0029696F"/>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477F"/>
    <w:rsid w:val="003179E7"/>
    <w:rsid w:val="0032044F"/>
    <w:rsid w:val="00321FC5"/>
    <w:rsid w:val="00331CEF"/>
    <w:rsid w:val="003358F9"/>
    <w:rsid w:val="0033626C"/>
    <w:rsid w:val="00340A71"/>
    <w:rsid w:val="0034268F"/>
    <w:rsid w:val="00344137"/>
    <w:rsid w:val="00347B35"/>
    <w:rsid w:val="0035383F"/>
    <w:rsid w:val="00356725"/>
    <w:rsid w:val="00365344"/>
    <w:rsid w:val="00366AF1"/>
    <w:rsid w:val="00370765"/>
    <w:rsid w:val="0037238A"/>
    <w:rsid w:val="00375C6E"/>
    <w:rsid w:val="003806D6"/>
    <w:rsid w:val="00382606"/>
    <w:rsid w:val="003868DC"/>
    <w:rsid w:val="00386D60"/>
    <w:rsid w:val="00387FD2"/>
    <w:rsid w:val="003925EA"/>
    <w:rsid w:val="00392644"/>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440"/>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556CB"/>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2106"/>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760"/>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580"/>
    <w:rsid w:val="00680EB8"/>
    <w:rsid w:val="006828FF"/>
    <w:rsid w:val="00682CEB"/>
    <w:rsid w:val="0068462D"/>
    <w:rsid w:val="0068527D"/>
    <w:rsid w:val="00694421"/>
    <w:rsid w:val="006963A1"/>
    <w:rsid w:val="006A0524"/>
    <w:rsid w:val="006A7570"/>
    <w:rsid w:val="006B0F96"/>
    <w:rsid w:val="006B2444"/>
    <w:rsid w:val="006B4F56"/>
    <w:rsid w:val="006C1798"/>
    <w:rsid w:val="006C3AD7"/>
    <w:rsid w:val="006C482A"/>
    <w:rsid w:val="006C54C6"/>
    <w:rsid w:val="006C58D5"/>
    <w:rsid w:val="006C5A74"/>
    <w:rsid w:val="006D06C4"/>
    <w:rsid w:val="006D4085"/>
    <w:rsid w:val="006E4807"/>
    <w:rsid w:val="006F611B"/>
    <w:rsid w:val="006F763D"/>
    <w:rsid w:val="00705673"/>
    <w:rsid w:val="00706225"/>
    <w:rsid w:val="0071300E"/>
    <w:rsid w:val="0071348E"/>
    <w:rsid w:val="00714CEF"/>
    <w:rsid w:val="00717A6E"/>
    <w:rsid w:val="00722830"/>
    <w:rsid w:val="007236AB"/>
    <w:rsid w:val="007242FB"/>
    <w:rsid w:val="00730E03"/>
    <w:rsid w:val="0073158B"/>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77ED2"/>
    <w:rsid w:val="0078040E"/>
    <w:rsid w:val="00784012"/>
    <w:rsid w:val="00784C41"/>
    <w:rsid w:val="0078544C"/>
    <w:rsid w:val="00791216"/>
    <w:rsid w:val="00793125"/>
    <w:rsid w:val="0079640F"/>
    <w:rsid w:val="007A2C7D"/>
    <w:rsid w:val="007A2D39"/>
    <w:rsid w:val="007A3A99"/>
    <w:rsid w:val="007A617C"/>
    <w:rsid w:val="007A7F7D"/>
    <w:rsid w:val="007B21B6"/>
    <w:rsid w:val="007B4AD3"/>
    <w:rsid w:val="007B5E4F"/>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2576"/>
    <w:rsid w:val="00830EDA"/>
    <w:rsid w:val="00837035"/>
    <w:rsid w:val="00842CD9"/>
    <w:rsid w:val="008462FA"/>
    <w:rsid w:val="008468B2"/>
    <w:rsid w:val="00846BF8"/>
    <w:rsid w:val="00853813"/>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3742"/>
    <w:rsid w:val="008E4B9D"/>
    <w:rsid w:val="008E74FF"/>
    <w:rsid w:val="008F60F6"/>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095A"/>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3294"/>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097"/>
    <w:rsid w:val="00B622F0"/>
    <w:rsid w:val="00B6743F"/>
    <w:rsid w:val="00B722EA"/>
    <w:rsid w:val="00B73158"/>
    <w:rsid w:val="00B738B5"/>
    <w:rsid w:val="00B77F41"/>
    <w:rsid w:val="00B85087"/>
    <w:rsid w:val="00B942AE"/>
    <w:rsid w:val="00B95C27"/>
    <w:rsid w:val="00B95DB6"/>
    <w:rsid w:val="00BA3FAC"/>
    <w:rsid w:val="00BA6BAC"/>
    <w:rsid w:val="00BB0990"/>
    <w:rsid w:val="00BB107E"/>
    <w:rsid w:val="00BB2993"/>
    <w:rsid w:val="00BB58DD"/>
    <w:rsid w:val="00BB5A7C"/>
    <w:rsid w:val="00BB7A48"/>
    <w:rsid w:val="00BC480B"/>
    <w:rsid w:val="00BC5EB2"/>
    <w:rsid w:val="00BC621A"/>
    <w:rsid w:val="00BC6A16"/>
    <w:rsid w:val="00BC7011"/>
    <w:rsid w:val="00BD3678"/>
    <w:rsid w:val="00BD4E15"/>
    <w:rsid w:val="00BD5B1D"/>
    <w:rsid w:val="00BE6F3B"/>
    <w:rsid w:val="00BF00FE"/>
    <w:rsid w:val="00BF4113"/>
    <w:rsid w:val="00BF6AB8"/>
    <w:rsid w:val="00BF7CCD"/>
    <w:rsid w:val="00C041D3"/>
    <w:rsid w:val="00C063D4"/>
    <w:rsid w:val="00C07A85"/>
    <w:rsid w:val="00C22CAB"/>
    <w:rsid w:val="00C2391A"/>
    <w:rsid w:val="00C24DDD"/>
    <w:rsid w:val="00C337F0"/>
    <w:rsid w:val="00C34481"/>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20"/>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13CA"/>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4AB7"/>
    <w:rsid w:val="00EB75DE"/>
    <w:rsid w:val="00EC4FB2"/>
    <w:rsid w:val="00EC7222"/>
    <w:rsid w:val="00ED3D23"/>
    <w:rsid w:val="00ED4F04"/>
    <w:rsid w:val="00EE05FF"/>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3F9B"/>
    <w:rsid w:val="00FC1271"/>
    <w:rsid w:val="00FC7153"/>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8B0B74"/>
  <w15:docId w15:val="{F5629F80-955D-469E-8AB5-1940443F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012"/>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784012"/>
    <w:pPr>
      <w:spacing w:after="120"/>
    </w:pPr>
  </w:style>
  <w:style w:type="paragraph" w:styleId="Footer">
    <w:name w:val="footer"/>
    <w:basedOn w:val="Normal"/>
    <w:link w:val="FooterChar"/>
    <w:uiPriority w:val="99"/>
    <w:unhideWhenUsed/>
    <w:qFormat/>
    <w:rsid w:val="00784012"/>
    <w:pPr>
      <w:tabs>
        <w:tab w:val="center" w:pos="4680"/>
        <w:tab w:val="right" w:pos="9360"/>
      </w:tabs>
      <w:spacing w:after="0" w:line="240" w:lineRule="auto"/>
    </w:pPr>
  </w:style>
  <w:style w:type="paragraph" w:styleId="Header">
    <w:name w:val="header"/>
    <w:basedOn w:val="Normal"/>
    <w:link w:val="HeaderChar"/>
    <w:uiPriority w:val="99"/>
    <w:unhideWhenUsed/>
    <w:qFormat/>
    <w:rsid w:val="00784012"/>
    <w:pPr>
      <w:tabs>
        <w:tab w:val="center" w:pos="4680"/>
        <w:tab w:val="right" w:pos="9360"/>
      </w:tabs>
      <w:spacing w:after="0" w:line="240" w:lineRule="auto"/>
    </w:pPr>
  </w:style>
  <w:style w:type="paragraph" w:styleId="NormalWeb">
    <w:name w:val="Normal (Web)"/>
    <w:basedOn w:val="Normal"/>
    <w:uiPriority w:val="99"/>
    <w:unhideWhenUsed/>
    <w:qFormat/>
    <w:rsid w:val="00784012"/>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78401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4012"/>
    <w:pPr>
      <w:ind w:left="720"/>
      <w:contextualSpacing/>
    </w:pPr>
  </w:style>
  <w:style w:type="character" w:customStyle="1" w:styleId="BalloonTextChar">
    <w:name w:val="Balloon Text Char"/>
    <w:link w:val="BalloonText"/>
    <w:uiPriority w:val="99"/>
    <w:semiHidden/>
    <w:qFormat/>
    <w:rsid w:val="00784012"/>
    <w:rPr>
      <w:rFonts w:ascii="Tahoma" w:eastAsia="Times New Roman" w:hAnsi="Tahoma" w:cs="Tahoma"/>
      <w:sz w:val="16"/>
      <w:szCs w:val="16"/>
    </w:rPr>
  </w:style>
  <w:style w:type="character" w:customStyle="1" w:styleId="HeaderChar">
    <w:name w:val="Header Char"/>
    <w:link w:val="Header"/>
    <w:uiPriority w:val="99"/>
    <w:qFormat/>
    <w:rsid w:val="00784012"/>
    <w:rPr>
      <w:rFonts w:eastAsia="Times New Roman"/>
    </w:rPr>
  </w:style>
  <w:style w:type="character" w:customStyle="1" w:styleId="FooterChar">
    <w:name w:val="Footer Char"/>
    <w:link w:val="Footer"/>
    <w:uiPriority w:val="99"/>
    <w:qFormat/>
    <w:rsid w:val="00784012"/>
    <w:rPr>
      <w:rFonts w:eastAsia="Times New Roman"/>
    </w:rPr>
  </w:style>
  <w:style w:type="paragraph" w:customStyle="1" w:styleId="Default">
    <w:name w:val="Default"/>
    <w:qFormat/>
    <w:rsid w:val="00784012"/>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784012"/>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784012"/>
    <w:rPr>
      <w:rFonts w:eastAsia="Times New Roman"/>
    </w:rPr>
  </w:style>
  <w:style w:type="character" w:styleId="PlaceholderText">
    <w:name w:val="Placeholder Text"/>
    <w:basedOn w:val="DefaultParagraphFont"/>
    <w:uiPriority w:val="99"/>
    <w:semiHidden/>
    <w:qFormat/>
    <w:rsid w:val="00784012"/>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6C5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2212">
      <w:bodyDiv w:val="1"/>
      <w:marLeft w:val="0"/>
      <w:marRight w:val="0"/>
      <w:marTop w:val="0"/>
      <w:marBottom w:val="0"/>
      <w:divBdr>
        <w:top w:val="none" w:sz="0" w:space="0" w:color="auto"/>
        <w:left w:val="none" w:sz="0" w:space="0" w:color="auto"/>
        <w:bottom w:val="none" w:sz="0" w:space="0" w:color="auto"/>
        <w:right w:val="none" w:sz="0" w:space="0" w:color="auto"/>
      </w:divBdr>
    </w:div>
    <w:div w:id="135892036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B65FC-5336-4754-A848-AC1F3CEF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174</cp:revision>
  <cp:lastPrinted>2024-12-04T07:08:00Z</cp:lastPrinted>
  <dcterms:created xsi:type="dcterms:W3CDTF">2022-12-06T08:34:00Z</dcterms:created>
  <dcterms:modified xsi:type="dcterms:W3CDTF">2025-01-08T09:58:00Z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