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164A603" w14:textId="77777777" w:rsidR="00AB0AAA" w:rsidRDefault="00AB0AAA" w:rsidP="00AB0AA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D41A39E" w14:textId="77777777" w:rsidR="00AB0AAA" w:rsidRDefault="00AB0AAA" w:rsidP="00AB0AAA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622A590" wp14:editId="6A3644A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A2EDF22" w14:textId="77777777" w:rsidR="00AB0AAA" w:rsidRPr="001B701E" w:rsidRDefault="00AB0AAA" w:rsidP="00AB0AAA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332E335" w14:textId="77777777" w:rsidR="00AB0AAA" w:rsidRPr="007B21B6" w:rsidRDefault="00AB0AAA" w:rsidP="00AB0AAA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B0AAA" w:rsidRPr="00293D36" w14:paraId="3A67F797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12434984" w14:textId="0CC4065E" w:rsidR="00AB0AAA" w:rsidRPr="00293D36" w:rsidRDefault="00AB0AAA" w:rsidP="00FB2AAA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FB2AAA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FB2AAA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AB0AAA" w:rsidRPr="00293D36" w14:paraId="1D6B4A25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41921CE5" w14:textId="5F76D39F" w:rsidR="00AB0AAA" w:rsidRPr="00293D36" w:rsidRDefault="00AB0AAA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– 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80835D3" w14:textId="77777777" w:rsidR="00AB0AAA" w:rsidRDefault="00AB0AAA" w:rsidP="00AB0AAA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B0AAA" w14:paraId="05E9E0C4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2E05A4F6" w14:textId="45628D01" w:rsidR="00AB0AAA" w:rsidRDefault="00AB0AAA" w:rsidP="00FB2AA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FB2AAA" w:rsidRPr="00FB2AA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SOM-PG</w:t>
            </w:r>
          </w:p>
        </w:tc>
        <w:tc>
          <w:tcPr>
            <w:tcW w:w="6388" w:type="dxa"/>
            <w:gridSpan w:val="2"/>
            <w:vAlign w:val="center"/>
          </w:tcPr>
          <w:p w14:paraId="29964BE2" w14:textId="77777777" w:rsidR="00AB0AAA" w:rsidRDefault="00AB0AAA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AB0AAA" w14:paraId="41119A5D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78607380" w14:textId="5459BEDE" w:rsidR="00AB0AAA" w:rsidRDefault="00AB0AAA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D3E4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E4F" w:rsidRP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MBA3071</w:t>
            </w:r>
          </w:p>
        </w:tc>
        <w:tc>
          <w:tcPr>
            <w:tcW w:w="6388" w:type="dxa"/>
            <w:gridSpan w:val="2"/>
            <w:vAlign w:val="center"/>
          </w:tcPr>
          <w:p w14:paraId="273BED76" w14:textId="1135FF67" w:rsidR="00AB0AAA" w:rsidRDefault="00AB0AAA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D3E4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3E4F" w:rsidRP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Treasury Operations and Management</w:t>
            </w:r>
          </w:p>
        </w:tc>
      </w:tr>
      <w:tr w:rsidR="00AB0AAA" w14:paraId="5756B44E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5B5BBB19" w14:textId="11FC2577" w:rsidR="00AB0AAA" w:rsidRDefault="00AB0AAA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D3E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69259BB3" w14:textId="77777777" w:rsidR="00AB0AAA" w:rsidRDefault="00AB0AAA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2D31843" w14:textId="70C828DE" w:rsidR="00AB0AAA" w:rsidRDefault="00AB0AAA" w:rsidP="00FB2AAA">
            <w:pPr>
              <w:spacing w:after="0" w:line="36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7DB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B2A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4FF8BE" w14:textId="77777777" w:rsidR="00AB0AAA" w:rsidRDefault="00AB0AAA" w:rsidP="00AB0AA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B0AAA" w14:paraId="7F6286FD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7B0653C8" w14:textId="77777777" w:rsidR="00AB0AAA" w:rsidRDefault="00AB0AAA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CC919CA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09EF3739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9263B35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ABA2E42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238D50D3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B0AAA" w14:paraId="4A3B7357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01E19E09" w14:textId="77777777" w:rsidR="00AB0AAA" w:rsidRDefault="00AB0AAA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7787824" w14:textId="4019993D" w:rsidR="00AB0AAA" w:rsidRDefault="005C504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73A5D1BF" w14:textId="3118A06A" w:rsidR="00AB0AAA" w:rsidRDefault="005C504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3B6C86F8" w14:textId="4EE3024D" w:rsidR="00AB0AAA" w:rsidRDefault="005C504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14:paraId="4D82B83A" w14:textId="18CEC186" w:rsidR="00AB0AAA" w:rsidRDefault="005C5042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942" w:type="dxa"/>
          </w:tcPr>
          <w:p w14:paraId="2AE264A2" w14:textId="77777777" w:rsidR="00AB0AAA" w:rsidRDefault="00AB0AAA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65C4BE4C" w14:textId="77777777" w:rsidR="00AB0AAA" w:rsidRPr="00D8462B" w:rsidRDefault="00AB0AAA" w:rsidP="00AB0AA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47C566D0" w14:textId="77777777" w:rsidR="00AB0AAA" w:rsidRPr="00293D36" w:rsidRDefault="00AB0AAA" w:rsidP="00AB0AA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7B062767" w14:textId="77777777" w:rsidR="00AB0AAA" w:rsidRPr="00293D36" w:rsidRDefault="00AB0AAA" w:rsidP="00AB0AA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014"/>
        <w:gridCol w:w="971"/>
        <w:gridCol w:w="1520"/>
        <w:gridCol w:w="703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3F3490" w:rsidRPr="00293D36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3F3490" w:rsidRPr="00293D36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004C76E1" w:rsidR="003F3490" w:rsidRPr="0009741A" w:rsidRDefault="003F3490" w:rsidP="003F349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9741A">
              <w:rPr>
                <w:rFonts w:ascii="Cambria" w:hAnsi="Cambria"/>
              </w:rPr>
              <w:t>Differentiate between repricing risk and yield curve risk</w:t>
            </w:r>
            <w:r w:rsidR="00C17BD9" w:rsidRPr="0009741A">
              <w:rPr>
                <w:rFonts w:ascii="Cambria" w:hAnsi="Cambria"/>
              </w:rPr>
              <w:t>, with examples.</w:t>
            </w:r>
          </w:p>
        </w:tc>
        <w:tc>
          <w:tcPr>
            <w:tcW w:w="992" w:type="dxa"/>
          </w:tcPr>
          <w:p w14:paraId="3E39EFC4" w14:textId="3CD50146" w:rsidR="003F3490" w:rsidRPr="00D307C6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4FB00E70" w14:textId="095C76D2" w:rsidR="003F3490" w:rsidRPr="00293D36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1739CAD0" w14:textId="52F68FCE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F3490" w:rsidRPr="00293D36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3F3490" w:rsidRPr="00293D36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1EAF676F" w:rsidR="003F3490" w:rsidRPr="0009741A" w:rsidRDefault="00A0090C" w:rsidP="00A0090C">
            <w:pPr>
              <w:rPr>
                <w:rFonts w:ascii="Cambria" w:hAnsi="Cambria" w:cstheme="minorHAnsi"/>
                <w:bCs/>
                <w:lang w:val="en-IN"/>
              </w:rPr>
            </w:pPr>
            <w:r w:rsidRPr="0009741A">
              <w:rPr>
                <w:rFonts w:ascii="Cambria" w:hAnsi="Cambria" w:cstheme="minorHAnsi"/>
                <w:bCs/>
                <w:lang w:val="en-IN"/>
              </w:rPr>
              <w:t xml:space="preserve">Compare between </w:t>
            </w:r>
            <w:r w:rsidR="009430DA" w:rsidRPr="0009741A">
              <w:rPr>
                <w:rFonts w:ascii="Cambria" w:hAnsi="Cambria" w:cstheme="minorHAnsi"/>
                <w:bCs/>
                <w:lang w:val="en-IN"/>
              </w:rPr>
              <w:t>n</w:t>
            </w:r>
            <w:r w:rsidRPr="0009741A">
              <w:rPr>
                <w:rFonts w:ascii="Cambria" w:hAnsi="Cambria" w:cstheme="minorHAnsi"/>
                <w:bCs/>
                <w:lang w:val="en-IN"/>
              </w:rPr>
              <w:t xml:space="preserve">et interest income (NII) and </w:t>
            </w:r>
            <w:r w:rsidR="009430DA" w:rsidRPr="0009741A">
              <w:rPr>
                <w:rFonts w:ascii="Cambria" w:hAnsi="Cambria" w:cstheme="minorHAnsi"/>
                <w:bCs/>
                <w:lang w:val="en-IN"/>
              </w:rPr>
              <w:t>n</w:t>
            </w:r>
            <w:r w:rsidRPr="0009741A">
              <w:rPr>
                <w:rFonts w:ascii="Cambria" w:hAnsi="Cambria" w:cstheme="minorHAnsi"/>
                <w:bCs/>
                <w:lang w:val="en-IN"/>
              </w:rPr>
              <w:t>et interest margin (NIM)</w:t>
            </w:r>
            <w:r w:rsidR="00C17BD9" w:rsidRPr="0009741A">
              <w:rPr>
                <w:rFonts w:ascii="Cambria" w:hAnsi="Cambria" w:cstheme="minorHAnsi"/>
                <w:bCs/>
                <w:lang w:val="en-IN"/>
              </w:rPr>
              <w:t>, with example.</w:t>
            </w:r>
          </w:p>
        </w:tc>
        <w:tc>
          <w:tcPr>
            <w:tcW w:w="992" w:type="dxa"/>
          </w:tcPr>
          <w:p w14:paraId="3F8D684F" w14:textId="2A5A5090" w:rsidR="003F3490" w:rsidRPr="00D307C6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3D74774F" w14:textId="5B066076" w:rsidR="003F3490" w:rsidRPr="00293D36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1A12A8E0" w14:textId="57F7B9E9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3F3490" w:rsidRPr="00293D36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3F3490" w:rsidRPr="00293D36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7F00BF18" w:rsidR="003F3490" w:rsidRPr="0009741A" w:rsidRDefault="00510921" w:rsidP="00F166D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9741A">
              <w:rPr>
                <w:rFonts w:ascii="Cambria" w:hAnsi="Cambria" w:cstheme="minorHAnsi"/>
                <w:bCs/>
              </w:rPr>
              <w:t xml:space="preserve">Summarize why London </w:t>
            </w:r>
            <w:r w:rsidR="00F166D5" w:rsidRPr="0009741A">
              <w:rPr>
                <w:rFonts w:ascii="Cambria" w:hAnsi="Cambria" w:cstheme="minorHAnsi"/>
                <w:bCs/>
              </w:rPr>
              <w:t>leads in forex trading?</w:t>
            </w:r>
          </w:p>
        </w:tc>
        <w:tc>
          <w:tcPr>
            <w:tcW w:w="992" w:type="dxa"/>
          </w:tcPr>
          <w:p w14:paraId="00084352" w14:textId="2F68E0C8" w:rsidR="003F3490" w:rsidRPr="00D307C6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1F94C0B1" w14:textId="1DFDB974" w:rsidR="003F3490" w:rsidRPr="00293D36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708" w:type="dxa"/>
          </w:tcPr>
          <w:p w14:paraId="727F794F" w14:textId="55A404F2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F3490" w:rsidRPr="00293D36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3F3490" w:rsidRPr="00293D36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00770BD7" w:rsidR="003F3490" w:rsidRPr="0009741A" w:rsidRDefault="008742F3" w:rsidP="008742F3">
            <w:pPr>
              <w:rPr>
                <w:rFonts w:ascii="Cambria" w:hAnsi="Cambria" w:cstheme="minorHAnsi"/>
                <w:bCs/>
              </w:rPr>
            </w:pPr>
            <w:r w:rsidRPr="0009741A">
              <w:rPr>
                <w:rFonts w:ascii="Cambria" w:hAnsi="Cambria" w:cstheme="minorHAnsi"/>
                <w:bCs/>
              </w:rPr>
              <w:t>Show the differences between day trading and position trading</w:t>
            </w:r>
            <w:r w:rsidR="005337D4" w:rsidRPr="0009741A">
              <w:rPr>
                <w:rFonts w:ascii="Cambria" w:hAnsi="Cambria" w:cstheme="minorHAnsi"/>
                <w:bCs/>
              </w:rPr>
              <w:t>.</w:t>
            </w:r>
          </w:p>
        </w:tc>
        <w:tc>
          <w:tcPr>
            <w:tcW w:w="992" w:type="dxa"/>
          </w:tcPr>
          <w:p w14:paraId="43148440" w14:textId="1BEB1FCD" w:rsidR="003F3490" w:rsidRPr="00D307C6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292E902C" w14:textId="15C86125" w:rsidR="003F3490" w:rsidRPr="00293D36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6B1C7D68" w14:textId="105EA7EF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F3490" w:rsidRPr="00293D36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3F3490" w:rsidRPr="00293D36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3454C10B" w:rsidR="003F3490" w:rsidRPr="0009741A" w:rsidRDefault="00691E1C" w:rsidP="00691E1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9741A">
              <w:rPr>
                <w:rFonts w:ascii="Cambria" w:hAnsi="Cambria" w:cstheme="minorHAnsi"/>
              </w:rPr>
              <w:t>Discuss the importance of capital adequacy requirements in mitigating financial risk.</w:t>
            </w:r>
          </w:p>
        </w:tc>
        <w:tc>
          <w:tcPr>
            <w:tcW w:w="992" w:type="dxa"/>
          </w:tcPr>
          <w:p w14:paraId="1475CA8E" w14:textId="1220265F" w:rsidR="003F3490" w:rsidRPr="00D307C6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780FE246" w14:textId="0042F25E" w:rsidR="003F3490" w:rsidRPr="00293D36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3FE61E4" w14:textId="1A5D4482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3F3490" w:rsidRPr="00293D36" w14:paraId="39984221" w14:textId="77777777" w:rsidTr="00D3626D">
        <w:trPr>
          <w:trHeight w:val="507"/>
        </w:trPr>
        <w:tc>
          <w:tcPr>
            <w:tcW w:w="567" w:type="dxa"/>
          </w:tcPr>
          <w:p w14:paraId="30B19155" w14:textId="212DCF58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27213243" w14:textId="349251D1" w:rsidR="003F3490" w:rsidRPr="0009741A" w:rsidRDefault="00E4374C" w:rsidP="00E4374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9741A">
              <w:rPr>
                <w:rFonts w:ascii="Cambria" w:hAnsi="Cambria" w:cstheme="minorHAnsi"/>
                <w:bCs/>
              </w:rPr>
              <w:t xml:space="preserve">Identify and explain the different types of </w:t>
            </w:r>
            <w:r w:rsidR="00E3368E" w:rsidRPr="0009741A">
              <w:rPr>
                <w:rFonts w:ascii="Cambria" w:hAnsi="Cambria" w:cstheme="minorHAnsi"/>
                <w:bCs/>
              </w:rPr>
              <w:t>interest rate risk exposures</w:t>
            </w:r>
            <w:r w:rsidR="00C17BD9" w:rsidRPr="0009741A">
              <w:rPr>
                <w:rFonts w:ascii="Cambria" w:hAnsi="Cambria" w:cstheme="minorHAnsi"/>
                <w:bCs/>
              </w:rPr>
              <w:t>, with examples.</w:t>
            </w:r>
          </w:p>
        </w:tc>
        <w:tc>
          <w:tcPr>
            <w:tcW w:w="992" w:type="dxa"/>
          </w:tcPr>
          <w:p w14:paraId="3F920526" w14:textId="09ACD5B8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5FDC6BF7" w14:textId="697DD668" w:rsidR="003F3490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2626CD21" w14:textId="0719EA0D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F3490" w:rsidRPr="00293D36" w14:paraId="57852C2D" w14:textId="77777777" w:rsidTr="00D3626D">
        <w:trPr>
          <w:trHeight w:val="507"/>
        </w:trPr>
        <w:tc>
          <w:tcPr>
            <w:tcW w:w="567" w:type="dxa"/>
          </w:tcPr>
          <w:p w14:paraId="39B1DE9B" w14:textId="75783743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77B5B1C1" w14:textId="578B8CDB" w:rsidR="003F3490" w:rsidRPr="0009741A" w:rsidRDefault="009645B4" w:rsidP="009645B4">
            <w:pPr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Cs/>
              </w:rPr>
              <w:t>Compare the differences between cash management and treasury management with examples.</w:t>
            </w:r>
          </w:p>
        </w:tc>
        <w:tc>
          <w:tcPr>
            <w:tcW w:w="992" w:type="dxa"/>
          </w:tcPr>
          <w:p w14:paraId="107123F7" w14:textId="0DA42715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5F7D6F1B" w14:textId="1401F1E5" w:rsidR="003F3490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8" w:type="dxa"/>
          </w:tcPr>
          <w:p w14:paraId="6A1C375F" w14:textId="08349864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F3490" w:rsidRPr="00293D36" w14:paraId="0487653D" w14:textId="77777777" w:rsidTr="00D3626D">
        <w:trPr>
          <w:trHeight w:val="507"/>
        </w:trPr>
        <w:tc>
          <w:tcPr>
            <w:tcW w:w="567" w:type="dxa"/>
          </w:tcPr>
          <w:p w14:paraId="33D4D07E" w14:textId="1FECEC72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64F43F9" w14:textId="5ADBB9B5" w:rsidR="003F3490" w:rsidRPr="0009741A" w:rsidRDefault="008E60F8" w:rsidP="0031381C">
            <w:pPr>
              <w:rPr>
                <w:rFonts w:ascii="Cambria" w:hAnsi="Cambria" w:cstheme="minorHAnsi"/>
                <w:bCs/>
              </w:rPr>
            </w:pPr>
            <w:r w:rsidRPr="0009741A">
              <w:rPr>
                <w:rFonts w:ascii="Cambria" w:hAnsi="Cambria" w:cstheme="minorHAnsi"/>
                <w:bCs/>
              </w:rPr>
              <w:t xml:space="preserve">Identify and explain the </w:t>
            </w:r>
            <w:r w:rsidR="0031381C" w:rsidRPr="0009741A">
              <w:rPr>
                <w:rFonts w:ascii="Cambria" w:hAnsi="Cambria" w:cstheme="minorHAnsi"/>
                <w:bCs/>
              </w:rPr>
              <w:t>purpose of asset liability management in a bank.</w:t>
            </w:r>
          </w:p>
        </w:tc>
        <w:tc>
          <w:tcPr>
            <w:tcW w:w="992" w:type="dxa"/>
          </w:tcPr>
          <w:p w14:paraId="29EF64E6" w14:textId="2FA57C29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5FFEA34B" w14:textId="67A0417F" w:rsidR="003F3490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46CB68FC" w14:textId="64C6F97C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F3490" w:rsidRPr="00293D36" w14:paraId="4FEC3C5E" w14:textId="77777777" w:rsidTr="00D3626D">
        <w:trPr>
          <w:trHeight w:val="507"/>
        </w:trPr>
        <w:tc>
          <w:tcPr>
            <w:tcW w:w="567" w:type="dxa"/>
          </w:tcPr>
          <w:p w14:paraId="0703A088" w14:textId="5F37827E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650" w:type="dxa"/>
          </w:tcPr>
          <w:p w14:paraId="31322AFE" w14:textId="56BD6C0B" w:rsidR="003F3490" w:rsidRPr="0009741A" w:rsidRDefault="00DF3484" w:rsidP="00DF3484">
            <w:pPr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Cs/>
              </w:rPr>
              <w:t xml:space="preserve">Compare between </w:t>
            </w:r>
            <w:proofErr w:type="spellStart"/>
            <w:r w:rsidRPr="0009741A">
              <w:rPr>
                <w:rFonts w:ascii="Cambria" w:hAnsi="Cambria" w:cstheme="minorHAnsi"/>
                <w:bCs/>
              </w:rPr>
              <w:t>cashflow</w:t>
            </w:r>
            <w:proofErr w:type="spellEnd"/>
            <w:r w:rsidRPr="0009741A">
              <w:rPr>
                <w:rFonts w:ascii="Cambria" w:hAnsi="Cambria" w:cstheme="minorHAnsi"/>
                <w:bCs/>
              </w:rPr>
              <w:t xml:space="preserve"> forecasting and risk forecasting.</w:t>
            </w:r>
          </w:p>
        </w:tc>
        <w:tc>
          <w:tcPr>
            <w:tcW w:w="992" w:type="dxa"/>
          </w:tcPr>
          <w:p w14:paraId="6CA824D8" w14:textId="4D4CCC69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099A52C1" w14:textId="2D28C8FE" w:rsidR="003F3490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00657954" w14:textId="405DFCFD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F3490" w:rsidRPr="00293D36" w14:paraId="2F91C72D" w14:textId="77777777" w:rsidTr="00D3626D">
        <w:trPr>
          <w:trHeight w:val="507"/>
        </w:trPr>
        <w:tc>
          <w:tcPr>
            <w:tcW w:w="567" w:type="dxa"/>
          </w:tcPr>
          <w:p w14:paraId="4DFDD388" w14:textId="66D6FB63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DA8E10D" w14:textId="7CA6787D" w:rsidR="003F3490" w:rsidRPr="0009741A" w:rsidRDefault="004D11F6" w:rsidP="00331C9E">
            <w:pPr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Cs/>
              </w:rPr>
              <w:t>Summarize</w:t>
            </w:r>
            <w:r w:rsidR="00331C9E" w:rsidRPr="0009741A">
              <w:rPr>
                <w:rFonts w:ascii="Cambria" w:hAnsi="Cambria" w:cstheme="minorHAnsi"/>
                <w:bCs/>
              </w:rPr>
              <w:t xml:space="preserve"> the responsibilities of ALCOs in a Bank’s </w:t>
            </w:r>
            <w:r w:rsidRPr="0009741A">
              <w:rPr>
                <w:rFonts w:ascii="Cambria" w:hAnsi="Cambria" w:cstheme="minorHAnsi"/>
                <w:bCs/>
              </w:rPr>
              <w:t>liquidity management.</w:t>
            </w:r>
          </w:p>
        </w:tc>
        <w:tc>
          <w:tcPr>
            <w:tcW w:w="992" w:type="dxa"/>
          </w:tcPr>
          <w:p w14:paraId="72CE5EA0" w14:textId="4A155FD2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72111516" w14:textId="513BD3C3" w:rsidR="003F3490" w:rsidRDefault="00C17BD9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708" w:type="dxa"/>
          </w:tcPr>
          <w:p w14:paraId="1462DBAA" w14:textId="70BF41CF" w:rsidR="003F3490" w:rsidRDefault="003F3490" w:rsidP="003F349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03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31"/>
        <w:gridCol w:w="970"/>
        <w:gridCol w:w="1411"/>
        <w:gridCol w:w="701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F56E7" w:rsidRPr="004F56E7" w14:paraId="399C75D0" w14:textId="77777777" w:rsidTr="005F0874">
        <w:trPr>
          <w:trHeight w:val="1408"/>
        </w:trPr>
        <w:tc>
          <w:tcPr>
            <w:tcW w:w="562" w:type="dxa"/>
          </w:tcPr>
          <w:p w14:paraId="2C590789" w14:textId="0F10438E" w:rsidR="004F56E7" w:rsidRPr="004F56E7" w:rsidRDefault="00AA321B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7655" w:type="dxa"/>
          </w:tcPr>
          <w:p w14:paraId="379C753E" w14:textId="5E25C0AE" w:rsidR="004F56E7" w:rsidRPr="0009741A" w:rsidRDefault="006567F6" w:rsidP="006567F6">
            <w:pPr>
              <w:jc w:val="both"/>
              <w:rPr>
                <w:rFonts w:ascii="Cambria" w:hAnsi="Cambria"/>
              </w:rPr>
            </w:pPr>
            <w:r w:rsidRPr="0009741A">
              <w:rPr>
                <w:rFonts w:ascii="Cambria" w:hAnsi="Cambria"/>
              </w:rPr>
              <w:t>A customer uses debit card at a local ATM. The ATM has been tampered with by scammers, who installed a skimming device and a hidden camera to capture card details and PINs. The scammers use the stolen information to clone the customer’s card and withdraw money from their account.</w:t>
            </w:r>
          </w:p>
          <w:p w14:paraId="6E82CDBC" w14:textId="19CFB819" w:rsidR="00AD4B06" w:rsidRPr="0009741A" w:rsidRDefault="00AD4B06" w:rsidP="006567F6">
            <w:pPr>
              <w:jc w:val="both"/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Cs/>
              </w:rPr>
              <w:t>Explain</w:t>
            </w:r>
            <w:r w:rsidRPr="0009741A">
              <w:rPr>
                <w:rFonts w:ascii="Cambria" w:hAnsi="Cambria" w:cstheme="minorHAnsi"/>
              </w:rPr>
              <w:t xml:space="preserve"> </w:t>
            </w:r>
            <w:r w:rsidR="003B5D5A" w:rsidRPr="0009741A">
              <w:rPr>
                <w:rFonts w:ascii="Cambria" w:hAnsi="Cambria" w:cstheme="minorHAnsi"/>
              </w:rPr>
              <w:t xml:space="preserve">the </w:t>
            </w:r>
            <w:r w:rsidRPr="0009741A">
              <w:rPr>
                <w:rFonts w:ascii="Cambria" w:hAnsi="Cambria" w:cstheme="minorHAnsi"/>
              </w:rPr>
              <w:t xml:space="preserve">vulnerabilities in this case, and </w:t>
            </w:r>
            <w:r w:rsidR="003B5D5A" w:rsidRPr="0009741A">
              <w:rPr>
                <w:rFonts w:ascii="Cambria" w:hAnsi="Cambria" w:cstheme="minorHAnsi"/>
              </w:rPr>
              <w:t>discuss the preventive measures for the bank</w:t>
            </w:r>
            <w:r w:rsidRPr="0009741A">
              <w:rPr>
                <w:rFonts w:ascii="Cambria" w:hAnsi="Cambria" w:cstheme="minorHAnsi"/>
              </w:rPr>
              <w:t xml:space="preserve"> </w:t>
            </w:r>
            <w:r w:rsidR="003B5D5A" w:rsidRPr="0009741A">
              <w:rPr>
                <w:rFonts w:ascii="Cambria" w:hAnsi="Cambria" w:cstheme="minorHAnsi"/>
              </w:rPr>
              <w:t xml:space="preserve">to </w:t>
            </w:r>
            <w:r w:rsidRPr="0009741A">
              <w:rPr>
                <w:rFonts w:ascii="Cambria" w:hAnsi="Cambria" w:cstheme="minorHAnsi"/>
              </w:rPr>
              <w:t>avoid</w:t>
            </w:r>
            <w:r w:rsidR="003B5D5A" w:rsidRPr="0009741A">
              <w:rPr>
                <w:rFonts w:ascii="Cambria" w:hAnsi="Cambria" w:cstheme="minorHAnsi"/>
              </w:rPr>
              <w:t xml:space="preserve"> these card skimming scams?</w:t>
            </w:r>
          </w:p>
        </w:tc>
        <w:tc>
          <w:tcPr>
            <w:tcW w:w="992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5E61148E" w14:textId="2DF57609" w:rsidR="004F56E7" w:rsidRPr="004F56E7" w:rsidRDefault="00FA2BAC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</w:t>
            </w:r>
            <w:r w:rsidR="00600260">
              <w:rPr>
                <w:rFonts w:ascii="Cambria" w:hAnsi="Cambria" w:cstheme="minorHAnsi"/>
                <w:b/>
              </w:rPr>
              <w:t>y</w:t>
            </w:r>
          </w:p>
        </w:tc>
        <w:tc>
          <w:tcPr>
            <w:tcW w:w="708" w:type="dxa"/>
          </w:tcPr>
          <w:p w14:paraId="4D5E66D9" w14:textId="6C23C9FA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A379C6">
              <w:rPr>
                <w:rFonts w:ascii="Cambria" w:hAnsi="Cambria" w:cstheme="minorHAnsi"/>
                <w:b/>
              </w:rPr>
              <w:t>4</w:t>
            </w:r>
          </w:p>
        </w:tc>
      </w:tr>
      <w:tr w:rsidR="004F56E7" w:rsidRPr="004F56E7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09741A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/>
              </w:rPr>
              <w:t>or</w:t>
            </w:r>
          </w:p>
        </w:tc>
      </w:tr>
      <w:tr w:rsidR="00EC6EF3" w:rsidRPr="004F56E7" w14:paraId="43468602" w14:textId="77777777" w:rsidTr="000259A3">
        <w:tc>
          <w:tcPr>
            <w:tcW w:w="562" w:type="dxa"/>
          </w:tcPr>
          <w:p w14:paraId="44FDE7CE" w14:textId="28EE8A60" w:rsidR="00EC6EF3" w:rsidRPr="004F56E7" w:rsidRDefault="00AA321B" w:rsidP="00EC6EF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7655" w:type="dxa"/>
          </w:tcPr>
          <w:p w14:paraId="5BB297C3" w14:textId="5BE6DCA6" w:rsidR="00EC6EF3" w:rsidRPr="0009741A" w:rsidRDefault="004D0B26" w:rsidP="00EC6EF3">
            <w:pPr>
              <w:rPr>
                <w:rFonts w:ascii="Cambria" w:hAnsi="Cambria" w:cstheme="minorHAnsi"/>
                <w:b/>
              </w:rPr>
            </w:pPr>
            <w:r w:rsidRPr="0009741A">
              <w:rPr>
                <w:rFonts w:ascii="Cambria" w:hAnsi="Cambria" w:cstheme="minorHAnsi"/>
                <w:bCs/>
              </w:rPr>
              <w:t>Illustrate and explain the organizational structure of a commercial bank treasury department</w:t>
            </w:r>
            <w:r w:rsidR="00FA2BAC" w:rsidRPr="0009741A">
              <w:rPr>
                <w:rFonts w:ascii="Cambria" w:hAnsi="Cambria" w:cstheme="minorHAnsi"/>
                <w:bCs/>
              </w:rPr>
              <w:t>.</w:t>
            </w:r>
          </w:p>
        </w:tc>
        <w:tc>
          <w:tcPr>
            <w:tcW w:w="992" w:type="dxa"/>
          </w:tcPr>
          <w:p w14:paraId="6D74EA14" w14:textId="69A1461B" w:rsidR="00EC6EF3" w:rsidRPr="004F56E7" w:rsidRDefault="00EC6EF3" w:rsidP="00EC6EF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9450417" w14:textId="21EFD334" w:rsidR="00EC6EF3" w:rsidRPr="004F56E7" w:rsidRDefault="00FA2BAC" w:rsidP="00EC6EF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Understand</w:t>
            </w:r>
          </w:p>
        </w:tc>
        <w:tc>
          <w:tcPr>
            <w:tcW w:w="708" w:type="dxa"/>
          </w:tcPr>
          <w:p w14:paraId="27BAC5E4" w14:textId="4682ACAD" w:rsidR="00EC6EF3" w:rsidRPr="004F56E7" w:rsidRDefault="00EC6EF3" w:rsidP="00EC6EF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ED3E4F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499"/>
        <w:gridCol w:w="986"/>
        <w:gridCol w:w="1017"/>
        <w:gridCol w:w="706"/>
      </w:tblGrid>
      <w:tr w:rsidR="000259A3" w:rsidRPr="00A22872" w14:paraId="4C314980" w14:textId="77777777" w:rsidTr="000259A3">
        <w:tc>
          <w:tcPr>
            <w:tcW w:w="562" w:type="dxa"/>
          </w:tcPr>
          <w:p w14:paraId="3EA48FB7" w14:textId="71ADFE89" w:rsidR="000259A3" w:rsidRPr="00A22872" w:rsidRDefault="00AA321B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7655" w:type="dxa"/>
          </w:tcPr>
          <w:p w14:paraId="4A2A3B1E" w14:textId="68F5C6CD" w:rsidR="000259A3" w:rsidRPr="00A22872" w:rsidRDefault="00EC6D3C" w:rsidP="00EC6D3C">
            <w:pPr>
              <w:jc w:val="both"/>
              <w:rPr>
                <w:rFonts w:ascii="Cambria" w:hAnsi="Cambria" w:cstheme="minorHAnsi"/>
              </w:rPr>
            </w:pPr>
            <w:r w:rsidRPr="00A22872">
              <w:rPr>
                <w:rFonts w:ascii="Cambria" w:hAnsi="Cambria" w:cstheme="minorHAnsi"/>
              </w:rPr>
              <w:t xml:space="preserve">Identify and explain the different types of screens and their uses in </w:t>
            </w:r>
            <w:r w:rsidR="00E965D2" w:rsidRPr="00A22872">
              <w:rPr>
                <w:rFonts w:ascii="Cambria" w:hAnsi="Cambria" w:cstheme="minorHAnsi"/>
              </w:rPr>
              <w:t xml:space="preserve">real time situations in a </w:t>
            </w:r>
            <w:r w:rsidRPr="00A22872">
              <w:rPr>
                <w:rFonts w:ascii="Cambria" w:hAnsi="Cambria" w:cstheme="minorHAnsi"/>
              </w:rPr>
              <w:t>bank’s dealing room</w:t>
            </w:r>
            <w:r w:rsidR="00FA2BAC" w:rsidRPr="00A22872">
              <w:rPr>
                <w:rFonts w:ascii="Cambria" w:hAnsi="Cambria" w:cstheme="minorHAnsi"/>
              </w:rPr>
              <w:t>, with examples.</w:t>
            </w:r>
          </w:p>
        </w:tc>
        <w:tc>
          <w:tcPr>
            <w:tcW w:w="992" w:type="dxa"/>
          </w:tcPr>
          <w:p w14:paraId="512ACD5B" w14:textId="220D2020" w:rsidR="000259A3" w:rsidRPr="00A22872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A22872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721505A1" w14:textId="7D6B5A6D" w:rsidR="000259A3" w:rsidRPr="00A22872" w:rsidRDefault="00FA2BAC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Appl</w:t>
            </w:r>
            <w:r w:rsidR="00600260" w:rsidRPr="00A22872">
              <w:rPr>
                <w:rFonts w:ascii="Cambria" w:hAnsi="Cambria" w:cstheme="minorHAnsi"/>
                <w:b/>
              </w:rPr>
              <w:t>y</w:t>
            </w:r>
          </w:p>
        </w:tc>
        <w:tc>
          <w:tcPr>
            <w:tcW w:w="708" w:type="dxa"/>
          </w:tcPr>
          <w:p w14:paraId="2B85EF12" w14:textId="427F9B77" w:rsidR="000259A3" w:rsidRPr="00A22872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CO</w:t>
            </w:r>
            <w:r w:rsidR="00A379C6" w:rsidRPr="00A22872">
              <w:rPr>
                <w:rFonts w:ascii="Cambria" w:hAnsi="Cambria" w:cstheme="minorHAnsi"/>
                <w:b/>
              </w:rPr>
              <w:t>3</w:t>
            </w:r>
          </w:p>
        </w:tc>
      </w:tr>
      <w:tr w:rsidR="000259A3" w:rsidRPr="00A22872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A22872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or</w:t>
            </w:r>
          </w:p>
        </w:tc>
      </w:tr>
      <w:tr w:rsidR="000259A3" w:rsidRPr="00A22872" w14:paraId="49BD40AF" w14:textId="77777777" w:rsidTr="000259A3">
        <w:tc>
          <w:tcPr>
            <w:tcW w:w="562" w:type="dxa"/>
          </w:tcPr>
          <w:p w14:paraId="19C57662" w14:textId="26A71967" w:rsidR="000259A3" w:rsidRPr="00A22872" w:rsidRDefault="00AA321B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655" w:type="dxa"/>
          </w:tcPr>
          <w:p w14:paraId="475B5FDF" w14:textId="5CEB14B6" w:rsidR="000259A3" w:rsidRPr="00A22872" w:rsidRDefault="00D91B2F" w:rsidP="00D91B2F">
            <w:pPr>
              <w:rPr>
                <w:rFonts w:ascii="Cambria" w:hAnsi="Cambria" w:cstheme="minorHAnsi"/>
                <w:bCs/>
              </w:rPr>
            </w:pPr>
            <w:r w:rsidRPr="00A22872">
              <w:rPr>
                <w:rFonts w:ascii="Cambria" w:hAnsi="Cambria" w:cstheme="minorHAnsi"/>
                <w:bCs/>
              </w:rPr>
              <w:t xml:space="preserve">One of the key profitability metrics for a bank is </w:t>
            </w:r>
            <w:r w:rsidR="00600260" w:rsidRPr="00A22872">
              <w:rPr>
                <w:rFonts w:ascii="Cambria" w:hAnsi="Cambria" w:cstheme="minorHAnsi"/>
                <w:bCs/>
              </w:rPr>
              <w:t>the net</w:t>
            </w:r>
            <w:r w:rsidR="007F7B66" w:rsidRPr="00A22872">
              <w:rPr>
                <w:rFonts w:ascii="Cambria" w:hAnsi="Cambria" w:cstheme="minorHAnsi"/>
                <w:bCs/>
              </w:rPr>
              <w:t xml:space="preserve"> interest margin (NIM).</w:t>
            </w:r>
            <w:r w:rsidR="00075E2B" w:rsidRPr="00A22872">
              <w:rPr>
                <w:rFonts w:ascii="Cambria" w:hAnsi="Cambria" w:cstheme="minorHAnsi"/>
                <w:bCs/>
              </w:rPr>
              <w:t xml:space="preserve"> How does a bank make use of NIM</w:t>
            </w:r>
            <w:r w:rsidR="00167FF7" w:rsidRPr="00A22872">
              <w:rPr>
                <w:rFonts w:ascii="Cambria" w:hAnsi="Cambria" w:cstheme="minorHAnsi"/>
                <w:bCs/>
              </w:rPr>
              <w:t>? Explain the concept with a suitable example.</w:t>
            </w:r>
          </w:p>
        </w:tc>
        <w:tc>
          <w:tcPr>
            <w:tcW w:w="992" w:type="dxa"/>
          </w:tcPr>
          <w:p w14:paraId="1779D8CA" w14:textId="1281C9AE" w:rsidR="000259A3" w:rsidRPr="00A22872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A22872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387E6AA4" w14:textId="58FC31C7" w:rsidR="000259A3" w:rsidRPr="00A22872" w:rsidRDefault="00FA2BAC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Analyze</w:t>
            </w:r>
          </w:p>
        </w:tc>
        <w:tc>
          <w:tcPr>
            <w:tcW w:w="708" w:type="dxa"/>
          </w:tcPr>
          <w:p w14:paraId="64CDE453" w14:textId="65BCEE82" w:rsidR="000259A3" w:rsidRPr="00A22872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CO</w:t>
            </w:r>
            <w:r w:rsidR="00ED3E4F" w:rsidRPr="00A22872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5CE3B57C" w14:textId="77777777" w:rsidR="000259A3" w:rsidRPr="00A22872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55"/>
        <w:gridCol w:w="992"/>
        <w:gridCol w:w="851"/>
        <w:gridCol w:w="708"/>
      </w:tblGrid>
      <w:tr w:rsidR="00135982" w:rsidRPr="00A22872" w14:paraId="31DD4C5F" w14:textId="77777777" w:rsidTr="00764D86">
        <w:tc>
          <w:tcPr>
            <w:tcW w:w="562" w:type="dxa"/>
          </w:tcPr>
          <w:p w14:paraId="28E488F4" w14:textId="7B14A22D" w:rsidR="00135982" w:rsidRPr="00A22872" w:rsidRDefault="00AA321B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15</w:t>
            </w:r>
          </w:p>
        </w:tc>
        <w:tc>
          <w:tcPr>
            <w:tcW w:w="7655" w:type="dxa"/>
          </w:tcPr>
          <w:p w14:paraId="6266CA9C" w14:textId="7064460C" w:rsidR="00135982" w:rsidRPr="00A22872" w:rsidRDefault="00846E57" w:rsidP="00DD6C9B">
            <w:pPr>
              <w:rPr>
                <w:rFonts w:ascii="Cambria" w:hAnsi="Cambria" w:cstheme="minorHAnsi"/>
                <w:bCs/>
              </w:rPr>
            </w:pPr>
            <w:r w:rsidRPr="00A22872">
              <w:rPr>
                <w:rFonts w:ascii="Cambria" w:hAnsi="Cambria" w:cstheme="minorHAnsi"/>
                <w:bCs/>
              </w:rPr>
              <w:t>Illustrate the payment clearing process</w:t>
            </w:r>
            <w:r w:rsidR="004A0D53" w:rsidRPr="00A22872">
              <w:rPr>
                <w:rFonts w:ascii="Cambria" w:hAnsi="Cambria" w:cstheme="minorHAnsi"/>
                <w:bCs/>
              </w:rPr>
              <w:t xml:space="preserve"> </w:t>
            </w:r>
            <w:r w:rsidR="00DD6C9B" w:rsidRPr="00A22872">
              <w:rPr>
                <w:rFonts w:ascii="Cambria" w:hAnsi="Cambria" w:cstheme="minorHAnsi"/>
                <w:bCs/>
              </w:rPr>
              <w:t>by giving</w:t>
            </w:r>
            <w:r w:rsidR="004A0D53" w:rsidRPr="00A22872">
              <w:rPr>
                <w:rFonts w:ascii="Cambria" w:hAnsi="Cambria" w:cstheme="minorHAnsi"/>
                <w:bCs/>
              </w:rPr>
              <w:t xml:space="preserve"> examples of the </w:t>
            </w:r>
            <w:r w:rsidR="00DD6C9B" w:rsidRPr="00A22872">
              <w:rPr>
                <w:rFonts w:ascii="Cambria" w:hAnsi="Cambria" w:cstheme="minorHAnsi"/>
                <w:bCs/>
              </w:rPr>
              <w:t xml:space="preserve">participants in the process. </w:t>
            </w:r>
            <w:r w:rsidRPr="00A22872">
              <w:rPr>
                <w:rFonts w:ascii="Cambria" w:hAnsi="Cambria" w:cstheme="minorHAnsi"/>
                <w:bCs/>
              </w:rPr>
              <w:t xml:space="preserve"> </w:t>
            </w:r>
          </w:p>
        </w:tc>
        <w:tc>
          <w:tcPr>
            <w:tcW w:w="992" w:type="dxa"/>
          </w:tcPr>
          <w:p w14:paraId="1C77B7F0" w14:textId="77777777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7D82FEE" w14:textId="28F4659A" w:rsidR="00135982" w:rsidRPr="00A22872" w:rsidRDefault="00FA2BAC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Appl</w:t>
            </w:r>
            <w:r w:rsidR="00600260" w:rsidRPr="00A22872">
              <w:rPr>
                <w:rFonts w:ascii="Cambria" w:hAnsi="Cambria" w:cstheme="minorHAnsi"/>
                <w:b/>
              </w:rPr>
              <w:t>y</w:t>
            </w:r>
          </w:p>
        </w:tc>
        <w:tc>
          <w:tcPr>
            <w:tcW w:w="708" w:type="dxa"/>
          </w:tcPr>
          <w:p w14:paraId="7BB38AB5" w14:textId="34D3E153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CO</w:t>
            </w:r>
            <w:r w:rsidR="00617EC6" w:rsidRPr="00A22872">
              <w:rPr>
                <w:rFonts w:ascii="Cambria" w:hAnsi="Cambria" w:cstheme="minorHAnsi"/>
                <w:b/>
              </w:rPr>
              <w:t>4</w:t>
            </w:r>
          </w:p>
        </w:tc>
      </w:tr>
      <w:tr w:rsidR="00135982" w:rsidRPr="00A22872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A22872" w14:paraId="63951740" w14:textId="77777777" w:rsidTr="00764D86">
        <w:tc>
          <w:tcPr>
            <w:tcW w:w="562" w:type="dxa"/>
          </w:tcPr>
          <w:p w14:paraId="2AF24D5A" w14:textId="0F06458A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1</w:t>
            </w:r>
            <w:r w:rsidR="00AA321B" w:rsidRPr="00A22872">
              <w:rPr>
                <w:rFonts w:ascii="Cambria" w:hAnsi="Cambria" w:cstheme="minorHAnsi"/>
                <w:b/>
              </w:rPr>
              <w:t>6</w:t>
            </w:r>
          </w:p>
        </w:tc>
        <w:tc>
          <w:tcPr>
            <w:tcW w:w="7655" w:type="dxa"/>
          </w:tcPr>
          <w:p w14:paraId="2C8E4B6A" w14:textId="7F89D0BC" w:rsidR="00135982" w:rsidRPr="00A22872" w:rsidRDefault="00BF7153" w:rsidP="005C6252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</w:rPr>
              <w:t>Identify the different</w:t>
            </w:r>
            <w:r w:rsidRPr="00A22872">
              <w:rPr>
                <w:rFonts w:ascii="Cambria" w:hAnsi="Cambria" w:cstheme="minorHAnsi"/>
                <w:bCs/>
              </w:rPr>
              <w:t xml:space="preserve"> factors the Treasurer should consider when choosing between debt and equity for financing. Substantiate your answer with examples.</w:t>
            </w:r>
          </w:p>
        </w:tc>
        <w:tc>
          <w:tcPr>
            <w:tcW w:w="992" w:type="dxa"/>
          </w:tcPr>
          <w:p w14:paraId="69EFF38D" w14:textId="77777777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55F6474" w14:textId="2B7AAC5B" w:rsidR="00135982" w:rsidRPr="00A22872" w:rsidRDefault="00FA2BAC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Appl</w:t>
            </w:r>
            <w:r w:rsidR="00600260" w:rsidRPr="00A22872">
              <w:rPr>
                <w:rFonts w:ascii="Cambria" w:hAnsi="Cambria" w:cstheme="minorHAnsi"/>
                <w:b/>
              </w:rPr>
              <w:t>y</w:t>
            </w:r>
          </w:p>
        </w:tc>
        <w:tc>
          <w:tcPr>
            <w:tcW w:w="708" w:type="dxa"/>
          </w:tcPr>
          <w:p w14:paraId="279D9620" w14:textId="362D86A9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CO</w:t>
            </w:r>
            <w:r w:rsidR="00ED3E4F" w:rsidRPr="00A22872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4DBB637D" w14:textId="77777777" w:rsidR="00135982" w:rsidRPr="00A2287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31"/>
        <w:gridCol w:w="970"/>
        <w:gridCol w:w="1411"/>
        <w:gridCol w:w="701"/>
      </w:tblGrid>
      <w:tr w:rsidR="00135982" w:rsidRPr="00A22872" w14:paraId="6FBA9F58" w14:textId="77777777" w:rsidTr="00764D86">
        <w:tc>
          <w:tcPr>
            <w:tcW w:w="562" w:type="dxa"/>
          </w:tcPr>
          <w:p w14:paraId="5333B48E" w14:textId="7E6C0DF1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1</w:t>
            </w:r>
            <w:r w:rsidR="00AA321B" w:rsidRPr="00A22872">
              <w:rPr>
                <w:rFonts w:ascii="Cambria" w:hAnsi="Cambria" w:cstheme="minorHAnsi"/>
                <w:b/>
              </w:rPr>
              <w:t>7</w:t>
            </w:r>
          </w:p>
        </w:tc>
        <w:tc>
          <w:tcPr>
            <w:tcW w:w="7655" w:type="dxa"/>
          </w:tcPr>
          <w:p w14:paraId="495F38FA" w14:textId="02AE9B55" w:rsidR="006B2132" w:rsidRPr="00A22872" w:rsidRDefault="00BF7153" w:rsidP="006B2132">
            <w:pPr>
              <w:spacing w:after="0" w:line="240" w:lineRule="auto"/>
              <w:jc w:val="both"/>
              <w:rPr>
                <w:rFonts w:ascii="Cambria" w:hAnsi="Cambria" w:cstheme="minorHAnsi"/>
                <w:bCs/>
              </w:rPr>
            </w:pPr>
            <w:r w:rsidRPr="00A22872">
              <w:rPr>
                <w:rFonts w:ascii="Cambria" w:hAnsi="Cambria" w:cstheme="minorHAnsi"/>
                <w:bCs/>
              </w:rPr>
              <w:t>Select and explain any four fundamental principles for the management and supervision of liquidity risk management in banks, with examples.</w:t>
            </w:r>
          </w:p>
          <w:p w14:paraId="01A28F78" w14:textId="77777777" w:rsidR="00135982" w:rsidRPr="00A22872" w:rsidRDefault="00135982" w:rsidP="006B2132">
            <w:pPr>
              <w:rPr>
                <w:rFonts w:ascii="Cambria" w:hAnsi="Cambria" w:cstheme="minorHAnsi"/>
                <w:b/>
              </w:rPr>
            </w:pPr>
          </w:p>
        </w:tc>
        <w:tc>
          <w:tcPr>
            <w:tcW w:w="992" w:type="dxa"/>
          </w:tcPr>
          <w:p w14:paraId="5466A6F0" w14:textId="77777777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011F35CF" w14:textId="58874C93" w:rsidR="00135982" w:rsidRPr="00A22872" w:rsidRDefault="00FA2BAC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Understand</w:t>
            </w:r>
          </w:p>
        </w:tc>
        <w:tc>
          <w:tcPr>
            <w:tcW w:w="708" w:type="dxa"/>
          </w:tcPr>
          <w:p w14:paraId="2560055E" w14:textId="02B2C020" w:rsidR="00135982" w:rsidRPr="00A22872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 w:cstheme="minorHAnsi"/>
                <w:b/>
              </w:rPr>
              <w:t>CO</w:t>
            </w:r>
            <w:r w:rsidR="00BF7153" w:rsidRPr="00A22872">
              <w:rPr>
                <w:rFonts w:ascii="Cambria" w:hAnsi="Cambria" w:cstheme="minorHAnsi"/>
                <w:b/>
              </w:rPr>
              <w:t>2</w:t>
            </w:r>
          </w:p>
        </w:tc>
      </w:tr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3FDEE03E" w14:textId="77777777" w:rsidTr="00764D86">
        <w:tc>
          <w:tcPr>
            <w:tcW w:w="562" w:type="dxa"/>
          </w:tcPr>
          <w:p w14:paraId="2E83CB86" w14:textId="40ABF3F3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AA321B">
              <w:rPr>
                <w:rFonts w:ascii="Cambria" w:hAnsi="Cambria" w:cstheme="minorHAnsi"/>
                <w:b/>
              </w:rPr>
              <w:t>8</w:t>
            </w:r>
          </w:p>
        </w:tc>
        <w:tc>
          <w:tcPr>
            <w:tcW w:w="7655" w:type="dxa"/>
          </w:tcPr>
          <w:p w14:paraId="1123A189" w14:textId="153C5299" w:rsidR="00135982" w:rsidRPr="00A22872" w:rsidRDefault="00FA2C74" w:rsidP="00E13263">
            <w:pPr>
              <w:rPr>
                <w:rFonts w:ascii="Cambria" w:hAnsi="Cambria" w:cstheme="minorHAnsi"/>
                <w:b/>
              </w:rPr>
            </w:pPr>
            <w:r w:rsidRPr="00A22872">
              <w:rPr>
                <w:rFonts w:ascii="Cambria" w:hAnsi="Cambria"/>
              </w:rPr>
              <w:t xml:space="preserve">Borrow funds from the </w:t>
            </w:r>
            <w:r w:rsidR="00E13263" w:rsidRPr="00A22872">
              <w:rPr>
                <w:rFonts w:ascii="Cambria" w:hAnsi="Cambria"/>
              </w:rPr>
              <w:t>c</w:t>
            </w:r>
            <w:r w:rsidRPr="00A22872">
              <w:rPr>
                <w:rFonts w:ascii="Cambria" w:hAnsi="Cambria"/>
              </w:rPr>
              <w:t xml:space="preserve">all </w:t>
            </w:r>
            <w:r w:rsidR="00E13263" w:rsidRPr="00A22872">
              <w:rPr>
                <w:rFonts w:ascii="Cambria" w:hAnsi="Cambria"/>
              </w:rPr>
              <w:t>m</w:t>
            </w:r>
            <w:r w:rsidRPr="00A22872">
              <w:rPr>
                <w:rFonts w:ascii="Cambria" w:hAnsi="Cambria"/>
              </w:rPr>
              <w:t xml:space="preserve">oney </w:t>
            </w:r>
            <w:r w:rsidR="00E13263" w:rsidRPr="00A22872">
              <w:rPr>
                <w:rFonts w:ascii="Cambria" w:hAnsi="Cambria"/>
              </w:rPr>
              <w:t>m</w:t>
            </w:r>
            <w:r w:rsidRPr="00A22872">
              <w:rPr>
                <w:rFonts w:ascii="Cambria" w:hAnsi="Cambria"/>
              </w:rPr>
              <w:t xml:space="preserve">arket or </w:t>
            </w:r>
            <w:r w:rsidR="00E13263" w:rsidRPr="00A22872">
              <w:rPr>
                <w:rFonts w:ascii="Cambria" w:hAnsi="Cambria"/>
              </w:rPr>
              <w:t xml:space="preserve">redeem a portion of its short-term investments in government securities? </w:t>
            </w:r>
            <w:r w:rsidR="005B2BE6" w:rsidRPr="00A22872">
              <w:rPr>
                <w:rFonts w:ascii="Cambria" w:hAnsi="Cambria"/>
              </w:rPr>
              <w:t xml:space="preserve">Choose and </w:t>
            </w:r>
            <w:r w:rsidR="005B2BE6" w:rsidRPr="00A22872">
              <w:rPr>
                <w:rFonts w:ascii="Cambria" w:hAnsi="Cambria"/>
              </w:rPr>
              <w:lastRenderedPageBreak/>
              <w:t xml:space="preserve">substantiate </w:t>
            </w:r>
            <w:r w:rsidR="00EC53D7" w:rsidRPr="00A22872">
              <w:rPr>
                <w:rFonts w:ascii="Cambria" w:hAnsi="Cambria"/>
              </w:rPr>
              <w:t>the</w:t>
            </w:r>
            <w:r w:rsidR="005B2BE6" w:rsidRPr="00A22872">
              <w:rPr>
                <w:rFonts w:ascii="Cambria" w:hAnsi="Cambria"/>
              </w:rPr>
              <w:t xml:space="preserve"> better option </w:t>
            </w:r>
            <w:r w:rsidR="006F60F2" w:rsidRPr="00A22872">
              <w:rPr>
                <w:rFonts w:ascii="Cambria" w:hAnsi="Cambria"/>
              </w:rPr>
              <w:t xml:space="preserve">when short term liquidity mismatch is </w:t>
            </w:r>
            <w:r w:rsidR="00BE3D8B" w:rsidRPr="00A22872">
              <w:rPr>
                <w:rFonts w:ascii="Cambria" w:hAnsi="Cambria"/>
              </w:rPr>
              <w:t>noticed in</w:t>
            </w:r>
            <w:r w:rsidR="005B2BE6" w:rsidRPr="00A22872">
              <w:rPr>
                <w:rFonts w:ascii="Cambria" w:hAnsi="Cambria"/>
              </w:rPr>
              <w:t xml:space="preserve"> a bank</w:t>
            </w:r>
            <w:r w:rsidR="00BE3D8B" w:rsidRPr="00A22872">
              <w:rPr>
                <w:rFonts w:ascii="Cambria" w:hAnsi="Cambria"/>
              </w:rPr>
              <w:t>.</w:t>
            </w:r>
            <w:r w:rsidR="005B2BE6" w:rsidRPr="00A22872">
              <w:rPr>
                <w:rFonts w:ascii="Cambria" w:hAnsi="Cambria"/>
              </w:rPr>
              <w:t xml:space="preserve"> </w:t>
            </w:r>
          </w:p>
        </w:tc>
        <w:tc>
          <w:tcPr>
            <w:tcW w:w="992" w:type="dxa"/>
          </w:tcPr>
          <w:p w14:paraId="1EF8ADAF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lastRenderedPageBreak/>
              <w:t>10 Marks</w:t>
            </w:r>
          </w:p>
        </w:tc>
        <w:tc>
          <w:tcPr>
            <w:tcW w:w="851" w:type="dxa"/>
          </w:tcPr>
          <w:p w14:paraId="452BCCCB" w14:textId="2214A7EC" w:rsidR="00135982" w:rsidRPr="004F56E7" w:rsidRDefault="00FA2BAC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</w:t>
            </w:r>
            <w:r w:rsidR="00600260">
              <w:rPr>
                <w:rFonts w:ascii="Cambria" w:hAnsi="Cambria" w:cstheme="minorHAnsi"/>
                <w:b/>
              </w:rPr>
              <w:t>y</w:t>
            </w:r>
          </w:p>
        </w:tc>
        <w:tc>
          <w:tcPr>
            <w:tcW w:w="708" w:type="dxa"/>
          </w:tcPr>
          <w:p w14:paraId="3C5C66C1" w14:textId="422EBFE4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ED3E4F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45"/>
        <w:gridCol w:w="992"/>
        <w:gridCol w:w="861"/>
        <w:gridCol w:w="708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501C41BB" w:rsidR="000259A3" w:rsidRDefault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AA321B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300944E8" w14:textId="7BA11E52" w:rsidR="00A578C6" w:rsidRPr="00A22872" w:rsidRDefault="00A578C6" w:rsidP="00A73929">
            <w:pPr>
              <w:pStyle w:val="NormalWeb"/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A22872">
              <w:rPr>
                <w:rFonts w:ascii="Cambria" w:hAnsi="Cambria" w:cstheme="minorHAnsi"/>
                <w:sz w:val="22"/>
                <w:szCs w:val="22"/>
              </w:rPr>
              <w:t xml:space="preserve">A large public sector bank holds government securities (G-Secs) to </w:t>
            </w:r>
            <w:r w:rsidR="00265E01" w:rsidRPr="00A22872">
              <w:rPr>
                <w:rFonts w:ascii="Cambria" w:hAnsi="Cambria" w:cstheme="minorHAnsi"/>
                <w:sz w:val="22"/>
                <w:szCs w:val="22"/>
              </w:rPr>
              <w:t>fulfil</w:t>
            </w:r>
            <w:r w:rsidRPr="00A22872">
              <w:rPr>
                <w:rFonts w:ascii="Cambria" w:hAnsi="Cambria" w:cstheme="minorHAnsi"/>
                <w:sz w:val="22"/>
                <w:szCs w:val="22"/>
              </w:rPr>
              <w:t xml:space="preserve"> its SLR requirement, which is currently set at 18% of NDTL. Recently, the yields on G-Secs have dropped, reducing the returns on the bank’s SLR investments. </w:t>
            </w:r>
            <w:r w:rsidR="00BF3D9C" w:rsidRPr="00A22872">
              <w:rPr>
                <w:rFonts w:ascii="Cambria" w:hAnsi="Cambria" w:cstheme="minorHAnsi"/>
                <w:sz w:val="22"/>
                <w:szCs w:val="22"/>
              </w:rPr>
              <w:t>This may occur due to several reasons</w:t>
            </w:r>
            <w:r w:rsidR="00A41C44" w:rsidRPr="00A22872">
              <w:rPr>
                <w:rFonts w:ascii="Cambria" w:hAnsi="Cambria" w:cstheme="minorHAnsi"/>
                <w:sz w:val="22"/>
                <w:szCs w:val="22"/>
              </w:rPr>
              <w:t xml:space="preserve"> like </w:t>
            </w:r>
            <w:r w:rsidR="00790987" w:rsidRPr="00A22872">
              <w:rPr>
                <w:rFonts w:ascii="Cambria" w:hAnsi="Cambria" w:cstheme="minorHAnsi"/>
                <w:sz w:val="22"/>
                <w:szCs w:val="22"/>
              </w:rPr>
              <w:t>when the Reserve Bank of India (RBI) reduces policy rates like the repo rate to stimulate the economy, the yield on fixed-income instruments, including G-Secs, tends to fall.</w:t>
            </w:r>
            <w:r w:rsidR="00136093" w:rsidRPr="00A22872">
              <w:rPr>
                <w:rFonts w:ascii="Cambria" w:hAnsi="Cambria" w:cstheme="minorHAnsi"/>
                <w:sz w:val="22"/>
                <w:szCs w:val="22"/>
              </w:rPr>
              <w:t xml:space="preserve"> Otherwise, If overall market interest rates drop, new G-Secs are issued at lower coupon rates, reducing yields on existing bonds.</w:t>
            </w:r>
            <w:r w:rsidR="003C73AD" w:rsidRPr="00A22872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A22872">
              <w:rPr>
                <w:rFonts w:ascii="Cambria" w:hAnsi="Cambria" w:cstheme="minorHAnsi"/>
                <w:sz w:val="22"/>
                <w:szCs w:val="22"/>
              </w:rPr>
              <w:t>The treasury department is tasked with optimizing the investment portfolio while adhering to SLR norms.</w:t>
            </w:r>
          </w:p>
          <w:p w14:paraId="532004A4" w14:textId="03AE03C9" w:rsidR="000259A3" w:rsidRPr="00A569DF" w:rsidRDefault="00A578C6" w:rsidP="00A569DF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2872">
              <w:rPr>
                <w:rFonts w:ascii="Cambria" w:hAnsi="Cambria" w:cstheme="minorHAnsi"/>
                <w:sz w:val="22"/>
                <w:szCs w:val="22"/>
              </w:rPr>
              <w:t>What strategies should the treasury department adopt to manage the SLR portfolio effectively?</w:t>
            </w:r>
          </w:p>
        </w:tc>
        <w:tc>
          <w:tcPr>
            <w:tcW w:w="992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6CE5CA68" w14:textId="456F569C" w:rsidR="000259A3" w:rsidRDefault="00FA2BA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</w:t>
            </w:r>
            <w:r w:rsidR="00600260">
              <w:rPr>
                <w:rFonts w:ascii="Cambria" w:hAnsi="Cambria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708" w:type="dxa"/>
          </w:tcPr>
          <w:p w14:paraId="4692E4BA" w14:textId="50308B92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4C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5982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769C2BB4" w:rsidR="00135982" w:rsidRDefault="00AA321B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6A81F1AB" w14:textId="77777777" w:rsidR="00F4224B" w:rsidRPr="00A22872" w:rsidRDefault="009E5062" w:rsidP="009E5062">
            <w:pPr>
              <w:rPr>
                <w:rFonts w:ascii="Cambria" w:hAnsi="Cambria"/>
              </w:rPr>
            </w:pPr>
            <w:r w:rsidRPr="00A22872">
              <w:rPr>
                <w:rFonts w:ascii="Cambria" w:hAnsi="Cambria"/>
              </w:rPr>
              <w:t xml:space="preserve">A company exporting goods to the U.S. expects to receive $10 million in three months. Concerned about potential depreciation of the USD against the INR, the company approaches a bank's forex desk for a solution. The forex desk offers two options: </w:t>
            </w:r>
            <w:r w:rsidR="00F4224B" w:rsidRPr="00A22872">
              <w:rPr>
                <w:rFonts w:ascii="Cambria" w:hAnsi="Cambria"/>
              </w:rPr>
              <w:t xml:space="preserve"> </w:t>
            </w:r>
          </w:p>
          <w:p w14:paraId="51B67F02" w14:textId="77777777" w:rsidR="00F4224B" w:rsidRPr="00A22872" w:rsidRDefault="00A90573" w:rsidP="00F4224B">
            <w:pPr>
              <w:spacing w:after="0" w:line="240" w:lineRule="auto"/>
              <w:rPr>
                <w:rFonts w:ascii="Cambria" w:hAnsi="Cambria" w:cstheme="minorHAnsi"/>
              </w:rPr>
            </w:pPr>
            <w:r w:rsidRPr="00A22872">
              <w:rPr>
                <w:rFonts w:ascii="Cambria" w:hAnsi="Cambria" w:cstheme="minorHAnsi"/>
                <w:bCs/>
              </w:rPr>
              <w:t>Scenario 1</w:t>
            </w:r>
            <w:r w:rsidR="00A328EF" w:rsidRPr="00A22872">
              <w:rPr>
                <w:rFonts w:ascii="Cambria" w:hAnsi="Cambria" w:cstheme="minorHAnsi"/>
                <w:b/>
              </w:rPr>
              <w:t xml:space="preserve"> - </w:t>
            </w:r>
            <w:r w:rsidR="00A328EF" w:rsidRPr="00A22872">
              <w:rPr>
                <w:rFonts w:ascii="Cambria" w:hAnsi="Cambria" w:cstheme="minorHAnsi"/>
              </w:rPr>
              <w:t xml:space="preserve">The company enters a forward contract with the bank to sell USD at a locked-in exchange rate of </w:t>
            </w:r>
            <w:r w:rsidR="00A328EF" w:rsidRPr="00A22872">
              <w:rPr>
                <w:rStyle w:val="Strong"/>
                <w:rFonts w:ascii="Cambria" w:hAnsi="Cambria" w:cstheme="minorHAnsi"/>
                <w:b w:val="0"/>
                <w:bCs w:val="0"/>
              </w:rPr>
              <w:t>₹83/USD</w:t>
            </w:r>
            <w:r w:rsidR="00A328EF" w:rsidRPr="00A22872">
              <w:rPr>
                <w:rFonts w:ascii="Cambria" w:hAnsi="Cambria" w:cstheme="minorHAnsi"/>
              </w:rPr>
              <w:t xml:space="preserve"> after three months.</w:t>
            </w:r>
            <w:r w:rsidR="00F4224B" w:rsidRPr="00A22872">
              <w:rPr>
                <w:rFonts w:ascii="Cambria" w:hAnsi="Cambria" w:cstheme="minorHAnsi"/>
              </w:rPr>
              <w:t xml:space="preserve"> </w:t>
            </w:r>
          </w:p>
          <w:p w14:paraId="214F7383" w14:textId="2690949D" w:rsidR="00380BFD" w:rsidRPr="00A22872" w:rsidRDefault="00F4224B" w:rsidP="00F4224B">
            <w:pPr>
              <w:spacing w:after="0" w:line="240" w:lineRule="auto"/>
              <w:rPr>
                <w:rFonts w:ascii="Cambria" w:hAnsi="Cambria" w:cstheme="minorHAnsi"/>
              </w:rPr>
            </w:pPr>
            <w:r w:rsidRPr="00A22872">
              <w:rPr>
                <w:rFonts w:ascii="Cambria" w:hAnsi="Cambria" w:cstheme="minorHAnsi"/>
                <w:bCs/>
              </w:rPr>
              <w:t>S</w:t>
            </w:r>
            <w:r w:rsidR="00380BFD" w:rsidRPr="00A22872">
              <w:rPr>
                <w:rFonts w:ascii="Cambria" w:hAnsi="Cambria" w:cstheme="minorHAnsi"/>
                <w:bCs/>
              </w:rPr>
              <w:t>cenario 2</w:t>
            </w:r>
            <w:r w:rsidR="00AD7BE0" w:rsidRPr="00A22872">
              <w:rPr>
                <w:rFonts w:ascii="Cambria" w:hAnsi="Cambria" w:cstheme="minorHAnsi"/>
                <w:bCs/>
              </w:rPr>
              <w:t xml:space="preserve"> - </w:t>
            </w:r>
            <w:r w:rsidR="0094337D" w:rsidRPr="00A22872">
              <w:rPr>
                <w:rFonts w:ascii="Cambria" w:hAnsi="Cambria" w:cstheme="minorHAnsi"/>
              </w:rPr>
              <w:t xml:space="preserve">Hold the funds in an </w:t>
            </w:r>
            <w:r w:rsidR="0094337D" w:rsidRPr="00A22872">
              <w:rPr>
                <w:rStyle w:val="Strong"/>
                <w:rFonts w:ascii="Cambria" w:hAnsi="Cambria" w:cstheme="minorHAnsi"/>
                <w:b w:val="0"/>
                <w:bCs w:val="0"/>
              </w:rPr>
              <w:t>FCNR (USD)</w:t>
            </w:r>
            <w:r w:rsidR="0094337D" w:rsidRPr="00A22872">
              <w:rPr>
                <w:rFonts w:ascii="Cambria" w:hAnsi="Cambria" w:cstheme="minorHAnsi"/>
              </w:rPr>
              <w:t xml:space="preserve"> account if the company expects the USD </w:t>
            </w:r>
            <w:r w:rsidRPr="00A22872">
              <w:rPr>
                <w:rFonts w:ascii="Cambria" w:hAnsi="Cambria" w:cstheme="minorHAnsi"/>
              </w:rPr>
              <w:t xml:space="preserve">will increase </w:t>
            </w:r>
            <w:r w:rsidR="0094337D" w:rsidRPr="00A22872">
              <w:rPr>
                <w:rFonts w:ascii="Cambria" w:hAnsi="Cambria" w:cstheme="minorHAnsi"/>
              </w:rPr>
              <w:t>value later.</w:t>
            </w:r>
            <w:r w:rsidR="00252E98" w:rsidRPr="00A22872">
              <w:rPr>
                <w:rFonts w:ascii="Cambria" w:hAnsi="Cambria" w:cstheme="minorHAnsi"/>
              </w:rPr>
              <w:t xml:space="preserve"> </w:t>
            </w:r>
          </w:p>
          <w:p w14:paraId="2AE4AE74" w14:textId="77777777" w:rsidR="001D2DB8" w:rsidRPr="00A22872" w:rsidRDefault="001D2DB8" w:rsidP="00F4224B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15F3C011" w14:textId="281A457B" w:rsidR="00A328EF" w:rsidRPr="00A22872" w:rsidRDefault="00FA2D4E" w:rsidP="00E22500">
            <w:pPr>
              <w:spacing w:after="0" w:line="240" w:lineRule="auto"/>
              <w:rPr>
                <w:rFonts w:ascii="Cambria" w:hAnsi="Cambria"/>
              </w:rPr>
            </w:pPr>
            <w:r w:rsidRPr="00A22872">
              <w:rPr>
                <w:rFonts w:ascii="Cambria" w:hAnsi="Cambria" w:cstheme="minorHAnsi"/>
              </w:rPr>
              <w:t>If y</w:t>
            </w:r>
            <w:r w:rsidR="00FD2A41" w:rsidRPr="00A22872">
              <w:rPr>
                <w:rFonts w:ascii="Cambria" w:hAnsi="Cambria" w:cstheme="minorHAnsi"/>
              </w:rPr>
              <w:t>ou</w:t>
            </w:r>
            <w:r w:rsidRPr="00A22872">
              <w:rPr>
                <w:rFonts w:ascii="Cambria" w:hAnsi="Cambria" w:cstheme="minorHAnsi"/>
              </w:rPr>
              <w:t xml:space="preserve"> </w:t>
            </w:r>
            <w:r w:rsidR="00FA2BAC" w:rsidRPr="00A22872">
              <w:rPr>
                <w:rFonts w:ascii="Cambria" w:hAnsi="Cambria" w:cstheme="minorHAnsi"/>
              </w:rPr>
              <w:t>oversee</w:t>
            </w:r>
            <w:r w:rsidRPr="00A22872">
              <w:rPr>
                <w:rFonts w:ascii="Cambria" w:hAnsi="Cambria" w:cstheme="minorHAnsi"/>
              </w:rPr>
              <w:t xml:space="preserve"> </w:t>
            </w:r>
            <w:r w:rsidR="00FA2BAC" w:rsidRPr="00A22872">
              <w:rPr>
                <w:rFonts w:ascii="Cambria" w:hAnsi="Cambria" w:cstheme="minorHAnsi"/>
              </w:rPr>
              <w:t>the forex</w:t>
            </w:r>
            <w:r w:rsidRPr="00A22872">
              <w:rPr>
                <w:rFonts w:ascii="Cambria" w:hAnsi="Cambria" w:cstheme="minorHAnsi"/>
              </w:rPr>
              <w:t xml:space="preserve"> </w:t>
            </w:r>
            <w:r w:rsidR="00E22500" w:rsidRPr="00A22872">
              <w:rPr>
                <w:rFonts w:ascii="Cambria" w:hAnsi="Cambria" w:cstheme="minorHAnsi"/>
              </w:rPr>
              <w:t>desk,</w:t>
            </w:r>
            <w:r w:rsidR="00FD2A41" w:rsidRPr="00A22872">
              <w:rPr>
                <w:rFonts w:ascii="Cambria" w:hAnsi="Cambria" w:cstheme="minorHAnsi"/>
              </w:rPr>
              <w:t xml:space="preserve"> </w:t>
            </w:r>
            <w:r w:rsidR="007347B3" w:rsidRPr="00A22872">
              <w:rPr>
                <w:rFonts w:ascii="Cambria" w:hAnsi="Cambria" w:cstheme="minorHAnsi"/>
              </w:rPr>
              <w:t>a</w:t>
            </w:r>
            <w:r w:rsidR="001D2DB8" w:rsidRPr="00A22872">
              <w:rPr>
                <w:rFonts w:ascii="Cambria" w:hAnsi="Cambria" w:cstheme="minorHAnsi"/>
              </w:rPr>
              <w:t xml:space="preserve">nalyze </w:t>
            </w:r>
            <w:r w:rsidR="00CF4CE5" w:rsidRPr="00A22872">
              <w:rPr>
                <w:rFonts w:ascii="Cambria" w:hAnsi="Cambria" w:cstheme="minorHAnsi"/>
              </w:rPr>
              <w:t xml:space="preserve">the advantages and </w:t>
            </w:r>
            <w:r w:rsidR="00C944E8" w:rsidRPr="00A22872">
              <w:rPr>
                <w:rFonts w:ascii="Cambria" w:hAnsi="Cambria" w:cstheme="minorHAnsi"/>
              </w:rPr>
              <w:t xml:space="preserve">disadvantages of </w:t>
            </w:r>
            <w:r w:rsidR="001D2DB8" w:rsidRPr="00A22872">
              <w:rPr>
                <w:rFonts w:ascii="Cambria" w:hAnsi="Cambria" w:cstheme="minorHAnsi"/>
              </w:rPr>
              <w:t xml:space="preserve">both scenarios </w:t>
            </w:r>
            <w:r w:rsidR="007347B3" w:rsidRPr="00A22872">
              <w:rPr>
                <w:rFonts w:ascii="Cambria" w:hAnsi="Cambria" w:cstheme="minorHAnsi"/>
              </w:rPr>
              <w:t>and recommend the company with a</w:t>
            </w:r>
            <w:r w:rsidR="00C944E8" w:rsidRPr="00A22872">
              <w:rPr>
                <w:rFonts w:ascii="Cambria" w:hAnsi="Cambria" w:cstheme="minorHAnsi"/>
              </w:rPr>
              <w:t>n appropriate solution.</w:t>
            </w:r>
            <w:r w:rsidR="007347B3" w:rsidRPr="00A22872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992" w:type="dxa"/>
          </w:tcPr>
          <w:p w14:paraId="431C15E8" w14:textId="05037800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278134EF" w14:textId="344ACBEB" w:rsidR="00135982" w:rsidRDefault="00FA2BAC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</w:t>
            </w:r>
            <w:r w:rsidR="00600260">
              <w:rPr>
                <w:rFonts w:ascii="Cambria" w:hAnsi="Cambria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708" w:type="dxa"/>
          </w:tcPr>
          <w:p w14:paraId="22D86B86" w14:textId="71D5E31D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792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6B871" w14:textId="77777777" w:rsidR="000312BF" w:rsidRDefault="000312BF">
      <w:pPr>
        <w:spacing w:line="240" w:lineRule="auto"/>
      </w:pPr>
      <w:r>
        <w:separator/>
      </w:r>
    </w:p>
  </w:endnote>
  <w:endnote w:type="continuationSeparator" w:id="0">
    <w:p w14:paraId="2E372AEE" w14:textId="77777777" w:rsidR="000312BF" w:rsidRDefault="00031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B2AA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B2AA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49D7" w14:textId="77777777" w:rsidR="000312BF" w:rsidRDefault="000312BF">
      <w:pPr>
        <w:spacing w:after="0"/>
      </w:pPr>
      <w:r>
        <w:separator/>
      </w:r>
    </w:p>
  </w:footnote>
  <w:footnote w:type="continuationSeparator" w:id="0">
    <w:p w14:paraId="19B58951" w14:textId="77777777" w:rsidR="000312BF" w:rsidRDefault="000312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29C"/>
    <w:rsid w:val="000208B7"/>
    <w:rsid w:val="000259A3"/>
    <w:rsid w:val="0002657D"/>
    <w:rsid w:val="000312BF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75E2B"/>
    <w:rsid w:val="00081A14"/>
    <w:rsid w:val="00082828"/>
    <w:rsid w:val="00085811"/>
    <w:rsid w:val="000861BB"/>
    <w:rsid w:val="00090F20"/>
    <w:rsid w:val="00093548"/>
    <w:rsid w:val="000949E6"/>
    <w:rsid w:val="00096B29"/>
    <w:rsid w:val="0009741A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6A1"/>
    <w:rsid w:val="000D6ACB"/>
    <w:rsid w:val="000E38A4"/>
    <w:rsid w:val="000E5994"/>
    <w:rsid w:val="001003D8"/>
    <w:rsid w:val="0010425F"/>
    <w:rsid w:val="001238BC"/>
    <w:rsid w:val="001336A7"/>
    <w:rsid w:val="00135982"/>
    <w:rsid w:val="00136093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67FF7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2DB8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2E98"/>
    <w:rsid w:val="0025552A"/>
    <w:rsid w:val="0025589C"/>
    <w:rsid w:val="00262B9C"/>
    <w:rsid w:val="00264B5B"/>
    <w:rsid w:val="00265E01"/>
    <w:rsid w:val="00272210"/>
    <w:rsid w:val="002739DF"/>
    <w:rsid w:val="002756D6"/>
    <w:rsid w:val="0028147A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381C"/>
    <w:rsid w:val="00314177"/>
    <w:rsid w:val="0032044F"/>
    <w:rsid w:val="00321FC5"/>
    <w:rsid w:val="00331C9E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0BFD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5D5A"/>
    <w:rsid w:val="003B7C0C"/>
    <w:rsid w:val="003C73AD"/>
    <w:rsid w:val="003D0E8F"/>
    <w:rsid w:val="003D1175"/>
    <w:rsid w:val="003F0598"/>
    <w:rsid w:val="003F3490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5BB2"/>
    <w:rsid w:val="004777EE"/>
    <w:rsid w:val="00482C6D"/>
    <w:rsid w:val="00487426"/>
    <w:rsid w:val="00493336"/>
    <w:rsid w:val="004970A7"/>
    <w:rsid w:val="004A0D53"/>
    <w:rsid w:val="004A0F55"/>
    <w:rsid w:val="004A26BD"/>
    <w:rsid w:val="004B3405"/>
    <w:rsid w:val="004B5798"/>
    <w:rsid w:val="004C29B1"/>
    <w:rsid w:val="004C2C65"/>
    <w:rsid w:val="004D032E"/>
    <w:rsid w:val="004D0B26"/>
    <w:rsid w:val="004D11F6"/>
    <w:rsid w:val="004D1DE8"/>
    <w:rsid w:val="004D6A49"/>
    <w:rsid w:val="004D6F72"/>
    <w:rsid w:val="004E04BB"/>
    <w:rsid w:val="004E51A7"/>
    <w:rsid w:val="004F4DA9"/>
    <w:rsid w:val="004F56E7"/>
    <w:rsid w:val="00506377"/>
    <w:rsid w:val="00510921"/>
    <w:rsid w:val="0051099D"/>
    <w:rsid w:val="00512CB6"/>
    <w:rsid w:val="00513CAD"/>
    <w:rsid w:val="00517AA1"/>
    <w:rsid w:val="00526BBF"/>
    <w:rsid w:val="00527929"/>
    <w:rsid w:val="00532028"/>
    <w:rsid w:val="00532BF4"/>
    <w:rsid w:val="005337D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2BE6"/>
    <w:rsid w:val="005B4510"/>
    <w:rsid w:val="005B5111"/>
    <w:rsid w:val="005B6500"/>
    <w:rsid w:val="005C5042"/>
    <w:rsid w:val="005C6252"/>
    <w:rsid w:val="005C6DAE"/>
    <w:rsid w:val="005D5817"/>
    <w:rsid w:val="005D5B46"/>
    <w:rsid w:val="005E0F29"/>
    <w:rsid w:val="005E75A0"/>
    <w:rsid w:val="005E7C91"/>
    <w:rsid w:val="005F0030"/>
    <w:rsid w:val="005F0874"/>
    <w:rsid w:val="005F5ADD"/>
    <w:rsid w:val="005F6440"/>
    <w:rsid w:val="005F683A"/>
    <w:rsid w:val="00600260"/>
    <w:rsid w:val="00600B6B"/>
    <w:rsid w:val="00602326"/>
    <w:rsid w:val="00607B4C"/>
    <w:rsid w:val="00615EAB"/>
    <w:rsid w:val="0061738C"/>
    <w:rsid w:val="00617EC6"/>
    <w:rsid w:val="00623A07"/>
    <w:rsid w:val="0063203F"/>
    <w:rsid w:val="006404F0"/>
    <w:rsid w:val="00641452"/>
    <w:rsid w:val="00643D36"/>
    <w:rsid w:val="006443B0"/>
    <w:rsid w:val="0064503F"/>
    <w:rsid w:val="006472BC"/>
    <w:rsid w:val="006473D5"/>
    <w:rsid w:val="00647454"/>
    <w:rsid w:val="00652E20"/>
    <w:rsid w:val="0065359A"/>
    <w:rsid w:val="00654228"/>
    <w:rsid w:val="006567F6"/>
    <w:rsid w:val="0066663D"/>
    <w:rsid w:val="00672DD8"/>
    <w:rsid w:val="00676911"/>
    <w:rsid w:val="00680EB8"/>
    <w:rsid w:val="006828FF"/>
    <w:rsid w:val="00682CEB"/>
    <w:rsid w:val="0068462D"/>
    <w:rsid w:val="0068527D"/>
    <w:rsid w:val="00691E1C"/>
    <w:rsid w:val="00694421"/>
    <w:rsid w:val="006963A1"/>
    <w:rsid w:val="006A0524"/>
    <w:rsid w:val="006A7570"/>
    <w:rsid w:val="006B2132"/>
    <w:rsid w:val="006B2444"/>
    <w:rsid w:val="006B4F56"/>
    <w:rsid w:val="006C1798"/>
    <w:rsid w:val="006C5A74"/>
    <w:rsid w:val="006E4807"/>
    <w:rsid w:val="006F60F2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7B3"/>
    <w:rsid w:val="00734CF6"/>
    <w:rsid w:val="00740D28"/>
    <w:rsid w:val="00753F69"/>
    <w:rsid w:val="0075459F"/>
    <w:rsid w:val="00756430"/>
    <w:rsid w:val="00757D9B"/>
    <w:rsid w:val="00761831"/>
    <w:rsid w:val="00763C67"/>
    <w:rsid w:val="007656C4"/>
    <w:rsid w:val="00771429"/>
    <w:rsid w:val="0077143D"/>
    <w:rsid w:val="00771D45"/>
    <w:rsid w:val="00776398"/>
    <w:rsid w:val="0078040E"/>
    <w:rsid w:val="00784C41"/>
    <w:rsid w:val="0078544C"/>
    <w:rsid w:val="00790987"/>
    <w:rsid w:val="00791216"/>
    <w:rsid w:val="00793125"/>
    <w:rsid w:val="0079640F"/>
    <w:rsid w:val="007A2C7D"/>
    <w:rsid w:val="007A617C"/>
    <w:rsid w:val="007A7F7D"/>
    <w:rsid w:val="007C3EBB"/>
    <w:rsid w:val="007C511D"/>
    <w:rsid w:val="007C76E3"/>
    <w:rsid w:val="007D056E"/>
    <w:rsid w:val="007D300C"/>
    <w:rsid w:val="007D3B8B"/>
    <w:rsid w:val="007E179D"/>
    <w:rsid w:val="007E19C9"/>
    <w:rsid w:val="007E3D9B"/>
    <w:rsid w:val="007E6774"/>
    <w:rsid w:val="007F040B"/>
    <w:rsid w:val="007F774C"/>
    <w:rsid w:val="007F7B66"/>
    <w:rsid w:val="00802858"/>
    <w:rsid w:val="00805D96"/>
    <w:rsid w:val="00806949"/>
    <w:rsid w:val="0081006C"/>
    <w:rsid w:val="00811B47"/>
    <w:rsid w:val="008142C1"/>
    <w:rsid w:val="00830EDA"/>
    <w:rsid w:val="008462FA"/>
    <w:rsid w:val="00846BF8"/>
    <w:rsid w:val="00846E57"/>
    <w:rsid w:val="00854C56"/>
    <w:rsid w:val="00860B9A"/>
    <w:rsid w:val="0086151B"/>
    <w:rsid w:val="0086152C"/>
    <w:rsid w:val="00865DC7"/>
    <w:rsid w:val="008720C6"/>
    <w:rsid w:val="008742F3"/>
    <w:rsid w:val="0087655F"/>
    <w:rsid w:val="00877268"/>
    <w:rsid w:val="00890652"/>
    <w:rsid w:val="00892E4D"/>
    <w:rsid w:val="008A653E"/>
    <w:rsid w:val="008A6CD9"/>
    <w:rsid w:val="008B20F8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60F8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0DA"/>
    <w:rsid w:val="0094337D"/>
    <w:rsid w:val="0094381A"/>
    <w:rsid w:val="0095189B"/>
    <w:rsid w:val="009544B4"/>
    <w:rsid w:val="009552E2"/>
    <w:rsid w:val="00960CF0"/>
    <w:rsid w:val="00962E16"/>
    <w:rsid w:val="009645B4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0C22"/>
    <w:rsid w:val="009B2A1F"/>
    <w:rsid w:val="009B565B"/>
    <w:rsid w:val="009C47DE"/>
    <w:rsid w:val="009C6B25"/>
    <w:rsid w:val="009C7E45"/>
    <w:rsid w:val="009D57A2"/>
    <w:rsid w:val="009E5062"/>
    <w:rsid w:val="009E5CFD"/>
    <w:rsid w:val="009F1CC3"/>
    <w:rsid w:val="009F22C9"/>
    <w:rsid w:val="009F3A1A"/>
    <w:rsid w:val="009F4F22"/>
    <w:rsid w:val="00A0090C"/>
    <w:rsid w:val="00A026B9"/>
    <w:rsid w:val="00A05D20"/>
    <w:rsid w:val="00A12171"/>
    <w:rsid w:val="00A14A59"/>
    <w:rsid w:val="00A15891"/>
    <w:rsid w:val="00A165AB"/>
    <w:rsid w:val="00A20742"/>
    <w:rsid w:val="00A22872"/>
    <w:rsid w:val="00A22BCB"/>
    <w:rsid w:val="00A24068"/>
    <w:rsid w:val="00A31081"/>
    <w:rsid w:val="00A32078"/>
    <w:rsid w:val="00A328EF"/>
    <w:rsid w:val="00A341C3"/>
    <w:rsid w:val="00A379C6"/>
    <w:rsid w:val="00A37BE7"/>
    <w:rsid w:val="00A41C44"/>
    <w:rsid w:val="00A51EE2"/>
    <w:rsid w:val="00A55773"/>
    <w:rsid w:val="00A569DF"/>
    <w:rsid w:val="00A571D4"/>
    <w:rsid w:val="00A578C6"/>
    <w:rsid w:val="00A6661A"/>
    <w:rsid w:val="00A73929"/>
    <w:rsid w:val="00A7543B"/>
    <w:rsid w:val="00A823B5"/>
    <w:rsid w:val="00A82703"/>
    <w:rsid w:val="00A82ADE"/>
    <w:rsid w:val="00A82AE5"/>
    <w:rsid w:val="00A9015A"/>
    <w:rsid w:val="00A90573"/>
    <w:rsid w:val="00A966EB"/>
    <w:rsid w:val="00AA0DAE"/>
    <w:rsid w:val="00AA2132"/>
    <w:rsid w:val="00AA321B"/>
    <w:rsid w:val="00AA55FF"/>
    <w:rsid w:val="00AB0903"/>
    <w:rsid w:val="00AB0AAA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4B06"/>
    <w:rsid w:val="00AD791A"/>
    <w:rsid w:val="00AD7B4C"/>
    <w:rsid w:val="00AD7BE0"/>
    <w:rsid w:val="00AE0535"/>
    <w:rsid w:val="00AE131C"/>
    <w:rsid w:val="00AE2CBB"/>
    <w:rsid w:val="00AE56CD"/>
    <w:rsid w:val="00AF64B6"/>
    <w:rsid w:val="00B03CD3"/>
    <w:rsid w:val="00B0469B"/>
    <w:rsid w:val="00B14569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65C61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E3D8B"/>
    <w:rsid w:val="00BF00FE"/>
    <w:rsid w:val="00BF3D9C"/>
    <w:rsid w:val="00BF4113"/>
    <w:rsid w:val="00BF6AB8"/>
    <w:rsid w:val="00BF7153"/>
    <w:rsid w:val="00BF7CCD"/>
    <w:rsid w:val="00C041D3"/>
    <w:rsid w:val="00C07A85"/>
    <w:rsid w:val="00C17BD9"/>
    <w:rsid w:val="00C2391A"/>
    <w:rsid w:val="00C24DDD"/>
    <w:rsid w:val="00C373B1"/>
    <w:rsid w:val="00C459F2"/>
    <w:rsid w:val="00C70F56"/>
    <w:rsid w:val="00C719C0"/>
    <w:rsid w:val="00C72187"/>
    <w:rsid w:val="00C731D1"/>
    <w:rsid w:val="00C77CD4"/>
    <w:rsid w:val="00C77E81"/>
    <w:rsid w:val="00C8138D"/>
    <w:rsid w:val="00C824A3"/>
    <w:rsid w:val="00C944E8"/>
    <w:rsid w:val="00C94CC3"/>
    <w:rsid w:val="00C95D5B"/>
    <w:rsid w:val="00CA22BC"/>
    <w:rsid w:val="00CA280C"/>
    <w:rsid w:val="00CA631C"/>
    <w:rsid w:val="00CB39E2"/>
    <w:rsid w:val="00CB4557"/>
    <w:rsid w:val="00CC0778"/>
    <w:rsid w:val="00CD03EB"/>
    <w:rsid w:val="00CD16DB"/>
    <w:rsid w:val="00CD3799"/>
    <w:rsid w:val="00CD37D5"/>
    <w:rsid w:val="00CD6308"/>
    <w:rsid w:val="00CF4CE5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67E6C"/>
    <w:rsid w:val="00D80382"/>
    <w:rsid w:val="00D87ECF"/>
    <w:rsid w:val="00D91B2F"/>
    <w:rsid w:val="00D92E50"/>
    <w:rsid w:val="00D94DF8"/>
    <w:rsid w:val="00DA03F2"/>
    <w:rsid w:val="00DA1A21"/>
    <w:rsid w:val="00DB0FD6"/>
    <w:rsid w:val="00DC5D24"/>
    <w:rsid w:val="00DC76C7"/>
    <w:rsid w:val="00DC7E48"/>
    <w:rsid w:val="00DD12E0"/>
    <w:rsid w:val="00DD2422"/>
    <w:rsid w:val="00DD617E"/>
    <w:rsid w:val="00DD6677"/>
    <w:rsid w:val="00DD6C9B"/>
    <w:rsid w:val="00DD740D"/>
    <w:rsid w:val="00DD7F28"/>
    <w:rsid w:val="00DE1483"/>
    <w:rsid w:val="00DE1834"/>
    <w:rsid w:val="00DE3E99"/>
    <w:rsid w:val="00DE7844"/>
    <w:rsid w:val="00DE78B1"/>
    <w:rsid w:val="00DF00F1"/>
    <w:rsid w:val="00DF3484"/>
    <w:rsid w:val="00DF4C6B"/>
    <w:rsid w:val="00DF68DB"/>
    <w:rsid w:val="00E02F7D"/>
    <w:rsid w:val="00E05375"/>
    <w:rsid w:val="00E10632"/>
    <w:rsid w:val="00E126AE"/>
    <w:rsid w:val="00E12FF1"/>
    <w:rsid w:val="00E13263"/>
    <w:rsid w:val="00E134BA"/>
    <w:rsid w:val="00E13D99"/>
    <w:rsid w:val="00E1435E"/>
    <w:rsid w:val="00E17262"/>
    <w:rsid w:val="00E22500"/>
    <w:rsid w:val="00E26DA8"/>
    <w:rsid w:val="00E27FEF"/>
    <w:rsid w:val="00E3368E"/>
    <w:rsid w:val="00E37359"/>
    <w:rsid w:val="00E41554"/>
    <w:rsid w:val="00E4374C"/>
    <w:rsid w:val="00E4488A"/>
    <w:rsid w:val="00E458A8"/>
    <w:rsid w:val="00E470AA"/>
    <w:rsid w:val="00E5217D"/>
    <w:rsid w:val="00E54402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95970"/>
    <w:rsid w:val="00E965D2"/>
    <w:rsid w:val="00EA11B7"/>
    <w:rsid w:val="00EA4012"/>
    <w:rsid w:val="00EA6A74"/>
    <w:rsid w:val="00EB75DE"/>
    <w:rsid w:val="00EC19BE"/>
    <w:rsid w:val="00EC4FB2"/>
    <w:rsid w:val="00EC53D7"/>
    <w:rsid w:val="00EC6D3C"/>
    <w:rsid w:val="00EC6EF3"/>
    <w:rsid w:val="00ED3D23"/>
    <w:rsid w:val="00ED3E4F"/>
    <w:rsid w:val="00ED4F04"/>
    <w:rsid w:val="00ED72ED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66D5"/>
    <w:rsid w:val="00F2111F"/>
    <w:rsid w:val="00F24EE4"/>
    <w:rsid w:val="00F33E3E"/>
    <w:rsid w:val="00F40192"/>
    <w:rsid w:val="00F413F0"/>
    <w:rsid w:val="00F4224B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97DBA"/>
    <w:rsid w:val="00FA0643"/>
    <w:rsid w:val="00FA0EE8"/>
    <w:rsid w:val="00FA2BAC"/>
    <w:rsid w:val="00FA2C74"/>
    <w:rsid w:val="00FA2D4E"/>
    <w:rsid w:val="00FA4A3E"/>
    <w:rsid w:val="00FB1D1A"/>
    <w:rsid w:val="00FB257D"/>
    <w:rsid w:val="00FB2AAA"/>
    <w:rsid w:val="00FC1271"/>
    <w:rsid w:val="00FD02E3"/>
    <w:rsid w:val="00FD12CB"/>
    <w:rsid w:val="00FD2A41"/>
    <w:rsid w:val="00FD5575"/>
    <w:rsid w:val="00FE2CC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57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6CF73-DCB7-465C-B589-D9CAEE47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2021-12-11T09:26:00Z</cp:lastPrinted>
  <dcterms:created xsi:type="dcterms:W3CDTF">2024-12-23T04:45:00Z</dcterms:created>
  <dcterms:modified xsi:type="dcterms:W3CDTF">2025-01-08T06:29:00Z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