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423C0" w:rsidRPr="002423C0" w14:paraId="5C3EAC9E" w14:textId="77777777">
        <w:trPr>
          <w:trHeight w:val="485"/>
        </w:trPr>
        <w:tc>
          <w:tcPr>
            <w:tcW w:w="1027" w:type="dxa"/>
            <w:vAlign w:val="center"/>
          </w:tcPr>
          <w:p w14:paraId="42C893B2" w14:textId="77777777" w:rsidR="0064503F" w:rsidRPr="002423C0" w:rsidRDefault="0065359A">
            <w:pPr>
              <w:spacing w:after="0"/>
              <w:jc w:val="center"/>
              <w:rPr>
                <w:rFonts w:ascii="Arial" w:hAnsi="Arial" w:cs="Arial"/>
              </w:rPr>
            </w:pPr>
            <w:r w:rsidRPr="002423C0">
              <w:rPr>
                <w:rFonts w:ascii="Arial" w:hAnsi="Arial" w:cs="Arial"/>
              </w:rPr>
              <w:t>Roll No.</w:t>
            </w:r>
          </w:p>
        </w:tc>
        <w:tc>
          <w:tcPr>
            <w:tcW w:w="360" w:type="dxa"/>
            <w:vAlign w:val="center"/>
          </w:tcPr>
          <w:p w14:paraId="23D6EA6F" w14:textId="77777777" w:rsidR="0064503F" w:rsidRPr="002423C0" w:rsidRDefault="0064503F">
            <w:pPr>
              <w:spacing w:after="0"/>
              <w:jc w:val="center"/>
              <w:rPr>
                <w:rFonts w:ascii="Arial" w:hAnsi="Arial" w:cs="Arial"/>
              </w:rPr>
            </w:pPr>
          </w:p>
        </w:tc>
        <w:tc>
          <w:tcPr>
            <w:tcW w:w="360" w:type="dxa"/>
            <w:vAlign w:val="center"/>
          </w:tcPr>
          <w:p w14:paraId="06EC64D7" w14:textId="77777777" w:rsidR="0064503F" w:rsidRPr="002423C0" w:rsidRDefault="0064503F">
            <w:pPr>
              <w:spacing w:after="0"/>
              <w:jc w:val="center"/>
              <w:rPr>
                <w:rFonts w:ascii="Arial" w:hAnsi="Arial" w:cs="Arial"/>
              </w:rPr>
            </w:pPr>
          </w:p>
        </w:tc>
        <w:tc>
          <w:tcPr>
            <w:tcW w:w="360" w:type="dxa"/>
            <w:vAlign w:val="center"/>
          </w:tcPr>
          <w:p w14:paraId="35E54EA5" w14:textId="77777777" w:rsidR="0064503F" w:rsidRPr="002423C0" w:rsidRDefault="0064503F">
            <w:pPr>
              <w:spacing w:after="0"/>
              <w:jc w:val="center"/>
              <w:rPr>
                <w:rFonts w:ascii="Arial" w:hAnsi="Arial" w:cs="Arial"/>
              </w:rPr>
            </w:pPr>
          </w:p>
        </w:tc>
        <w:tc>
          <w:tcPr>
            <w:tcW w:w="360" w:type="dxa"/>
            <w:vAlign w:val="center"/>
          </w:tcPr>
          <w:p w14:paraId="3906CECF" w14:textId="77777777" w:rsidR="0064503F" w:rsidRPr="002423C0" w:rsidRDefault="0064503F">
            <w:pPr>
              <w:spacing w:after="0"/>
              <w:jc w:val="center"/>
              <w:rPr>
                <w:rFonts w:ascii="Arial" w:hAnsi="Arial" w:cs="Arial"/>
              </w:rPr>
            </w:pPr>
          </w:p>
        </w:tc>
        <w:tc>
          <w:tcPr>
            <w:tcW w:w="360" w:type="dxa"/>
            <w:vAlign w:val="center"/>
          </w:tcPr>
          <w:p w14:paraId="55389DE2" w14:textId="77777777" w:rsidR="0064503F" w:rsidRPr="002423C0" w:rsidRDefault="0064503F">
            <w:pPr>
              <w:spacing w:after="0"/>
              <w:jc w:val="center"/>
              <w:rPr>
                <w:rFonts w:ascii="Arial" w:hAnsi="Arial" w:cs="Arial"/>
              </w:rPr>
            </w:pPr>
          </w:p>
        </w:tc>
        <w:tc>
          <w:tcPr>
            <w:tcW w:w="360" w:type="dxa"/>
            <w:vAlign w:val="center"/>
          </w:tcPr>
          <w:p w14:paraId="780DDA43" w14:textId="77777777" w:rsidR="0064503F" w:rsidRPr="002423C0" w:rsidRDefault="0064503F">
            <w:pPr>
              <w:spacing w:after="0"/>
              <w:jc w:val="center"/>
              <w:rPr>
                <w:rFonts w:ascii="Arial" w:hAnsi="Arial" w:cs="Arial"/>
              </w:rPr>
            </w:pPr>
          </w:p>
        </w:tc>
        <w:tc>
          <w:tcPr>
            <w:tcW w:w="360" w:type="dxa"/>
            <w:vAlign w:val="center"/>
          </w:tcPr>
          <w:p w14:paraId="467B4383" w14:textId="77777777" w:rsidR="0064503F" w:rsidRPr="002423C0" w:rsidRDefault="0064503F">
            <w:pPr>
              <w:spacing w:after="0"/>
              <w:jc w:val="center"/>
              <w:rPr>
                <w:rFonts w:ascii="Arial" w:hAnsi="Arial" w:cs="Arial"/>
              </w:rPr>
            </w:pPr>
          </w:p>
        </w:tc>
        <w:tc>
          <w:tcPr>
            <w:tcW w:w="360" w:type="dxa"/>
            <w:vAlign w:val="center"/>
          </w:tcPr>
          <w:p w14:paraId="01D9C625" w14:textId="77777777" w:rsidR="0064503F" w:rsidRPr="002423C0" w:rsidRDefault="0064503F">
            <w:pPr>
              <w:spacing w:after="0"/>
              <w:jc w:val="center"/>
              <w:rPr>
                <w:rFonts w:ascii="Arial" w:hAnsi="Arial" w:cs="Arial"/>
              </w:rPr>
            </w:pPr>
          </w:p>
        </w:tc>
        <w:tc>
          <w:tcPr>
            <w:tcW w:w="360" w:type="dxa"/>
            <w:vAlign w:val="center"/>
          </w:tcPr>
          <w:p w14:paraId="1A932CD8" w14:textId="77777777" w:rsidR="0064503F" w:rsidRPr="002423C0" w:rsidRDefault="0064503F">
            <w:pPr>
              <w:spacing w:after="0"/>
              <w:jc w:val="center"/>
              <w:rPr>
                <w:rFonts w:ascii="Arial" w:hAnsi="Arial" w:cs="Arial"/>
              </w:rPr>
            </w:pPr>
          </w:p>
        </w:tc>
        <w:tc>
          <w:tcPr>
            <w:tcW w:w="360" w:type="dxa"/>
            <w:vAlign w:val="center"/>
          </w:tcPr>
          <w:p w14:paraId="1B2C252D" w14:textId="77777777" w:rsidR="0064503F" w:rsidRPr="002423C0" w:rsidRDefault="0064503F">
            <w:pPr>
              <w:spacing w:after="0"/>
              <w:jc w:val="center"/>
              <w:rPr>
                <w:rFonts w:ascii="Arial" w:hAnsi="Arial" w:cs="Arial"/>
              </w:rPr>
            </w:pPr>
          </w:p>
        </w:tc>
        <w:tc>
          <w:tcPr>
            <w:tcW w:w="360" w:type="dxa"/>
            <w:vAlign w:val="center"/>
          </w:tcPr>
          <w:p w14:paraId="079AFD80" w14:textId="77777777" w:rsidR="0064503F" w:rsidRPr="002423C0" w:rsidRDefault="0064503F">
            <w:pPr>
              <w:spacing w:after="0"/>
              <w:jc w:val="center"/>
              <w:rPr>
                <w:rFonts w:ascii="Arial" w:hAnsi="Arial" w:cs="Arial"/>
              </w:rPr>
            </w:pPr>
          </w:p>
        </w:tc>
        <w:tc>
          <w:tcPr>
            <w:tcW w:w="360" w:type="dxa"/>
            <w:vAlign w:val="center"/>
          </w:tcPr>
          <w:p w14:paraId="5FFBDC48" w14:textId="77777777" w:rsidR="0064503F" w:rsidRPr="002423C0" w:rsidRDefault="0064503F">
            <w:pPr>
              <w:spacing w:after="0"/>
              <w:jc w:val="center"/>
              <w:rPr>
                <w:rFonts w:ascii="Arial" w:hAnsi="Arial" w:cs="Arial"/>
              </w:rPr>
            </w:pPr>
          </w:p>
        </w:tc>
      </w:tr>
    </w:tbl>
    <w:p w14:paraId="1CF9E3C7" w14:textId="475B0C4F" w:rsidR="00526BBF" w:rsidRPr="002423C0" w:rsidRDefault="00526BBF">
      <w:pPr>
        <w:pStyle w:val="ListParagraph"/>
        <w:spacing w:after="0"/>
        <w:ind w:left="0"/>
        <w:jc w:val="center"/>
        <w:rPr>
          <w:rFonts w:ascii="Arial" w:hAnsi="Arial" w:cs="Arial"/>
          <w:b/>
          <w:caps/>
          <w:sz w:val="28"/>
          <w:szCs w:val="24"/>
        </w:rPr>
      </w:pPr>
    </w:p>
    <w:p w14:paraId="257758CA" w14:textId="77777777" w:rsidR="000C5BDC" w:rsidRDefault="000C5BDC" w:rsidP="000C5BDC">
      <w:pPr>
        <w:pStyle w:val="ListParagraph"/>
        <w:spacing w:after="0"/>
        <w:ind w:left="0"/>
        <w:jc w:val="center"/>
        <w:rPr>
          <w:rFonts w:ascii="Arial" w:hAnsi="Arial" w:cs="Arial"/>
          <w:b/>
          <w:caps/>
          <w:sz w:val="28"/>
          <w:szCs w:val="24"/>
        </w:rPr>
      </w:pPr>
    </w:p>
    <w:p w14:paraId="6E9604DD" w14:textId="77777777" w:rsidR="000C5BDC" w:rsidRDefault="000C5BDC" w:rsidP="000C5BDC">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9264" behindDoc="0" locked="0" layoutInCell="1" allowOverlap="1" wp14:anchorId="789C84A4" wp14:editId="27999053">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6196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caps/>
          <w:sz w:val="28"/>
          <w:szCs w:val="24"/>
        </w:rPr>
        <w:t xml:space="preserve">  </w:t>
      </w:r>
    </w:p>
    <w:p w14:paraId="0C457711" w14:textId="77777777" w:rsidR="000C5BDC" w:rsidRPr="001B701E" w:rsidRDefault="000C5BDC" w:rsidP="000C5BDC">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5FF5867D" w14:textId="77777777" w:rsidR="000C5BDC" w:rsidRPr="007B21B6" w:rsidRDefault="000C5BDC" w:rsidP="000C5BDC">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0C5BDC" w:rsidRPr="00293D36" w14:paraId="3E2D7FB8" w14:textId="77777777" w:rsidTr="00F901BF">
        <w:trPr>
          <w:trHeight w:val="627"/>
        </w:trPr>
        <w:tc>
          <w:tcPr>
            <w:tcW w:w="10806" w:type="dxa"/>
            <w:vAlign w:val="center"/>
          </w:tcPr>
          <w:p w14:paraId="693555E7" w14:textId="614BFC2B" w:rsidR="000C5BDC" w:rsidRPr="00293D36" w:rsidRDefault="000C5BDC" w:rsidP="009A6127">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9A6127">
              <w:rPr>
                <w:rFonts w:ascii="Cambria" w:hAnsi="Cambria" w:cstheme="minorHAnsi"/>
                <w:b/>
                <w:sz w:val="28"/>
                <w:szCs w:val="28"/>
                <w:lang w:val="en-GB"/>
              </w:rPr>
              <w:t>JANUARY</w:t>
            </w:r>
            <w:r>
              <w:rPr>
                <w:rFonts w:ascii="Cambria" w:hAnsi="Cambria" w:cstheme="minorHAnsi"/>
                <w:b/>
                <w:sz w:val="28"/>
                <w:szCs w:val="28"/>
                <w:lang w:val="en-GB"/>
              </w:rPr>
              <w:t xml:space="preserve"> </w:t>
            </w:r>
            <w:r w:rsidR="009A6127">
              <w:rPr>
                <w:rFonts w:ascii="Cambria" w:hAnsi="Cambria" w:cstheme="minorHAnsi"/>
                <w:b/>
                <w:sz w:val="28"/>
                <w:szCs w:val="28"/>
              </w:rPr>
              <w:t>2025</w:t>
            </w:r>
          </w:p>
        </w:tc>
      </w:tr>
      <w:tr w:rsidR="000C5BDC" w:rsidRPr="00293D36" w14:paraId="23BB8E57" w14:textId="77777777" w:rsidTr="00F901BF">
        <w:trPr>
          <w:trHeight w:val="609"/>
        </w:trPr>
        <w:tc>
          <w:tcPr>
            <w:tcW w:w="10806" w:type="dxa"/>
            <w:vAlign w:val="center"/>
          </w:tcPr>
          <w:p w14:paraId="728998E5" w14:textId="2318BA41" w:rsidR="000C5BDC" w:rsidRPr="00293D36" w:rsidRDefault="000C5BDC" w:rsidP="00F901BF">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sidR="009A6127">
              <w:rPr>
                <w:rFonts w:ascii="Cambria" w:hAnsi="Cambria" w:cstheme="minorHAnsi"/>
                <w:color w:val="000000" w:themeColor="text1"/>
                <w:sz w:val="24"/>
                <w:szCs w:val="24"/>
              </w:rPr>
              <w:t xml:space="preserve"> 10- 01-2025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9A6127">
              <w:rPr>
                <w:rFonts w:ascii="Cambria" w:hAnsi="Cambria" w:cstheme="minorHAnsi"/>
                <w:color w:val="000000" w:themeColor="text1"/>
                <w:sz w:val="24"/>
                <w:szCs w:val="24"/>
              </w:rPr>
              <w:t>09:3</w:t>
            </w:r>
            <w:r w:rsidRPr="00293D36">
              <w:rPr>
                <w:rFonts w:ascii="Cambria" w:hAnsi="Cambria" w:cstheme="minorHAnsi"/>
                <w:color w:val="000000" w:themeColor="text1"/>
                <w:sz w:val="24"/>
                <w:szCs w:val="24"/>
              </w:rPr>
              <w:t>0</w:t>
            </w:r>
            <w:r w:rsidR="009A6127">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sidR="009A6127">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6D5070E6" w14:textId="77777777" w:rsidR="000C5BDC" w:rsidRDefault="000C5BDC" w:rsidP="000C5BDC">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C5BDC" w14:paraId="509AF3B6" w14:textId="77777777" w:rsidTr="00F901BF">
        <w:trPr>
          <w:trHeight w:val="440"/>
        </w:trPr>
        <w:tc>
          <w:tcPr>
            <w:tcW w:w="4395" w:type="dxa"/>
            <w:vAlign w:val="center"/>
          </w:tcPr>
          <w:p w14:paraId="42082AD4" w14:textId="5B75EBF3" w:rsidR="000C5BDC" w:rsidRDefault="000C5BDC" w:rsidP="009A6127">
            <w:pPr>
              <w:spacing w:after="0"/>
              <w:rPr>
                <w:rFonts w:ascii="Cambria" w:hAnsi="Cambria" w:cstheme="minorHAnsi"/>
                <w:b/>
                <w:sz w:val="28"/>
                <w:szCs w:val="28"/>
              </w:rPr>
            </w:pPr>
            <w:r>
              <w:rPr>
                <w:rFonts w:ascii="Cambria" w:hAnsi="Cambria" w:cstheme="minorHAnsi"/>
                <w:b/>
                <w:color w:val="000000" w:themeColor="text1"/>
                <w:sz w:val="24"/>
                <w:szCs w:val="24"/>
                <w:lang w:val="en-GB"/>
              </w:rPr>
              <w:t xml:space="preserve">School: </w:t>
            </w:r>
            <w:r w:rsidR="009A6127" w:rsidRPr="009A6127">
              <w:rPr>
                <w:rFonts w:ascii="Cambria" w:hAnsi="Cambria" w:cstheme="minorHAnsi"/>
                <w:color w:val="000000" w:themeColor="text1"/>
                <w:sz w:val="24"/>
                <w:szCs w:val="24"/>
                <w:lang w:val="en-GB"/>
              </w:rPr>
              <w:t>SOM-PG</w:t>
            </w:r>
          </w:p>
        </w:tc>
        <w:tc>
          <w:tcPr>
            <w:tcW w:w="6388" w:type="dxa"/>
            <w:gridSpan w:val="2"/>
            <w:vAlign w:val="center"/>
          </w:tcPr>
          <w:p w14:paraId="4E5FE9D8" w14:textId="77777777" w:rsidR="000C5BDC" w:rsidRDefault="000C5BDC" w:rsidP="00F901BF">
            <w:pPr>
              <w:spacing w:after="0"/>
              <w:rPr>
                <w:rFonts w:ascii="Cambria" w:hAnsi="Cambria" w:cstheme="minorHAnsi"/>
                <w:b/>
                <w:sz w:val="28"/>
                <w:szCs w:val="28"/>
              </w:rPr>
            </w:pPr>
            <w:r>
              <w:rPr>
                <w:rFonts w:ascii="Cambria" w:hAnsi="Cambria" w:cstheme="minorHAnsi"/>
                <w:b/>
                <w:color w:val="000000" w:themeColor="text1"/>
                <w:sz w:val="24"/>
                <w:szCs w:val="24"/>
              </w:rPr>
              <w:t xml:space="preserve">Program: </w:t>
            </w:r>
            <w:r w:rsidRPr="009A6127">
              <w:rPr>
                <w:rFonts w:ascii="Cambria" w:hAnsi="Cambria" w:cstheme="minorHAnsi"/>
                <w:color w:val="000000" w:themeColor="text1"/>
                <w:sz w:val="24"/>
                <w:szCs w:val="24"/>
              </w:rPr>
              <w:t>MBA</w:t>
            </w:r>
          </w:p>
        </w:tc>
      </w:tr>
      <w:tr w:rsidR="000C5BDC" w14:paraId="5C57F2C5" w14:textId="77777777" w:rsidTr="00F901BF">
        <w:trPr>
          <w:trHeight w:val="633"/>
        </w:trPr>
        <w:tc>
          <w:tcPr>
            <w:tcW w:w="4395" w:type="dxa"/>
            <w:vAlign w:val="center"/>
          </w:tcPr>
          <w:p w14:paraId="63846AB3" w14:textId="329D5BA4" w:rsidR="000C5BDC" w:rsidRDefault="000C5BDC" w:rsidP="00F901BF">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9F6177">
              <w:rPr>
                <w:rFonts w:ascii="Cambria" w:hAnsi="Cambria" w:cstheme="minorHAnsi"/>
                <w:b/>
                <w:color w:val="000000" w:themeColor="text1"/>
                <w:sz w:val="24"/>
                <w:szCs w:val="24"/>
              </w:rPr>
              <w:t xml:space="preserve"> </w:t>
            </w:r>
            <w:r w:rsidR="009F6177" w:rsidRPr="009A6127">
              <w:rPr>
                <w:rFonts w:ascii="Cambria" w:hAnsi="Cambria" w:cstheme="minorHAnsi"/>
                <w:color w:val="000000" w:themeColor="text1"/>
                <w:sz w:val="24"/>
                <w:szCs w:val="24"/>
              </w:rPr>
              <w:t>MBA3073</w:t>
            </w:r>
          </w:p>
        </w:tc>
        <w:tc>
          <w:tcPr>
            <w:tcW w:w="6388" w:type="dxa"/>
            <w:gridSpan w:val="2"/>
            <w:vAlign w:val="center"/>
          </w:tcPr>
          <w:p w14:paraId="69FE5035" w14:textId="59D168C9" w:rsidR="000C5BDC" w:rsidRDefault="000C5BDC" w:rsidP="00F901BF">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9F6177">
              <w:rPr>
                <w:rFonts w:ascii="Cambria" w:hAnsi="Cambria" w:cstheme="minorHAnsi"/>
                <w:b/>
                <w:color w:val="000000" w:themeColor="text1"/>
                <w:sz w:val="24"/>
                <w:szCs w:val="24"/>
              </w:rPr>
              <w:t xml:space="preserve"> </w:t>
            </w:r>
            <w:r w:rsidR="009F6177" w:rsidRPr="009A6127">
              <w:rPr>
                <w:rFonts w:ascii="Cambria" w:hAnsi="Cambria" w:cstheme="minorHAnsi"/>
                <w:color w:val="000000" w:themeColor="text1"/>
                <w:sz w:val="24"/>
                <w:szCs w:val="24"/>
              </w:rPr>
              <w:t>Mergers, Acquisition and Corporate Restructuring</w:t>
            </w:r>
          </w:p>
        </w:tc>
      </w:tr>
      <w:tr w:rsidR="000C5BDC" w14:paraId="3ABEADE5" w14:textId="77777777" w:rsidTr="00F901BF">
        <w:trPr>
          <w:trHeight w:val="633"/>
        </w:trPr>
        <w:tc>
          <w:tcPr>
            <w:tcW w:w="4395" w:type="dxa"/>
            <w:vAlign w:val="center"/>
          </w:tcPr>
          <w:p w14:paraId="35095086" w14:textId="51ADC86D" w:rsidR="000C5BDC" w:rsidRDefault="000C5BDC" w:rsidP="00F901BF">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w:t>
            </w:r>
            <w:r w:rsidR="009F6177">
              <w:rPr>
                <w:rFonts w:ascii="Cambria" w:hAnsi="Cambria" w:cstheme="minorHAnsi"/>
                <w:color w:val="000000" w:themeColor="text1"/>
                <w:sz w:val="24"/>
                <w:szCs w:val="24"/>
              </w:rPr>
              <w:t>III</w:t>
            </w:r>
          </w:p>
        </w:tc>
        <w:tc>
          <w:tcPr>
            <w:tcW w:w="3402" w:type="dxa"/>
            <w:vAlign w:val="center"/>
          </w:tcPr>
          <w:p w14:paraId="4163002B" w14:textId="77777777" w:rsidR="000C5BDC" w:rsidRDefault="000C5BDC" w:rsidP="00F901BF">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100</w:t>
            </w:r>
          </w:p>
        </w:tc>
        <w:tc>
          <w:tcPr>
            <w:tcW w:w="2986" w:type="dxa"/>
            <w:vAlign w:val="center"/>
          </w:tcPr>
          <w:p w14:paraId="0E0A4325" w14:textId="55E9B925" w:rsidR="000C5BDC" w:rsidRDefault="000C5BDC" w:rsidP="00F901BF">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9F6177">
              <w:rPr>
                <w:rFonts w:ascii="Cambria" w:hAnsi="Cambria" w:cstheme="minorHAnsi"/>
                <w:color w:val="000000" w:themeColor="text1"/>
                <w:sz w:val="24"/>
                <w:szCs w:val="24"/>
              </w:rPr>
              <w:t xml:space="preserve"> 50</w:t>
            </w:r>
            <w:r w:rsidR="009A6127">
              <w:rPr>
                <w:rFonts w:ascii="Cambria" w:hAnsi="Cambria" w:cstheme="minorHAnsi"/>
                <w:color w:val="000000" w:themeColor="text1"/>
                <w:sz w:val="24"/>
                <w:szCs w:val="24"/>
              </w:rPr>
              <w:t>%</w:t>
            </w:r>
          </w:p>
        </w:tc>
      </w:tr>
    </w:tbl>
    <w:p w14:paraId="402200A9" w14:textId="77777777" w:rsidR="000C5BDC" w:rsidRDefault="000C5BDC" w:rsidP="000C5BDC">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0C5BDC" w14:paraId="36379486" w14:textId="77777777" w:rsidTr="00F901BF">
        <w:trPr>
          <w:trHeight w:val="550"/>
        </w:trPr>
        <w:tc>
          <w:tcPr>
            <w:tcW w:w="1882" w:type="dxa"/>
            <w:vAlign w:val="center"/>
          </w:tcPr>
          <w:p w14:paraId="73801E65" w14:textId="77777777" w:rsidR="000C5BDC" w:rsidRDefault="000C5BDC" w:rsidP="00F901BF">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51B0214" w14:textId="77777777" w:rsidR="000C5BDC" w:rsidRDefault="000C5BDC" w:rsidP="00F901BF">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82B76A2" w14:textId="77777777" w:rsidR="000C5BDC" w:rsidRDefault="000C5BDC" w:rsidP="00F901BF">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4672F5A0" w14:textId="77777777" w:rsidR="000C5BDC" w:rsidRDefault="000C5BDC" w:rsidP="00F901BF">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4345CD9F" w14:textId="77777777" w:rsidR="000C5BDC" w:rsidRDefault="000C5BDC" w:rsidP="00F901BF">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67EE2613" w14:textId="77777777" w:rsidR="000C5BDC" w:rsidRDefault="000C5BDC" w:rsidP="00F901BF">
            <w:pPr>
              <w:spacing w:after="0"/>
              <w:jc w:val="center"/>
              <w:rPr>
                <w:rFonts w:ascii="Cambria" w:hAnsi="Cambria" w:cstheme="minorHAnsi"/>
                <w:b/>
                <w:sz w:val="24"/>
                <w:szCs w:val="24"/>
              </w:rPr>
            </w:pPr>
            <w:r>
              <w:rPr>
                <w:rFonts w:ascii="Cambria" w:hAnsi="Cambria" w:cstheme="minorHAnsi"/>
                <w:b/>
                <w:sz w:val="24"/>
                <w:szCs w:val="24"/>
              </w:rPr>
              <w:t>CO5</w:t>
            </w:r>
          </w:p>
        </w:tc>
      </w:tr>
      <w:tr w:rsidR="000C5BDC" w14:paraId="2262B2B1" w14:textId="77777777" w:rsidTr="00F901BF">
        <w:trPr>
          <w:trHeight w:val="550"/>
        </w:trPr>
        <w:tc>
          <w:tcPr>
            <w:tcW w:w="1882" w:type="dxa"/>
            <w:vAlign w:val="center"/>
          </w:tcPr>
          <w:p w14:paraId="0D49A88F" w14:textId="77777777" w:rsidR="000C5BDC" w:rsidRDefault="000C5BDC" w:rsidP="00F901BF">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5DD41B30" w14:textId="19FFB489" w:rsidR="000C5BDC" w:rsidRDefault="003C3C25" w:rsidP="00F901BF">
            <w:pPr>
              <w:spacing w:after="0"/>
              <w:jc w:val="center"/>
              <w:rPr>
                <w:rFonts w:ascii="Cambria" w:hAnsi="Cambria" w:cstheme="minorHAnsi"/>
                <w:b/>
                <w:sz w:val="24"/>
                <w:szCs w:val="24"/>
              </w:rPr>
            </w:pPr>
            <w:r>
              <w:rPr>
                <w:rFonts w:ascii="Cambria" w:hAnsi="Cambria" w:cstheme="minorHAnsi"/>
                <w:b/>
                <w:sz w:val="24"/>
                <w:szCs w:val="24"/>
              </w:rPr>
              <w:t>31</w:t>
            </w:r>
          </w:p>
        </w:tc>
        <w:tc>
          <w:tcPr>
            <w:tcW w:w="1735" w:type="dxa"/>
          </w:tcPr>
          <w:p w14:paraId="2D23E4D8" w14:textId="01BDA7B7" w:rsidR="000C5BDC" w:rsidRDefault="003C3C25" w:rsidP="00F901BF">
            <w:pPr>
              <w:spacing w:after="0"/>
              <w:jc w:val="center"/>
              <w:rPr>
                <w:rFonts w:ascii="Cambria" w:hAnsi="Cambria" w:cstheme="minorHAnsi"/>
                <w:b/>
                <w:sz w:val="24"/>
                <w:szCs w:val="24"/>
              </w:rPr>
            </w:pPr>
            <w:r>
              <w:rPr>
                <w:rFonts w:ascii="Cambria" w:hAnsi="Cambria" w:cstheme="minorHAnsi"/>
                <w:b/>
                <w:sz w:val="24"/>
                <w:szCs w:val="24"/>
              </w:rPr>
              <w:t>16</w:t>
            </w:r>
          </w:p>
        </w:tc>
        <w:tc>
          <w:tcPr>
            <w:tcW w:w="1735" w:type="dxa"/>
          </w:tcPr>
          <w:p w14:paraId="550EF53B" w14:textId="50A0BC2F" w:rsidR="000C5BDC" w:rsidRDefault="00A3544A" w:rsidP="00F901BF">
            <w:pPr>
              <w:spacing w:after="0"/>
              <w:jc w:val="center"/>
              <w:rPr>
                <w:rFonts w:ascii="Cambria" w:hAnsi="Cambria" w:cstheme="minorHAnsi"/>
                <w:b/>
                <w:sz w:val="24"/>
                <w:szCs w:val="24"/>
              </w:rPr>
            </w:pPr>
            <w:r>
              <w:rPr>
                <w:rFonts w:ascii="Cambria" w:hAnsi="Cambria" w:cstheme="minorHAnsi"/>
                <w:b/>
                <w:sz w:val="24"/>
                <w:szCs w:val="24"/>
              </w:rPr>
              <w:t>34</w:t>
            </w:r>
          </w:p>
        </w:tc>
        <w:tc>
          <w:tcPr>
            <w:tcW w:w="1735" w:type="dxa"/>
          </w:tcPr>
          <w:p w14:paraId="39E2AC34" w14:textId="41603E40" w:rsidR="000C5BDC" w:rsidRDefault="00A3544A" w:rsidP="00F901BF">
            <w:pPr>
              <w:spacing w:after="0"/>
              <w:jc w:val="center"/>
              <w:rPr>
                <w:rFonts w:ascii="Cambria" w:hAnsi="Cambria" w:cstheme="minorHAnsi"/>
                <w:b/>
                <w:sz w:val="24"/>
                <w:szCs w:val="24"/>
              </w:rPr>
            </w:pPr>
            <w:r>
              <w:rPr>
                <w:rFonts w:ascii="Cambria" w:hAnsi="Cambria" w:cstheme="minorHAnsi"/>
                <w:b/>
                <w:sz w:val="24"/>
                <w:szCs w:val="24"/>
              </w:rPr>
              <w:t>19</w:t>
            </w:r>
          </w:p>
        </w:tc>
        <w:tc>
          <w:tcPr>
            <w:tcW w:w="1942" w:type="dxa"/>
          </w:tcPr>
          <w:p w14:paraId="47F52394" w14:textId="77777777" w:rsidR="000C5BDC" w:rsidRDefault="000C5BDC" w:rsidP="00F901BF">
            <w:pPr>
              <w:spacing w:after="0"/>
              <w:jc w:val="center"/>
              <w:rPr>
                <w:rFonts w:ascii="Cambria" w:hAnsi="Cambria" w:cstheme="minorHAnsi"/>
                <w:b/>
                <w:sz w:val="24"/>
                <w:szCs w:val="24"/>
              </w:rPr>
            </w:pPr>
          </w:p>
        </w:tc>
      </w:tr>
    </w:tbl>
    <w:p w14:paraId="3F6E068B" w14:textId="77777777" w:rsidR="000C5BDC" w:rsidRPr="00D8462B" w:rsidRDefault="000C5BDC" w:rsidP="000C5BDC">
      <w:pPr>
        <w:spacing w:after="0"/>
        <w:rPr>
          <w:rFonts w:ascii="Cambria" w:hAnsi="Cambria" w:cstheme="minorHAnsi"/>
          <w:b/>
          <w:sz w:val="24"/>
          <w:szCs w:val="24"/>
        </w:rPr>
      </w:pPr>
      <w:r w:rsidRPr="00293D36">
        <w:rPr>
          <w:rFonts w:ascii="Cambria" w:hAnsi="Cambria" w:cstheme="minorHAnsi"/>
          <w:b/>
          <w:sz w:val="24"/>
          <w:szCs w:val="24"/>
        </w:rPr>
        <w:t>Instructions:</w:t>
      </w:r>
    </w:p>
    <w:p w14:paraId="7AFDDEF4" w14:textId="77777777" w:rsidR="000C5BDC" w:rsidRPr="00293D36" w:rsidRDefault="000C5BDC" w:rsidP="000C5BDC">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all questions carefully and answer accordingly. </w:t>
      </w:r>
    </w:p>
    <w:p w14:paraId="785F3C62" w14:textId="77777777" w:rsidR="000C5BDC" w:rsidRPr="00293D36" w:rsidRDefault="000C5BDC" w:rsidP="000C5BDC">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Do not write anything on the question paper other than roll number.</w:t>
      </w:r>
    </w:p>
    <w:p w14:paraId="55C4387D" w14:textId="26EF65FB" w:rsidR="00526BBF" w:rsidRPr="003B3BA0" w:rsidRDefault="00526BBF" w:rsidP="003B3BA0">
      <w:pPr>
        <w:pBdr>
          <w:top w:val="single" w:sz="4" w:space="0" w:color="auto"/>
        </w:pBdr>
        <w:spacing w:after="0" w:line="240" w:lineRule="auto"/>
        <w:jc w:val="center"/>
        <w:rPr>
          <w:rFonts w:ascii="Cambria" w:hAnsi="Cambria" w:cstheme="minorHAnsi"/>
        </w:rPr>
      </w:pPr>
      <w:r w:rsidRPr="003B3BA0">
        <w:rPr>
          <w:rFonts w:ascii="Cambria" w:hAnsi="Cambria" w:cstheme="minorHAnsi"/>
          <w:b/>
        </w:rPr>
        <w:t>Part A</w:t>
      </w:r>
    </w:p>
    <w:tbl>
      <w:tblPr>
        <w:tblStyle w:val="TableGrid"/>
        <w:tblW w:w="10768" w:type="dxa"/>
        <w:tblLook w:val="04A0" w:firstRow="1" w:lastRow="0" w:firstColumn="1" w:lastColumn="0" w:noHBand="0" w:noVBand="1"/>
      </w:tblPr>
      <w:tblGrid>
        <w:gridCol w:w="551"/>
        <w:gridCol w:w="7027"/>
        <w:gridCol w:w="1131"/>
        <w:gridCol w:w="1363"/>
        <w:gridCol w:w="696"/>
      </w:tblGrid>
      <w:tr w:rsidR="002423C0" w:rsidRPr="003B3BA0" w14:paraId="63B20AA6" w14:textId="4119CCD9" w:rsidTr="001B285A">
        <w:trPr>
          <w:trHeight w:val="318"/>
        </w:trPr>
        <w:tc>
          <w:tcPr>
            <w:tcW w:w="10768" w:type="dxa"/>
            <w:gridSpan w:val="5"/>
          </w:tcPr>
          <w:p w14:paraId="15D475F4" w14:textId="26B68B55" w:rsidR="00D307C6" w:rsidRPr="003B3BA0" w:rsidRDefault="00D307C6" w:rsidP="003B3BA0">
            <w:pPr>
              <w:spacing w:after="0" w:line="240" w:lineRule="auto"/>
              <w:rPr>
                <w:rFonts w:ascii="Cambria" w:hAnsi="Cambria" w:cstheme="minorHAnsi"/>
                <w:b/>
                <w:bCs/>
              </w:rPr>
            </w:pPr>
            <w:r w:rsidRPr="003B3BA0">
              <w:rPr>
                <w:rFonts w:ascii="Cambria" w:hAnsi="Cambria" w:cstheme="minorHAnsi"/>
                <w:b/>
                <w:bCs/>
              </w:rPr>
              <w:t xml:space="preserve">Answer ALL the Questions. Each question carries </w:t>
            </w:r>
            <w:r w:rsidR="004F56E7" w:rsidRPr="003B3BA0">
              <w:rPr>
                <w:rFonts w:ascii="Cambria" w:hAnsi="Cambria" w:cstheme="minorHAnsi"/>
                <w:b/>
                <w:bCs/>
              </w:rPr>
              <w:t>3</w:t>
            </w:r>
            <w:r w:rsidRPr="003B3BA0">
              <w:rPr>
                <w:rFonts w:ascii="Cambria" w:hAnsi="Cambria" w:cstheme="minorHAnsi"/>
                <w:b/>
                <w:bCs/>
              </w:rPr>
              <w:t xml:space="preserve">marks.                                                </w:t>
            </w:r>
            <w:r w:rsidR="000259A3" w:rsidRPr="003B3BA0">
              <w:rPr>
                <w:rFonts w:ascii="Cambria" w:hAnsi="Cambria" w:cstheme="minorHAnsi"/>
                <w:b/>
                <w:bCs/>
              </w:rPr>
              <w:t>3</w:t>
            </w:r>
            <w:r w:rsidR="00A24068" w:rsidRPr="003B3BA0">
              <w:rPr>
                <w:rFonts w:ascii="Cambria" w:hAnsi="Cambria" w:cstheme="minorHAnsi"/>
                <w:b/>
                <w:bCs/>
              </w:rPr>
              <w:t>M</w:t>
            </w:r>
            <w:r w:rsidR="001B285A">
              <w:rPr>
                <w:rFonts w:ascii="Cambria" w:hAnsi="Cambria" w:cstheme="minorHAnsi"/>
                <w:b/>
                <w:bCs/>
              </w:rPr>
              <w:t xml:space="preserve"> </w:t>
            </w:r>
            <w:r w:rsidRPr="003B3BA0">
              <w:rPr>
                <w:rFonts w:ascii="Cambria" w:hAnsi="Cambria" w:cstheme="minorHAnsi"/>
                <w:b/>
                <w:bCs/>
              </w:rPr>
              <w:t>x</w:t>
            </w:r>
            <w:r w:rsidR="001B285A">
              <w:rPr>
                <w:rFonts w:ascii="Cambria" w:hAnsi="Cambria" w:cstheme="minorHAnsi"/>
                <w:b/>
                <w:bCs/>
              </w:rPr>
              <w:t xml:space="preserve"> </w:t>
            </w:r>
            <w:r w:rsidR="00135982" w:rsidRPr="003B3BA0">
              <w:rPr>
                <w:rFonts w:ascii="Cambria" w:hAnsi="Cambria" w:cstheme="minorHAnsi"/>
                <w:b/>
                <w:bCs/>
              </w:rPr>
              <w:t>10</w:t>
            </w:r>
            <w:r w:rsidR="00A24068" w:rsidRPr="003B3BA0">
              <w:rPr>
                <w:rFonts w:ascii="Cambria" w:hAnsi="Cambria" w:cstheme="minorHAnsi"/>
                <w:b/>
                <w:bCs/>
              </w:rPr>
              <w:t>Q</w:t>
            </w:r>
            <w:r w:rsidRPr="003B3BA0">
              <w:rPr>
                <w:rFonts w:ascii="Cambria" w:hAnsi="Cambria" w:cstheme="minorHAnsi"/>
                <w:b/>
                <w:bCs/>
              </w:rPr>
              <w:t>=</w:t>
            </w:r>
            <w:r w:rsidR="00135982" w:rsidRPr="003B3BA0">
              <w:rPr>
                <w:rFonts w:ascii="Cambria" w:hAnsi="Cambria" w:cstheme="minorHAnsi"/>
                <w:b/>
                <w:bCs/>
              </w:rPr>
              <w:t>30</w:t>
            </w:r>
            <w:r w:rsidRPr="003B3BA0">
              <w:rPr>
                <w:rFonts w:ascii="Cambria" w:hAnsi="Cambria" w:cstheme="minorHAnsi"/>
                <w:b/>
                <w:bCs/>
              </w:rPr>
              <w:t>M</w:t>
            </w:r>
          </w:p>
        </w:tc>
      </w:tr>
      <w:tr w:rsidR="003C1579" w:rsidRPr="005A7B8A" w14:paraId="3026CF88" w14:textId="12BDD24F" w:rsidTr="0083468F">
        <w:trPr>
          <w:trHeight w:val="507"/>
        </w:trPr>
        <w:tc>
          <w:tcPr>
            <w:tcW w:w="551" w:type="dxa"/>
          </w:tcPr>
          <w:p w14:paraId="1D7C8F50" w14:textId="66E17C7C" w:rsidR="003C1579" w:rsidRPr="005A7B8A" w:rsidRDefault="003C1579" w:rsidP="003B3BA0">
            <w:pPr>
              <w:spacing w:after="0" w:line="240" w:lineRule="auto"/>
              <w:jc w:val="center"/>
              <w:rPr>
                <w:rFonts w:ascii="Times New Roman" w:hAnsi="Times New Roman"/>
                <w:b/>
                <w:sz w:val="24"/>
                <w:szCs w:val="24"/>
              </w:rPr>
            </w:pPr>
            <w:r w:rsidRPr="005A7B8A">
              <w:rPr>
                <w:rFonts w:ascii="Times New Roman" w:hAnsi="Times New Roman"/>
                <w:b/>
                <w:sz w:val="24"/>
                <w:szCs w:val="24"/>
              </w:rPr>
              <w:t>1</w:t>
            </w:r>
          </w:p>
        </w:tc>
        <w:tc>
          <w:tcPr>
            <w:tcW w:w="7027" w:type="dxa"/>
          </w:tcPr>
          <w:p w14:paraId="70FFB589" w14:textId="77777777" w:rsidR="003C1579" w:rsidRDefault="00472810" w:rsidP="006A5E04">
            <w:pPr>
              <w:spacing w:before="100" w:beforeAutospacing="1" w:after="100" w:afterAutospacing="1" w:line="240" w:lineRule="auto"/>
              <w:rPr>
                <w:rFonts w:ascii="Times New Roman" w:hAnsi="Times New Roman"/>
                <w:sz w:val="24"/>
                <w:szCs w:val="24"/>
                <w:lang w:eastAsia="en-IN"/>
              </w:rPr>
            </w:pPr>
            <w:r>
              <w:rPr>
                <w:rFonts w:ascii="Times New Roman" w:hAnsi="Times New Roman"/>
                <w:sz w:val="24"/>
                <w:szCs w:val="24"/>
                <w:lang w:eastAsia="en-IN"/>
              </w:rPr>
              <w:t>Outline w</w:t>
            </w:r>
            <w:r w:rsidR="00674D8B" w:rsidRPr="005A7B8A">
              <w:rPr>
                <w:rFonts w:ascii="Times New Roman" w:hAnsi="Times New Roman"/>
                <w:sz w:val="24"/>
                <w:szCs w:val="24"/>
                <w:lang w:eastAsia="en-IN"/>
              </w:rPr>
              <w:t xml:space="preserve">hy </w:t>
            </w:r>
            <w:r w:rsidRPr="005A7B8A">
              <w:rPr>
                <w:rFonts w:ascii="Times New Roman" w:hAnsi="Times New Roman"/>
                <w:sz w:val="24"/>
                <w:szCs w:val="24"/>
                <w:lang w:eastAsia="en-IN"/>
              </w:rPr>
              <w:t>companies</w:t>
            </w:r>
            <w:r w:rsidR="00674D8B" w:rsidRPr="005A7B8A">
              <w:rPr>
                <w:rFonts w:ascii="Times New Roman" w:hAnsi="Times New Roman"/>
                <w:sz w:val="24"/>
                <w:szCs w:val="24"/>
                <w:lang w:eastAsia="en-IN"/>
              </w:rPr>
              <w:t xml:space="preserve"> often pursue mergers during</w:t>
            </w:r>
            <w:r>
              <w:rPr>
                <w:rFonts w:ascii="Times New Roman" w:hAnsi="Times New Roman"/>
                <w:sz w:val="24"/>
                <w:szCs w:val="24"/>
                <w:lang w:eastAsia="en-IN"/>
              </w:rPr>
              <w:t xml:space="preserve"> specific economic or industry waves.</w:t>
            </w:r>
          </w:p>
          <w:p w14:paraId="6D505781" w14:textId="136495D9" w:rsidR="006A5E04" w:rsidRPr="005A7B8A" w:rsidRDefault="006A5E04" w:rsidP="006A5E04">
            <w:pPr>
              <w:spacing w:before="100" w:beforeAutospacing="1" w:after="100" w:afterAutospacing="1" w:line="240" w:lineRule="auto"/>
              <w:rPr>
                <w:rFonts w:ascii="Times New Roman" w:hAnsi="Times New Roman"/>
                <w:sz w:val="24"/>
                <w:szCs w:val="24"/>
              </w:rPr>
            </w:pPr>
          </w:p>
        </w:tc>
        <w:tc>
          <w:tcPr>
            <w:tcW w:w="1131" w:type="dxa"/>
          </w:tcPr>
          <w:p w14:paraId="3E39EFC4" w14:textId="1E0F6CE0" w:rsidR="003C1579" w:rsidRPr="005A7B8A" w:rsidRDefault="003C1579" w:rsidP="003B3BA0">
            <w:pPr>
              <w:spacing w:after="0" w:line="240" w:lineRule="auto"/>
              <w:jc w:val="center"/>
              <w:rPr>
                <w:rFonts w:ascii="Times New Roman" w:hAnsi="Times New Roman"/>
                <w:b/>
                <w:sz w:val="24"/>
                <w:szCs w:val="24"/>
              </w:rPr>
            </w:pPr>
            <w:r w:rsidRPr="005A7B8A">
              <w:rPr>
                <w:rFonts w:ascii="Times New Roman" w:hAnsi="Times New Roman"/>
                <w:b/>
                <w:sz w:val="24"/>
                <w:szCs w:val="24"/>
              </w:rPr>
              <w:t>3 Marks</w:t>
            </w:r>
          </w:p>
        </w:tc>
        <w:tc>
          <w:tcPr>
            <w:tcW w:w="1363" w:type="dxa"/>
          </w:tcPr>
          <w:p w14:paraId="4FB00E70" w14:textId="3BD5A414" w:rsidR="003C1579" w:rsidRPr="005A7B8A" w:rsidRDefault="0083468F" w:rsidP="003B3BA0">
            <w:pPr>
              <w:spacing w:after="0" w:line="240" w:lineRule="auto"/>
              <w:jc w:val="center"/>
              <w:rPr>
                <w:rFonts w:ascii="Times New Roman" w:hAnsi="Times New Roman"/>
                <w:b/>
                <w:sz w:val="24"/>
                <w:szCs w:val="24"/>
              </w:rPr>
            </w:pPr>
            <w:r w:rsidRPr="0083468F">
              <w:rPr>
                <w:rFonts w:ascii="Times New Roman" w:hAnsi="Times New Roman"/>
                <w:b/>
                <w:bCs/>
                <w:sz w:val="24"/>
                <w:szCs w:val="24"/>
              </w:rPr>
              <w:t>Knowledge</w:t>
            </w:r>
          </w:p>
        </w:tc>
        <w:tc>
          <w:tcPr>
            <w:tcW w:w="696" w:type="dxa"/>
          </w:tcPr>
          <w:p w14:paraId="1739CAD0" w14:textId="0B9ABE00" w:rsidR="003C1579" w:rsidRPr="005A7B8A" w:rsidRDefault="001B285A" w:rsidP="003B3BA0">
            <w:pPr>
              <w:spacing w:after="0" w:line="240" w:lineRule="auto"/>
              <w:jc w:val="center"/>
              <w:rPr>
                <w:rFonts w:ascii="Times New Roman" w:hAnsi="Times New Roman"/>
                <w:b/>
                <w:sz w:val="24"/>
                <w:szCs w:val="24"/>
              </w:rPr>
            </w:pPr>
            <w:r w:rsidRPr="005A7B8A">
              <w:rPr>
                <w:rFonts w:ascii="Times New Roman" w:hAnsi="Times New Roman"/>
                <w:b/>
                <w:sz w:val="24"/>
                <w:szCs w:val="24"/>
              </w:rPr>
              <w:t>CO</w:t>
            </w:r>
            <w:r w:rsidR="00674D8B" w:rsidRPr="005A7B8A">
              <w:rPr>
                <w:rFonts w:ascii="Times New Roman" w:hAnsi="Times New Roman"/>
                <w:b/>
                <w:sz w:val="24"/>
                <w:szCs w:val="24"/>
              </w:rPr>
              <w:t>1</w:t>
            </w:r>
          </w:p>
        </w:tc>
      </w:tr>
      <w:tr w:rsidR="0083468F" w:rsidRPr="005A7B8A" w14:paraId="1B8E9375" w14:textId="1F264430" w:rsidTr="0083468F">
        <w:trPr>
          <w:trHeight w:val="522"/>
        </w:trPr>
        <w:tc>
          <w:tcPr>
            <w:tcW w:w="551" w:type="dxa"/>
          </w:tcPr>
          <w:p w14:paraId="1CA1BB6F" w14:textId="6556DC61" w:rsidR="0083468F" w:rsidRPr="005A7B8A" w:rsidRDefault="0083468F" w:rsidP="0083468F">
            <w:pPr>
              <w:spacing w:after="0" w:line="240" w:lineRule="auto"/>
              <w:jc w:val="center"/>
              <w:rPr>
                <w:rFonts w:ascii="Times New Roman" w:hAnsi="Times New Roman"/>
                <w:b/>
                <w:sz w:val="24"/>
                <w:szCs w:val="24"/>
              </w:rPr>
            </w:pPr>
            <w:r w:rsidRPr="005A7B8A">
              <w:rPr>
                <w:rFonts w:ascii="Times New Roman" w:hAnsi="Times New Roman"/>
                <w:b/>
                <w:sz w:val="24"/>
                <w:szCs w:val="24"/>
              </w:rPr>
              <w:t>2</w:t>
            </w:r>
          </w:p>
        </w:tc>
        <w:tc>
          <w:tcPr>
            <w:tcW w:w="7027" w:type="dxa"/>
          </w:tcPr>
          <w:p w14:paraId="1CE43259" w14:textId="77777777" w:rsidR="0083468F" w:rsidRDefault="0083468F" w:rsidP="0083468F">
            <w:pPr>
              <w:spacing w:before="100" w:beforeAutospacing="1" w:after="100" w:afterAutospacing="1" w:line="240" w:lineRule="auto"/>
              <w:rPr>
                <w:rFonts w:ascii="Times New Roman" w:hAnsi="Times New Roman"/>
                <w:sz w:val="24"/>
                <w:szCs w:val="24"/>
                <w:lang w:eastAsia="en-IN"/>
              </w:rPr>
            </w:pPr>
            <w:r w:rsidRPr="005A7B8A">
              <w:rPr>
                <w:rFonts w:ascii="Times New Roman" w:hAnsi="Times New Roman"/>
                <w:sz w:val="24"/>
                <w:szCs w:val="24"/>
                <w:lang w:eastAsia="en-IN"/>
              </w:rPr>
              <w:t>A company aims to achieve faster market entry by acquiring a smaller competitor. How does this align with</w:t>
            </w:r>
            <w:r>
              <w:rPr>
                <w:rFonts w:ascii="Times New Roman" w:hAnsi="Times New Roman"/>
                <w:sz w:val="24"/>
                <w:szCs w:val="24"/>
                <w:lang w:eastAsia="en-IN"/>
              </w:rPr>
              <w:t xml:space="preserve"> the concept of strategic fit?</w:t>
            </w:r>
          </w:p>
          <w:p w14:paraId="3B25287A" w14:textId="39F3398D" w:rsidR="0083468F" w:rsidRPr="005A7B8A" w:rsidRDefault="0083468F" w:rsidP="0083468F">
            <w:pPr>
              <w:spacing w:before="100" w:beforeAutospacing="1" w:after="100" w:afterAutospacing="1" w:line="240" w:lineRule="auto"/>
              <w:rPr>
                <w:rFonts w:ascii="Times New Roman" w:hAnsi="Times New Roman"/>
                <w:sz w:val="24"/>
                <w:szCs w:val="24"/>
              </w:rPr>
            </w:pPr>
          </w:p>
        </w:tc>
        <w:tc>
          <w:tcPr>
            <w:tcW w:w="1131" w:type="dxa"/>
          </w:tcPr>
          <w:p w14:paraId="3F8D684F" w14:textId="4409A264" w:rsidR="0083468F" w:rsidRPr="005A7B8A" w:rsidRDefault="0083468F" w:rsidP="0083468F">
            <w:pPr>
              <w:spacing w:after="0" w:line="240" w:lineRule="auto"/>
              <w:jc w:val="center"/>
              <w:rPr>
                <w:rFonts w:ascii="Times New Roman" w:hAnsi="Times New Roman"/>
                <w:b/>
                <w:sz w:val="24"/>
                <w:szCs w:val="24"/>
              </w:rPr>
            </w:pPr>
            <w:r w:rsidRPr="005A7B8A">
              <w:rPr>
                <w:rFonts w:ascii="Times New Roman" w:hAnsi="Times New Roman"/>
                <w:b/>
                <w:sz w:val="24"/>
                <w:szCs w:val="24"/>
              </w:rPr>
              <w:t>3 Marks</w:t>
            </w:r>
          </w:p>
        </w:tc>
        <w:tc>
          <w:tcPr>
            <w:tcW w:w="1363" w:type="dxa"/>
          </w:tcPr>
          <w:p w14:paraId="3D74774F" w14:textId="0577AE5F" w:rsidR="0083468F" w:rsidRPr="0083468F" w:rsidRDefault="0083468F" w:rsidP="0083468F">
            <w:pPr>
              <w:spacing w:after="0" w:line="240" w:lineRule="auto"/>
              <w:jc w:val="center"/>
              <w:rPr>
                <w:rFonts w:ascii="Times New Roman" w:hAnsi="Times New Roman"/>
                <w:b/>
                <w:bCs/>
                <w:sz w:val="24"/>
                <w:szCs w:val="24"/>
              </w:rPr>
            </w:pPr>
            <w:r w:rsidRPr="0083468F">
              <w:rPr>
                <w:rFonts w:ascii="Times New Roman" w:hAnsi="Times New Roman"/>
                <w:b/>
                <w:bCs/>
                <w:sz w:val="24"/>
                <w:szCs w:val="24"/>
              </w:rPr>
              <w:t>Knowledge</w:t>
            </w:r>
          </w:p>
        </w:tc>
        <w:tc>
          <w:tcPr>
            <w:tcW w:w="696" w:type="dxa"/>
          </w:tcPr>
          <w:p w14:paraId="1A12A8E0" w14:textId="4A77AEE9" w:rsidR="0083468F" w:rsidRPr="005A7B8A" w:rsidRDefault="0083468F" w:rsidP="0083468F">
            <w:pPr>
              <w:spacing w:after="0" w:line="240" w:lineRule="auto"/>
              <w:jc w:val="center"/>
              <w:rPr>
                <w:rFonts w:ascii="Times New Roman" w:hAnsi="Times New Roman"/>
                <w:b/>
                <w:sz w:val="24"/>
                <w:szCs w:val="24"/>
              </w:rPr>
            </w:pPr>
            <w:r w:rsidRPr="005A7B8A">
              <w:rPr>
                <w:rFonts w:ascii="Times New Roman" w:hAnsi="Times New Roman"/>
                <w:b/>
                <w:sz w:val="24"/>
                <w:szCs w:val="24"/>
              </w:rPr>
              <w:t>CO1</w:t>
            </w:r>
          </w:p>
        </w:tc>
      </w:tr>
      <w:tr w:rsidR="0083468F" w:rsidRPr="005A7B8A" w14:paraId="5F84D05D" w14:textId="58E55F22" w:rsidTr="0083468F">
        <w:trPr>
          <w:trHeight w:val="507"/>
        </w:trPr>
        <w:tc>
          <w:tcPr>
            <w:tcW w:w="551" w:type="dxa"/>
          </w:tcPr>
          <w:p w14:paraId="47BBBFC1" w14:textId="505172F8" w:rsidR="0083468F" w:rsidRPr="005A7B8A" w:rsidRDefault="0083468F" w:rsidP="0083468F">
            <w:pPr>
              <w:spacing w:after="0" w:line="240" w:lineRule="auto"/>
              <w:jc w:val="center"/>
              <w:rPr>
                <w:rFonts w:ascii="Times New Roman" w:hAnsi="Times New Roman"/>
                <w:b/>
                <w:sz w:val="24"/>
                <w:szCs w:val="24"/>
              </w:rPr>
            </w:pPr>
            <w:r w:rsidRPr="005A7B8A">
              <w:rPr>
                <w:rFonts w:ascii="Times New Roman" w:hAnsi="Times New Roman"/>
                <w:b/>
                <w:sz w:val="24"/>
                <w:szCs w:val="24"/>
              </w:rPr>
              <w:t>3</w:t>
            </w:r>
          </w:p>
        </w:tc>
        <w:tc>
          <w:tcPr>
            <w:tcW w:w="7027" w:type="dxa"/>
          </w:tcPr>
          <w:p w14:paraId="796C3142" w14:textId="77777777" w:rsidR="0083468F" w:rsidRDefault="0083468F" w:rsidP="0083468F">
            <w:pPr>
              <w:spacing w:before="100" w:beforeAutospacing="1" w:after="100" w:afterAutospacing="1" w:line="240" w:lineRule="auto"/>
              <w:rPr>
                <w:rFonts w:ascii="Times New Roman" w:hAnsi="Times New Roman"/>
                <w:sz w:val="24"/>
                <w:szCs w:val="24"/>
                <w:lang w:eastAsia="en-IN"/>
              </w:rPr>
            </w:pPr>
            <w:r>
              <w:rPr>
                <w:rFonts w:ascii="Times New Roman" w:hAnsi="Times New Roman"/>
                <w:sz w:val="24"/>
                <w:szCs w:val="24"/>
                <w:lang w:eastAsia="en-IN"/>
              </w:rPr>
              <w:t>Explain how</w:t>
            </w:r>
            <w:r w:rsidRPr="005A7B8A">
              <w:rPr>
                <w:rFonts w:ascii="Times New Roman" w:hAnsi="Times New Roman"/>
                <w:sz w:val="24"/>
                <w:szCs w:val="24"/>
                <w:lang w:eastAsia="en-IN"/>
              </w:rPr>
              <w:t xml:space="preserve"> portfolio restructuring help a company refocus on its core competencies?</w:t>
            </w:r>
          </w:p>
          <w:p w14:paraId="195EA8F7" w14:textId="07CA2525" w:rsidR="0083468F" w:rsidRPr="005A7B8A" w:rsidRDefault="0083468F" w:rsidP="0083468F">
            <w:pPr>
              <w:spacing w:before="100" w:beforeAutospacing="1" w:after="100" w:afterAutospacing="1" w:line="240" w:lineRule="auto"/>
              <w:rPr>
                <w:rFonts w:ascii="Times New Roman" w:hAnsi="Times New Roman"/>
                <w:sz w:val="24"/>
                <w:szCs w:val="24"/>
              </w:rPr>
            </w:pPr>
          </w:p>
        </w:tc>
        <w:tc>
          <w:tcPr>
            <w:tcW w:w="1131" w:type="dxa"/>
          </w:tcPr>
          <w:p w14:paraId="00084352" w14:textId="0A7CE847" w:rsidR="0083468F" w:rsidRPr="005A7B8A" w:rsidRDefault="0083468F" w:rsidP="0083468F">
            <w:pPr>
              <w:spacing w:after="0" w:line="240" w:lineRule="auto"/>
              <w:jc w:val="center"/>
              <w:rPr>
                <w:rFonts w:ascii="Times New Roman" w:hAnsi="Times New Roman"/>
                <w:b/>
                <w:sz w:val="24"/>
                <w:szCs w:val="24"/>
              </w:rPr>
            </w:pPr>
            <w:r w:rsidRPr="005A7B8A">
              <w:rPr>
                <w:rFonts w:ascii="Times New Roman" w:hAnsi="Times New Roman"/>
                <w:b/>
                <w:sz w:val="24"/>
                <w:szCs w:val="24"/>
              </w:rPr>
              <w:t>3 Marks</w:t>
            </w:r>
          </w:p>
        </w:tc>
        <w:tc>
          <w:tcPr>
            <w:tcW w:w="1363" w:type="dxa"/>
          </w:tcPr>
          <w:p w14:paraId="1F94C0B1" w14:textId="6A03222D" w:rsidR="0083468F" w:rsidRPr="0083468F" w:rsidRDefault="0083468F" w:rsidP="0083468F">
            <w:pPr>
              <w:spacing w:after="0" w:line="240" w:lineRule="auto"/>
              <w:jc w:val="center"/>
              <w:rPr>
                <w:rFonts w:ascii="Times New Roman" w:hAnsi="Times New Roman"/>
                <w:b/>
                <w:bCs/>
                <w:sz w:val="24"/>
                <w:szCs w:val="24"/>
              </w:rPr>
            </w:pPr>
            <w:r w:rsidRPr="0083468F">
              <w:rPr>
                <w:rFonts w:ascii="Times New Roman" w:hAnsi="Times New Roman"/>
                <w:b/>
                <w:bCs/>
                <w:sz w:val="24"/>
                <w:szCs w:val="24"/>
              </w:rPr>
              <w:t>Knowledge</w:t>
            </w:r>
          </w:p>
        </w:tc>
        <w:tc>
          <w:tcPr>
            <w:tcW w:w="696" w:type="dxa"/>
          </w:tcPr>
          <w:p w14:paraId="727F794F" w14:textId="6C7E013A" w:rsidR="0083468F" w:rsidRPr="005A7B8A" w:rsidRDefault="0083468F" w:rsidP="0083468F">
            <w:pPr>
              <w:spacing w:after="0" w:line="240" w:lineRule="auto"/>
              <w:jc w:val="center"/>
              <w:rPr>
                <w:rFonts w:ascii="Times New Roman" w:hAnsi="Times New Roman"/>
                <w:b/>
                <w:sz w:val="24"/>
                <w:szCs w:val="24"/>
              </w:rPr>
            </w:pPr>
            <w:r w:rsidRPr="005A7B8A">
              <w:rPr>
                <w:rFonts w:ascii="Times New Roman" w:hAnsi="Times New Roman"/>
                <w:b/>
                <w:sz w:val="24"/>
                <w:szCs w:val="24"/>
              </w:rPr>
              <w:t>CO2</w:t>
            </w:r>
          </w:p>
        </w:tc>
      </w:tr>
      <w:tr w:rsidR="0083468F" w:rsidRPr="005A7B8A" w14:paraId="6BA36377" w14:textId="1F5DC35D" w:rsidTr="0083468F">
        <w:trPr>
          <w:trHeight w:val="522"/>
        </w:trPr>
        <w:tc>
          <w:tcPr>
            <w:tcW w:w="551" w:type="dxa"/>
          </w:tcPr>
          <w:p w14:paraId="053A6850" w14:textId="5FB465FD" w:rsidR="0083468F" w:rsidRPr="005A7B8A" w:rsidRDefault="0083468F" w:rsidP="0083468F">
            <w:pPr>
              <w:spacing w:after="0" w:line="240" w:lineRule="auto"/>
              <w:jc w:val="center"/>
              <w:rPr>
                <w:rFonts w:ascii="Times New Roman" w:hAnsi="Times New Roman"/>
                <w:b/>
                <w:sz w:val="24"/>
                <w:szCs w:val="24"/>
              </w:rPr>
            </w:pPr>
            <w:r w:rsidRPr="005A7B8A">
              <w:rPr>
                <w:rFonts w:ascii="Times New Roman" w:hAnsi="Times New Roman"/>
                <w:b/>
                <w:sz w:val="24"/>
                <w:szCs w:val="24"/>
              </w:rPr>
              <w:t>4</w:t>
            </w:r>
          </w:p>
        </w:tc>
        <w:tc>
          <w:tcPr>
            <w:tcW w:w="7027" w:type="dxa"/>
          </w:tcPr>
          <w:p w14:paraId="534739D6" w14:textId="6C8E29BE" w:rsidR="0083468F" w:rsidRPr="005A7B8A" w:rsidRDefault="0083468F" w:rsidP="0083468F">
            <w:pPr>
              <w:spacing w:before="100" w:beforeAutospacing="1" w:after="100" w:afterAutospacing="1" w:line="240" w:lineRule="auto"/>
              <w:rPr>
                <w:rFonts w:ascii="Times New Roman" w:hAnsi="Times New Roman"/>
                <w:sz w:val="24"/>
                <w:szCs w:val="24"/>
                <w:lang w:eastAsia="en-IN"/>
              </w:rPr>
            </w:pPr>
            <w:r>
              <w:rPr>
                <w:rFonts w:ascii="Times New Roman" w:hAnsi="Times New Roman"/>
                <w:sz w:val="24"/>
                <w:szCs w:val="24"/>
                <w:lang w:eastAsia="en-IN"/>
              </w:rPr>
              <w:t xml:space="preserve">Interpret the option </w:t>
            </w:r>
            <w:r w:rsidRPr="005A7B8A">
              <w:rPr>
                <w:rFonts w:ascii="Times New Roman" w:hAnsi="Times New Roman"/>
                <w:sz w:val="24"/>
                <w:szCs w:val="24"/>
                <w:lang w:eastAsia="en-IN"/>
              </w:rPr>
              <w:t>for a spin-off instead of a divestiture?</w:t>
            </w:r>
          </w:p>
          <w:p w14:paraId="71191E11" w14:textId="064AEBEB" w:rsidR="0083468F" w:rsidRPr="005A7B8A" w:rsidRDefault="0083468F" w:rsidP="0083468F">
            <w:pPr>
              <w:spacing w:after="0" w:line="240" w:lineRule="auto"/>
              <w:jc w:val="both"/>
              <w:rPr>
                <w:rFonts w:ascii="Times New Roman" w:hAnsi="Times New Roman"/>
                <w:sz w:val="24"/>
                <w:szCs w:val="24"/>
              </w:rPr>
            </w:pPr>
          </w:p>
        </w:tc>
        <w:tc>
          <w:tcPr>
            <w:tcW w:w="1131" w:type="dxa"/>
          </w:tcPr>
          <w:p w14:paraId="43148440" w14:textId="06888A45" w:rsidR="0083468F" w:rsidRPr="005A7B8A" w:rsidRDefault="0083468F" w:rsidP="0083468F">
            <w:pPr>
              <w:spacing w:after="0" w:line="240" w:lineRule="auto"/>
              <w:jc w:val="center"/>
              <w:rPr>
                <w:rFonts w:ascii="Times New Roman" w:hAnsi="Times New Roman"/>
                <w:b/>
                <w:sz w:val="24"/>
                <w:szCs w:val="24"/>
              </w:rPr>
            </w:pPr>
            <w:r w:rsidRPr="005A7B8A">
              <w:rPr>
                <w:rFonts w:ascii="Times New Roman" w:hAnsi="Times New Roman"/>
                <w:b/>
                <w:sz w:val="24"/>
                <w:szCs w:val="24"/>
              </w:rPr>
              <w:t>3 Marks</w:t>
            </w:r>
          </w:p>
        </w:tc>
        <w:tc>
          <w:tcPr>
            <w:tcW w:w="1363" w:type="dxa"/>
          </w:tcPr>
          <w:p w14:paraId="292E902C" w14:textId="49A74FAE" w:rsidR="0083468F" w:rsidRPr="0083468F" w:rsidRDefault="0083468F" w:rsidP="0083468F">
            <w:pPr>
              <w:spacing w:after="0" w:line="240" w:lineRule="auto"/>
              <w:jc w:val="center"/>
              <w:rPr>
                <w:rFonts w:ascii="Times New Roman" w:hAnsi="Times New Roman"/>
                <w:b/>
                <w:bCs/>
                <w:sz w:val="24"/>
                <w:szCs w:val="24"/>
              </w:rPr>
            </w:pPr>
            <w:r w:rsidRPr="0083468F">
              <w:rPr>
                <w:rFonts w:ascii="Times New Roman" w:hAnsi="Times New Roman"/>
                <w:b/>
                <w:bCs/>
                <w:sz w:val="24"/>
                <w:szCs w:val="24"/>
              </w:rPr>
              <w:t>Knowledge</w:t>
            </w:r>
          </w:p>
        </w:tc>
        <w:tc>
          <w:tcPr>
            <w:tcW w:w="696" w:type="dxa"/>
          </w:tcPr>
          <w:p w14:paraId="6B1C7D68" w14:textId="3901ED15" w:rsidR="0083468F" w:rsidRPr="005A7B8A" w:rsidRDefault="0083468F" w:rsidP="0083468F">
            <w:pPr>
              <w:spacing w:after="0" w:line="240" w:lineRule="auto"/>
              <w:jc w:val="center"/>
              <w:rPr>
                <w:rFonts w:ascii="Times New Roman" w:hAnsi="Times New Roman"/>
                <w:b/>
                <w:sz w:val="24"/>
                <w:szCs w:val="24"/>
              </w:rPr>
            </w:pPr>
            <w:r w:rsidRPr="005A7B8A">
              <w:rPr>
                <w:rFonts w:ascii="Times New Roman" w:hAnsi="Times New Roman"/>
                <w:b/>
                <w:sz w:val="24"/>
                <w:szCs w:val="24"/>
              </w:rPr>
              <w:t>CO2</w:t>
            </w:r>
          </w:p>
        </w:tc>
      </w:tr>
      <w:tr w:rsidR="0083468F" w:rsidRPr="005A7B8A" w14:paraId="2B1E1DFD" w14:textId="3F03E895" w:rsidTr="0083468F">
        <w:trPr>
          <w:trHeight w:val="507"/>
        </w:trPr>
        <w:tc>
          <w:tcPr>
            <w:tcW w:w="551" w:type="dxa"/>
          </w:tcPr>
          <w:p w14:paraId="08FB7F68" w14:textId="3D7147A8" w:rsidR="0083468F" w:rsidRPr="005A7B8A" w:rsidRDefault="0083468F" w:rsidP="0083468F">
            <w:pPr>
              <w:spacing w:after="0" w:line="240" w:lineRule="auto"/>
              <w:jc w:val="center"/>
              <w:rPr>
                <w:rFonts w:ascii="Times New Roman" w:hAnsi="Times New Roman"/>
                <w:b/>
                <w:sz w:val="24"/>
                <w:szCs w:val="24"/>
              </w:rPr>
            </w:pPr>
            <w:r w:rsidRPr="005A7B8A">
              <w:rPr>
                <w:rFonts w:ascii="Times New Roman" w:hAnsi="Times New Roman"/>
                <w:b/>
                <w:sz w:val="24"/>
                <w:szCs w:val="24"/>
              </w:rPr>
              <w:t>5</w:t>
            </w:r>
          </w:p>
        </w:tc>
        <w:tc>
          <w:tcPr>
            <w:tcW w:w="7027" w:type="dxa"/>
          </w:tcPr>
          <w:p w14:paraId="65016924" w14:textId="65EC2A51" w:rsidR="0083468F" w:rsidRPr="005A7B8A" w:rsidRDefault="00E33337" w:rsidP="0083468F">
            <w:pPr>
              <w:spacing w:before="100" w:beforeAutospacing="1" w:after="100" w:afterAutospacing="1" w:line="240" w:lineRule="auto"/>
              <w:rPr>
                <w:rFonts w:ascii="Times New Roman" w:hAnsi="Times New Roman"/>
                <w:sz w:val="24"/>
                <w:szCs w:val="24"/>
                <w:lang w:eastAsia="en-IN"/>
              </w:rPr>
            </w:pPr>
            <w:r>
              <w:rPr>
                <w:rFonts w:ascii="Times New Roman" w:hAnsi="Times New Roman"/>
                <w:sz w:val="24"/>
                <w:szCs w:val="24"/>
                <w:lang w:eastAsia="en-IN"/>
              </w:rPr>
              <w:t>Explain the concept Market V</w:t>
            </w:r>
            <w:r w:rsidR="0083468F">
              <w:rPr>
                <w:rFonts w:ascii="Times New Roman" w:hAnsi="Times New Roman"/>
                <w:sz w:val="24"/>
                <w:szCs w:val="24"/>
                <w:lang w:eastAsia="en-IN"/>
              </w:rPr>
              <w:t>alue Added with an example.</w:t>
            </w:r>
          </w:p>
          <w:p w14:paraId="21789CA5" w14:textId="03493971" w:rsidR="0083468F" w:rsidRPr="005A7B8A" w:rsidRDefault="0083468F" w:rsidP="0083468F">
            <w:pPr>
              <w:spacing w:before="100" w:beforeAutospacing="1" w:after="100" w:afterAutospacing="1" w:line="240" w:lineRule="auto"/>
              <w:ind w:left="720"/>
              <w:rPr>
                <w:rFonts w:ascii="Times New Roman" w:hAnsi="Times New Roman"/>
                <w:sz w:val="24"/>
                <w:szCs w:val="24"/>
              </w:rPr>
            </w:pPr>
          </w:p>
        </w:tc>
        <w:tc>
          <w:tcPr>
            <w:tcW w:w="1131" w:type="dxa"/>
          </w:tcPr>
          <w:p w14:paraId="1475CA8E" w14:textId="73DB59D9" w:rsidR="0083468F" w:rsidRPr="005A7B8A" w:rsidRDefault="0083468F" w:rsidP="0083468F">
            <w:pPr>
              <w:spacing w:after="0" w:line="240" w:lineRule="auto"/>
              <w:jc w:val="center"/>
              <w:rPr>
                <w:rFonts w:ascii="Times New Roman" w:hAnsi="Times New Roman"/>
                <w:b/>
                <w:sz w:val="24"/>
                <w:szCs w:val="24"/>
              </w:rPr>
            </w:pPr>
            <w:r w:rsidRPr="005A7B8A">
              <w:rPr>
                <w:rFonts w:ascii="Times New Roman" w:hAnsi="Times New Roman"/>
                <w:b/>
                <w:sz w:val="24"/>
                <w:szCs w:val="24"/>
              </w:rPr>
              <w:t>3 Marks</w:t>
            </w:r>
          </w:p>
        </w:tc>
        <w:tc>
          <w:tcPr>
            <w:tcW w:w="1363" w:type="dxa"/>
          </w:tcPr>
          <w:p w14:paraId="780FE246" w14:textId="09DA46DB" w:rsidR="0083468F" w:rsidRPr="0083468F" w:rsidRDefault="0083468F" w:rsidP="0083468F">
            <w:pPr>
              <w:spacing w:after="0" w:line="240" w:lineRule="auto"/>
              <w:jc w:val="center"/>
              <w:rPr>
                <w:rFonts w:ascii="Times New Roman" w:hAnsi="Times New Roman"/>
                <w:b/>
                <w:bCs/>
                <w:sz w:val="24"/>
                <w:szCs w:val="24"/>
              </w:rPr>
            </w:pPr>
            <w:r w:rsidRPr="0083468F">
              <w:rPr>
                <w:rFonts w:ascii="Times New Roman" w:hAnsi="Times New Roman"/>
                <w:b/>
                <w:bCs/>
                <w:sz w:val="24"/>
                <w:szCs w:val="24"/>
              </w:rPr>
              <w:t>Knowledge</w:t>
            </w:r>
          </w:p>
        </w:tc>
        <w:tc>
          <w:tcPr>
            <w:tcW w:w="696" w:type="dxa"/>
          </w:tcPr>
          <w:p w14:paraId="13FE61E4" w14:textId="173A4A95" w:rsidR="0083468F" w:rsidRPr="005A7B8A" w:rsidRDefault="0083468F" w:rsidP="0083468F">
            <w:pPr>
              <w:spacing w:after="0" w:line="240" w:lineRule="auto"/>
              <w:jc w:val="center"/>
              <w:rPr>
                <w:rFonts w:ascii="Times New Roman" w:hAnsi="Times New Roman"/>
                <w:b/>
                <w:sz w:val="24"/>
                <w:szCs w:val="24"/>
              </w:rPr>
            </w:pPr>
            <w:r w:rsidRPr="005A7B8A">
              <w:rPr>
                <w:rFonts w:ascii="Times New Roman" w:hAnsi="Times New Roman"/>
                <w:b/>
                <w:sz w:val="24"/>
                <w:szCs w:val="24"/>
              </w:rPr>
              <w:t>CO3</w:t>
            </w:r>
          </w:p>
        </w:tc>
      </w:tr>
      <w:tr w:rsidR="0083468F" w:rsidRPr="005A7B8A" w14:paraId="39984221" w14:textId="77777777" w:rsidTr="0083468F">
        <w:trPr>
          <w:trHeight w:val="656"/>
        </w:trPr>
        <w:tc>
          <w:tcPr>
            <w:tcW w:w="551" w:type="dxa"/>
          </w:tcPr>
          <w:p w14:paraId="30B19155" w14:textId="212DCF58" w:rsidR="0083468F" w:rsidRPr="005A7B8A" w:rsidRDefault="0083468F" w:rsidP="0083468F">
            <w:pPr>
              <w:spacing w:after="0" w:line="240" w:lineRule="auto"/>
              <w:jc w:val="center"/>
              <w:rPr>
                <w:rFonts w:ascii="Times New Roman" w:hAnsi="Times New Roman"/>
                <w:b/>
                <w:sz w:val="24"/>
                <w:szCs w:val="24"/>
              </w:rPr>
            </w:pPr>
            <w:r w:rsidRPr="005A7B8A">
              <w:rPr>
                <w:rFonts w:ascii="Times New Roman" w:hAnsi="Times New Roman"/>
                <w:b/>
                <w:sz w:val="24"/>
                <w:szCs w:val="24"/>
              </w:rPr>
              <w:t>6</w:t>
            </w:r>
          </w:p>
        </w:tc>
        <w:tc>
          <w:tcPr>
            <w:tcW w:w="7027" w:type="dxa"/>
          </w:tcPr>
          <w:p w14:paraId="27213243" w14:textId="5610AF1D" w:rsidR="0083468F" w:rsidRPr="005A7B8A" w:rsidRDefault="0083468F" w:rsidP="0083468F">
            <w:pPr>
              <w:spacing w:before="100" w:beforeAutospacing="1" w:after="100" w:afterAutospacing="1" w:line="240" w:lineRule="auto"/>
              <w:rPr>
                <w:rFonts w:ascii="Times New Roman" w:hAnsi="Times New Roman"/>
                <w:sz w:val="24"/>
                <w:szCs w:val="24"/>
              </w:rPr>
            </w:pPr>
            <w:r w:rsidRPr="005A7B8A">
              <w:rPr>
                <w:rFonts w:ascii="Times New Roman" w:hAnsi="Times New Roman"/>
                <w:sz w:val="24"/>
                <w:szCs w:val="24"/>
                <w:lang w:eastAsia="en-IN"/>
              </w:rPr>
              <w:t>A company uses the DCF method for valuation. Why is the consideration of free cash flow critical in this approach?</w:t>
            </w:r>
          </w:p>
        </w:tc>
        <w:tc>
          <w:tcPr>
            <w:tcW w:w="1131" w:type="dxa"/>
          </w:tcPr>
          <w:p w14:paraId="3F920526" w14:textId="08358BE4" w:rsidR="0083468F" w:rsidRPr="005A7B8A" w:rsidRDefault="0083468F" w:rsidP="0083468F">
            <w:pPr>
              <w:spacing w:after="0" w:line="240" w:lineRule="auto"/>
              <w:jc w:val="center"/>
              <w:rPr>
                <w:rFonts w:ascii="Times New Roman" w:hAnsi="Times New Roman"/>
                <w:b/>
                <w:sz w:val="24"/>
                <w:szCs w:val="24"/>
              </w:rPr>
            </w:pPr>
            <w:r w:rsidRPr="005A7B8A">
              <w:rPr>
                <w:rFonts w:ascii="Times New Roman" w:hAnsi="Times New Roman"/>
                <w:b/>
                <w:sz w:val="24"/>
                <w:szCs w:val="24"/>
              </w:rPr>
              <w:t>3 Marks</w:t>
            </w:r>
          </w:p>
        </w:tc>
        <w:tc>
          <w:tcPr>
            <w:tcW w:w="1363" w:type="dxa"/>
          </w:tcPr>
          <w:p w14:paraId="5FDC6BF7" w14:textId="588F9000" w:rsidR="0083468F" w:rsidRPr="0083468F" w:rsidRDefault="0083468F" w:rsidP="0083468F">
            <w:pPr>
              <w:spacing w:after="0" w:line="240" w:lineRule="auto"/>
              <w:jc w:val="center"/>
              <w:rPr>
                <w:rFonts w:ascii="Times New Roman" w:hAnsi="Times New Roman"/>
                <w:b/>
                <w:bCs/>
                <w:sz w:val="24"/>
                <w:szCs w:val="24"/>
              </w:rPr>
            </w:pPr>
            <w:r w:rsidRPr="0083468F">
              <w:rPr>
                <w:rFonts w:ascii="Times New Roman" w:hAnsi="Times New Roman"/>
                <w:b/>
                <w:bCs/>
                <w:sz w:val="24"/>
                <w:szCs w:val="24"/>
              </w:rPr>
              <w:t>Knowledge</w:t>
            </w:r>
          </w:p>
        </w:tc>
        <w:tc>
          <w:tcPr>
            <w:tcW w:w="696" w:type="dxa"/>
          </w:tcPr>
          <w:p w14:paraId="2626CD21" w14:textId="324BE8B5" w:rsidR="0083468F" w:rsidRPr="005A7B8A" w:rsidRDefault="0083468F" w:rsidP="0083468F">
            <w:pPr>
              <w:spacing w:after="0" w:line="240" w:lineRule="auto"/>
              <w:jc w:val="center"/>
              <w:rPr>
                <w:rFonts w:ascii="Times New Roman" w:hAnsi="Times New Roman"/>
                <w:b/>
                <w:sz w:val="24"/>
                <w:szCs w:val="24"/>
              </w:rPr>
            </w:pPr>
            <w:r w:rsidRPr="005A7B8A">
              <w:rPr>
                <w:rFonts w:ascii="Times New Roman" w:hAnsi="Times New Roman"/>
                <w:b/>
                <w:sz w:val="24"/>
                <w:szCs w:val="24"/>
              </w:rPr>
              <w:t>CO3</w:t>
            </w:r>
          </w:p>
        </w:tc>
      </w:tr>
      <w:tr w:rsidR="0083468F" w:rsidRPr="005A7B8A" w14:paraId="57852C2D" w14:textId="77777777" w:rsidTr="0083468F">
        <w:trPr>
          <w:trHeight w:val="507"/>
        </w:trPr>
        <w:tc>
          <w:tcPr>
            <w:tcW w:w="551" w:type="dxa"/>
          </w:tcPr>
          <w:p w14:paraId="71D760DD" w14:textId="77777777" w:rsidR="0083468F" w:rsidRDefault="0083468F" w:rsidP="0083468F">
            <w:pPr>
              <w:spacing w:after="0" w:line="240" w:lineRule="auto"/>
              <w:jc w:val="center"/>
              <w:rPr>
                <w:rFonts w:ascii="Times New Roman" w:hAnsi="Times New Roman"/>
                <w:b/>
                <w:sz w:val="24"/>
                <w:szCs w:val="24"/>
              </w:rPr>
            </w:pPr>
          </w:p>
          <w:p w14:paraId="58E19AC7" w14:textId="77777777" w:rsidR="0083468F" w:rsidRDefault="0083468F" w:rsidP="0083468F">
            <w:pPr>
              <w:spacing w:after="0" w:line="240" w:lineRule="auto"/>
              <w:jc w:val="center"/>
              <w:rPr>
                <w:rFonts w:ascii="Times New Roman" w:hAnsi="Times New Roman"/>
                <w:b/>
                <w:sz w:val="24"/>
                <w:szCs w:val="24"/>
              </w:rPr>
            </w:pPr>
          </w:p>
          <w:p w14:paraId="39B1DE9B" w14:textId="75783743" w:rsidR="0083468F" w:rsidRPr="0038320A" w:rsidRDefault="0083468F" w:rsidP="0083468F">
            <w:pPr>
              <w:spacing w:after="0" w:line="240" w:lineRule="auto"/>
              <w:jc w:val="center"/>
              <w:rPr>
                <w:rFonts w:ascii="Times New Roman" w:hAnsi="Times New Roman"/>
                <w:b/>
                <w:sz w:val="24"/>
                <w:szCs w:val="24"/>
              </w:rPr>
            </w:pPr>
            <w:bookmarkStart w:id="0" w:name="_GoBack"/>
            <w:r w:rsidRPr="0038320A">
              <w:rPr>
                <w:rFonts w:ascii="Times New Roman" w:hAnsi="Times New Roman"/>
                <w:b/>
                <w:sz w:val="24"/>
                <w:szCs w:val="24"/>
              </w:rPr>
              <w:t>7</w:t>
            </w:r>
            <w:bookmarkEnd w:id="0"/>
          </w:p>
        </w:tc>
        <w:tc>
          <w:tcPr>
            <w:tcW w:w="7027" w:type="dxa"/>
          </w:tcPr>
          <w:p w14:paraId="2372BFD0" w14:textId="77777777" w:rsidR="0083468F" w:rsidRPr="001201A7" w:rsidRDefault="0083468F" w:rsidP="0083468F">
            <w:pPr>
              <w:rPr>
                <w:rFonts w:ascii="Times New Roman" w:hAnsi="Times New Roman"/>
                <w:sz w:val="28"/>
                <w:szCs w:val="28"/>
              </w:rPr>
            </w:pPr>
            <w:r w:rsidRPr="001201A7">
              <w:rPr>
                <w:rFonts w:ascii="Times New Roman" w:hAnsi="Times New Roman"/>
                <w:sz w:val="28"/>
                <w:szCs w:val="28"/>
              </w:rPr>
              <w:t>The following is the income Statement of a firm for the current year:</w:t>
            </w:r>
          </w:p>
          <w:tbl>
            <w:tblPr>
              <w:tblStyle w:val="TableGrid"/>
              <w:tblW w:w="0" w:type="auto"/>
              <w:tblLook w:val="0420" w:firstRow="1" w:lastRow="0" w:firstColumn="0" w:lastColumn="0" w:noHBand="0" w:noVBand="1"/>
            </w:tblPr>
            <w:tblGrid>
              <w:gridCol w:w="2941"/>
              <w:gridCol w:w="1374"/>
            </w:tblGrid>
            <w:tr w:rsidR="0083468F" w:rsidRPr="001201A7" w14:paraId="33087286" w14:textId="77777777" w:rsidTr="00112C72">
              <w:tc>
                <w:tcPr>
                  <w:tcW w:w="2941" w:type="dxa"/>
                </w:tcPr>
                <w:p w14:paraId="04355EF7" w14:textId="77777777" w:rsidR="0083468F" w:rsidRPr="001201A7" w:rsidRDefault="0083468F" w:rsidP="0083468F">
                  <w:pPr>
                    <w:rPr>
                      <w:rFonts w:ascii="Times New Roman" w:hAnsi="Times New Roman"/>
                      <w:sz w:val="28"/>
                      <w:szCs w:val="28"/>
                    </w:rPr>
                  </w:pPr>
                  <w:r w:rsidRPr="001201A7">
                    <w:rPr>
                      <w:rFonts w:ascii="Times New Roman" w:hAnsi="Times New Roman"/>
                      <w:sz w:val="28"/>
                      <w:szCs w:val="28"/>
                    </w:rPr>
                    <w:t>Sales revenue</w:t>
                  </w:r>
                </w:p>
              </w:tc>
              <w:tc>
                <w:tcPr>
                  <w:tcW w:w="1374" w:type="dxa"/>
                </w:tcPr>
                <w:p w14:paraId="0E88D963" w14:textId="340405F7" w:rsidR="0083468F" w:rsidRPr="001201A7" w:rsidRDefault="0083468F" w:rsidP="0083468F">
                  <w:pPr>
                    <w:jc w:val="right"/>
                    <w:rPr>
                      <w:rFonts w:ascii="Times New Roman" w:hAnsi="Times New Roman"/>
                      <w:sz w:val="28"/>
                      <w:szCs w:val="28"/>
                    </w:rPr>
                  </w:pPr>
                  <w:r w:rsidRPr="001201A7">
                    <w:rPr>
                      <w:rFonts w:ascii="Times New Roman" w:hAnsi="Times New Roman"/>
                      <w:sz w:val="28"/>
                      <w:szCs w:val="28"/>
                    </w:rPr>
                    <w:t>500</w:t>
                  </w:r>
                </w:p>
              </w:tc>
            </w:tr>
            <w:tr w:rsidR="0083468F" w:rsidRPr="001201A7" w14:paraId="76265225" w14:textId="77777777" w:rsidTr="00112C72">
              <w:tc>
                <w:tcPr>
                  <w:tcW w:w="2941" w:type="dxa"/>
                </w:tcPr>
                <w:p w14:paraId="661E4410" w14:textId="77777777" w:rsidR="0083468F" w:rsidRPr="001201A7" w:rsidRDefault="0083468F" w:rsidP="0083468F">
                  <w:pPr>
                    <w:rPr>
                      <w:rFonts w:ascii="Times New Roman" w:hAnsi="Times New Roman"/>
                      <w:sz w:val="28"/>
                      <w:szCs w:val="28"/>
                    </w:rPr>
                  </w:pPr>
                  <w:r w:rsidRPr="001201A7">
                    <w:rPr>
                      <w:rFonts w:ascii="Times New Roman" w:hAnsi="Times New Roman"/>
                      <w:sz w:val="28"/>
                      <w:szCs w:val="28"/>
                    </w:rPr>
                    <w:t>Less: Operating costs</w:t>
                  </w:r>
                </w:p>
              </w:tc>
              <w:tc>
                <w:tcPr>
                  <w:tcW w:w="1374" w:type="dxa"/>
                </w:tcPr>
                <w:p w14:paraId="3225FB4C" w14:textId="77777777" w:rsidR="0083468F" w:rsidRPr="001201A7" w:rsidRDefault="0083468F" w:rsidP="0083468F">
                  <w:pPr>
                    <w:jc w:val="right"/>
                    <w:rPr>
                      <w:rFonts w:ascii="Times New Roman" w:hAnsi="Times New Roman"/>
                      <w:sz w:val="28"/>
                      <w:szCs w:val="28"/>
                    </w:rPr>
                  </w:pPr>
                  <w:r w:rsidRPr="001201A7">
                    <w:rPr>
                      <w:rFonts w:ascii="Times New Roman" w:hAnsi="Times New Roman"/>
                      <w:sz w:val="28"/>
                      <w:szCs w:val="28"/>
                    </w:rPr>
                    <w:t>300</w:t>
                  </w:r>
                </w:p>
              </w:tc>
            </w:tr>
            <w:tr w:rsidR="0083468F" w:rsidRPr="001201A7" w14:paraId="6AD11A8B" w14:textId="77777777" w:rsidTr="00112C72">
              <w:tc>
                <w:tcPr>
                  <w:tcW w:w="2941" w:type="dxa"/>
                </w:tcPr>
                <w:p w14:paraId="372A56D8" w14:textId="77777777" w:rsidR="0083468F" w:rsidRPr="001201A7" w:rsidRDefault="0083468F" w:rsidP="0083468F">
                  <w:pPr>
                    <w:rPr>
                      <w:rFonts w:ascii="Times New Roman" w:hAnsi="Times New Roman"/>
                      <w:sz w:val="28"/>
                      <w:szCs w:val="28"/>
                    </w:rPr>
                  </w:pPr>
                  <w:r w:rsidRPr="001201A7">
                    <w:rPr>
                      <w:rFonts w:ascii="Times New Roman" w:hAnsi="Times New Roman"/>
                      <w:sz w:val="28"/>
                      <w:szCs w:val="28"/>
                    </w:rPr>
                    <w:t>Less Interest costs</w:t>
                  </w:r>
                </w:p>
              </w:tc>
              <w:tc>
                <w:tcPr>
                  <w:tcW w:w="1374" w:type="dxa"/>
                </w:tcPr>
                <w:p w14:paraId="6E526A9E" w14:textId="77777777" w:rsidR="0083468F" w:rsidRPr="001201A7" w:rsidRDefault="0083468F" w:rsidP="0083468F">
                  <w:pPr>
                    <w:ind w:left="145"/>
                    <w:jc w:val="right"/>
                    <w:rPr>
                      <w:rFonts w:ascii="Times New Roman" w:hAnsi="Times New Roman"/>
                      <w:sz w:val="28"/>
                      <w:szCs w:val="28"/>
                    </w:rPr>
                  </w:pPr>
                  <w:r w:rsidRPr="001201A7">
                    <w:rPr>
                      <w:rFonts w:ascii="Times New Roman" w:hAnsi="Times New Roman"/>
                      <w:sz w:val="28"/>
                      <w:szCs w:val="28"/>
                    </w:rPr>
                    <w:t>12</w:t>
                  </w:r>
                </w:p>
              </w:tc>
            </w:tr>
            <w:tr w:rsidR="0083468F" w:rsidRPr="001201A7" w14:paraId="0B2D245C" w14:textId="77777777" w:rsidTr="00112C72">
              <w:tc>
                <w:tcPr>
                  <w:tcW w:w="2941" w:type="dxa"/>
                </w:tcPr>
                <w:p w14:paraId="72F43D1B" w14:textId="77777777" w:rsidR="0083468F" w:rsidRPr="001201A7" w:rsidRDefault="0083468F" w:rsidP="0083468F">
                  <w:pPr>
                    <w:rPr>
                      <w:rFonts w:ascii="Times New Roman" w:hAnsi="Times New Roman"/>
                      <w:sz w:val="28"/>
                      <w:szCs w:val="28"/>
                    </w:rPr>
                  </w:pPr>
                  <w:r w:rsidRPr="001201A7">
                    <w:rPr>
                      <w:rFonts w:ascii="Times New Roman" w:hAnsi="Times New Roman"/>
                      <w:sz w:val="28"/>
                      <w:szCs w:val="28"/>
                    </w:rPr>
                    <w:t>EBT</w:t>
                  </w:r>
                </w:p>
              </w:tc>
              <w:tc>
                <w:tcPr>
                  <w:tcW w:w="1374" w:type="dxa"/>
                </w:tcPr>
                <w:p w14:paraId="1ED92355" w14:textId="77777777" w:rsidR="0083468F" w:rsidRPr="001201A7" w:rsidRDefault="0083468F" w:rsidP="0083468F">
                  <w:pPr>
                    <w:ind w:left="136"/>
                    <w:jc w:val="right"/>
                    <w:rPr>
                      <w:rFonts w:ascii="Times New Roman" w:hAnsi="Times New Roman"/>
                      <w:sz w:val="28"/>
                      <w:szCs w:val="28"/>
                    </w:rPr>
                  </w:pPr>
                  <w:r w:rsidRPr="001201A7">
                    <w:rPr>
                      <w:rFonts w:ascii="Times New Roman" w:hAnsi="Times New Roman"/>
                      <w:sz w:val="28"/>
                      <w:szCs w:val="28"/>
                    </w:rPr>
                    <w:t>188</w:t>
                  </w:r>
                </w:p>
              </w:tc>
            </w:tr>
            <w:tr w:rsidR="0083468F" w:rsidRPr="001201A7" w14:paraId="04E29045" w14:textId="77777777" w:rsidTr="00112C72">
              <w:tc>
                <w:tcPr>
                  <w:tcW w:w="2941" w:type="dxa"/>
                </w:tcPr>
                <w:p w14:paraId="5DD8A4E7" w14:textId="0ECA9D88" w:rsidR="0083468F" w:rsidRPr="001201A7" w:rsidRDefault="0083468F" w:rsidP="0083468F">
                  <w:pPr>
                    <w:rPr>
                      <w:rFonts w:ascii="Times New Roman" w:hAnsi="Times New Roman"/>
                      <w:sz w:val="28"/>
                      <w:szCs w:val="28"/>
                    </w:rPr>
                  </w:pPr>
                  <w:r>
                    <w:rPr>
                      <w:rFonts w:ascii="Times New Roman" w:hAnsi="Times New Roman"/>
                      <w:sz w:val="28"/>
                      <w:szCs w:val="28"/>
                    </w:rPr>
                    <w:t>Less Tax @25%</w:t>
                  </w:r>
                </w:p>
              </w:tc>
              <w:tc>
                <w:tcPr>
                  <w:tcW w:w="1374" w:type="dxa"/>
                </w:tcPr>
                <w:p w14:paraId="5B3B16B2" w14:textId="3A431350" w:rsidR="0083468F" w:rsidRPr="001201A7" w:rsidRDefault="0083468F" w:rsidP="0083468F">
                  <w:pPr>
                    <w:ind w:left="346"/>
                    <w:jc w:val="right"/>
                    <w:rPr>
                      <w:rFonts w:ascii="Times New Roman" w:hAnsi="Times New Roman"/>
                      <w:sz w:val="28"/>
                      <w:szCs w:val="28"/>
                    </w:rPr>
                  </w:pPr>
                  <w:r>
                    <w:rPr>
                      <w:rFonts w:ascii="Times New Roman" w:hAnsi="Times New Roman"/>
                      <w:sz w:val="28"/>
                      <w:szCs w:val="28"/>
                    </w:rPr>
                    <w:t>47</w:t>
                  </w:r>
                </w:p>
              </w:tc>
            </w:tr>
            <w:tr w:rsidR="0083468F" w:rsidRPr="001201A7" w14:paraId="2E3EC9F5" w14:textId="77777777" w:rsidTr="00112C72">
              <w:tc>
                <w:tcPr>
                  <w:tcW w:w="2941" w:type="dxa"/>
                </w:tcPr>
                <w:p w14:paraId="02C5663C" w14:textId="77777777" w:rsidR="0083468F" w:rsidRPr="001201A7" w:rsidRDefault="0083468F" w:rsidP="0083468F">
                  <w:pPr>
                    <w:rPr>
                      <w:rFonts w:ascii="Times New Roman" w:hAnsi="Times New Roman"/>
                      <w:sz w:val="28"/>
                      <w:szCs w:val="28"/>
                    </w:rPr>
                  </w:pPr>
                  <w:r w:rsidRPr="001201A7">
                    <w:rPr>
                      <w:rFonts w:ascii="Times New Roman" w:hAnsi="Times New Roman"/>
                      <w:sz w:val="28"/>
                      <w:szCs w:val="28"/>
                    </w:rPr>
                    <w:t>Earnings after Tax</w:t>
                  </w:r>
                </w:p>
              </w:tc>
              <w:tc>
                <w:tcPr>
                  <w:tcW w:w="1374" w:type="dxa"/>
                </w:tcPr>
                <w:p w14:paraId="69EFC3FE" w14:textId="14CF4B67" w:rsidR="0083468F" w:rsidRPr="001201A7" w:rsidRDefault="0083468F" w:rsidP="0083468F">
                  <w:pPr>
                    <w:ind w:left="311"/>
                    <w:jc w:val="right"/>
                    <w:rPr>
                      <w:rFonts w:ascii="Times New Roman" w:hAnsi="Times New Roman"/>
                      <w:sz w:val="28"/>
                      <w:szCs w:val="28"/>
                    </w:rPr>
                  </w:pPr>
                  <w:r>
                    <w:rPr>
                      <w:rFonts w:ascii="Times New Roman" w:hAnsi="Times New Roman"/>
                      <w:sz w:val="28"/>
                      <w:szCs w:val="28"/>
                    </w:rPr>
                    <w:t>141</w:t>
                  </w:r>
                </w:p>
              </w:tc>
            </w:tr>
          </w:tbl>
          <w:p w14:paraId="39D68EF3" w14:textId="573FE36E" w:rsidR="0083468F" w:rsidRPr="001201A7" w:rsidRDefault="0083468F" w:rsidP="0083468F">
            <w:pPr>
              <w:rPr>
                <w:rFonts w:ascii="Times New Roman" w:hAnsi="Times New Roman"/>
                <w:sz w:val="28"/>
                <w:szCs w:val="28"/>
              </w:rPr>
            </w:pPr>
            <w:r>
              <w:rPr>
                <w:rFonts w:ascii="Times New Roman" w:hAnsi="Times New Roman"/>
                <w:sz w:val="28"/>
                <w:szCs w:val="28"/>
              </w:rPr>
              <w:t>The company has a capital of Rs.300 Lakhs and the weighted average cost of capital is 12%.</w:t>
            </w:r>
            <w:r w:rsidRPr="001201A7">
              <w:rPr>
                <w:rFonts w:ascii="Times New Roman" w:hAnsi="Times New Roman"/>
                <w:sz w:val="28"/>
                <w:szCs w:val="28"/>
              </w:rPr>
              <w:t xml:space="preserve"> Determine the economic value added during the year.</w:t>
            </w:r>
          </w:p>
          <w:p w14:paraId="77B5B1C1" w14:textId="061D0C6F" w:rsidR="0083468F" w:rsidRPr="005A7B8A" w:rsidRDefault="0083468F" w:rsidP="0083468F">
            <w:pPr>
              <w:spacing w:after="0" w:line="240" w:lineRule="auto"/>
              <w:jc w:val="both"/>
              <w:rPr>
                <w:rFonts w:ascii="Times New Roman" w:hAnsi="Times New Roman"/>
                <w:sz w:val="24"/>
                <w:szCs w:val="24"/>
              </w:rPr>
            </w:pPr>
          </w:p>
        </w:tc>
        <w:tc>
          <w:tcPr>
            <w:tcW w:w="1131" w:type="dxa"/>
          </w:tcPr>
          <w:p w14:paraId="119694BA" w14:textId="77777777" w:rsidR="0083468F" w:rsidRDefault="0083468F" w:rsidP="0083468F">
            <w:pPr>
              <w:spacing w:after="0" w:line="240" w:lineRule="auto"/>
              <w:jc w:val="center"/>
              <w:rPr>
                <w:rFonts w:ascii="Times New Roman" w:hAnsi="Times New Roman"/>
                <w:b/>
                <w:sz w:val="24"/>
                <w:szCs w:val="24"/>
              </w:rPr>
            </w:pPr>
          </w:p>
          <w:p w14:paraId="107123F7" w14:textId="2CD5F96F" w:rsidR="0083468F" w:rsidRPr="005A7B8A" w:rsidRDefault="0083468F" w:rsidP="0083468F">
            <w:pPr>
              <w:spacing w:after="0" w:line="240" w:lineRule="auto"/>
              <w:jc w:val="center"/>
              <w:rPr>
                <w:rFonts w:ascii="Times New Roman" w:hAnsi="Times New Roman"/>
                <w:b/>
                <w:sz w:val="24"/>
                <w:szCs w:val="24"/>
              </w:rPr>
            </w:pPr>
            <w:r w:rsidRPr="005A7B8A">
              <w:rPr>
                <w:rFonts w:ascii="Times New Roman" w:hAnsi="Times New Roman"/>
                <w:b/>
                <w:sz w:val="24"/>
                <w:szCs w:val="24"/>
              </w:rPr>
              <w:t>3 Marks</w:t>
            </w:r>
          </w:p>
        </w:tc>
        <w:tc>
          <w:tcPr>
            <w:tcW w:w="1363" w:type="dxa"/>
          </w:tcPr>
          <w:p w14:paraId="5F7D6F1B" w14:textId="4F40B5D1" w:rsidR="0083468F" w:rsidRPr="0083468F" w:rsidRDefault="0083468F" w:rsidP="0083468F">
            <w:pPr>
              <w:spacing w:after="0" w:line="240" w:lineRule="auto"/>
              <w:jc w:val="center"/>
              <w:rPr>
                <w:rFonts w:ascii="Times New Roman" w:hAnsi="Times New Roman"/>
                <w:b/>
                <w:bCs/>
                <w:sz w:val="24"/>
                <w:szCs w:val="24"/>
              </w:rPr>
            </w:pPr>
            <w:r w:rsidRPr="0083468F">
              <w:rPr>
                <w:rFonts w:ascii="Times New Roman" w:hAnsi="Times New Roman"/>
                <w:b/>
                <w:bCs/>
                <w:sz w:val="24"/>
                <w:szCs w:val="24"/>
              </w:rPr>
              <w:t>Knowledge</w:t>
            </w:r>
          </w:p>
        </w:tc>
        <w:tc>
          <w:tcPr>
            <w:tcW w:w="696" w:type="dxa"/>
          </w:tcPr>
          <w:p w14:paraId="6583B460" w14:textId="77777777" w:rsidR="0083468F" w:rsidRDefault="0083468F" w:rsidP="0083468F">
            <w:pPr>
              <w:spacing w:after="0" w:line="240" w:lineRule="auto"/>
              <w:jc w:val="center"/>
              <w:rPr>
                <w:rFonts w:ascii="Times New Roman" w:hAnsi="Times New Roman"/>
                <w:b/>
                <w:sz w:val="24"/>
                <w:szCs w:val="24"/>
              </w:rPr>
            </w:pPr>
          </w:p>
          <w:p w14:paraId="6A1C375F" w14:textId="252B3289" w:rsidR="0083468F" w:rsidRPr="005A7B8A" w:rsidRDefault="0083468F" w:rsidP="0083468F">
            <w:pPr>
              <w:spacing w:after="0" w:line="240" w:lineRule="auto"/>
              <w:jc w:val="center"/>
              <w:rPr>
                <w:rFonts w:ascii="Times New Roman" w:hAnsi="Times New Roman"/>
                <w:b/>
                <w:sz w:val="24"/>
                <w:szCs w:val="24"/>
              </w:rPr>
            </w:pPr>
            <w:r w:rsidRPr="005A7B8A">
              <w:rPr>
                <w:rFonts w:ascii="Times New Roman" w:hAnsi="Times New Roman"/>
                <w:b/>
                <w:sz w:val="24"/>
                <w:szCs w:val="24"/>
              </w:rPr>
              <w:t>CO3</w:t>
            </w:r>
          </w:p>
        </w:tc>
      </w:tr>
      <w:tr w:rsidR="0083468F" w:rsidRPr="005A7B8A" w14:paraId="0487653D" w14:textId="77777777" w:rsidTr="0083468F">
        <w:trPr>
          <w:trHeight w:val="1286"/>
        </w:trPr>
        <w:tc>
          <w:tcPr>
            <w:tcW w:w="551" w:type="dxa"/>
          </w:tcPr>
          <w:p w14:paraId="33D4D07E" w14:textId="1FECEC72" w:rsidR="0083468F" w:rsidRPr="005A7B8A" w:rsidRDefault="0083468F" w:rsidP="0083468F">
            <w:pPr>
              <w:spacing w:after="0" w:line="240" w:lineRule="auto"/>
              <w:jc w:val="center"/>
              <w:rPr>
                <w:rFonts w:ascii="Times New Roman" w:hAnsi="Times New Roman"/>
                <w:b/>
                <w:sz w:val="24"/>
                <w:szCs w:val="24"/>
              </w:rPr>
            </w:pPr>
            <w:r w:rsidRPr="005A7B8A">
              <w:rPr>
                <w:rFonts w:ascii="Times New Roman" w:hAnsi="Times New Roman"/>
                <w:b/>
                <w:sz w:val="24"/>
                <w:szCs w:val="24"/>
              </w:rPr>
              <w:t>8</w:t>
            </w:r>
          </w:p>
        </w:tc>
        <w:tc>
          <w:tcPr>
            <w:tcW w:w="7027" w:type="dxa"/>
          </w:tcPr>
          <w:p w14:paraId="0ABDC1AD" w14:textId="77777777" w:rsidR="0083468F" w:rsidRPr="005A7B8A" w:rsidRDefault="0083468F" w:rsidP="0083468F">
            <w:pPr>
              <w:shd w:val="clear" w:color="auto" w:fill="FFFFFF"/>
              <w:spacing w:after="0" w:line="240" w:lineRule="auto"/>
              <w:jc w:val="both"/>
              <w:rPr>
                <w:rFonts w:ascii="Times New Roman" w:hAnsi="Times New Roman"/>
                <w:sz w:val="24"/>
                <w:szCs w:val="24"/>
                <w:bdr w:val="none" w:sz="0" w:space="0" w:color="auto" w:frame="1"/>
              </w:rPr>
            </w:pPr>
            <w:proofErr w:type="gramStart"/>
            <w:r w:rsidRPr="005A7B8A">
              <w:rPr>
                <w:rFonts w:ascii="Times New Roman" w:hAnsi="Times New Roman"/>
                <w:sz w:val="24"/>
                <w:szCs w:val="24"/>
                <w:bdr w:val="none" w:sz="0" w:space="0" w:color="auto" w:frame="1"/>
              </w:rPr>
              <w:t>White  Ltd</w:t>
            </w:r>
            <w:proofErr w:type="gramEnd"/>
            <w:r w:rsidRPr="005A7B8A">
              <w:rPr>
                <w:rFonts w:ascii="Times New Roman" w:hAnsi="Times New Roman"/>
                <w:sz w:val="24"/>
                <w:szCs w:val="24"/>
                <w:bdr w:val="none" w:sz="0" w:space="0" w:color="auto" w:frame="1"/>
              </w:rPr>
              <w:t xml:space="preserve"> is taking over Black  Ltd. The shareholders of Black Ltd would receive 0.8 share of White Ltd for each share held by them. No. of shares of White Ltd before Merger is 150000 and No. of shares of Black Ltd pre-merger is 15000. Calculate the post-merger no. of shares.</w:t>
            </w:r>
          </w:p>
          <w:p w14:paraId="064F43F9" w14:textId="6DBD1AE5" w:rsidR="0083468F" w:rsidRPr="005A7B8A" w:rsidRDefault="0083468F" w:rsidP="0083468F">
            <w:pPr>
              <w:spacing w:after="0" w:line="240" w:lineRule="auto"/>
              <w:jc w:val="both"/>
              <w:rPr>
                <w:rFonts w:ascii="Times New Roman" w:hAnsi="Times New Roman"/>
                <w:sz w:val="24"/>
                <w:szCs w:val="24"/>
              </w:rPr>
            </w:pPr>
          </w:p>
        </w:tc>
        <w:tc>
          <w:tcPr>
            <w:tcW w:w="1131" w:type="dxa"/>
          </w:tcPr>
          <w:p w14:paraId="29EF64E6" w14:textId="26AAA7C2" w:rsidR="0083468F" w:rsidRPr="005A7B8A" w:rsidRDefault="0083468F" w:rsidP="0083468F">
            <w:pPr>
              <w:spacing w:after="0" w:line="240" w:lineRule="auto"/>
              <w:jc w:val="center"/>
              <w:rPr>
                <w:rFonts w:ascii="Times New Roman" w:hAnsi="Times New Roman"/>
                <w:b/>
                <w:sz w:val="24"/>
                <w:szCs w:val="24"/>
              </w:rPr>
            </w:pPr>
            <w:r w:rsidRPr="005A7B8A">
              <w:rPr>
                <w:rFonts w:ascii="Times New Roman" w:hAnsi="Times New Roman"/>
                <w:b/>
                <w:sz w:val="24"/>
                <w:szCs w:val="24"/>
              </w:rPr>
              <w:t>3 Marks</w:t>
            </w:r>
          </w:p>
        </w:tc>
        <w:tc>
          <w:tcPr>
            <w:tcW w:w="1363" w:type="dxa"/>
          </w:tcPr>
          <w:p w14:paraId="5FFEA34B" w14:textId="5917B8FD" w:rsidR="0083468F" w:rsidRPr="005A7B8A" w:rsidRDefault="0083468F" w:rsidP="0083468F">
            <w:pPr>
              <w:spacing w:after="0" w:line="240" w:lineRule="auto"/>
              <w:jc w:val="center"/>
              <w:rPr>
                <w:rFonts w:ascii="Times New Roman" w:hAnsi="Times New Roman"/>
                <w:b/>
                <w:sz w:val="24"/>
                <w:szCs w:val="24"/>
              </w:rPr>
            </w:pPr>
            <w:r w:rsidRPr="00E97484">
              <w:rPr>
                <w:rFonts w:ascii="Times New Roman" w:hAnsi="Times New Roman"/>
                <w:b/>
                <w:bCs/>
                <w:sz w:val="24"/>
                <w:szCs w:val="24"/>
              </w:rPr>
              <w:t>Knowledge</w:t>
            </w:r>
          </w:p>
        </w:tc>
        <w:tc>
          <w:tcPr>
            <w:tcW w:w="696" w:type="dxa"/>
          </w:tcPr>
          <w:p w14:paraId="46CB68FC" w14:textId="6917780F" w:rsidR="0083468F" w:rsidRPr="005A7B8A" w:rsidRDefault="0083468F" w:rsidP="0083468F">
            <w:pPr>
              <w:spacing w:after="0" w:line="240" w:lineRule="auto"/>
              <w:jc w:val="center"/>
              <w:rPr>
                <w:rFonts w:ascii="Times New Roman" w:hAnsi="Times New Roman"/>
                <w:b/>
                <w:sz w:val="24"/>
                <w:szCs w:val="24"/>
              </w:rPr>
            </w:pPr>
            <w:r w:rsidRPr="005A7B8A">
              <w:rPr>
                <w:rFonts w:ascii="Times New Roman" w:hAnsi="Times New Roman"/>
                <w:b/>
                <w:sz w:val="24"/>
                <w:szCs w:val="24"/>
              </w:rPr>
              <w:t>CO4</w:t>
            </w:r>
          </w:p>
        </w:tc>
      </w:tr>
      <w:tr w:rsidR="0083468F" w:rsidRPr="005A7B8A" w14:paraId="4FEC3C5E" w14:textId="77777777" w:rsidTr="0083468F">
        <w:trPr>
          <w:trHeight w:val="507"/>
        </w:trPr>
        <w:tc>
          <w:tcPr>
            <w:tcW w:w="551" w:type="dxa"/>
          </w:tcPr>
          <w:p w14:paraId="0703A088" w14:textId="5F37827E" w:rsidR="0083468F" w:rsidRPr="005A7B8A" w:rsidRDefault="0083468F" w:rsidP="0083468F">
            <w:pPr>
              <w:spacing w:after="0" w:line="240" w:lineRule="auto"/>
              <w:jc w:val="center"/>
              <w:rPr>
                <w:rFonts w:ascii="Times New Roman" w:hAnsi="Times New Roman"/>
                <w:b/>
                <w:sz w:val="24"/>
                <w:szCs w:val="24"/>
              </w:rPr>
            </w:pPr>
            <w:r w:rsidRPr="005A7B8A">
              <w:rPr>
                <w:rFonts w:ascii="Times New Roman" w:hAnsi="Times New Roman"/>
                <w:b/>
                <w:sz w:val="24"/>
                <w:szCs w:val="24"/>
              </w:rPr>
              <w:t>9</w:t>
            </w:r>
          </w:p>
        </w:tc>
        <w:tc>
          <w:tcPr>
            <w:tcW w:w="7027" w:type="dxa"/>
          </w:tcPr>
          <w:p w14:paraId="31322AFE" w14:textId="1BBC9A3F" w:rsidR="0083468F" w:rsidRPr="005A7B8A" w:rsidRDefault="0083468F" w:rsidP="0083468F">
            <w:pPr>
              <w:spacing w:after="0" w:line="240" w:lineRule="auto"/>
              <w:jc w:val="both"/>
              <w:rPr>
                <w:rFonts w:ascii="Times New Roman" w:hAnsi="Times New Roman"/>
                <w:sz w:val="24"/>
                <w:szCs w:val="24"/>
              </w:rPr>
            </w:pPr>
            <w:r w:rsidRPr="005A7B8A">
              <w:rPr>
                <w:rFonts w:ascii="Times New Roman" w:hAnsi="Times New Roman"/>
                <w:color w:val="000000"/>
                <w:sz w:val="24"/>
                <w:szCs w:val="24"/>
                <w:bdr w:val="none" w:sz="0" w:space="0" w:color="auto" w:frame="1"/>
              </w:rPr>
              <w:t>ABC Ltd acquires PQR Ltd by exchanging one share for every two shares of POR Ltd. Calculate the post-merger number of shares of ABC Ltd outstanding, if pre-merger number of share were as below:  ABC Ltd– 2000 and PQR. Ltd 600</w:t>
            </w:r>
          </w:p>
        </w:tc>
        <w:tc>
          <w:tcPr>
            <w:tcW w:w="1131" w:type="dxa"/>
          </w:tcPr>
          <w:p w14:paraId="6CA824D8" w14:textId="6D1FFB5D" w:rsidR="0083468F" w:rsidRPr="005A7B8A" w:rsidRDefault="0083468F" w:rsidP="0083468F">
            <w:pPr>
              <w:spacing w:after="0" w:line="240" w:lineRule="auto"/>
              <w:jc w:val="center"/>
              <w:rPr>
                <w:rFonts w:ascii="Times New Roman" w:hAnsi="Times New Roman"/>
                <w:b/>
                <w:sz w:val="24"/>
                <w:szCs w:val="24"/>
              </w:rPr>
            </w:pPr>
            <w:r w:rsidRPr="005A7B8A">
              <w:rPr>
                <w:rFonts w:ascii="Times New Roman" w:hAnsi="Times New Roman"/>
                <w:b/>
                <w:sz w:val="24"/>
                <w:szCs w:val="24"/>
              </w:rPr>
              <w:t>3 Marks</w:t>
            </w:r>
          </w:p>
        </w:tc>
        <w:tc>
          <w:tcPr>
            <w:tcW w:w="1363" w:type="dxa"/>
          </w:tcPr>
          <w:p w14:paraId="099A52C1" w14:textId="46232DFB" w:rsidR="0083468F" w:rsidRPr="005A7B8A" w:rsidRDefault="0083468F" w:rsidP="0083468F">
            <w:pPr>
              <w:spacing w:after="0" w:line="240" w:lineRule="auto"/>
              <w:jc w:val="center"/>
              <w:rPr>
                <w:rFonts w:ascii="Times New Roman" w:hAnsi="Times New Roman"/>
                <w:b/>
                <w:sz w:val="24"/>
                <w:szCs w:val="24"/>
              </w:rPr>
            </w:pPr>
            <w:r w:rsidRPr="00E97484">
              <w:rPr>
                <w:rFonts w:ascii="Times New Roman" w:hAnsi="Times New Roman"/>
                <w:b/>
                <w:bCs/>
                <w:sz w:val="24"/>
                <w:szCs w:val="24"/>
              </w:rPr>
              <w:t>Knowledge</w:t>
            </w:r>
          </w:p>
        </w:tc>
        <w:tc>
          <w:tcPr>
            <w:tcW w:w="696" w:type="dxa"/>
          </w:tcPr>
          <w:p w14:paraId="00657954" w14:textId="4465D614" w:rsidR="0083468F" w:rsidRPr="005A7B8A" w:rsidRDefault="0083468F" w:rsidP="0083468F">
            <w:pPr>
              <w:spacing w:after="0" w:line="240" w:lineRule="auto"/>
              <w:jc w:val="center"/>
              <w:rPr>
                <w:rFonts w:ascii="Times New Roman" w:hAnsi="Times New Roman"/>
                <w:b/>
                <w:sz w:val="24"/>
                <w:szCs w:val="24"/>
              </w:rPr>
            </w:pPr>
            <w:r w:rsidRPr="005A7B8A">
              <w:rPr>
                <w:rFonts w:ascii="Times New Roman" w:hAnsi="Times New Roman"/>
                <w:b/>
                <w:sz w:val="24"/>
                <w:szCs w:val="24"/>
              </w:rPr>
              <w:t>CO4</w:t>
            </w:r>
          </w:p>
        </w:tc>
      </w:tr>
      <w:tr w:rsidR="0083468F" w:rsidRPr="005A7B8A" w14:paraId="2F91C72D" w14:textId="77777777" w:rsidTr="0083468F">
        <w:trPr>
          <w:trHeight w:val="507"/>
        </w:trPr>
        <w:tc>
          <w:tcPr>
            <w:tcW w:w="551" w:type="dxa"/>
          </w:tcPr>
          <w:p w14:paraId="4DFDD388" w14:textId="66D6FB63" w:rsidR="0083468F" w:rsidRPr="005A7B8A" w:rsidRDefault="0083468F" w:rsidP="0083468F">
            <w:pPr>
              <w:spacing w:after="0" w:line="240" w:lineRule="auto"/>
              <w:jc w:val="center"/>
              <w:rPr>
                <w:rFonts w:ascii="Times New Roman" w:hAnsi="Times New Roman"/>
                <w:b/>
                <w:sz w:val="24"/>
                <w:szCs w:val="24"/>
              </w:rPr>
            </w:pPr>
            <w:r w:rsidRPr="005A7B8A">
              <w:rPr>
                <w:rFonts w:ascii="Times New Roman" w:hAnsi="Times New Roman"/>
                <w:b/>
                <w:sz w:val="24"/>
                <w:szCs w:val="24"/>
              </w:rPr>
              <w:t>10</w:t>
            </w:r>
          </w:p>
        </w:tc>
        <w:tc>
          <w:tcPr>
            <w:tcW w:w="7027" w:type="dxa"/>
          </w:tcPr>
          <w:p w14:paraId="7153AD7C" w14:textId="63062D18" w:rsidR="0083468F" w:rsidRPr="005A7B8A" w:rsidRDefault="0083468F" w:rsidP="0083468F">
            <w:pPr>
              <w:shd w:val="clear" w:color="auto" w:fill="FFFFFF"/>
              <w:spacing w:after="160" w:line="259" w:lineRule="auto"/>
              <w:jc w:val="both"/>
              <w:rPr>
                <w:rFonts w:ascii="Times New Roman" w:hAnsi="Times New Roman"/>
                <w:color w:val="000000"/>
                <w:sz w:val="24"/>
                <w:szCs w:val="24"/>
                <w:bdr w:val="none" w:sz="0" w:space="0" w:color="auto" w:frame="1"/>
              </w:rPr>
            </w:pPr>
            <w:proofErr w:type="spellStart"/>
            <w:r w:rsidRPr="005A7B8A">
              <w:rPr>
                <w:rFonts w:ascii="Times New Roman" w:hAnsi="Times New Roman"/>
                <w:color w:val="000000"/>
                <w:sz w:val="24"/>
                <w:szCs w:val="24"/>
                <w:bdr w:val="none" w:sz="0" w:space="0" w:color="auto" w:frame="1"/>
              </w:rPr>
              <w:t>Govind</w:t>
            </w:r>
            <w:proofErr w:type="spellEnd"/>
            <w:r w:rsidRPr="005A7B8A">
              <w:rPr>
                <w:rFonts w:ascii="Times New Roman" w:hAnsi="Times New Roman"/>
                <w:color w:val="000000"/>
                <w:sz w:val="24"/>
                <w:szCs w:val="24"/>
                <w:bdr w:val="none" w:sz="0" w:space="0" w:color="auto" w:frame="1"/>
              </w:rPr>
              <w:t xml:space="preserve"> Ltd has 700000 shares outstanding and wants to acquire  Godwin Ltd which has 300000 shares outstanding, by exchanging its .8 shares for every share of Godwin Ltd. Calculate the post-merger number of shares</w:t>
            </w:r>
          </w:p>
          <w:p w14:paraId="1DA8E10D" w14:textId="1CFE02AA" w:rsidR="0083468F" w:rsidRPr="005A7B8A" w:rsidRDefault="0083468F" w:rsidP="0083468F">
            <w:pPr>
              <w:spacing w:after="0" w:line="240" w:lineRule="auto"/>
              <w:jc w:val="both"/>
              <w:rPr>
                <w:rFonts w:ascii="Times New Roman" w:hAnsi="Times New Roman"/>
                <w:sz w:val="24"/>
                <w:szCs w:val="24"/>
              </w:rPr>
            </w:pPr>
          </w:p>
        </w:tc>
        <w:tc>
          <w:tcPr>
            <w:tcW w:w="1131" w:type="dxa"/>
          </w:tcPr>
          <w:p w14:paraId="72CE5EA0" w14:textId="3F797B2F" w:rsidR="0083468F" w:rsidRPr="005A7B8A" w:rsidRDefault="0083468F" w:rsidP="0083468F">
            <w:pPr>
              <w:spacing w:after="0" w:line="240" w:lineRule="auto"/>
              <w:jc w:val="center"/>
              <w:rPr>
                <w:rFonts w:ascii="Times New Roman" w:hAnsi="Times New Roman"/>
                <w:b/>
                <w:sz w:val="24"/>
                <w:szCs w:val="24"/>
              </w:rPr>
            </w:pPr>
            <w:r w:rsidRPr="005A7B8A">
              <w:rPr>
                <w:rFonts w:ascii="Times New Roman" w:hAnsi="Times New Roman"/>
                <w:b/>
                <w:sz w:val="24"/>
                <w:szCs w:val="24"/>
              </w:rPr>
              <w:t>3 Marks</w:t>
            </w:r>
          </w:p>
        </w:tc>
        <w:tc>
          <w:tcPr>
            <w:tcW w:w="1363" w:type="dxa"/>
          </w:tcPr>
          <w:p w14:paraId="72111516" w14:textId="15185C8C" w:rsidR="0083468F" w:rsidRPr="005A7B8A" w:rsidRDefault="0083468F" w:rsidP="0083468F">
            <w:pPr>
              <w:spacing w:after="0" w:line="240" w:lineRule="auto"/>
              <w:jc w:val="center"/>
              <w:rPr>
                <w:rFonts w:ascii="Times New Roman" w:hAnsi="Times New Roman"/>
                <w:b/>
                <w:sz w:val="24"/>
                <w:szCs w:val="24"/>
              </w:rPr>
            </w:pPr>
            <w:r w:rsidRPr="00E97484">
              <w:rPr>
                <w:rFonts w:ascii="Times New Roman" w:hAnsi="Times New Roman"/>
                <w:b/>
                <w:bCs/>
                <w:sz w:val="24"/>
                <w:szCs w:val="24"/>
              </w:rPr>
              <w:t>Knowledge</w:t>
            </w:r>
          </w:p>
        </w:tc>
        <w:tc>
          <w:tcPr>
            <w:tcW w:w="696" w:type="dxa"/>
          </w:tcPr>
          <w:p w14:paraId="1462DBAA" w14:textId="11D2960F" w:rsidR="0083468F" w:rsidRPr="005A7B8A" w:rsidRDefault="0083468F" w:rsidP="0083468F">
            <w:pPr>
              <w:spacing w:after="0" w:line="240" w:lineRule="auto"/>
              <w:jc w:val="center"/>
              <w:rPr>
                <w:rFonts w:ascii="Times New Roman" w:hAnsi="Times New Roman"/>
                <w:b/>
                <w:sz w:val="24"/>
                <w:szCs w:val="24"/>
              </w:rPr>
            </w:pPr>
            <w:r w:rsidRPr="005A7B8A">
              <w:rPr>
                <w:rFonts w:ascii="Times New Roman" w:hAnsi="Times New Roman"/>
                <w:b/>
                <w:sz w:val="24"/>
                <w:szCs w:val="24"/>
              </w:rPr>
              <w:t>CO4</w:t>
            </w:r>
          </w:p>
        </w:tc>
      </w:tr>
    </w:tbl>
    <w:p w14:paraId="11835AD7" w14:textId="77777777" w:rsidR="001539B8" w:rsidRPr="005A7B8A" w:rsidRDefault="001539B8" w:rsidP="003B3BA0">
      <w:pPr>
        <w:pBdr>
          <w:top w:val="single" w:sz="4" w:space="0" w:color="auto"/>
        </w:pBdr>
        <w:spacing w:after="0" w:line="240" w:lineRule="auto"/>
        <w:jc w:val="center"/>
        <w:rPr>
          <w:rFonts w:ascii="Times New Roman" w:hAnsi="Times New Roman"/>
          <w:b/>
          <w:sz w:val="24"/>
          <w:szCs w:val="24"/>
        </w:rPr>
      </w:pPr>
    </w:p>
    <w:p w14:paraId="36846A1D" w14:textId="5A75D497" w:rsidR="001539B8" w:rsidRPr="005A7B8A" w:rsidRDefault="00526BBF" w:rsidP="003B3BA0">
      <w:pPr>
        <w:pBdr>
          <w:top w:val="single" w:sz="4" w:space="0" w:color="auto"/>
        </w:pBdr>
        <w:spacing w:after="0" w:line="240" w:lineRule="auto"/>
        <w:jc w:val="center"/>
        <w:rPr>
          <w:rFonts w:ascii="Times New Roman" w:hAnsi="Times New Roman"/>
          <w:b/>
          <w:sz w:val="24"/>
          <w:szCs w:val="24"/>
        </w:rPr>
      </w:pPr>
      <w:r w:rsidRPr="005A7B8A">
        <w:rPr>
          <w:rFonts w:ascii="Times New Roman" w:hAnsi="Times New Roman"/>
          <w:b/>
          <w:sz w:val="24"/>
          <w:szCs w:val="24"/>
        </w:rPr>
        <w:t>Part B</w:t>
      </w:r>
    </w:p>
    <w:tbl>
      <w:tblPr>
        <w:tblStyle w:val="TableGrid"/>
        <w:tblW w:w="10768" w:type="dxa"/>
        <w:tblLook w:val="04A0" w:firstRow="1" w:lastRow="0" w:firstColumn="1" w:lastColumn="0" w:noHBand="0" w:noVBand="1"/>
      </w:tblPr>
      <w:tblGrid>
        <w:gridCol w:w="545"/>
        <w:gridCol w:w="6697"/>
        <w:gridCol w:w="977"/>
        <w:gridCol w:w="1843"/>
        <w:gridCol w:w="706"/>
      </w:tblGrid>
      <w:tr w:rsidR="002423C0" w:rsidRPr="005A7B8A" w14:paraId="191F90A7" w14:textId="77777777" w:rsidTr="001B285A">
        <w:trPr>
          <w:trHeight w:val="462"/>
        </w:trPr>
        <w:tc>
          <w:tcPr>
            <w:tcW w:w="10768" w:type="dxa"/>
            <w:gridSpan w:val="5"/>
          </w:tcPr>
          <w:p w14:paraId="34AE2DCB" w14:textId="2379249C" w:rsidR="004F56E7" w:rsidRPr="005A7B8A" w:rsidRDefault="004F56E7" w:rsidP="003B3BA0">
            <w:pPr>
              <w:spacing w:after="0" w:line="240" w:lineRule="auto"/>
              <w:rPr>
                <w:rFonts w:ascii="Times New Roman" w:hAnsi="Times New Roman"/>
                <w:b/>
                <w:sz w:val="24"/>
                <w:szCs w:val="24"/>
              </w:rPr>
            </w:pPr>
            <w:r w:rsidRPr="005A7B8A">
              <w:rPr>
                <w:rFonts w:ascii="Times New Roman" w:hAnsi="Times New Roman"/>
                <w:b/>
                <w:bCs/>
                <w:sz w:val="24"/>
                <w:szCs w:val="24"/>
              </w:rPr>
              <w:t>Answer ALL the Questions. Each question carries 10 marks.                                               10Mx</w:t>
            </w:r>
            <w:r w:rsidR="00135982" w:rsidRPr="005A7B8A">
              <w:rPr>
                <w:rFonts w:ascii="Times New Roman" w:hAnsi="Times New Roman"/>
                <w:b/>
                <w:bCs/>
                <w:sz w:val="24"/>
                <w:szCs w:val="24"/>
              </w:rPr>
              <w:t>4</w:t>
            </w:r>
            <w:r w:rsidRPr="005A7B8A">
              <w:rPr>
                <w:rFonts w:ascii="Times New Roman" w:hAnsi="Times New Roman"/>
                <w:b/>
                <w:bCs/>
                <w:sz w:val="24"/>
                <w:szCs w:val="24"/>
              </w:rPr>
              <w:t>Q=</w:t>
            </w:r>
            <w:r w:rsidR="00135982" w:rsidRPr="005A7B8A">
              <w:rPr>
                <w:rFonts w:ascii="Times New Roman" w:hAnsi="Times New Roman"/>
                <w:b/>
                <w:bCs/>
                <w:sz w:val="24"/>
                <w:szCs w:val="24"/>
              </w:rPr>
              <w:t>4</w:t>
            </w:r>
            <w:r w:rsidRPr="005A7B8A">
              <w:rPr>
                <w:rFonts w:ascii="Times New Roman" w:hAnsi="Times New Roman"/>
                <w:b/>
                <w:bCs/>
                <w:sz w:val="24"/>
                <w:szCs w:val="24"/>
              </w:rPr>
              <w:t>0M</w:t>
            </w:r>
          </w:p>
        </w:tc>
      </w:tr>
      <w:tr w:rsidR="002423C0" w:rsidRPr="005A7B8A" w14:paraId="399C75D0" w14:textId="77777777" w:rsidTr="000259A3">
        <w:tc>
          <w:tcPr>
            <w:tcW w:w="562" w:type="dxa"/>
          </w:tcPr>
          <w:p w14:paraId="2C590789" w14:textId="414D38E5" w:rsidR="004F56E7" w:rsidRPr="005A7B8A" w:rsidRDefault="00ED0A50" w:rsidP="003B3BA0">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7655" w:type="dxa"/>
          </w:tcPr>
          <w:p w14:paraId="127C72B3" w14:textId="7B93FF7A" w:rsidR="00674D8B" w:rsidRPr="005A7B8A" w:rsidRDefault="00674D8B" w:rsidP="00276626">
            <w:pPr>
              <w:spacing w:before="100" w:beforeAutospacing="1" w:after="100" w:afterAutospacing="1" w:line="240" w:lineRule="auto"/>
              <w:rPr>
                <w:rFonts w:ascii="Times New Roman" w:hAnsi="Times New Roman"/>
                <w:sz w:val="24"/>
                <w:szCs w:val="24"/>
                <w:lang w:eastAsia="en-IN"/>
              </w:rPr>
            </w:pPr>
            <w:r w:rsidRPr="00293166">
              <w:rPr>
                <w:rFonts w:ascii="Times New Roman" w:hAnsi="Times New Roman"/>
                <w:sz w:val="24"/>
                <w:szCs w:val="24"/>
                <w:lang w:eastAsia="en-IN"/>
              </w:rPr>
              <w:t xml:space="preserve">A pharmaceutical company acquires a biotech startup to strengthen its R&amp;D capabilities. </w:t>
            </w:r>
            <w:r w:rsidR="00293166">
              <w:rPr>
                <w:rFonts w:ascii="Times New Roman" w:hAnsi="Times New Roman"/>
                <w:sz w:val="24"/>
                <w:szCs w:val="24"/>
                <w:lang w:eastAsia="en-IN"/>
              </w:rPr>
              <w:t xml:space="preserve"> </w:t>
            </w:r>
            <w:r w:rsidR="00293166" w:rsidRPr="005A4ACB">
              <w:rPr>
                <w:rFonts w:ascii="Times New Roman" w:hAnsi="Times New Roman"/>
                <w:color w:val="212529"/>
                <w:sz w:val="24"/>
                <w:szCs w:val="24"/>
                <w:shd w:val="clear" w:color="auto" w:fill="FFFFFF"/>
              </w:rPr>
              <w:t xml:space="preserve">Explain how </w:t>
            </w:r>
            <w:r w:rsidR="00293166">
              <w:rPr>
                <w:rFonts w:ascii="Times New Roman" w:hAnsi="Times New Roman"/>
                <w:color w:val="212529"/>
                <w:sz w:val="24"/>
                <w:szCs w:val="24"/>
                <w:shd w:val="clear" w:color="auto" w:fill="FFFFFF"/>
              </w:rPr>
              <w:t xml:space="preserve">this </w:t>
            </w:r>
            <w:r w:rsidR="00293166" w:rsidRPr="005A4ACB">
              <w:rPr>
                <w:rFonts w:ascii="Times New Roman" w:hAnsi="Times New Roman"/>
                <w:color w:val="212529"/>
                <w:sz w:val="24"/>
                <w:szCs w:val="24"/>
                <w:shd w:val="clear" w:color="auto" w:fill="FFFFFF"/>
              </w:rPr>
              <w:t>Merger and acquisition is a strategic investment decision?</w:t>
            </w:r>
          </w:p>
          <w:p w14:paraId="6E82CDBC" w14:textId="4C35D518" w:rsidR="004F56E7" w:rsidRPr="005A7B8A" w:rsidRDefault="004F56E7" w:rsidP="001B285A">
            <w:pPr>
              <w:spacing w:after="0" w:line="240" w:lineRule="auto"/>
              <w:jc w:val="both"/>
              <w:rPr>
                <w:rFonts w:ascii="Times New Roman" w:hAnsi="Times New Roman"/>
                <w:sz w:val="24"/>
                <w:szCs w:val="24"/>
              </w:rPr>
            </w:pPr>
          </w:p>
        </w:tc>
        <w:tc>
          <w:tcPr>
            <w:tcW w:w="992" w:type="dxa"/>
          </w:tcPr>
          <w:p w14:paraId="2B1BA3A1" w14:textId="505E68EE" w:rsidR="004F56E7" w:rsidRPr="005A7B8A" w:rsidRDefault="004F56E7" w:rsidP="003B3BA0">
            <w:pPr>
              <w:spacing w:after="0" w:line="240" w:lineRule="auto"/>
              <w:jc w:val="center"/>
              <w:rPr>
                <w:rFonts w:ascii="Times New Roman" w:hAnsi="Times New Roman"/>
                <w:b/>
                <w:sz w:val="24"/>
                <w:szCs w:val="24"/>
              </w:rPr>
            </w:pPr>
            <w:r w:rsidRPr="005A7B8A">
              <w:rPr>
                <w:rFonts w:ascii="Times New Roman" w:hAnsi="Times New Roman"/>
                <w:b/>
                <w:sz w:val="24"/>
                <w:szCs w:val="24"/>
              </w:rPr>
              <w:t>10 Marks</w:t>
            </w:r>
          </w:p>
        </w:tc>
        <w:tc>
          <w:tcPr>
            <w:tcW w:w="851" w:type="dxa"/>
          </w:tcPr>
          <w:p w14:paraId="5E61148E" w14:textId="5865C228" w:rsidR="004F56E7" w:rsidRPr="005A7B8A" w:rsidRDefault="00E12F49" w:rsidP="003B3BA0">
            <w:pPr>
              <w:spacing w:after="0" w:line="240" w:lineRule="auto"/>
              <w:jc w:val="center"/>
              <w:rPr>
                <w:rFonts w:ascii="Times New Roman" w:hAnsi="Times New Roman"/>
                <w:b/>
                <w:sz w:val="24"/>
                <w:szCs w:val="24"/>
              </w:rPr>
            </w:pPr>
            <w:r w:rsidRPr="00E12F49">
              <w:rPr>
                <w:rFonts w:ascii="Times New Roman" w:hAnsi="Times New Roman"/>
                <w:b/>
                <w:sz w:val="24"/>
                <w:szCs w:val="24"/>
              </w:rPr>
              <w:t>Comprehension</w:t>
            </w:r>
          </w:p>
        </w:tc>
        <w:tc>
          <w:tcPr>
            <w:tcW w:w="708" w:type="dxa"/>
          </w:tcPr>
          <w:p w14:paraId="4D5E66D9" w14:textId="5156E16A" w:rsidR="004F56E7" w:rsidRPr="005A7B8A" w:rsidRDefault="001B285A" w:rsidP="003B3BA0">
            <w:pPr>
              <w:spacing w:after="0" w:line="240" w:lineRule="auto"/>
              <w:jc w:val="center"/>
              <w:rPr>
                <w:rFonts w:ascii="Times New Roman" w:hAnsi="Times New Roman"/>
                <w:b/>
                <w:sz w:val="24"/>
                <w:szCs w:val="24"/>
              </w:rPr>
            </w:pPr>
            <w:r w:rsidRPr="005A7B8A">
              <w:rPr>
                <w:rFonts w:ascii="Times New Roman" w:hAnsi="Times New Roman"/>
                <w:b/>
                <w:sz w:val="24"/>
                <w:szCs w:val="24"/>
              </w:rPr>
              <w:t>CO</w:t>
            </w:r>
            <w:r w:rsidR="00674D8B" w:rsidRPr="005A7B8A">
              <w:rPr>
                <w:rFonts w:ascii="Times New Roman" w:hAnsi="Times New Roman"/>
                <w:b/>
                <w:sz w:val="24"/>
                <w:szCs w:val="24"/>
              </w:rPr>
              <w:t>1</w:t>
            </w:r>
          </w:p>
        </w:tc>
      </w:tr>
      <w:tr w:rsidR="002423C0" w:rsidRPr="005A7B8A" w14:paraId="39A689B6" w14:textId="77777777" w:rsidTr="00DE088B">
        <w:tc>
          <w:tcPr>
            <w:tcW w:w="10768" w:type="dxa"/>
            <w:gridSpan w:val="5"/>
          </w:tcPr>
          <w:p w14:paraId="06FD2CA6" w14:textId="449A227E" w:rsidR="004F56E7" w:rsidRPr="005A7B8A" w:rsidRDefault="00AD3421" w:rsidP="003B3BA0">
            <w:pPr>
              <w:spacing w:after="0" w:line="240" w:lineRule="auto"/>
              <w:jc w:val="center"/>
              <w:rPr>
                <w:rFonts w:ascii="Times New Roman" w:hAnsi="Times New Roman"/>
                <w:b/>
                <w:sz w:val="24"/>
                <w:szCs w:val="24"/>
              </w:rPr>
            </w:pPr>
            <w:r w:rsidRPr="005A7B8A">
              <w:rPr>
                <w:rFonts w:ascii="Times New Roman" w:hAnsi="Times New Roman"/>
                <w:b/>
                <w:sz w:val="24"/>
                <w:szCs w:val="24"/>
              </w:rPr>
              <w:t>O</w:t>
            </w:r>
            <w:r w:rsidR="004F56E7" w:rsidRPr="005A7B8A">
              <w:rPr>
                <w:rFonts w:ascii="Times New Roman" w:hAnsi="Times New Roman"/>
                <w:b/>
                <w:sz w:val="24"/>
                <w:szCs w:val="24"/>
              </w:rPr>
              <w:t>r</w:t>
            </w:r>
          </w:p>
        </w:tc>
      </w:tr>
      <w:tr w:rsidR="004F56E7" w:rsidRPr="005A7B8A" w14:paraId="43468602" w14:textId="77777777" w:rsidTr="000259A3">
        <w:tc>
          <w:tcPr>
            <w:tcW w:w="562" w:type="dxa"/>
          </w:tcPr>
          <w:p w14:paraId="44FDE7CE" w14:textId="3F63A81F" w:rsidR="004F56E7" w:rsidRPr="005A7B8A" w:rsidRDefault="00ED0A50" w:rsidP="003B3BA0">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7655" w:type="dxa"/>
          </w:tcPr>
          <w:p w14:paraId="4B0DF634" w14:textId="6CC703EB" w:rsidR="00674D8B" w:rsidRPr="005A7B8A" w:rsidRDefault="00674D8B" w:rsidP="00276626">
            <w:pPr>
              <w:spacing w:before="100" w:beforeAutospacing="1" w:after="100" w:afterAutospacing="1" w:line="240" w:lineRule="auto"/>
              <w:rPr>
                <w:rFonts w:ascii="Times New Roman" w:hAnsi="Times New Roman"/>
                <w:sz w:val="24"/>
                <w:szCs w:val="24"/>
                <w:lang w:eastAsia="en-IN"/>
              </w:rPr>
            </w:pPr>
            <w:r w:rsidRPr="005A7B8A">
              <w:rPr>
                <w:rFonts w:ascii="Times New Roman" w:hAnsi="Times New Roman"/>
                <w:sz w:val="24"/>
                <w:szCs w:val="24"/>
                <w:lang w:eastAsia="en-IN"/>
              </w:rPr>
              <w:t xml:space="preserve">A retail company acquires a logistics firm to gain control of its supply chain. </w:t>
            </w:r>
            <w:r w:rsidR="00293166">
              <w:rPr>
                <w:rFonts w:ascii="Times New Roman" w:hAnsi="Times New Roman"/>
                <w:sz w:val="24"/>
                <w:szCs w:val="24"/>
                <w:lang w:eastAsia="en-IN"/>
              </w:rPr>
              <w:t xml:space="preserve">Identify the </w:t>
            </w:r>
            <w:r w:rsidR="00293166" w:rsidRPr="005A7B8A">
              <w:rPr>
                <w:rFonts w:ascii="Times New Roman" w:hAnsi="Times New Roman"/>
                <w:sz w:val="24"/>
                <w:szCs w:val="24"/>
                <w:lang w:eastAsia="en-IN"/>
              </w:rPr>
              <w:t>type</w:t>
            </w:r>
            <w:r w:rsidRPr="005A7B8A">
              <w:rPr>
                <w:rFonts w:ascii="Times New Roman" w:hAnsi="Times New Roman"/>
                <w:sz w:val="24"/>
                <w:szCs w:val="24"/>
                <w:lang w:eastAsia="en-IN"/>
              </w:rPr>
              <w:t xml:space="preserve"> </w:t>
            </w:r>
            <w:r w:rsidR="00293166">
              <w:rPr>
                <w:rFonts w:ascii="Times New Roman" w:hAnsi="Times New Roman"/>
                <w:sz w:val="24"/>
                <w:szCs w:val="24"/>
                <w:lang w:eastAsia="en-IN"/>
              </w:rPr>
              <w:t xml:space="preserve">of merger </w:t>
            </w:r>
            <w:r w:rsidRPr="005A7B8A">
              <w:rPr>
                <w:rFonts w:ascii="Times New Roman" w:hAnsi="Times New Roman"/>
                <w:sz w:val="24"/>
                <w:szCs w:val="24"/>
                <w:lang w:eastAsia="en-IN"/>
              </w:rPr>
              <w:t>and why is it strategic?</w:t>
            </w:r>
          </w:p>
          <w:p w14:paraId="5BB297C3" w14:textId="35A065E8" w:rsidR="004F56E7" w:rsidRPr="005A7B8A" w:rsidRDefault="004F56E7" w:rsidP="001B285A">
            <w:pPr>
              <w:spacing w:before="100" w:beforeAutospacing="1" w:after="0" w:line="240" w:lineRule="auto"/>
              <w:jc w:val="both"/>
              <w:rPr>
                <w:rFonts w:ascii="Times New Roman" w:hAnsi="Times New Roman"/>
                <w:sz w:val="24"/>
                <w:szCs w:val="24"/>
              </w:rPr>
            </w:pPr>
          </w:p>
        </w:tc>
        <w:tc>
          <w:tcPr>
            <w:tcW w:w="992" w:type="dxa"/>
          </w:tcPr>
          <w:p w14:paraId="6D74EA14" w14:textId="69A1461B" w:rsidR="004F56E7" w:rsidRPr="005A7B8A" w:rsidRDefault="004F56E7" w:rsidP="003B3BA0">
            <w:pPr>
              <w:spacing w:after="0" w:line="240" w:lineRule="auto"/>
              <w:jc w:val="center"/>
              <w:rPr>
                <w:rFonts w:ascii="Times New Roman" w:hAnsi="Times New Roman"/>
                <w:b/>
                <w:sz w:val="24"/>
                <w:szCs w:val="24"/>
              </w:rPr>
            </w:pPr>
            <w:r w:rsidRPr="005A7B8A">
              <w:rPr>
                <w:rFonts w:ascii="Times New Roman" w:hAnsi="Times New Roman"/>
                <w:b/>
                <w:sz w:val="24"/>
                <w:szCs w:val="24"/>
              </w:rPr>
              <w:t>10 Marks</w:t>
            </w:r>
          </w:p>
        </w:tc>
        <w:tc>
          <w:tcPr>
            <w:tcW w:w="851" w:type="dxa"/>
          </w:tcPr>
          <w:p w14:paraId="39450417" w14:textId="6023CF33" w:rsidR="004F56E7" w:rsidRPr="005A7B8A" w:rsidRDefault="00E12F49" w:rsidP="003B3BA0">
            <w:pPr>
              <w:spacing w:after="0" w:line="240" w:lineRule="auto"/>
              <w:jc w:val="center"/>
              <w:rPr>
                <w:rFonts w:ascii="Times New Roman" w:hAnsi="Times New Roman"/>
                <w:b/>
                <w:sz w:val="24"/>
                <w:szCs w:val="24"/>
              </w:rPr>
            </w:pPr>
            <w:r w:rsidRPr="00E12F49">
              <w:rPr>
                <w:rFonts w:ascii="Times New Roman" w:hAnsi="Times New Roman"/>
                <w:b/>
                <w:sz w:val="24"/>
                <w:szCs w:val="24"/>
              </w:rPr>
              <w:t>Comprehension</w:t>
            </w:r>
          </w:p>
        </w:tc>
        <w:tc>
          <w:tcPr>
            <w:tcW w:w="708" w:type="dxa"/>
          </w:tcPr>
          <w:p w14:paraId="27BAC5E4" w14:textId="0D126EC9" w:rsidR="004F56E7" w:rsidRPr="005A7B8A" w:rsidRDefault="001B285A" w:rsidP="003B3BA0">
            <w:pPr>
              <w:spacing w:after="0" w:line="240" w:lineRule="auto"/>
              <w:jc w:val="center"/>
              <w:rPr>
                <w:rFonts w:ascii="Times New Roman" w:hAnsi="Times New Roman"/>
                <w:b/>
                <w:sz w:val="24"/>
                <w:szCs w:val="24"/>
              </w:rPr>
            </w:pPr>
            <w:r w:rsidRPr="005A7B8A">
              <w:rPr>
                <w:rFonts w:ascii="Times New Roman" w:hAnsi="Times New Roman"/>
                <w:b/>
                <w:sz w:val="24"/>
                <w:szCs w:val="24"/>
              </w:rPr>
              <w:t>CO</w:t>
            </w:r>
            <w:r w:rsidR="00674D8B" w:rsidRPr="005A7B8A">
              <w:rPr>
                <w:rFonts w:ascii="Times New Roman" w:hAnsi="Times New Roman"/>
                <w:b/>
                <w:sz w:val="24"/>
                <w:szCs w:val="24"/>
              </w:rPr>
              <w:t>1</w:t>
            </w:r>
          </w:p>
        </w:tc>
      </w:tr>
    </w:tbl>
    <w:p w14:paraId="0BBF44FD" w14:textId="77777777" w:rsidR="000259A3" w:rsidRPr="005A7B8A" w:rsidRDefault="000259A3" w:rsidP="003B3BA0">
      <w:pPr>
        <w:pBdr>
          <w:top w:val="single" w:sz="4" w:space="0" w:color="auto"/>
        </w:pBdr>
        <w:spacing w:after="0" w:line="240" w:lineRule="auto"/>
        <w:jc w:val="center"/>
        <w:rPr>
          <w:rFonts w:ascii="Times New Roman" w:hAnsi="Times New Roman"/>
          <w:b/>
          <w:sz w:val="24"/>
          <w:szCs w:val="24"/>
        </w:rPr>
      </w:pPr>
    </w:p>
    <w:p w14:paraId="36C5B525" w14:textId="77777777" w:rsidR="001B285A" w:rsidRPr="005A7B8A" w:rsidRDefault="001B285A" w:rsidP="003B3BA0">
      <w:pPr>
        <w:pBdr>
          <w:top w:val="single" w:sz="4" w:space="0" w:color="auto"/>
        </w:pBdr>
        <w:spacing w:after="0" w:line="240" w:lineRule="auto"/>
        <w:jc w:val="center"/>
        <w:rPr>
          <w:rFonts w:ascii="Times New Roman" w:hAnsi="Times New Roman"/>
          <w:b/>
          <w:sz w:val="24"/>
          <w:szCs w:val="24"/>
        </w:rPr>
      </w:pPr>
    </w:p>
    <w:p w14:paraId="59C31E1D" w14:textId="77777777" w:rsidR="001B285A" w:rsidRPr="005A7B8A" w:rsidRDefault="001B285A" w:rsidP="003B3BA0">
      <w:pPr>
        <w:pBdr>
          <w:top w:val="single" w:sz="4" w:space="0" w:color="auto"/>
        </w:pBdr>
        <w:spacing w:after="0" w:line="240" w:lineRule="auto"/>
        <w:jc w:val="center"/>
        <w:rPr>
          <w:rFonts w:ascii="Times New Roman" w:hAnsi="Times New Roman"/>
          <w:b/>
          <w:sz w:val="24"/>
          <w:szCs w:val="24"/>
        </w:rPr>
      </w:pPr>
    </w:p>
    <w:tbl>
      <w:tblPr>
        <w:tblStyle w:val="TableGrid"/>
        <w:tblW w:w="10768" w:type="dxa"/>
        <w:tblLook w:val="04A0" w:firstRow="1" w:lastRow="0" w:firstColumn="1" w:lastColumn="0" w:noHBand="0" w:noVBand="1"/>
      </w:tblPr>
      <w:tblGrid>
        <w:gridCol w:w="545"/>
        <w:gridCol w:w="6697"/>
        <w:gridCol w:w="977"/>
        <w:gridCol w:w="1843"/>
        <w:gridCol w:w="706"/>
      </w:tblGrid>
      <w:tr w:rsidR="002423C0" w:rsidRPr="005A7B8A" w14:paraId="4C314980" w14:textId="77777777" w:rsidTr="000259A3">
        <w:tc>
          <w:tcPr>
            <w:tcW w:w="562" w:type="dxa"/>
          </w:tcPr>
          <w:p w14:paraId="3EA48FB7" w14:textId="1B5E24A0" w:rsidR="000259A3" w:rsidRPr="005A7B8A" w:rsidRDefault="00ED0A50" w:rsidP="003B3BA0">
            <w:pPr>
              <w:spacing w:after="0" w:line="240" w:lineRule="auto"/>
              <w:jc w:val="center"/>
              <w:rPr>
                <w:rFonts w:ascii="Times New Roman" w:hAnsi="Times New Roman"/>
                <w:b/>
                <w:sz w:val="24"/>
                <w:szCs w:val="24"/>
              </w:rPr>
            </w:pPr>
            <w:r>
              <w:rPr>
                <w:rFonts w:ascii="Times New Roman" w:hAnsi="Times New Roman"/>
                <w:b/>
                <w:sz w:val="24"/>
                <w:szCs w:val="24"/>
              </w:rPr>
              <w:lastRenderedPageBreak/>
              <w:t>13</w:t>
            </w:r>
          </w:p>
        </w:tc>
        <w:tc>
          <w:tcPr>
            <w:tcW w:w="7655" w:type="dxa"/>
          </w:tcPr>
          <w:p w14:paraId="468B362B" w14:textId="77777777" w:rsidR="00674D8B" w:rsidRPr="005A7B8A" w:rsidRDefault="00674D8B" w:rsidP="00674D8B">
            <w:pPr>
              <w:spacing w:before="100" w:beforeAutospacing="1" w:after="100" w:afterAutospacing="1" w:line="240" w:lineRule="auto"/>
              <w:rPr>
                <w:rFonts w:ascii="Times New Roman" w:hAnsi="Times New Roman"/>
                <w:sz w:val="24"/>
                <w:szCs w:val="24"/>
                <w:lang w:eastAsia="en-IN"/>
              </w:rPr>
            </w:pPr>
            <w:r w:rsidRPr="005A7B8A">
              <w:rPr>
                <w:rFonts w:ascii="Times New Roman" w:hAnsi="Times New Roman"/>
                <w:sz w:val="24"/>
                <w:szCs w:val="24"/>
                <w:lang w:eastAsia="en-IN"/>
              </w:rPr>
              <w:t>A manufacturing company sells off its non-core real estate assets to focus on its main operations. What type of restructuring does this example highlight, and how does it benefit the company?</w:t>
            </w:r>
          </w:p>
          <w:p w14:paraId="4A2A3B1E" w14:textId="2615E8B2" w:rsidR="000259A3" w:rsidRPr="005A7B8A" w:rsidRDefault="000259A3" w:rsidP="001B285A">
            <w:pPr>
              <w:spacing w:before="100" w:beforeAutospacing="1" w:after="0" w:line="240" w:lineRule="auto"/>
              <w:jc w:val="both"/>
              <w:rPr>
                <w:rFonts w:ascii="Times New Roman" w:hAnsi="Times New Roman"/>
                <w:sz w:val="24"/>
                <w:szCs w:val="24"/>
                <w:lang w:eastAsia="en-IN"/>
              </w:rPr>
            </w:pPr>
          </w:p>
        </w:tc>
        <w:tc>
          <w:tcPr>
            <w:tcW w:w="992" w:type="dxa"/>
          </w:tcPr>
          <w:p w14:paraId="512ACD5B" w14:textId="220D2020" w:rsidR="000259A3" w:rsidRPr="005A7B8A" w:rsidRDefault="004F56E7" w:rsidP="003B3BA0">
            <w:pPr>
              <w:spacing w:after="0" w:line="240" w:lineRule="auto"/>
              <w:jc w:val="center"/>
              <w:rPr>
                <w:rFonts w:ascii="Times New Roman" w:hAnsi="Times New Roman"/>
                <w:b/>
                <w:sz w:val="24"/>
                <w:szCs w:val="24"/>
              </w:rPr>
            </w:pPr>
            <w:r w:rsidRPr="005A7B8A">
              <w:rPr>
                <w:rFonts w:ascii="Times New Roman" w:hAnsi="Times New Roman"/>
                <w:b/>
                <w:sz w:val="24"/>
                <w:szCs w:val="24"/>
              </w:rPr>
              <w:t xml:space="preserve">10 </w:t>
            </w:r>
            <w:r w:rsidR="000259A3" w:rsidRPr="005A7B8A">
              <w:rPr>
                <w:rFonts w:ascii="Times New Roman" w:hAnsi="Times New Roman"/>
                <w:b/>
                <w:sz w:val="24"/>
                <w:szCs w:val="24"/>
              </w:rPr>
              <w:t>Marks</w:t>
            </w:r>
          </w:p>
        </w:tc>
        <w:tc>
          <w:tcPr>
            <w:tcW w:w="851" w:type="dxa"/>
          </w:tcPr>
          <w:p w14:paraId="721505A1" w14:textId="613C772B" w:rsidR="000259A3" w:rsidRPr="005A7B8A" w:rsidRDefault="00E12F49" w:rsidP="003B3BA0">
            <w:pPr>
              <w:spacing w:after="0" w:line="240" w:lineRule="auto"/>
              <w:jc w:val="center"/>
              <w:rPr>
                <w:rFonts w:ascii="Times New Roman" w:hAnsi="Times New Roman"/>
                <w:b/>
                <w:sz w:val="24"/>
                <w:szCs w:val="24"/>
              </w:rPr>
            </w:pPr>
            <w:r w:rsidRPr="00E12F49">
              <w:rPr>
                <w:rFonts w:ascii="Times New Roman" w:hAnsi="Times New Roman"/>
                <w:b/>
                <w:sz w:val="24"/>
                <w:szCs w:val="24"/>
              </w:rPr>
              <w:t>Comprehension</w:t>
            </w:r>
          </w:p>
        </w:tc>
        <w:tc>
          <w:tcPr>
            <w:tcW w:w="708" w:type="dxa"/>
          </w:tcPr>
          <w:p w14:paraId="2B85EF12" w14:textId="3BBECE97" w:rsidR="000259A3" w:rsidRPr="005A7B8A" w:rsidRDefault="001B285A" w:rsidP="003B3BA0">
            <w:pPr>
              <w:spacing w:after="0" w:line="240" w:lineRule="auto"/>
              <w:jc w:val="center"/>
              <w:rPr>
                <w:rFonts w:ascii="Times New Roman" w:hAnsi="Times New Roman"/>
                <w:b/>
                <w:sz w:val="24"/>
                <w:szCs w:val="24"/>
              </w:rPr>
            </w:pPr>
            <w:r w:rsidRPr="005A7B8A">
              <w:rPr>
                <w:rFonts w:ascii="Times New Roman" w:hAnsi="Times New Roman"/>
                <w:b/>
                <w:sz w:val="24"/>
                <w:szCs w:val="24"/>
              </w:rPr>
              <w:t>CO</w:t>
            </w:r>
            <w:r w:rsidR="00674D8B" w:rsidRPr="005A7B8A">
              <w:rPr>
                <w:rFonts w:ascii="Times New Roman" w:hAnsi="Times New Roman"/>
                <w:b/>
                <w:sz w:val="24"/>
                <w:szCs w:val="24"/>
              </w:rPr>
              <w:t>2</w:t>
            </w:r>
          </w:p>
        </w:tc>
      </w:tr>
      <w:tr w:rsidR="002423C0" w:rsidRPr="005A7B8A" w14:paraId="664C577E" w14:textId="77777777" w:rsidTr="00AF3184">
        <w:tc>
          <w:tcPr>
            <w:tcW w:w="10768" w:type="dxa"/>
            <w:gridSpan w:val="5"/>
          </w:tcPr>
          <w:p w14:paraId="1E560D63" w14:textId="136E8942" w:rsidR="000259A3" w:rsidRPr="005A7B8A" w:rsidRDefault="00ED0A50" w:rsidP="003B3BA0">
            <w:pPr>
              <w:spacing w:after="0" w:line="240" w:lineRule="auto"/>
              <w:jc w:val="center"/>
              <w:rPr>
                <w:rFonts w:ascii="Times New Roman" w:hAnsi="Times New Roman"/>
                <w:b/>
                <w:sz w:val="24"/>
                <w:szCs w:val="24"/>
              </w:rPr>
            </w:pPr>
            <w:r w:rsidRPr="005A7B8A">
              <w:rPr>
                <w:rFonts w:ascii="Times New Roman" w:hAnsi="Times New Roman"/>
                <w:b/>
                <w:sz w:val="24"/>
                <w:szCs w:val="24"/>
              </w:rPr>
              <w:t>Or</w:t>
            </w:r>
          </w:p>
        </w:tc>
      </w:tr>
      <w:tr w:rsidR="000259A3" w:rsidRPr="005A7B8A" w14:paraId="49BD40AF" w14:textId="77777777" w:rsidTr="000259A3">
        <w:tc>
          <w:tcPr>
            <w:tcW w:w="562" w:type="dxa"/>
          </w:tcPr>
          <w:p w14:paraId="19C57662" w14:textId="50F1FE21" w:rsidR="000259A3" w:rsidRPr="005A7B8A" w:rsidRDefault="00ED0A50" w:rsidP="003B3BA0">
            <w:pPr>
              <w:spacing w:after="0" w:line="240" w:lineRule="auto"/>
              <w:jc w:val="center"/>
              <w:rPr>
                <w:rFonts w:ascii="Times New Roman" w:hAnsi="Times New Roman"/>
                <w:b/>
                <w:sz w:val="24"/>
                <w:szCs w:val="24"/>
              </w:rPr>
            </w:pPr>
            <w:r>
              <w:rPr>
                <w:rFonts w:ascii="Times New Roman" w:hAnsi="Times New Roman"/>
                <w:b/>
                <w:sz w:val="24"/>
                <w:szCs w:val="24"/>
              </w:rPr>
              <w:t>14</w:t>
            </w:r>
          </w:p>
        </w:tc>
        <w:tc>
          <w:tcPr>
            <w:tcW w:w="7655" w:type="dxa"/>
          </w:tcPr>
          <w:p w14:paraId="10369756" w14:textId="70ECF311" w:rsidR="00293166" w:rsidRPr="003272B2" w:rsidRDefault="00293166" w:rsidP="00293166">
            <w:pPr>
              <w:jc w:val="both"/>
              <w:rPr>
                <w:rFonts w:ascii="Times New Roman" w:hAnsi="Times New Roman"/>
                <w:sz w:val="24"/>
                <w:szCs w:val="24"/>
              </w:rPr>
            </w:pPr>
            <w:r w:rsidRPr="003272B2">
              <w:rPr>
                <w:rFonts w:ascii="Times New Roman" w:hAnsi="Times New Roman"/>
                <w:color w:val="212529"/>
                <w:sz w:val="24"/>
                <w:szCs w:val="24"/>
                <w:shd w:val="clear" w:color="auto" w:fill="FFFFFF"/>
              </w:rPr>
              <w:t>Portfolio restructuring is an important segment in corporate restructuring. Discuss the purpose and various classifications of portfolio restructuring.</w:t>
            </w:r>
          </w:p>
          <w:p w14:paraId="475B5FDF" w14:textId="318CBFBE" w:rsidR="000259A3" w:rsidRPr="005A7B8A" w:rsidRDefault="000259A3" w:rsidP="001B285A">
            <w:pPr>
              <w:spacing w:before="100" w:beforeAutospacing="1" w:after="0" w:line="240" w:lineRule="auto"/>
              <w:ind w:left="720"/>
              <w:jc w:val="both"/>
              <w:rPr>
                <w:rFonts w:ascii="Times New Roman" w:hAnsi="Times New Roman"/>
                <w:sz w:val="24"/>
                <w:szCs w:val="24"/>
                <w:lang w:val="en-IN" w:eastAsia="en-IN"/>
              </w:rPr>
            </w:pPr>
          </w:p>
        </w:tc>
        <w:tc>
          <w:tcPr>
            <w:tcW w:w="992" w:type="dxa"/>
          </w:tcPr>
          <w:p w14:paraId="1779D8CA" w14:textId="1281C9AE" w:rsidR="000259A3" w:rsidRPr="005A7B8A" w:rsidRDefault="004F56E7" w:rsidP="003B3BA0">
            <w:pPr>
              <w:spacing w:after="0" w:line="240" w:lineRule="auto"/>
              <w:jc w:val="center"/>
              <w:rPr>
                <w:rFonts w:ascii="Times New Roman" w:hAnsi="Times New Roman"/>
                <w:b/>
                <w:sz w:val="24"/>
                <w:szCs w:val="24"/>
              </w:rPr>
            </w:pPr>
            <w:r w:rsidRPr="005A7B8A">
              <w:rPr>
                <w:rFonts w:ascii="Times New Roman" w:hAnsi="Times New Roman"/>
                <w:b/>
                <w:sz w:val="24"/>
                <w:szCs w:val="24"/>
              </w:rPr>
              <w:t xml:space="preserve">10 </w:t>
            </w:r>
            <w:r w:rsidR="000259A3" w:rsidRPr="005A7B8A">
              <w:rPr>
                <w:rFonts w:ascii="Times New Roman" w:hAnsi="Times New Roman"/>
                <w:b/>
                <w:sz w:val="24"/>
                <w:szCs w:val="24"/>
              </w:rPr>
              <w:t>Marks</w:t>
            </w:r>
          </w:p>
        </w:tc>
        <w:tc>
          <w:tcPr>
            <w:tcW w:w="851" w:type="dxa"/>
          </w:tcPr>
          <w:p w14:paraId="387E6AA4" w14:textId="2DB9C7E6" w:rsidR="000259A3" w:rsidRPr="005A7B8A" w:rsidRDefault="00E12F49" w:rsidP="003B3BA0">
            <w:pPr>
              <w:spacing w:after="0" w:line="240" w:lineRule="auto"/>
              <w:jc w:val="center"/>
              <w:rPr>
                <w:rFonts w:ascii="Times New Roman" w:hAnsi="Times New Roman"/>
                <w:b/>
                <w:sz w:val="24"/>
                <w:szCs w:val="24"/>
              </w:rPr>
            </w:pPr>
            <w:r w:rsidRPr="00E12F49">
              <w:rPr>
                <w:rFonts w:ascii="Times New Roman" w:hAnsi="Times New Roman"/>
                <w:b/>
                <w:sz w:val="24"/>
                <w:szCs w:val="24"/>
              </w:rPr>
              <w:t>Comprehension</w:t>
            </w:r>
          </w:p>
        </w:tc>
        <w:tc>
          <w:tcPr>
            <w:tcW w:w="708" w:type="dxa"/>
          </w:tcPr>
          <w:p w14:paraId="64CDE453" w14:textId="22085C29" w:rsidR="000259A3" w:rsidRPr="005A7B8A" w:rsidRDefault="001B285A" w:rsidP="003B3BA0">
            <w:pPr>
              <w:spacing w:after="0" w:line="240" w:lineRule="auto"/>
              <w:jc w:val="center"/>
              <w:rPr>
                <w:rFonts w:ascii="Times New Roman" w:hAnsi="Times New Roman"/>
                <w:b/>
                <w:sz w:val="24"/>
                <w:szCs w:val="24"/>
              </w:rPr>
            </w:pPr>
            <w:r w:rsidRPr="005A7B8A">
              <w:rPr>
                <w:rFonts w:ascii="Times New Roman" w:hAnsi="Times New Roman"/>
                <w:b/>
                <w:sz w:val="24"/>
                <w:szCs w:val="24"/>
              </w:rPr>
              <w:t>CO</w:t>
            </w:r>
            <w:r w:rsidR="00674D8B" w:rsidRPr="005A7B8A">
              <w:rPr>
                <w:rFonts w:ascii="Times New Roman" w:hAnsi="Times New Roman"/>
                <w:b/>
                <w:sz w:val="24"/>
                <w:szCs w:val="24"/>
              </w:rPr>
              <w:t>2</w:t>
            </w:r>
          </w:p>
        </w:tc>
      </w:tr>
    </w:tbl>
    <w:p w14:paraId="5CE3B57C" w14:textId="77777777" w:rsidR="000259A3" w:rsidRDefault="000259A3" w:rsidP="003B3BA0">
      <w:pPr>
        <w:pBdr>
          <w:top w:val="single" w:sz="4" w:space="0" w:color="auto"/>
        </w:pBdr>
        <w:spacing w:after="0" w:line="240" w:lineRule="auto"/>
        <w:jc w:val="center"/>
        <w:rPr>
          <w:rFonts w:ascii="Times New Roman" w:hAnsi="Times New Roman"/>
          <w:b/>
          <w:sz w:val="24"/>
          <w:szCs w:val="24"/>
        </w:rPr>
      </w:pPr>
    </w:p>
    <w:p w14:paraId="141DE37D" w14:textId="77777777" w:rsidR="000437E6" w:rsidRDefault="000437E6" w:rsidP="003B3BA0">
      <w:pPr>
        <w:pBdr>
          <w:top w:val="single" w:sz="4" w:space="0" w:color="auto"/>
        </w:pBdr>
        <w:spacing w:after="0" w:line="240" w:lineRule="auto"/>
        <w:jc w:val="center"/>
        <w:rPr>
          <w:rFonts w:ascii="Times New Roman" w:hAnsi="Times New Roman"/>
          <w:b/>
          <w:sz w:val="24"/>
          <w:szCs w:val="24"/>
        </w:rPr>
      </w:pPr>
    </w:p>
    <w:p w14:paraId="59ACEEBA" w14:textId="77777777" w:rsidR="000437E6" w:rsidRDefault="000437E6" w:rsidP="003B3BA0">
      <w:pPr>
        <w:pBdr>
          <w:top w:val="single" w:sz="4" w:space="0" w:color="auto"/>
        </w:pBdr>
        <w:spacing w:after="0" w:line="240" w:lineRule="auto"/>
        <w:jc w:val="center"/>
        <w:rPr>
          <w:rFonts w:ascii="Times New Roman" w:hAnsi="Times New Roman"/>
          <w:b/>
          <w:sz w:val="24"/>
          <w:szCs w:val="24"/>
        </w:rPr>
      </w:pPr>
    </w:p>
    <w:p w14:paraId="5A4F37E0" w14:textId="77777777" w:rsidR="000437E6" w:rsidRDefault="000437E6" w:rsidP="003B3BA0">
      <w:pPr>
        <w:pBdr>
          <w:top w:val="single" w:sz="4" w:space="0" w:color="auto"/>
        </w:pBdr>
        <w:spacing w:after="0" w:line="240" w:lineRule="auto"/>
        <w:jc w:val="center"/>
        <w:rPr>
          <w:rFonts w:ascii="Times New Roman" w:hAnsi="Times New Roman"/>
          <w:b/>
          <w:sz w:val="24"/>
          <w:szCs w:val="24"/>
        </w:rPr>
      </w:pPr>
    </w:p>
    <w:p w14:paraId="2C1F7234" w14:textId="77777777" w:rsidR="000437E6" w:rsidRDefault="000437E6" w:rsidP="003B3BA0">
      <w:pPr>
        <w:pBdr>
          <w:top w:val="single" w:sz="4" w:space="0" w:color="auto"/>
        </w:pBdr>
        <w:spacing w:after="0" w:line="240" w:lineRule="auto"/>
        <w:jc w:val="center"/>
        <w:rPr>
          <w:rFonts w:ascii="Times New Roman" w:hAnsi="Times New Roman"/>
          <w:b/>
          <w:sz w:val="24"/>
          <w:szCs w:val="24"/>
        </w:rPr>
      </w:pPr>
    </w:p>
    <w:p w14:paraId="4D6D08F6" w14:textId="77777777" w:rsidR="000437E6" w:rsidRPr="005A7B8A" w:rsidRDefault="000437E6" w:rsidP="003B3BA0">
      <w:pPr>
        <w:pBdr>
          <w:top w:val="single" w:sz="4" w:space="0" w:color="auto"/>
        </w:pBdr>
        <w:spacing w:after="0" w:line="240" w:lineRule="auto"/>
        <w:jc w:val="center"/>
        <w:rPr>
          <w:rFonts w:ascii="Times New Roman" w:hAnsi="Times New Roman"/>
          <w:b/>
          <w:sz w:val="24"/>
          <w:szCs w:val="24"/>
        </w:rPr>
      </w:pPr>
    </w:p>
    <w:tbl>
      <w:tblPr>
        <w:tblStyle w:val="TableGrid"/>
        <w:tblW w:w="10768" w:type="dxa"/>
        <w:tblLook w:val="04A0" w:firstRow="1" w:lastRow="0" w:firstColumn="1" w:lastColumn="0" w:noHBand="0" w:noVBand="1"/>
      </w:tblPr>
      <w:tblGrid>
        <w:gridCol w:w="542"/>
        <w:gridCol w:w="6702"/>
        <w:gridCol w:w="975"/>
        <w:gridCol w:w="1843"/>
        <w:gridCol w:w="706"/>
      </w:tblGrid>
      <w:tr w:rsidR="002423C0" w:rsidRPr="005A7B8A" w14:paraId="31DD4C5F" w14:textId="77777777" w:rsidTr="00764D86">
        <w:tc>
          <w:tcPr>
            <w:tcW w:w="562" w:type="dxa"/>
          </w:tcPr>
          <w:p w14:paraId="701B5F22" w14:textId="77777777" w:rsidR="000437E6" w:rsidRDefault="000437E6" w:rsidP="003B3BA0">
            <w:pPr>
              <w:spacing w:after="0" w:line="240" w:lineRule="auto"/>
              <w:jc w:val="center"/>
              <w:rPr>
                <w:rFonts w:ascii="Times New Roman" w:hAnsi="Times New Roman"/>
                <w:b/>
                <w:sz w:val="24"/>
                <w:szCs w:val="24"/>
              </w:rPr>
            </w:pPr>
          </w:p>
          <w:p w14:paraId="28E488F4" w14:textId="4CDBA8BB" w:rsidR="00135982" w:rsidRPr="005A7B8A" w:rsidRDefault="00ED0A50" w:rsidP="003B3BA0">
            <w:pPr>
              <w:spacing w:after="0" w:line="240" w:lineRule="auto"/>
              <w:jc w:val="center"/>
              <w:rPr>
                <w:rFonts w:ascii="Times New Roman" w:hAnsi="Times New Roman"/>
                <w:b/>
                <w:sz w:val="24"/>
                <w:szCs w:val="24"/>
              </w:rPr>
            </w:pPr>
            <w:r>
              <w:rPr>
                <w:rFonts w:ascii="Times New Roman" w:hAnsi="Times New Roman"/>
                <w:b/>
                <w:sz w:val="24"/>
                <w:szCs w:val="24"/>
              </w:rPr>
              <w:t>15</w:t>
            </w:r>
          </w:p>
        </w:tc>
        <w:tc>
          <w:tcPr>
            <w:tcW w:w="7655" w:type="dxa"/>
          </w:tcPr>
          <w:p w14:paraId="651D8A05" w14:textId="77777777" w:rsidR="000437E6" w:rsidRDefault="000437E6" w:rsidP="004A761F">
            <w:pPr>
              <w:spacing w:after="0" w:line="240" w:lineRule="auto"/>
              <w:jc w:val="both"/>
              <w:rPr>
                <w:rFonts w:ascii="Times New Roman" w:hAnsi="Times New Roman"/>
                <w:sz w:val="24"/>
                <w:szCs w:val="24"/>
                <w:lang w:val="en-IN" w:eastAsia="en-IN"/>
              </w:rPr>
            </w:pPr>
          </w:p>
          <w:p w14:paraId="3744781B" w14:textId="77777777" w:rsidR="00135982" w:rsidRPr="004A761F" w:rsidRDefault="003F327F" w:rsidP="004A761F">
            <w:pPr>
              <w:spacing w:after="0" w:line="240" w:lineRule="auto"/>
              <w:jc w:val="both"/>
              <w:rPr>
                <w:rFonts w:ascii="Times New Roman" w:hAnsi="Times New Roman"/>
                <w:sz w:val="24"/>
                <w:szCs w:val="24"/>
                <w:lang w:val="en-IN" w:eastAsia="en-IN"/>
              </w:rPr>
            </w:pPr>
            <w:r w:rsidRPr="004A761F">
              <w:rPr>
                <w:rFonts w:ascii="Times New Roman" w:hAnsi="Times New Roman"/>
                <w:sz w:val="24"/>
                <w:szCs w:val="24"/>
                <w:lang w:val="en-IN" w:eastAsia="en-IN"/>
              </w:rPr>
              <w:t>From the following particulars, calculate the value of an equity share.</w:t>
            </w:r>
          </w:p>
          <w:p w14:paraId="6ABE0531" w14:textId="343F9614" w:rsidR="003F327F" w:rsidRPr="004A761F" w:rsidRDefault="003F327F" w:rsidP="004A761F">
            <w:pPr>
              <w:spacing w:after="0" w:line="240" w:lineRule="auto"/>
              <w:jc w:val="both"/>
              <w:rPr>
                <w:rFonts w:ascii="Times New Roman" w:hAnsi="Times New Roman"/>
                <w:sz w:val="24"/>
                <w:szCs w:val="24"/>
                <w:lang w:val="en-IN" w:eastAsia="en-IN"/>
              </w:rPr>
            </w:pPr>
            <w:r w:rsidRPr="004A761F">
              <w:rPr>
                <w:rFonts w:ascii="Times New Roman" w:hAnsi="Times New Roman"/>
                <w:sz w:val="24"/>
                <w:szCs w:val="24"/>
                <w:lang w:val="en-IN" w:eastAsia="en-IN"/>
              </w:rPr>
              <w:t xml:space="preserve">2000,9% Preference shares of </w:t>
            </w:r>
            <w:proofErr w:type="spellStart"/>
            <w:r w:rsidRPr="004A761F">
              <w:rPr>
                <w:rFonts w:ascii="Times New Roman" w:hAnsi="Times New Roman"/>
                <w:sz w:val="24"/>
                <w:szCs w:val="24"/>
                <w:lang w:val="en-IN" w:eastAsia="en-IN"/>
              </w:rPr>
              <w:t>Rs</w:t>
            </w:r>
            <w:proofErr w:type="spellEnd"/>
            <w:r w:rsidRPr="004A761F">
              <w:rPr>
                <w:rFonts w:ascii="Times New Roman" w:hAnsi="Times New Roman"/>
                <w:sz w:val="24"/>
                <w:szCs w:val="24"/>
                <w:lang w:val="en-IN" w:eastAsia="en-IN"/>
              </w:rPr>
              <w:t xml:space="preserve"> 100 each</w:t>
            </w:r>
            <w:r w:rsidR="007E5ABB">
              <w:rPr>
                <w:rFonts w:ascii="Times New Roman" w:hAnsi="Times New Roman"/>
                <w:sz w:val="24"/>
                <w:szCs w:val="24"/>
                <w:lang w:val="en-IN" w:eastAsia="en-IN"/>
              </w:rPr>
              <w:t xml:space="preserve">   2,00,000</w:t>
            </w:r>
          </w:p>
          <w:p w14:paraId="508CE141" w14:textId="19D08463" w:rsidR="003F327F" w:rsidRPr="004A761F" w:rsidRDefault="003F327F" w:rsidP="004A761F">
            <w:pPr>
              <w:spacing w:after="0" w:line="240" w:lineRule="auto"/>
              <w:jc w:val="both"/>
              <w:rPr>
                <w:rFonts w:ascii="Times New Roman" w:hAnsi="Times New Roman"/>
                <w:sz w:val="24"/>
                <w:szCs w:val="24"/>
                <w:lang w:val="en-IN" w:eastAsia="en-IN"/>
              </w:rPr>
            </w:pPr>
            <w:r w:rsidRPr="004A761F">
              <w:rPr>
                <w:rFonts w:ascii="Times New Roman" w:hAnsi="Times New Roman"/>
                <w:sz w:val="24"/>
                <w:szCs w:val="24"/>
                <w:lang w:val="en-IN" w:eastAsia="en-IN"/>
              </w:rPr>
              <w:t xml:space="preserve">50,000 Equity </w:t>
            </w:r>
            <w:r w:rsidR="007E5ABB" w:rsidRPr="004A761F">
              <w:rPr>
                <w:rFonts w:ascii="Times New Roman" w:hAnsi="Times New Roman"/>
                <w:sz w:val="24"/>
                <w:szCs w:val="24"/>
                <w:lang w:val="en-IN" w:eastAsia="en-IN"/>
              </w:rPr>
              <w:t>shares of</w:t>
            </w:r>
            <w:r w:rsidRPr="004A761F">
              <w:rPr>
                <w:rFonts w:ascii="Times New Roman" w:hAnsi="Times New Roman"/>
                <w:sz w:val="24"/>
                <w:szCs w:val="24"/>
                <w:lang w:val="en-IN" w:eastAsia="en-IN"/>
              </w:rPr>
              <w:t xml:space="preserve"> </w:t>
            </w:r>
            <w:r w:rsidR="007E5ABB">
              <w:rPr>
                <w:rFonts w:ascii="Times New Roman" w:hAnsi="Times New Roman"/>
                <w:sz w:val="24"/>
                <w:szCs w:val="24"/>
                <w:lang w:val="en-IN" w:eastAsia="en-IN"/>
              </w:rPr>
              <w:t xml:space="preserve"> </w:t>
            </w:r>
            <w:r w:rsidRPr="004A761F">
              <w:rPr>
                <w:rFonts w:ascii="Times New Roman" w:hAnsi="Times New Roman"/>
                <w:sz w:val="24"/>
                <w:szCs w:val="24"/>
                <w:lang w:val="en-IN" w:eastAsia="en-IN"/>
              </w:rPr>
              <w:t>Rs.10 each</w:t>
            </w:r>
            <w:r w:rsidR="007E5ABB">
              <w:rPr>
                <w:rFonts w:ascii="Times New Roman" w:hAnsi="Times New Roman"/>
                <w:sz w:val="24"/>
                <w:szCs w:val="24"/>
                <w:lang w:val="en-IN" w:eastAsia="en-IN"/>
              </w:rPr>
              <w:t>,</w:t>
            </w:r>
            <w:r w:rsidRPr="004A761F">
              <w:rPr>
                <w:rFonts w:ascii="Times New Roman" w:hAnsi="Times New Roman"/>
                <w:sz w:val="24"/>
                <w:szCs w:val="24"/>
                <w:lang w:val="en-IN" w:eastAsia="en-IN"/>
              </w:rPr>
              <w:t>Rs.8 per share paid up</w:t>
            </w:r>
            <w:r w:rsidR="007E5ABB">
              <w:rPr>
                <w:rFonts w:ascii="Times New Roman" w:hAnsi="Times New Roman"/>
                <w:sz w:val="24"/>
                <w:szCs w:val="24"/>
                <w:lang w:val="en-IN" w:eastAsia="en-IN"/>
              </w:rPr>
              <w:t xml:space="preserve">  4,00,000</w:t>
            </w:r>
          </w:p>
          <w:p w14:paraId="42826A1C" w14:textId="2C76EFB0" w:rsidR="007E5ABB" w:rsidRDefault="003F327F" w:rsidP="004A761F">
            <w:pPr>
              <w:spacing w:after="0" w:line="240" w:lineRule="auto"/>
              <w:jc w:val="both"/>
              <w:rPr>
                <w:rFonts w:ascii="Times New Roman" w:hAnsi="Times New Roman"/>
                <w:sz w:val="24"/>
                <w:szCs w:val="24"/>
                <w:lang w:val="en-IN" w:eastAsia="en-IN"/>
              </w:rPr>
            </w:pPr>
            <w:r w:rsidRPr="004A761F">
              <w:rPr>
                <w:rFonts w:ascii="Times New Roman" w:hAnsi="Times New Roman"/>
                <w:sz w:val="24"/>
                <w:szCs w:val="24"/>
                <w:lang w:val="en-IN" w:eastAsia="en-IN"/>
              </w:rPr>
              <w:t>Expect</w:t>
            </w:r>
            <w:r w:rsidR="004A761F">
              <w:rPr>
                <w:rFonts w:ascii="Times New Roman" w:hAnsi="Times New Roman"/>
                <w:sz w:val="24"/>
                <w:szCs w:val="24"/>
                <w:lang w:val="en-IN" w:eastAsia="en-IN"/>
              </w:rPr>
              <w:t>e</w:t>
            </w:r>
            <w:r w:rsidRPr="004A761F">
              <w:rPr>
                <w:rFonts w:ascii="Times New Roman" w:hAnsi="Times New Roman"/>
                <w:sz w:val="24"/>
                <w:szCs w:val="24"/>
                <w:lang w:val="en-IN" w:eastAsia="en-IN"/>
              </w:rPr>
              <w:t>d profit per year before tax</w:t>
            </w:r>
            <w:r w:rsidR="007E5ABB">
              <w:rPr>
                <w:rFonts w:ascii="Times New Roman" w:hAnsi="Times New Roman"/>
                <w:sz w:val="24"/>
                <w:szCs w:val="24"/>
                <w:lang w:val="en-IN" w:eastAsia="en-IN"/>
              </w:rPr>
              <w:t xml:space="preserve">   2</w:t>
            </w:r>
            <w:proofErr w:type="gramStart"/>
            <w:r w:rsidR="007E5ABB">
              <w:rPr>
                <w:rFonts w:ascii="Times New Roman" w:hAnsi="Times New Roman"/>
                <w:sz w:val="24"/>
                <w:szCs w:val="24"/>
                <w:lang w:val="en-IN" w:eastAsia="en-IN"/>
              </w:rPr>
              <w:t>,18,000</w:t>
            </w:r>
            <w:proofErr w:type="gramEnd"/>
            <w:r w:rsidR="007E5ABB">
              <w:rPr>
                <w:rFonts w:ascii="Times New Roman" w:hAnsi="Times New Roman"/>
                <w:sz w:val="24"/>
                <w:szCs w:val="24"/>
                <w:lang w:val="en-IN" w:eastAsia="en-IN"/>
              </w:rPr>
              <w:t>.</w:t>
            </w:r>
          </w:p>
          <w:p w14:paraId="2C8F7B95" w14:textId="77777777" w:rsidR="007E5ABB" w:rsidRDefault="003F327F" w:rsidP="004A761F">
            <w:pPr>
              <w:spacing w:after="0" w:line="240" w:lineRule="auto"/>
              <w:jc w:val="both"/>
              <w:rPr>
                <w:rFonts w:ascii="Times New Roman" w:hAnsi="Times New Roman"/>
                <w:sz w:val="24"/>
                <w:szCs w:val="24"/>
                <w:lang w:val="en-IN" w:eastAsia="en-IN"/>
              </w:rPr>
            </w:pPr>
            <w:r w:rsidRPr="004A761F">
              <w:rPr>
                <w:rFonts w:ascii="Times New Roman" w:hAnsi="Times New Roman"/>
                <w:sz w:val="24"/>
                <w:szCs w:val="24"/>
                <w:lang w:val="en-IN" w:eastAsia="en-IN"/>
              </w:rPr>
              <w:t xml:space="preserve">Rate of tax 25%. </w:t>
            </w:r>
          </w:p>
          <w:p w14:paraId="5BBCAEB1" w14:textId="77777777" w:rsidR="007E5ABB" w:rsidRDefault="003F327F" w:rsidP="004A761F">
            <w:pPr>
              <w:spacing w:after="0" w:line="240" w:lineRule="auto"/>
              <w:jc w:val="both"/>
              <w:rPr>
                <w:rFonts w:ascii="Times New Roman" w:hAnsi="Times New Roman"/>
                <w:sz w:val="24"/>
                <w:szCs w:val="24"/>
                <w:lang w:val="en-IN" w:eastAsia="en-IN"/>
              </w:rPr>
            </w:pPr>
            <w:r w:rsidRPr="004A761F">
              <w:rPr>
                <w:rFonts w:ascii="Times New Roman" w:hAnsi="Times New Roman"/>
                <w:sz w:val="24"/>
                <w:szCs w:val="24"/>
                <w:lang w:val="en-IN" w:eastAsia="en-IN"/>
              </w:rPr>
              <w:t xml:space="preserve">Transfer to general reserve every year is 20% of profit. </w:t>
            </w:r>
          </w:p>
          <w:p w14:paraId="6266CA9C" w14:textId="1784C66B" w:rsidR="003F327F" w:rsidRPr="004A761F" w:rsidRDefault="003F327F" w:rsidP="004A761F">
            <w:pPr>
              <w:spacing w:after="0" w:line="240" w:lineRule="auto"/>
              <w:jc w:val="both"/>
              <w:rPr>
                <w:rFonts w:ascii="Times New Roman" w:hAnsi="Times New Roman"/>
                <w:sz w:val="24"/>
                <w:szCs w:val="24"/>
                <w:lang w:val="en-IN" w:eastAsia="en-IN"/>
              </w:rPr>
            </w:pPr>
            <w:r w:rsidRPr="004A761F">
              <w:rPr>
                <w:rFonts w:ascii="Times New Roman" w:hAnsi="Times New Roman"/>
                <w:sz w:val="24"/>
                <w:szCs w:val="24"/>
                <w:lang w:val="en-IN" w:eastAsia="en-IN"/>
              </w:rPr>
              <w:t xml:space="preserve">Normal rate of earnings in similar industry </w:t>
            </w:r>
            <w:r w:rsidR="000437E6" w:rsidRPr="004A761F">
              <w:rPr>
                <w:rFonts w:ascii="Times New Roman" w:hAnsi="Times New Roman"/>
                <w:sz w:val="24"/>
                <w:szCs w:val="24"/>
                <w:lang w:val="en-IN" w:eastAsia="en-IN"/>
              </w:rPr>
              <w:t>is 15</w:t>
            </w:r>
            <w:r w:rsidRPr="004A761F">
              <w:rPr>
                <w:rFonts w:ascii="Times New Roman" w:hAnsi="Times New Roman"/>
                <w:sz w:val="24"/>
                <w:szCs w:val="24"/>
                <w:lang w:val="en-IN" w:eastAsia="en-IN"/>
              </w:rPr>
              <w:t>%</w:t>
            </w:r>
            <w:r w:rsidR="004A761F" w:rsidRPr="004A761F">
              <w:rPr>
                <w:rFonts w:ascii="Times New Roman" w:hAnsi="Times New Roman"/>
                <w:sz w:val="24"/>
                <w:szCs w:val="24"/>
                <w:lang w:val="en-IN" w:eastAsia="en-IN"/>
              </w:rPr>
              <w:t>.</w:t>
            </w:r>
          </w:p>
        </w:tc>
        <w:tc>
          <w:tcPr>
            <w:tcW w:w="992" w:type="dxa"/>
          </w:tcPr>
          <w:p w14:paraId="3944C698" w14:textId="77777777" w:rsidR="000437E6" w:rsidRDefault="000437E6" w:rsidP="003B3BA0">
            <w:pPr>
              <w:spacing w:after="0" w:line="240" w:lineRule="auto"/>
              <w:jc w:val="center"/>
              <w:rPr>
                <w:rFonts w:ascii="Times New Roman" w:hAnsi="Times New Roman"/>
                <w:b/>
                <w:sz w:val="24"/>
                <w:szCs w:val="24"/>
              </w:rPr>
            </w:pPr>
          </w:p>
          <w:p w14:paraId="1C77B7F0" w14:textId="77777777" w:rsidR="00135982" w:rsidRPr="005A7B8A" w:rsidRDefault="00135982" w:rsidP="003B3BA0">
            <w:pPr>
              <w:spacing w:after="0" w:line="240" w:lineRule="auto"/>
              <w:jc w:val="center"/>
              <w:rPr>
                <w:rFonts w:ascii="Times New Roman" w:hAnsi="Times New Roman"/>
                <w:b/>
                <w:sz w:val="24"/>
                <w:szCs w:val="24"/>
              </w:rPr>
            </w:pPr>
            <w:r w:rsidRPr="005A7B8A">
              <w:rPr>
                <w:rFonts w:ascii="Times New Roman" w:hAnsi="Times New Roman"/>
                <w:b/>
                <w:sz w:val="24"/>
                <w:szCs w:val="24"/>
              </w:rPr>
              <w:t>10 Marks</w:t>
            </w:r>
          </w:p>
        </w:tc>
        <w:tc>
          <w:tcPr>
            <w:tcW w:w="851" w:type="dxa"/>
          </w:tcPr>
          <w:p w14:paraId="1E839AD3" w14:textId="77777777" w:rsidR="000437E6" w:rsidRDefault="000437E6" w:rsidP="003B3BA0">
            <w:pPr>
              <w:spacing w:after="0" w:line="240" w:lineRule="auto"/>
              <w:jc w:val="center"/>
              <w:rPr>
                <w:rFonts w:ascii="Times New Roman" w:hAnsi="Times New Roman"/>
                <w:b/>
                <w:sz w:val="24"/>
                <w:szCs w:val="24"/>
              </w:rPr>
            </w:pPr>
          </w:p>
          <w:p w14:paraId="37D82FEE" w14:textId="1460E2D8" w:rsidR="00135982" w:rsidRPr="005A7B8A" w:rsidRDefault="00E12F49" w:rsidP="003B3BA0">
            <w:pPr>
              <w:spacing w:after="0" w:line="240" w:lineRule="auto"/>
              <w:jc w:val="center"/>
              <w:rPr>
                <w:rFonts w:ascii="Times New Roman" w:hAnsi="Times New Roman"/>
                <w:b/>
                <w:sz w:val="24"/>
                <w:szCs w:val="24"/>
              </w:rPr>
            </w:pPr>
            <w:r w:rsidRPr="00E12F49">
              <w:rPr>
                <w:rFonts w:ascii="Times New Roman" w:hAnsi="Times New Roman"/>
                <w:b/>
                <w:sz w:val="24"/>
                <w:szCs w:val="24"/>
              </w:rPr>
              <w:t>Comprehension</w:t>
            </w:r>
          </w:p>
        </w:tc>
        <w:tc>
          <w:tcPr>
            <w:tcW w:w="708" w:type="dxa"/>
          </w:tcPr>
          <w:p w14:paraId="39D74FD1" w14:textId="77777777" w:rsidR="000437E6" w:rsidRDefault="000437E6" w:rsidP="003B3BA0">
            <w:pPr>
              <w:spacing w:after="0" w:line="240" w:lineRule="auto"/>
              <w:jc w:val="center"/>
              <w:rPr>
                <w:rFonts w:ascii="Times New Roman" w:hAnsi="Times New Roman"/>
                <w:b/>
                <w:sz w:val="24"/>
                <w:szCs w:val="24"/>
              </w:rPr>
            </w:pPr>
          </w:p>
          <w:p w14:paraId="7BB38AB5" w14:textId="35C45A8D" w:rsidR="00135982" w:rsidRPr="005A7B8A" w:rsidRDefault="001B285A" w:rsidP="003B3BA0">
            <w:pPr>
              <w:spacing w:after="0" w:line="240" w:lineRule="auto"/>
              <w:jc w:val="center"/>
              <w:rPr>
                <w:rFonts w:ascii="Times New Roman" w:hAnsi="Times New Roman"/>
                <w:b/>
                <w:sz w:val="24"/>
                <w:szCs w:val="24"/>
              </w:rPr>
            </w:pPr>
            <w:r w:rsidRPr="005A7B8A">
              <w:rPr>
                <w:rFonts w:ascii="Times New Roman" w:hAnsi="Times New Roman"/>
                <w:b/>
                <w:sz w:val="24"/>
                <w:szCs w:val="24"/>
              </w:rPr>
              <w:t>CO</w:t>
            </w:r>
            <w:r w:rsidR="00674D8B" w:rsidRPr="005A7B8A">
              <w:rPr>
                <w:rFonts w:ascii="Times New Roman" w:hAnsi="Times New Roman"/>
                <w:b/>
                <w:sz w:val="24"/>
                <w:szCs w:val="24"/>
              </w:rPr>
              <w:t>3</w:t>
            </w:r>
          </w:p>
        </w:tc>
      </w:tr>
      <w:tr w:rsidR="002423C0" w:rsidRPr="005A7B8A" w14:paraId="354B75C8" w14:textId="77777777" w:rsidTr="00764D86">
        <w:tc>
          <w:tcPr>
            <w:tcW w:w="10768" w:type="dxa"/>
            <w:gridSpan w:val="5"/>
          </w:tcPr>
          <w:p w14:paraId="11C7B3DA" w14:textId="5F9FB41C" w:rsidR="00135982" w:rsidRPr="005A7B8A" w:rsidRDefault="00ED0A50" w:rsidP="003B3BA0">
            <w:pPr>
              <w:spacing w:after="0" w:line="240" w:lineRule="auto"/>
              <w:jc w:val="center"/>
              <w:rPr>
                <w:rFonts w:ascii="Times New Roman" w:hAnsi="Times New Roman"/>
                <w:b/>
                <w:sz w:val="24"/>
                <w:szCs w:val="24"/>
              </w:rPr>
            </w:pPr>
            <w:r w:rsidRPr="005A7B8A">
              <w:rPr>
                <w:rFonts w:ascii="Times New Roman" w:hAnsi="Times New Roman"/>
                <w:b/>
                <w:sz w:val="24"/>
                <w:szCs w:val="24"/>
              </w:rPr>
              <w:t>Or</w:t>
            </w:r>
          </w:p>
        </w:tc>
      </w:tr>
      <w:tr w:rsidR="002423C0" w:rsidRPr="005A7B8A" w14:paraId="63951740" w14:textId="77777777" w:rsidTr="00764D86">
        <w:tc>
          <w:tcPr>
            <w:tcW w:w="562" w:type="dxa"/>
          </w:tcPr>
          <w:p w14:paraId="2AF24D5A" w14:textId="66A4DCB4" w:rsidR="00135982" w:rsidRPr="005A7B8A" w:rsidRDefault="00ED0A50" w:rsidP="003B3BA0">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7655" w:type="dxa"/>
          </w:tcPr>
          <w:p w14:paraId="385473B4" w14:textId="77777777" w:rsidR="00215CE3" w:rsidRPr="00643E99" w:rsidRDefault="00215CE3" w:rsidP="00643E99">
            <w:pPr>
              <w:spacing w:before="100" w:beforeAutospacing="1" w:after="0" w:line="240" w:lineRule="auto"/>
              <w:jc w:val="both"/>
              <w:rPr>
                <w:rFonts w:ascii="Times New Roman" w:hAnsi="Times New Roman"/>
                <w:sz w:val="24"/>
                <w:szCs w:val="24"/>
                <w:lang w:eastAsia="en-IN"/>
              </w:rPr>
            </w:pPr>
            <w:r w:rsidRPr="00643E99">
              <w:rPr>
                <w:rFonts w:ascii="Times New Roman" w:hAnsi="Times New Roman"/>
                <w:sz w:val="24"/>
                <w:szCs w:val="24"/>
                <w:lang w:eastAsia="en-IN"/>
              </w:rPr>
              <w:t xml:space="preserve">Suppose a firm has a total capital of Rs.1,000 lakh (provided equally by 10% debt and 5 lakh equity shares of </w:t>
            </w:r>
            <w:proofErr w:type="spellStart"/>
            <w:r w:rsidRPr="00643E99">
              <w:rPr>
                <w:rFonts w:ascii="Times New Roman" w:hAnsi="Times New Roman"/>
                <w:sz w:val="24"/>
                <w:szCs w:val="24"/>
                <w:lang w:eastAsia="en-IN"/>
              </w:rPr>
              <w:t>Rs</w:t>
            </w:r>
            <w:proofErr w:type="spellEnd"/>
            <w:r w:rsidRPr="00643E99">
              <w:rPr>
                <w:rFonts w:ascii="Times New Roman" w:hAnsi="Times New Roman"/>
                <w:sz w:val="24"/>
                <w:szCs w:val="24"/>
                <w:lang w:eastAsia="en-IN"/>
              </w:rPr>
              <w:t xml:space="preserve"> 100 each), its overall cost of capital is 10% The projected free cash flows to all investors of the firm for 5 years are given in the table:</w:t>
            </w:r>
          </w:p>
          <w:tbl>
            <w:tblPr>
              <w:tblStyle w:val="TableGrid"/>
              <w:tblW w:w="0" w:type="auto"/>
              <w:tblInd w:w="720" w:type="dxa"/>
              <w:tblLook w:val="04A0" w:firstRow="1" w:lastRow="0" w:firstColumn="1" w:lastColumn="0" w:noHBand="0" w:noVBand="1"/>
            </w:tblPr>
            <w:tblGrid>
              <w:gridCol w:w="985"/>
              <w:gridCol w:w="990"/>
            </w:tblGrid>
            <w:tr w:rsidR="00215CE3" w14:paraId="257D30B0" w14:textId="77777777" w:rsidTr="00112C72">
              <w:tc>
                <w:tcPr>
                  <w:tcW w:w="985" w:type="dxa"/>
                </w:tcPr>
                <w:p w14:paraId="1AE7A0C0" w14:textId="77777777" w:rsidR="00215CE3" w:rsidRDefault="00215CE3" w:rsidP="00215CE3">
                  <w:pPr>
                    <w:pStyle w:val="ListParagraph"/>
                    <w:spacing w:before="100" w:beforeAutospacing="1" w:after="0" w:line="240" w:lineRule="auto"/>
                    <w:ind w:left="0"/>
                    <w:jc w:val="both"/>
                    <w:rPr>
                      <w:rFonts w:ascii="Times New Roman" w:hAnsi="Times New Roman"/>
                      <w:sz w:val="24"/>
                      <w:szCs w:val="24"/>
                      <w:lang w:eastAsia="en-IN"/>
                    </w:rPr>
                  </w:pPr>
                  <w:r>
                    <w:rPr>
                      <w:rFonts w:ascii="Times New Roman" w:hAnsi="Times New Roman"/>
                      <w:sz w:val="24"/>
                      <w:szCs w:val="24"/>
                    </w:rPr>
                    <w:t>Year End</w:t>
                  </w:r>
                </w:p>
              </w:tc>
              <w:tc>
                <w:tcPr>
                  <w:tcW w:w="990" w:type="dxa"/>
                </w:tcPr>
                <w:p w14:paraId="430EAFDB" w14:textId="77777777" w:rsidR="00215CE3" w:rsidRDefault="00215CE3" w:rsidP="00215CE3">
                  <w:pPr>
                    <w:pStyle w:val="ListParagraph"/>
                    <w:spacing w:before="100" w:beforeAutospacing="1" w:after="0" w:line="240" w:lineRule="auto"/>
                    <w:ind w:left="0"/>
                    <w:jc w:val="both"/>
                    <w:rPr>
                      <w:rFonts w:ascii="Times New Roman" w:hAnsi="Times New Roman"/>
                      <w:sz w:val="24"/>
                      <w:szCs w:val="24"/>
                      <w:lang w:eastAsia="en-IN"/>
                    </w:rPr>
                  </w:pPr>
                  <w:r>
                    <w:rPr>
                      <w:rFonts w:ascii="Times New Roman" w:hAnsi="Times New Roman"/>
                      <w:sz w:val="24"/>
                      <w:szCs w:val="24"/>
                      <w:lang w:eastAsia="en-IN"/>
                    </w:rPr>
                    <w:t>(</w:t>
                  </w:r>
                  <w:proofErr w:type="spellStart"/>
                  <w:r>
                    <w:rPr>
                      <w:rFonts w:ascii="Times New Roman" w:hAnsi="Times New Roman"/>
                      <w:sz w:val="24"/>
                      <w:szCs w:val="24"/>
                      <w:lang w:eastAsia="en-IN"/>
                    </w:rPr>
                    <w:t>Rs</w:t>
                  </w:r>
                  <w:proofErr w:type="spellEnd"/>
                  <w:r>
                    <w:rPr>
                      <w:rFonts w:ascii="Times New Roman" w:hAnsi="Times New Roman"/>
                      <w:sz w:val="24"/>
                      <w:szCs w:val="24"/>
                      <w:lang w:eastAsia="en-IN"/>
                    </w:rPr>
                    <w:t>. Lakh)</w:t>
                  </w:r>
                </w:p>
              </w:tc>
            </w:tr>
            <w:tr w:rsidR="00215CE3" w14:paraId="778F790B" w14:textId="77777777" w:rsidTr="00112C72">
              <w:tc>
                <w:tcPr>
                  <w:tcW w:w="985" w:type="dxa"/>
                </w:tcPr>
                <w:p w14:paraId="1A5EAD6E" w14:textId="77777777" w:rsidR="00215CE3" w:rsidRDefault="00215CE3" w:rsidP="00215CE3">
                  <w:pPr>
                    <w:pStyle w:val="ListParagraph"/>
                    <w:spacing w:before="100" w:beforeAutospacing="1" w:after="0" w:line="240" w:lineRule="auto"/>
                    <w:ind w:left="0"/>
                    <w:jc w:val="both"/>
                    <w:rPr>
                      <w:rFonts w:ascii="Times New Roman" w:hAnsi="Times New Roman"/>
                      <w:sz w:val="24"/>
                      <w:szCs w:val="24"/>
                      <w:lang w:eastAsia="en-IN"/>
                    </w:rPr>
                  </w:pPr>
                  <w:r>
                    <w:rPr>
                      <w:rFonts w:ascii="Times New Roman" w:hAnsi="Times New Roman"/>
                      <w:sz w:val="24"/>
                      <w:szCs w:val="24"/>
                      <w:lang w:eastAsia="en-IN"/>
                    </w:rPr>
                    <w:t>1</w:t>
                  </w:r>
                </w:p>
              </w:tc>
              <w:tc>
                <w:tcPr>
                  <w:tcW w:w="990" w:type="dxa"/>
                </w:tcPr>
                <w:p w14:paraId="3D300DD5" w14:textId="77777777" w:rsidR="00215CE3" w:rsidRDefault="00215CE3" w:rsidP="00215CE3">
                  <w:pPr>
                    <w:pStyle w:val="ListParagraph"/>
                    <w:spacing w:before="100" w:beforeAutospacing="1" w:after="0" w:line="240" w:lineRule="auto"/>
                    <w:ind w:left="0"/>
                    <w:jc w:val="both"/>
                    <w:rPr>
                      <w:rFonts w:ascii="Times New Roman" w:hAnsi="Times New Roman"/>
                      <w:sz w:val="24"/>
                      <w:szCs w:val="24"/>
                      <w:lang w:eastAsia="en-IN"/>
                    </w:rPr>
                  </w:pPr>
                  <w:r>
                    <w:rPr>
                      <w:rFonts w:ascii="Times New Roman" w:hAnsi="Times New Roman"/>
                      <w:sz w:val="24"/>
                      <w:szCs w:val="24"/>
                      <w:lang w:eastAsia="en-IN"/>
                    </w:rPr>
                    <w:t>350</w:t>
                  </w:r>
                </w:p>
              </w:tc>
            </w:tr>
            <w:tr w:rsidR="00215CE3" w14:paraId="0B2FB494" w14:textId="77777777" w:rsidTr="00112C72">
              <w:tc>
                <w:tcPr>
                  <w:tcW w:w="985" w:type="dxa"/>
                </w:tcPr>
                <w:p w14:paraId="5623A4F0" w14:textId="77777777" w:rsidR="00215CE3" w:rsidRDefault="00215CE3" w:rsidP="00215CE3">
                  <w:pPr>
                    <w:pStyle w:val="ListParagraph"/>
                    <w:spacing w:before="100" w:beforeAutospacing="1" w:after="0" w:line="240" w:lineRule="auto"/>
                    <w:ind w:left="0"/>
                    <w:jc w:val="both"/>
                    <w:rPr>
                      <w:rFonts w:ascii="Times New Roman" w:hAnsi="Times New Roman"/>
                      <w:sz w:val="24"/>
                      <w:szCs w:val="24"/>
                      <w:lang w:eastAsia="en-IN"/>
                    </w:rPr>
                  </w:pPr>
                  <w:r>
                    <w:rPr>
                      <w:rFonts w:ascii="Times New Roman" w:hAnsi="Times New Roman"/>
                      <w:sz w:val="24"/>
                      <w:szCs w:val="24"/>
                      <w:lang w:eastAsia="en-IN"/>
                    </w:rPr>
                    <w:t>2</w:t>
                  </w:r>
                </w:p>
              </w:tc>
              <w:tc>
                <w:tcPr>
                  <w:tcW w:w="990" w:type="dxa"/>
                </w:tcPr>
                <w:p w14:paraId="307B7477" w14:textId="77777777" w:rsidR="00215CE3" w:rsidRDefault="00215CE3" w:rsidP="00215CE3">
                  <w:pPr>
                    <w:pStyle w:val="ListParagraph"/>
                    <w:spacing w:before="100" w:beforeAutospacing="1" w:after="0" w:line="240" w:lineRule="auto"/>
                    <w:ind w:left="0"/>
                    <w:jc w:val="both"/>
                    <w:rPr>
                      <w:rFonts w:ascii="Times New Roman" w:hAnsi="Times New Roman"/>
                      <w:sz w:val="24"/>
                      <w:szCs w:val="24"/>
                      <w:lang w:eastAsia="en-IN"/>
                    </w:rPr>
                  </w:pPr>
                  <w:r>
                    <w:rPr>
                      <w:rFonts w:ascii="Times New Roman" w:hAnsi="Times New Roman"/>
                      <w:sz w:val="24"/>
                      <w:szCs w:val="24"/>
                      <w:lang w:eastAsia="en-IN"/>
                    </w:rPr>
                    <w:t>225</w:t>
                  </w:r>
                </w:p>
              </w:tc>
            </w:tr>
            <w:tr w:rsidR="00215CE3" w14:paraId="7C84E86C" w14:textId="77777777" w:rsidTr="00112C72">
              <w:tc>
                <w:tcPr>
                  <w:tcW w:w="985" w:type="dxa"/>
                </w:tcPr>
                <w:p w14:paraId="402F3FD9" w14:textId="77777777" w:rsidR="00215CE3" w:rsidRDefault="00215CE3" w:rsidP="00215CE3">
                  <w:pPr>
                    <w:pStyle w:val="ListParagraph"/>
                    <w:spacing w:before="100" w:beforeAutospacing="1" w:after="0" w:line="240" w:lineRule="auto"/>
                    <w:ind w:left="0"/>
                    <w:jc w:val="both"/>
                    <w:rPr>
                      <w:rFonts w:ascii="Times New Roman" w:hAnsi="Times New Roman"/>
                      <w:sz w:val="24"/>
                      <w:szCs w:val="24"/>
                      <w:lang w:eastAsia="en-IN"/>
                    </w:rPr>
                  </w:pPr>
                  <w:r>
                    <w:rPr>
                      <w:rFonts w:ascii="Times New Roman" w:hAnsi="Times New Roman"/>
                      <w:sz w:val="24"/>
                      <w:szCs w:val="24"/>
                      <w:lang w:eastAsia="en-IN"/>
                    </w:rPr>
                    <w:t>3</w:t>
                  </w:r>
                </w:p>
              </w:tc>
              <w:tc>
                <w:tcPr>
                  <w:tcW w:w="990" w:type="dxa"/>
                </w:tcPr>
                <w:p w14:paraId="6FB13681" w14:textId="77777777" w:rsidR="00215CE3" w:rsidRDefault="00215CE3" w:rsidP="00215CE3">
                  <w:pPr>
                    <w:pStyle w:val="ListParagraph"/>
                    <w:spacing w:before="100" w:beforeAutospacing="1" w:after="0" w:line="240" w:lineRule="auto"/>
                    <w:ind w:left="0"/>
                    <w:jc w:val="both"/>
                    <w:rPr>
                      <w:rFonts w:ascii="Times New Roman" w:hAnsi="Times New Roman"/>
                      <w:sz w:val="24"/>
                      <w:szCs w:val="24"/>
                      <w:lang w:eastAsia="en-IN"/>
                    </w:rPr>
                  </w:pPr>
                  <w:r>
                    <w:rPr>
                      <w:rFonts w:ascii="Times New Roman" w:hAnsi="Times New Roman"/>
                      <w:sz w:val="24"/>
                      <w:szCs w:val="24"/>
                      <w:lang w:eastAsia="en-IN"/>
                    </w:rPr>
                    <w:t>500</w:t>
                  </w:r>
                </w:p>
              </w:tc>
            </w:tr>
            <w:tr w:rsidR="00215CE3" w14:paraId="5FA30FE6" w14:textId="77777777" w:rsidTr="00112C72">
              <w:tc>
                <w:tcPr>
                  <w:tcW w:w="985" w:type="dxa"/>
                </w:tcPr>
                <w:p w14:paraId="11D5774A" w14:textId="77777777" w:rsidR="00215CE3" w:rsidRDefault="00215CE3" w:rsidP="00215CE3">
                  <w:pPr>
                    <w:pStyle w:val="ListParagraph"/>
                    <w:spacing w:before="100" w:beforeAutospacing="1" w:after="0" w:line="240" w:lineRule="auto"/>
                    <w:ind w:left="0"/>
                    <w:jc w:val="both"/>
                    <w:rPr>
                      <w:rFonts w:ascii="Times New Roman" w:hAnsi="Times New Roman"/>
                      <w:sz w:val="24"/>
                      <w:szCs w:val="24"/>
                      <w:lang w:eastAsia="en-IN"/>
                    </w:rPr>
                  </w:pPr>
                  <w:r>
                    <w:rPr>
                      <w:rFonts w:ascii="Times New Roman" w:hAnsi="Times New Roman"/>
                      <w:sz w:val="24"/>
                      <w:szCs w:val="24"/>
                      <w:lang w:eastAsia="en-IN"/>
                    </w:rPr>
                    <w:t>4</w:t>
                  </w:r>
                </w:p>
              </w:tc>
              <w:tc>
                <w:tcPr>
                  <w:tcW w:w="990" w:type="dxa"/>
                </w:tcPr>
                <w:p w14:paraId="454E15B1" w14:textId="77777777" w:rsidR="00215CE3" w:rsidRDefault="00215CE3" w:rsidP="00215CE3">
                  <w:pPr>
                    <w:pStyle w:val="ListParagraph"/>
                    <w:spacing w:before="100" w:beforeAutospacing="1" w:after="0" w:line="240" w:lineRule="auto"/>
                    <w:ind w:left="0"/>
                    <w:jc w:val="both"/>
                    <w:rPr>
                      <w:rFonts w:ascii="Times New Roman" w:hAnsi="Times New Roman"/>
                      <w:sz w:val="24"/>
                      <w:szCs w:val="24"/>
                      <w:lang w:eastAsia="en-IN"/>
                    </w:rPr>
                  </w:pPr>
                  <w:r>
                    <w:rPr>
                      <w:rFonts w:ascii="Times New Roman" w:hAnsi="Times New Roman"/>
                      <w:sz w:val="24"/>
                      <w:szCs w:val="24"/>
                      <w:lang w:eastAsia="en-IN"/>
                    </w:rPr>
                    <w:t>250</w:t>
                  </w:r>
                </w:p>
              </w:tc>
            </w:tr>
            <w:tr w:rsidR="00215CE3" w14:paraId="37A61940" w14:textId="77777777" w:rsidTr="00112C72">
              <w:tc>
                <w:tcPr>
                  <w:tcW w:w="985" w:type="dxa"/>
                </w:tcPr>
                <w:p w14:paraId="0DA5DA47" w14:textId="77777777" w:rsidR="00215CE3" w:rsidRDefault="00215CE3" w:rsidP="00215CE3">
                  <w:pPr>
                    <w:pStyle w:val="ListParagraph"/>
                    <w:spacing w:before="100" w:beforeAutospacing="1" w:after="0" w:line="240" w:lineRule="auto"/>
                    <w:ind w:left="0"/>
                    <w:jc w:val="both"/>
                    <w:rPr>
                      <w:rFonts w:ascii="Times New Roman" w:hAnsi="Times New Roman"/>
                      <w:sz w:val="24"/>
                      <w:szCs w:val="24"/>
                      <w:lang w:eastAsia="en-IN"/>
                    </w:rPr>
                  </w:pPr>
                  <w:r>
                    <w:rPr>
                      <w:rFonts w:ascii="Times New Roman" w:hAnsi="Times New Roman"/>
                      <w:sz w:val="24"/>
                      <w:szCs w:val="24"/>
                      <w:lang w:eastAsia="en-IN"/>
                    </w:rPr>
                    <w:t>5</w:t>
                  </w:r>
                </w:p>
              </w:tc>
              <w:tc>
                <w:tcPr>
                  <w:tcW w:w="990" w:type="dxa"/>
                </w:tcPr>
                <w:p w14:paraId="2EB3829A" w14:textId="77777777" w:rsidR="00215CE3" w:rsidRDefault="00215CE3" w:rsidP="00215CE3">
                  <w:pPr>
                    <w:pStyle w:val="ListParagraph"/>
                    <w:spacing w:before="100" w:beforeAutospacing="1" w:after="0" w:line="240" w:lineRule="auto"/>
                    <w:ind w:left="0"/>
                    <w:jc w:val="both"/>
                    <w:rPr>
                      <w:rFonts w:ascii="Times New Roman" w:hAnsi="Times New Roman"/>
                      <w:sz w:val="24"/>
                      <w:szCs w:val="24"/>
                      <w:lang w:eastAsia="en-IN"/>
                    </w:rPr>
                  </w:pPr>
                  <w:r>
                    <w:rPr>
                      <w:rFonts w:ascii="Times New Roman" w:hAnsi="Times New Roman"/>
                      <w:sz w:val="24"/>
                      <w:szCs w:val="24"/>
                      <w:lang w:eastAsia="en-IN"/>
                    </w:rPr>
                    <w:t>750</w:t>
                  </w:r>
                </w:p>
              </w:tc>
            </w:tr>
          </w:tbl>
          <w:p w14:paraId="653A7FB5" w14:textId="77777777" w:rsidR="00215CE3" w:rsidRDefault="00215CE3" w:rsidP="001B285A">
            <w:pPr>
              <w:pStyle w:val="ListParagraph"/>
              <w:spacing w:before="100" w:beforeAutospacing="1" w:after="0" w:line="240" w:lineRule="auto"/>
              <w:jc w:val="both"/>
              <w:rPr>
                <w:rFonts w:ascii="Times New Roman" w:hAnsi="Times New Roman"/>
                <w:sz w:val="24"/>
                <w:szCs w:val="24"/>
                <w:lang w:eastAsia="en-IN"/>
              </w:rPr>
            </w:pPr>
            <w:r>
              <w:rPr>
                <w:rFonts w:ascii="Times New Roman" w:hAnsi="Times New Roman"/>
                <w:sz w:val="24"/>
                <w:szCs w:val="24"/>
                <w:lang w:eastAsia="en-IN"/>
              </w:rPr>
              <w:t xml:space="preserve">Compute </w:t>
            </w:r>
          </w:p>
          <w:p w14:paraId="0E3BA461" w14:textId="10422164" w:rsidR="00135982" w:rsidRDefault="00215CE3" w:rsidP="001B285A">
            <w:pPr>
              <w:pStyle w:val="ListParagraph"/>
              <w:spacing w:before="100" w:beforeAutospacing="1" w:after="0" w:line="240" w:lineRule="auto"/>
              <w:jc w:val="both"/>
              <w:rPr>
                <w:rFonts w:ascii="Times New Roman" w:hAnsi="Times New Roman"/>
                <w:sz w:val="24"/>
                <w:szCs w:val="24"/>
                <w:lang w:eastAsia="en-IN"/>
              </w:rPr>
            </w:pPr>
            <w:proofErr w:type="spellStart"/>
            <w:r>
              <w:rPr>
                <w:rFonts w:ascii="Times New Roman" w:hAnsi="Times New Roman"/>
                <w:sz w:val="24"/>
                <w:szCs w:val="24"/>
                <w:lang w:eastAsia="en-IN"/>
              </w:rPr>
              <w:t>i</w:t>
            </w:r>
            <w:proofErr w:type="spellEnd"/>
            <w:r>
              <w:rPr>
                <w:rFonts w:ascii="Times New Roman" w:hAnsi="Times New Roman"/>
                <w:sz w:val="24"/>
                <w:szCs w:val="24"/>
                <w:lang w:eastAsia="en-IN"/>
              </w:rPr>
              <w:t>) Valuation of firm</w:t>
            </w:r>
          </w:p>
          <w:p w14:paraId="72574343" w14:textId="47DBB138" w:rsidR="00215CE3" w:rsidRPr="00215CE3" w:rsidRDefault="00215CE3" w:rsidP="001B285A">
            <w:pPr>
              <w:pStyle w:val="ListParagraph"/>
              <w:spacing w:before="100" w:beforeAutospacing="1" w:after="0" w:line="240" w:lineRule="auto"/>
              <w:jc w:val="both"/>
              <w:rPr>
                <w:rFonts w:ascii="Times New Roman" w:hAnsi="Times New Roman"/>
                <w:b/>
                <w:sz w:val="24"/>
                <w:szCs w:val="24"/>
                <w:lang w:eastAsia="en-IN"/>
              </w:rPr>
            </w:pPr>
            <w:r>
              <w:rPr>
                <w:rFonts w:ascii="Times New Roman" w:hAnsi="Times New Roman"/>
                <w:sz w:val="24"/>
                <w:szCs w:val="24"/>
                <w:lang w:eastAsia="en-IN"/>
              </w:rPr>
              <w:t xml:space="preserve">ii) Valuation from the perspective of equity shareholders. Assume 10% debt is repayable at the end of 5 years and interest is paid at each </w:t>
            </w:r>
            <w:r w:rsidRPr="00215CE3">
              <w:rPr>
                <w:rFonts w:ascii="Times New Roman" w:hAnsi="Times New Roman"/>
                <w:sz w:val="24"/>
                <w:szCs w:val="24"/>
                <w:lang w:eastAsia="en-IN"/>
              </w:rPr>
              <w:t>year.</w:t>
            </w:r>
          </w:p>
          <w:p w14:paraId="2C8E4B6A" w14:textId="555A8F63" w:rsidR="00215CE3" w:rsidRPr="005A7B8A" w:rsidRDefault="00215CE3" w:rsidP="001B285A">
            <w:pPr>
              <w:pStyle w:val="ListParagraph"/>
              <w:spacing w:before="100" w:beforeAutospacing="1" w:after="0" w:line="240" w:lineRule="auto"/>
              <w:jc w:val="both"/>
              <w:rPr>
                <w:rFonts w:ascii="Times New Roman" w:hAnsi="Times New Roman"/>
                <w:sz w:val="24"/>
                <w:szCs w:val="24"/>
                <w:lang w:eastAsia="en-IN"/>
              </w:rPr>
            </w:pPr>
          </w:p>
        </w:tc>
        <w:tc>
          <w:tcPr>
            <w:tcW w:w="992" w:type="dxa"/>
          </w:tcPr>
          <w:p w14:paraId="69EFF38D" w14:textId="77777777" w:rsidR="00135982" w:rsidRPr="005A7B8A" w:rsidRDefault="00135982" w:rsidP="003B3BA0">
            <w:pPr>
              <w:spacing w:after="0" w:line="240" w:lineRule="auto"/>
              <w:jc w:val="center"/>
              <w:rPr>
                <w:rFonts w:ascii="Times New Roman" w:hAnsi="Times New Roman"/>
                <w:b/>
                <w:sz w:val="24"/>
                <w:szCs w:val="24"/>
              </w:rPr>
            </w:pPr>
            <w:r w:rsidRPr="005A7B8A">
              <w:rPr>
                <w:rFonts w:ascii="Times New Roman" w:hAnsi="Times New Roman"/>
                <w:b/>
                <w:sz w:val="24"/>
                <w:szCs w:val="24"/>
              </w:rPr>
              <w:t>10 Marks</w:t>
            </w:r>
          </w:p>
        </w:tc>
        <w:tc>
          <w:tcPr>
            <w:tcW w:w="851" w:type="dxa"/>
          </w:tcPr>
          <w:p w14:paraId="355F6474" w14:textId="200CCF17" w:rsidR="00135982" w:rsidRPr="005A7B8A" w:rsidRDefault="00E12F49" w:rsidP="003B3BA0">
            <w:pPr>
              <w:spacing w:after="0" w:line="240" w:lineRule="auto"/>
              <w:jc w:val="center"/>
              <w:rPr>
                <w:rFonts w:ascii="Times New Roman" w:hAnsi="Times New Roman"/>
                <w:b/>
                <w:sz w:val="24"/>
                <w:szCs w:val="24"/>
              </w:rPr>
            </w:pPr>
            <w:r w:rsidRPr="00E12F49">
              <w:rPr>
                <w:rFonts w:ascii="Times New Roman" w:hAnsi="Times New Roman"/>
                <w:b/>
                <w:sz w:val="24"/>
                <w:szCs w:val="24"/>
              </w:rPr>
              <w:t>Comprehension</w:t>
            </w:r>
          </w:p>
        </w:tc>
        <w:tc>
          <w:tcPr>
            <w:tcW w:w="708" w:type="dxa"/>
          </w:tcPr>
          <w:p w14:paraId="279D9620" w14:textId="48D29BE7" w:rsidR="00135982" w:rsidRPr="005A7B8A" w:rsidRDefault="001B285A" w:rsidP="003B3BA0">
            <w:pPr>
              <w:spacing w:after="0" w:line="240" w:lineRule="auto"/>
              <w:jc w:val="center"/>
              <w:rPr>
                <w:rFonts w:ascii="Times New Roman" w:hAnsi="Times New Roman"/>
                <w:b/>
                <w:sz w:val="24"/>
                <w:szCs w:val="24"/>
              </w:rPr>
            </w:pPr>
            <w:r w:rsidRPr="005A7B8A">
              <w:rPr>
                <w:rFonts w:ascii="Times New Roman" w:hAnsi="Times New Roman"/>
                <w:b/>
                <w:sz w:val="24"/>
                <w:szCs w:val="24"/>
              </w:rPr>
              <w:t>CO</w:t>
            </w:r>
            <w:r w:rsidR="00674D8B" w:rsidRPr="005A7B8A">
              <w:rPr>
                <w:rFonts w:ascii="Times New Roman" w:hAnsi="Times New Roman"/>
                <w:b/>
                <w:sz w:val="24"/>
                <w:szCs w:val="24"/>
              </w:rPr>
              <w:t>3</w:t>
            </w:r>
          </w:p>
        </w:tc>
      </w:tr>
    </w:tbl>
    <w:p w14:paraId="4DBB637D" w14:textId="18BC5315" w:rsidR="00135982" w:rsidRPr="005A7B8A" w:rsidRDefault="00135982" w:rsidP="003B3BA0">
      <w:pPr>
        <w:pBdr>
          <w:top w:val="single" w:sz="4" w:space="0" w:color="auto"/>
        </w:pBdr>
        <w:spacing w:after="0" w:line="240" w:lineRule="auto"/>
        <w:jc w:val="center"/>
        <w:rPr>
          <w:rFonts w:ascii="Times New Roman" w:hAnsi="Times New Roman"/>
          <w:b/>
          <w:sz w:val="24"/>
          <w:szCs w:val="24"/>
        </w:rPr>
      </w:pPr>
    </w:p>
    <w:tbl>
      <w:tblPr>
        <w:tblStyle w:val="TableGrid"/>
        <w:tblW w:w="10768" w:type="dxa"/>
        <w:tblLook w:val="04A0" w:firstRow="1" w:lastRow="0" w:firstColumn="1" w:lastColumn="0" w:noHBand="0" w:noVBand="1"/>
      </w:tblPr>
      <w:tblGrid>
        <w:gridCol w:w="532"/>
        <w:gridCol w:w="6723"/>
        <w:gridCol w:w="965"/>
        <w:gridCol w:w="1843"/>
        <w:gridCol w:w="705"/>
      </w:tblGrid>
      <w:tr w:rsidR="002423C0" w:rsidRPr="005A7B8A" w14:paraId="6FBA9F58" w14:textId="77777777" w:rsidTr="00764D86">
        <w:tc>
          <w:tcPr>
            <w:tcW w:w="562" w:type="dxa"/>
          </w:tcPr>
          <w:p w14:paraId="5333B48E" w14:textId="5457451F" w:rsidR="00135982" w:rsidRPr="005A7B8A" w:rsidRDefault="00ED0A50" w:rsidP="003B3BA0">
            <w:pPr>
              <w:spacing w:after="0" w:line="240" w:lineRule="auto"/>
              <w:jc w:val="center"/>
              <w:rPr>
                <w:rFonts w:ascii="Times New Roman" w:hAnsi="Times New Roman"/>
                <w:b/>
                <w:sz w:val="24"/>
                <w:szCs w:val="24"/>
              </w:rPr>
            </w:pPr>
            <w:r>
              <w:rPr>
                <w:rFonts w:ascii="Times New Roman" w:hAnsi="Times New Roman"/>
                <w:b/>
                <w:sz w:val="24"/>
                <w:szCs w:val="24"/>
              </w:rPr>
              <w:t>17</w:t>
            </w:r>
          </w:p>
        </w:tc>
        <w:tc>
          <w:tcPr>
            <w:tcW w:w="7655" w:type="dxa"/>
          </w:tcPr>
          <w:p w14:paraId="268644B1" w14:textId="77777777" w:rsidR="00D75F5F" w:rsidRPr="005A7B8A" w:rsidRDefault="00D75F5F" w:rsidP="00D75F5F">
            <w:pPr>
              <w:spacing w:before="120" w:after="58" w:line="247" w:lineRule="auto"/>
              <w:ind w:left="727" w:right="119" w:hanging="567"/>
              <w:rPr>
                <w:rFonts w:ascii="Times New Roman" w:hAnsi="Times New Roman"/>
                <w:sz w:val="24"/>
                <w:szCs w:val="24"/>
              </w:rPr>
            </w:pPr>
            <w:r w:rsidRPr="005A7B8A">
              <w:rPr>
                <w:rFonts w:ascii="Times New Roman" w:hAnsi="Times New Roman"/>
                <w:color w:val="231F20"/>
                <w:w w:val="105"/>
                <w:sz w:val="24"/>
                <w:szCs w:val="24"/>
              </w:rPr>
              <w:t>A</w:t>
            </w:r>
            <w:r w:rsidRPr="005A7B8A">
              <w:rPr>
                <w:rFonts w:ascii="Times New Roman" w:hAnsi="Times New Roman"/>
                <w:color w:val="231F20"/>
                <w:spacing w:val="-11"/>
                <w:w w:val="105"/>
                <w:sz w:val="24"/>
                <w:szCs w:val="24"/>
              </w:rPr>
              <w:t xml:space="preserve"> </w:t>
            </w:r>
            <w:r w:rsidRPr="005A7B8A">
              <w:rPr>
                <w:rFonts w:ascii="Times New Roman" w:hAnsi="Times New Roman"/>
                <w:color w:val="231F20"/>
                <w:w w:val="105"/>
                <w:sz w:val="24"/>
                <w:szCs w:val="24"/>
              </w:rPr>
              <w:t>Ltd.</w:t>
            </w:r>
            <w:r w:rsidRPr="005A7B8A">
              <w:rPr>
                <w:rFonts w:ascii="Times New Roman" w:hAnsi="Times New Roman"/>
                <w:color w:val="231F20"/>
                <w:spacing w:val="-11"/>
                <w:w w:val="105"/>
                <w:sz w:val="24"/>
                <w:szCs w:val="24"/>
              </w:rPr>
              <w:t xml:space="preserve"> </w:t>
            </w:r>
            <w:r w:rsidRPr="005A7B8A">
              <w:rPr>
                <w:rFonts w:ascii="Times New Roman" w:hAnsi="Times New Roman"/>
                <w:color w:val="231F20"/>
                <w:w w:val="105"/>
                <w:sz w:val="24"/>
                <w:szCs w:val="24"/>
              </w:rPr>
              <w:t>is</w:t>
            </w:r>
            <w:r w:rsidRPr="005A7B8A">
              <w:rPr>
                <w:rFonts w:ascii="Times New Roman" w:hAnsi="Times New Roman"/>
                <w:color w:val="231F20"/>
                <w:spacing w:val="-11"/>
                <w:w w:val="105"/>
                <w:sz w:val="24"/>
                <w:szCs w:val="24"/>
              </w:rPr>
              <w:t xml:space="preserve"> </w:t>
            </w:r>
            <w:r w:rsidRPr="005A7B8A">
              <w:rPr>
                <w:rFonts w:ascii="Times New Roman" w:hAnsi="Times New Roman"/>
                <w:color w:val="231F20"/>
                <w:w w:val="105"/>
                <w:sz w:val="24"/>
                <w:szCs w:val="24"/>
              </w:rPr>
              <w:t>intending</w:t>
            </w:r>
            <w:r w:rsidRPr="005A7B8A">
              <w:rPr>
                <w:rFonts w:ascii="Times New Roman" w:hAnsi="Times New Roman"/>
                <w:color w:val="231F20"/>
                <w:spacing w:val="-11"/>
                <w:w w:val="105"/>
                <w:sz w:val="24"/>
                <w:szCs w:val="24"/>
              </w:rPr>
              <w:t xml:space="preserve"> </w:t>
            </w:r>
            <w:r w:rsidRPr="005A7B8A">
              <w:rPr>
                <w:rFonts w:ascii="Times New Roman" w:hAnsi="Times New Roman"/>
                <w:color w:val="231F20"/>
                <w:w w:val="105"/>
                <w:sz w:val="24"/>
                <w:szCs w:val="24"/>
              </w:rPr>
              <w:t>to</w:t>
            </w:r>
            <w:r w:rsidRPr="005A7B8A">
              <w:rPr>
                <w:rFonts w:ascii="Times New Roman" w:hAnsi="Times New Roman"/>
                <w:color w:val="231F20"/>
                <w:spacing w:val="-11"/>
                <w:w w:val="105"/>
                <w:sz w:val="24"/>
                <w:szCs w:val="24"/>
              </w:rPr>
              <w:t xml:space="preserve"> </w:t>
            </w:r>
            <w:r w:rsidRPr="005A7B8A">
              <w:rPr>
                <w:rFonts w:ascii="Times New Roman" w:hAnsi="Times New Roman"/>
                <w:color w:val="231F20"/>
                <w:w w:val="105"/>
                <w:sz w:val="24"/>
                <w:szCs w:val="24"/>
              </w:rPr>
              <w:t>acquire</w:t>
            </w:r>
            <w:r w:rsidRPr="005A7B8A">
              <w:rPr>
                <w:rFonts w:ascii="Times New Roman" w:hAnsi="Times New Roman"/>
                <w:color w:val="231F20"/>
                <w:spacing w:val="-11"/>
                <w:w w:val="105"/>
                <w:sz w:val="24"/>
                <w:szCs w:val="24"/>
              </w:rPr>
              <w:t xml:space="preserve"> </w:t>
            </w:r>
            <w:r w:rsidRPr="005A7B8A">
              <w:rPr>
                <w:rFonts w:ascii="Times New Roman" w:hAnsi="Times New Roman"/>
                <w:color w:val="231F20"/>
                <w:w w:val="105"/>
                <w:sz w:val="24"/>
                <w:szCs w:val="24"/>
              </w:rPr>
              <w:t>X</w:t>
            </w:r>
            <w:r w:rsidRPr="005A7B8A">
              <w:rPr>
                <w:rFonts w:ascii="Times New Roman" w:hAnsi="Times New Roman"/>
                <w:color w:val="231F20"/>
                <w:spacing w:val="-11"/>
                <w:w w:val="105"/>
                <w:sz w:val="24"/>
                <w:szCs w:val="24"/>
              </w:rPr>
              <w:t xml:space="preserve"> </w:t>
            </w:r>
            <w:r w:rsidRPr="005A7B8A">
              <w:rPr>
                <w:rFonts w:ascii="Times New Roman" w:hAnsi="Times New Roman"/>
                <w:color w:val="231F20"/>
                <w:w w:val="105"/>
                <w:sz w:val="24"/>
                <w:szCs w:val="24"/>
              </w:rPr>
              <w:t>Ltd.</w:t>
            </w:r>
            <w:r w:rsidRPr="005A7B8A">
              <w:rPr>
                <w:rFonts w:ascii="Times New Roman" w:hAnsi="Times New Roman"/>
                <w:color w:val="231F20"/>
                <w:spacing w:val="-11"/>
                <w:w w:val="105"/>
                <w:sz w:val="24"/>
                <w:szCs w:val="24"/>
              </w:rPr>
              <w:t xml:space="preserve"> </w:t>
            </w:r>
            <w:r w:rsidRPr="005A7B8A">
              <w:rPr>
                <w:rFonts w:ascii="Times New Roman" w:hAnsi="Times New Roman"/>
                <w:color w:val="231F20"/>
                <w:w w:val="105"/>
                <w:sz w:val="24"/>
                <w:szCs w:val="24"/>
              </w:rPr>
              <w:t>by</w:t>
            </w:r>
            <w:r w:rsidRPr="005A7B8A">
              <w:rPr>
                <w:rFonts w:ascii="Times New Roman" w:hAnsi="Times New Roman"/>
                <w:color w:val="231F20"/>
                <w:spacing w:val="-11"/>
                <w:w w:val="105"/>
                <w:sz w:val="24"/>
                <w:szCs w:val="24"/>
              </w:rPr>
              <w:t xml:space="preserve"> </w:t>
            </w:r>
            <w:r w:rsidRPr="005A7B8A">
              <w:rPr>
                <w:rFonts w:ascii="Times New Roman" w:hAnsi="Times New Roman"/>
                <w:color w:val="231F20"/>
                <w:w w:val="105"/>
                <w:sz w:val="24"/>
                <w:szCs w:val="24"/>
              </w:rPr>
              <w:t>merger</w:t>
            </w:r>
            <w:r w:rsidRPr="005A7B8A">
              <w:rPr>
                <w:rFonts w:ascii="Times New Roman" w:hAnsi="Times New Roman"/>
                <w:color w:val="231F20"/>
                <w:spacing w:val="-11"/>
                <w:w w:val="105"/>
                <w:sz w:val="24"/>
                <w:szCs w:val="24"/>
              </w:rPr>
              <w:t xml:space="preserve"> </w:t>
            </w:r>
            <w:r w:rsidRPr="005A7B8A">
              <w:rPr>
                <w:rFonts w:ascii="Times New Roman" w:hAnsi="Times New Roman"/>
                <w:color w:val="231F20"/>
                <w:w w:val="105"/>
                <w:sz w:val="24"/>
                <w:szCs w:val="24"/>
              </w:rPr>
              <w:t>and</w:t>
            </w:r>
            <w:r w:rsidRPr="005A7B8A">
              <w:rPr>
                <w:rFonts w:ascii="Times New Roman" w:hAnsi="Times New Roman"/>
                <w:color w:val="231F20"/>
                <w:spacing w:val="-11"/>
                <w:w w:val="105"/>
                <w:sz w:val="24"/>
                <w:szCs w:val="24"/>
              </w:rPr>
              <w:t xml:space="preserve"> </w:t>
            </w:r>
            <w:r w:rsidRPr="005A7B8A">
              <w:rPr>
                <w:rFonts w:ascii="Times New Roman" w:hAnsi="Times New Roman"/>
                <w:color w:val="231F20"/>
                <w:w w:val="105"/>
                <w:sz w:val="24"/>
                <w:szCs w:val="24"/>
              </w:rPr>
              <w:t>the</w:t>
            </w:r>
            <w:r w:rsidRPr="005A7B8A">
              <w:rPr>
                <w:rFonts w:ascii="Times New Roman" w:hAnsi="Times New Roman"/>
                <w:color w:val="231F20"/>
                <w:spacing w:val="-11"/>
                <w:w w:val="105"/>
                <w:sz w:val="24"/>
                <w:szCs w:val="24"/>
              </w:rPr>
              <w:t xml:space="preserve"> </w:t>
            </w:r>
            <w:r w:rsidRPr="005A7B8A">
              <w:rPr>
                <w:rFonts w:ascii="Times New Roman" w:hAnsi="Times New Roman"/>
                <w:color w:val="231F20"/>
                <w:w w:val="105"/>
                <w:sz w:val="24"/>
                <w:szCs w:val="24"/>
              </w:rPr>
              <w:t>following</w:t>
            </w:r>
            <w:r w:rsidRPr="005A7B8A">
              <w:rPr>
                <w:rFonts w:ascii="Times New Roman" w:hAnsi="Times New Roman"/>
                <w:color w:val="231F20"/>
                <w:spacing w:val="-11"/>
                <w:w w:val="105"/>
                <w:sz w:val="24"/>
                <w:szCs w:val="24"/>
              </w:rPr>
              <w:t xml:space="preserve"> </w:t>
            </w:r>
            <w:r w:rsidRPr="005A7B8A">
              <w:rPr>
                <w:rFonts w:ascii="Times New Roman" w:hAnsi="Times New Roman"/>
                <w:color w:val="231F20"/>
                <w:w w:val="105"/>
                <w:sz w:val="24"/>
                <w:szCs w:val="24"/>
              </w:rPr>
              <w:t>information</w:t>
            </w:r>
            <w:r w:rsidRPr="005A7B8A">
              <w:rPr>
                <w:rFonts w:ascii="Times New Roman" w:hAnsi="Times New Roman"/>
                <w:color w:val="231F20"/>
                <w:spacing w:val="-11"/>
                <w:w w:val="105"/>
                <w:sz w:val="24"/>
                <w:szCs w:val="24"/>
              </w:rPr>
              <w:t xml:space="preserve"> </w:t>
            </w:r>
            <w:r w:rsidRPr="005A7B8A">
              <w:rPr>
                <w:rFonts w:ascii="Times New Roman" w:hAnsi="Times New Roman"/>
                <w:color w:val="231F20"/>
                <w:w w:val="105"/>
                <w:sz w:val="24"/>
                <w:szCs w:val="24"/>
              </w:rPr>
              <w:t>is</w:t>
            </w:r>
            <w:r w:rsidRPr="005A7B8A">
              <w:rPr>
                <w:rFonts w:ascii="Times New Roman" w:hAnsi="Times New Roman"/>
                <w:color w:val="231F20"/>
                <w:spacing w:val="-11"/>
                <w:w w:val="105"/>
                <w:sz w:val="24"/>
                <w:szCs w:val="24"/>
              </w:rPr>
              <w:t xml:space="preserve"> </w:t>
            </w:r>
            <w:r w:rsidRPr="005A7B8A">
              <w:rPr>
                <w:rFonts w:ascii="Times New Roman" w:hAnsi="Times New Roman"/>
                <w:color w:val="231F20"/>
                <w:w w:val="105"/>
                <w:sz w:val="24"/>
                <w:szCs w:val="24"/>
              </w:rPr>
              <w:t>available</w:t>
            </w:r>
            <w:r w:rsidRPr="005A7B8A">
              <w:rPr>
                <w:rFonts w:ascii="Times New Roman" w:hAnsi="Times New Roman"/>
                <w:color w:val="231F20"/>
                <w:spacing w:val="-11"/>
                <w:w w:val="105"/>
                <w:sz w:val="24"/>
                <w:szCs w:val="24"/>
              </w:rPr>
              <w:t xml:space="preserve"> </w:t>
            </w:r>
            <w:r w:rsidRPr="005A7B8A">
              <w:rPr>
                <w:rFonts w:ascii="Times New Roman" w:hAnsi="Times New Roman"/>
                <w:color w:val="231F20"/>
                <w:w w:val="105"/>
                <w:sz w:val="24"/>
                <w:szCs w:val="24"/>
              </w:rPr>
              <w:t>in</w:t>
            </w:r>
            <w:r w:rsidRPr="005A7B8A">
              <w:rPr>
                <w:rFonts w:ascii="Times New Roman" w:hAnsi="Times New Roman"/>
                <w:color w:val="231F20"/>
                <w:spacing w:val="-11"/>
                <w:w w:val="105"/>
                <w:sz w:val="24"/>
                <w:szCs w:val="24"/>
              </w:rPr>
              <w:t xml:space="preserve"> </w:t>
            </w:r>
            <w:r w:rsidRPr="005A7B8A">
              <w:rPr>
                <w:rFonts w:ascii="Times New Roman" w:hAnsi="Times New Roman"/>
                <w:color w:val="231F20"/>
                <w:w w:val="105"/>
                <w:sz w:val="24"/>
                <w:szCs w:val="24"/>
              </w:rPr>
              <w:t>respect of the companies :</w:t>
            </w:r>
          </w:p>
          <w:tbl>
            <w:tblPr>
              <w:tblW w:w="0" w:type="auto"/>
              <w:tblInd w:w="60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3287"/>
              <w:gridCol w:w="1373"/>
              <w:gridCol w:w="1230"/>
            </w:tblGrid>
            <w:tr w:rsidR="00D75F5F" w:rsidRPr="005A7B8A" w14:paraId="0FE341DB" w14:textId="77777777" w:rsidTr="00112C72">
              <w:trPr>
                <w:trHeight w:val="272"/>
              </w:trPr>
              <w:tc>
                <w:tcPr>
                  <w:tcW w:w="5375" w:type="dxa"/>
                </w:tcPr>
                <w:p w14:paraId="0805FD11" w14:textId="77777777" w:rsidR="00D75F5F" w:rsidRPr="005A7B8A" w:rsidRDefault="00D75F5F" w:rsidP="00D75F5F">
                  <w:pPr>
                    <w:pStyle w:val="TableParagraph"/>
                    <w:spacing w:before="0"/>
                    <w:rPr>
                      <w:rFonts w:ascii="Times New Roman" w:hAnsi="Times New Roman" w:cs="Times New Roman"/>
                      <w:sz w:val="24"/>
                      <w:szCs w:val="24"/>
                    </w:rPr>
                  </w:pPr>
                </w:p>
              </w:tc>
              <w:tc>
                <w:tcPr>
                  <w:tcW w:w="1395" w:type="dxa"/>
                </w:tcPr>
                <w:p w14:paraId="68CA2295" w14:textId="77777777" w:rsidR="00D75F5F" w:rsidRPr="005A7B8A" w:rsidRDefault="00D75F5F" w:rsidP="00D75F5F">
                  <w:pPr>
                    <w:pStyle w:val="TableParagraph"/>
                    <w:spacing w:before="46" w:line="207" w:lineRule="exact"/>
                    <w:ind w:right="424"/>
                    <w:jc w:val="right"/>
                    <w:rPr>
                      <w:rFonts w:ascii="Times New Roman" w:hAnsi="Times New Roman" w:cs="Times New Roman"/>
                      <w:sz w:val="24"/>
                      <w:szCs w:val="24"/>
                    </w:rPr>
                  </w:pPr>
                  <w:r w:rsidRPr="005A7B8A">
                    <w:rPr>
                      <w:rFonts w:ascii="Times New Roman" w:hAnsi="Times New Roman" w:cs="Times New Roman"/>
                      <w:color w:val="231F20"/>
                      <w:sz w:val="24"/>
                      <w:szCs w:val="24"/>
                    </w:rPr>
                    <w:t>A</w:t>
                  </w:r>
                  <w:r w:rsidRPr="005A7B8A">
                    <w:rPr>
                      <w:rFonts w:ascii="Times New Roman" w:hAnsi="Times New Roman" w:cs="Times New Roman"/>
                      <w:color w:val="231F20"/>
                      <w:spacing w:val="9"/>
                      <w:sz w:val="24"/>
                      <w:szCs w:val="24"/>
                    </w:rPr>
                    <w:t xml:space="preserve"> </w:t>
                  </w:r>
                  <w:r w:rsidRPr="005A7B8A">
                    <w:rPr>
                      <w:rFonts w:ascii="Times New Roman" w:hAnsi="Times New Roman" w:cs="Times New Roman"/>
                      <w:color w:val="231F20"/>
                      <w:spacing w:val="-4"/>
                      <w:sz w:val="24"/>
                      <w:szCs w:val="24"/>
                    </w:rPr>
                    <w:t>Ltd.</w:t>
                  </w:r>
                </w:p>
              </w:tc>
              <w:tc>
                <w:tcPr>
                  <w:tcW w:w="1289" w:type="dxa"/>
                </w:tcPr>
                <w:p w14:paraId="2D9D8AD1" w14:textId="77777777" w:rsidR="00D75F5F" w:rsidRPr="005A7B8A" w:rsidRDefault="00D75F5F" w:rsidP="00D75F5F">
                  <w:pPr>
                    <w:pStyle w:val="TableParagraph"/>
                    <w:spacing w:before="46" w:line="207" w:lineRule="exact"/>
                    <w:ind w:left="476"/>
                    <w:rPr>
                      <w:rFonts w:ascii="Times New Roman" w:hAnsi="Times New Roman" w:cs="Times New Roman"/>
                      <w:sz w:val="24"/>
                      <w:szCs w:val="24"/>
                    </w:rPr>
                  </w:pPr>
                  <w:r w:rsidRPr="005A7B8A">
                    <w:rPr>
                      <w:rFonts w:ascii="Times New Roman" w:hAnsi="Times New Roman" w:cs="Times New Roman"/>
                      <w:color w:val="231F20"/>
                      <w:sz w:val="24"/>
                      <w:szCs w:val="24"/>
                    </w:rPr>
                    <w:t>X</w:t>
                  </w:r>
                  <w:r w:rsidRPr="005A7B8A">
                    <w:rPr>
                      <w:rFonts w:ascii="Times New Roman" w:hAnsi="Times New Roman" w:cs="Times New Roman"/>
                      <w:color w:val="231F20"/>
                      <w:spacing w:val="-6"/>
                      <w:sz w:val="24"/>
                      <w:szCs w:val="24"/>
                    </w:rPr>
                    <w:t xml:space="preserve"> </w:t>
                  </w:r>
                  <w:r w:rsidRPr="005A7B8A">
                    <w:rPr>
                      <w:rFonts w:ascii="Times New Roman" w:hAnsi="Times New Roman" w:cs="Times New Roman"/>
                      <w:color w:val="231F20"/>
                      <w:spacing w:val="-4"/>
                      <w:sz w:val="24"/>
                      <w:szCs w:val="24"/>
                    </w:rPr>
                    <w:t>Ltd.</w:t>
                  </w:r>
                </w:p>
              </w:tc>
            </w:tr>
            <w:tr w:rsidR="00D75F5F" w:rsidRPr="005A7B8A" w14:paraId="69CAE41E" w14:textId="77777777" w:rsidTr="00112C72">
              <w:trPr>
                <w:trHeight w:val="294"/>
              </w:trPr>
              <w:tc>
                <w:tcPr>
                  <w:tcW w:w="5375" w:type="dxa"/>
                  <w:tcBorders>
                    <w:bottom w:val="nil"/>
                  </w:tcBorders>
                </w:tcPr>
                <w:p w14:paraId="1C621E71" w14:textId="77777777" w:rsidR="00D75F5F" w:rsidRPr="005A7B8A" w:rsidRDefault="00D75F5F" w:rsidP="00D75F5F">
                  <w:pPr>
                    <w:pStyle w:val="TableParagraph"/>
                    <w:spacing w:before="32"/>
                    <w:ind w:left="124"/>
                    <w:rPr>
                      <w:rFonts w:ascii="Times New Roman" w:hAnsi="Times New Roman" w:cs="Times New Roman"/>
                      <w:sz w:val="24"/>
                      <w:szCs w:val="24"/>
                    </w:rPr>
                  </w:pPr>
                  <w:r w:rsidRPr="005A7B8A">
                    <w:rPr>
                      <w:rFonts w:ascii="Times New Roman" w:hAnsi="Times New Roman" w:cs="Times New Roman"/>
                      <w:color w:val="231F20"/>
                      <w:sz w:val="24"/>
                      <w:szCs w:val="24"/>
                    </w:rPr>
                    <w:t>Number</w:t>
                  </w:r>
                  <w:r w:rsidRPr="005A7B8A">
                    <w:rPr>
                      <w:rFonts w:ascii="Times New Roman" w:hAnsi="Times New Roman" w:cs="Times New Roman"/>
                      <w:color w:val="231F20"/>
                      <w:spacing w:val="26"/>
                      <w:sz w:val="24"/>
                      <w:szCs w:val="24"/>
                    </w:rPr>
                    <w:t xml:space="preserve"> </w:t>
                  </w:r>
                  <w:r w:rsidRPr="005A7B8A">
                    <w:rPr>
                      <w:rFonts w:ascii="Times New Roman" w:hAnsi="Times New Roman" w:cs="Times New Roman"/>
                      <w:color w:val="231F20"/>
                      <w:sz w:val="24"/>
                      <w:szCs w:val="24"/>
                    </w:rPr>
                    <w:t>of</w:t>
                  </w:r>
                  <w:r w:rsidRPr="005A7B8A">
                    <w:rPr>
                      <w:rFonts w:ascii="Times New Roman" w:hAnsi="Times New Roman" w:cs="Times New Roman"/>
                      <w:color w:val="231F20"/>
                      <w:spacing w:val="27"/>
                      <w:sz w:val="24"/>
                      <w:szCs w:val="24"/>
                    </w:rPr>
                    <w:t xml:space="preserve"> </w:t>
                  </w:r>
                  <w:r w:rsidRPr="005A7B8A">
                    <w:rPr>
                      <w:rFonts w:ascii="Times New Roman" w:hAnsi="Times New Roman" w:cs="Times New Roman"/>
                      <w:color w:val="231F20"/>
                      <w:sz w:val="24"/>
                      <w:szCs w:val="24"/>
                    </w:rPr>
                    <w:t>equity</w:t>
                  </w:r>
                  <w:r w:rsidRPr="005A7B8A">
                    <w:rPr>
                      <w:rFonts w:ascii="Times New Roman" w:hAnsi="Times New Roman" w:cs="Times New Roman"/>
                      <w:color w:val="231F20"/>
                      <w:spacing w:val="27"/>
                      <w:sz w:val="24"/>
                      <w:szCs w:val="24"/>
                    </w:rPr>
                    <w:t xml:space="preserve"> </w:t>
                  </w:r>
                  <w:r w:rsidRPr="005A7B8A">
                    <w:rPr>
                      <w:rFonts w:ascii="Times New Roman" w:hAnsi="Times New Roman" w:cs="Times New Roman"/>
                      <w:color w:val="231F20"/>
                      <w:spacing w:val="-2"/>
                      <w:sz w:val="24"/>
                      <w:szCs w:val="24"/>
                    </w:rPr>
                    <w:t>shares</w:t>
                  </w:r>
                </w:p>
              </w:tc>
              <w:tc>
                <w:tcPr>
                  <w:tcW w:w="1395" w:type="dxa"/>
                  <w:tcBorders>
                    <w:bottom w:val="nil"/>
                  </w:tcBorders>
                </w:tcPr>
                <w:p w14:paraId="7B368B25" w14:textId="77777777" w:rsidR="00D75F5F" w:rsidRPr="005A7B8A" w:rsidRDefault="00D75F5F" w:rsidP="00D75F5F">
                  <w:pPr>
                    <w:pStyle w:val="TableParagraph"/>
                    <w:spacing w:before="32"/>
                    <w:ind w:right="397"/>
                    <w:jc w:val="right"/>
                    <w:rPr>
                      <w:rFonts w:ascii="Times New Roman" w:hAnsi="Times New Roman" w:cs="Times New Roman"/>
                      <w:sz w:val="24"/>
                      <w:szCs w:val="24"/>
                    </w:rPr>
                  </w:pPr>
                  <w:r w:rsidRPr="005A7B8A">
                    <w:rPr>
                      <w:rFonts w:ascii="Times New Roman" w:hAnsi="Times New Roman" w:cs="Times New Roman"/>
                      <w:color w:val="231F20"/>
                      <w:spacing w:val="-2"/>
                      <w:sz w:val="24"/>
                      <w:szCs w:val="24"/>
                    </w:rPr>
                    <w:t>10,00,000</w:t>
                  </w:r>
                </w:p>
              </w:tc>
              <w:tc>
                <w:tcPr>
                  <w:tcW w:w="1289" w:type="dxa"/>
                  <w:tcBorders>
                    <w:bottom w:val="nil"/>
                  </w:tcBorders>
                </w:tcPr>
                <w:p w14:paraId="7685102F" w14:textId="77777777" w:rsidR="00D75F5F" w:rsidRPr="005A7B8A" w:rsidRDefault="00D75F5F" w:rsidP="00D75F5F">
                  <w:pPr>
                    <w:pStyle w:val="TableParagraph"/>
                    <w:spacing w:before="32"/>
                    <w:ind w:right="212"/>
                    <w:jc w:val="right"/>
                    <w:rPr>
                      <w:rFonts w:ascii="Times New Roman" w:hAnsi="Times New Roman" w:cs="Times New Roman"/>
                      <w:sz w:val="24"/>
                      <w:szCs w:val="24"/>
                    </w:rPr>
                  </w:pPr>
                  <w:r w:rsidRPr="005A7B8A">
                    <w:rPr>
                      <w:rFonts w:ascii="Times New Roman" w:hAnsi="Times New Roman" w:cs="Times New Roman"/>
                      <w:color w:val="231F20"/>
                      <w:spacing w:val="-2"/>
                      <w:sz w:val="24"/>
                      <w:szCs w:val="24"/>
                    </w:rPr>
                    <w:t>6,00,000</w:t>
                  </w:r>
                </w:p>
              </w:tc>
            </w:tr>
            <w:tr w:rsidR="00D75F5F" w:rsidRPr="005A7B8A" w14:paraId="62FA7A7B" w14:textId="77777777" w:rsidTr="00112C72">
              <w:trPr>
                <w:trHeight w:val="269"/>
              </w:trPr>
              <w:tc>
                <w:tcPr>
                  <w:tcW w:w="5375" w:type="dxa"/>
                  <w:tcBorders>
                    <w:top w:val="nil"/>
                    <w:bottom w:val="nil"/>
                  </w:tcBorders>
                </w:tcPr>
                <w:p w14:paraId="279E3548" w14:textId="77777777" w:rsidR="00D75F5F" w:rsidRPr="005A7B8A" w:rsidRDefault="00D75F5F" w:rsidP="00D75F5F">
                  <w:pPr>
                    <w:pStyle w:val="TableParagraph"/>
                    <w:ind w:left="124"/>
                    <w:rPr>
                      <w:rFonts w:ascii="Times New Roman" w:hAnsi="Times New Roman" w:cs="Times New Roman"/>
                      <w:sz w:val="24"/>
                      <w:szCs w:val="24"/>
                    </w:rPr>
                  </w:pPr>
                  <w:r w:rsidRPr="005A7B8A">
                    <w:rPr>
                      <w:rFonts w:ascii="Times New Roman" w:hAnsi="Times New Roman" w:cs="Times New Roman"/>
                      <w:color w:val="231F20"/>
                      <w:sz w:val="24"/>
                      <w:szCs w:val="24"/>
                    </w:rPr>
                    <w:t>Earnings</w:t>
                  </w:r>
                  <w:r w:rsidRPr="005A7B8A">
                    <w:rPr>
                      <w:rFonts w:ascii="Times New Roman" w:hAnsi="Times New Roman" w:cs="Times New Roman"/>
                      <w:color w:val="231F20"/>
                      <w:spacing w:val="1"/>
                      <w:sz w:val="24"/>
                      <w:szCs w:val="24"/>
                    </w:rPr>
                    <w:t xml:space="preserve"> </w:t>
                  </w:r>
                  <w:r w:rsidRPr="005A7B8A">
                    <w:rPr>
                      <w:rFonts w:ascii="Times New Roman" w:hAnsi="Times New Roman" w:cs="Times New Roman"/>
                      <w:color w:val="231F20"/>
                      <w:sz w:val="24"/>
                      <w:szCs w:val="24"/>
                    </w:rPr>
                    <w:t>after tax</w:t>
                  </w:r>
                  <w:r w:rsidRPr="005A7B8A">
                    <w:rPr>
                      <w:rFonts w:ascii="Times New Roman" w:hAnsi="Times New Roman" w:cs="Times New Roman"/>
                      <w:color w:val="231F20"/>
                      <w:spacing w:val="2"/>
                      <w:sz w:val="24"/>
                      <w:szCs w:val="24"/>
                    </w:rPr>
                    <w:t xml:space="preserve"> </w:t>
                  </w:r>
                  <w:r w:rsidRPr="005A7B8A">
                    <w:rPr>
                      <w:rFonts w:ascii="Times New Roman" w:hAnsi="Times New Roman" w:cs="Times New Roman"/>
                      <w:color w:val="231F20"/>
                      <w:spacing w:val="-2"/>
                      <w:sz w:val="24"/>
                      <w:szCs w:val="24"/>
                    </w:rPr>
                    <w:t>(</w:t>
                  </w:r>
                  <w:proofErr w:type="spellStart"/>
                  <w:r w:rsidRPr="005A7B8A">
                    <w:rPr>
                      <w:rFonts w:ascii="Times New Roman" w:hAnsi="Times New Roman" w:cs="Times New Roman"/>
                      <w:color w:val="231F20"/>
                      <w:spacing w:val="-2"/>
                      <w:sz w:val="24"/>
                      <w:szCs w:val="24"/>
                    </w:rPr>
                    <w:t>Rs</w:t>
                  </w:r>
                  <w:proofErr w:type="spellEnd"/>
                  <w:r w:rsidRPr="005A7B8A">
                    <w:rPr>
                      <w:rFonts w:ascii="Times New Roman" w:hAnsi="Times New Roman" w:cs="Times New Roman"/>
                      <w:color w:val="231F20"/>
                      <w:spacing w:val="-2"/>
                      <w:sz w:val="24"/>
                      <w:szCs w:val="24"/>
                    </w:rPr>
                    <w:t>.)</w:t>
                  </w:r>
                </w:p>
              </w:tc>
              <w:tc>
                <w:tcPr>
                  <w:tcW w:w="1395" w:type="dxa"/>
                  <w:tcBorders>
                    <w:top w:val="nil"/>
                    <w:bottom w:val="nil"/>
                  </w:tcBorders>
                </w:tcPr>
                <w:p w14:paraId="7B6ED196" w14:textId="77777777" w:rsidR="00D75F5F" w:rsidRPr="005A7B8A" w:rsidRDefault="00D75F5F" w:rsidP="00D75F5F">
                  <w:pPr>
                    <w:pStyle w:val="TableParagraph"/>
                    <w:ind w:right="396"/>
                    <w:jc w:val="right"/>
                    <w:rPr>
                      <w:rFonts w:ascii="Times New Roman" w:hAnsi="Times New Roman" w:cs="Times New Roman"/>
                      <w:sz w:val="24"/>
                      <w:szCs w:val="24"/>
                    </w:rPr>
                  </w:pPr>
                  <w:r w:rsidRPr="005A7B8A">
                    <w:rPr>
                      <w:rFonts w:ascii="Times New Roman" w:hAnsi="Times New Roman" w:cs="Times New Roman"/>
                      <w:color w:val="231F20"/>
                      <w:spacing w:val="-2"/>
                      <w:sz w:val="24"/>
                      <w:szCs w:val="24"/>
                    </w:rPr>
                    <w:t>50,00,000</w:t>
                  </w:r>
                </w:p>
              </w:tc>
              <w:tc>
                <w:tcPr>
                  <w:tcW w:w="1289" w:type="dxa"/>
                  <w:tcBorders>
                    <w:top w:val="nil"/>
                    <w:bottom w:val="nil"/>
                  </w:tcBorders>
                </w:tcPr>
                <w:p w14:paraId="656B5DCD" w14:textId="77777777" w:rsidR="00D75F5F" w:rsidRPr="005A7B8A" w:rsidRDefault="00D75F5F" w:rsidP="00D75F5F">
                  <w:pPr>
                    <w:pStyle w:val="TableParagraph"/>
                    <w:ind w:right="212"/>
                    <w:jc w:val="right"/>
                    <w:rPr>
                      <w:rFonts w:ascii="Times New Roman" w:hAnsi="Times New Roman" w:cs="Times New Roman"/>
                      <w:sz w:val="24"/>
                      <w:szCs w:val="24"/>
                    </w:rPr>
                  </w:pPr>
                  <w:r w:rsidRPr="005A7B8A">
                    <w:rPr>
                      <w:rFonts w:ascii="Times New Roman" w:hAnsi="Times New Roman" w:cs="Times New Roman"/>
                      <w:color w:val="231F20"/>
                      <w:spacing w:val="-2"/>
                      <w:sz w:val="24"/>
                      <w:szCs w:val="24"/>
                    </w:rPr>
                    <w:t>18,00,000</w:t>
                  </w:r>
                </w:p>
              </w:tc>
            </w:tr>
            <w:tr w:rsidR="00D75F5F" w:rsidRPr="005A7B8A" w14:paraId="00D40484" w14:textId="77777777" w:rsidTr="00112C72">
              <w:trPr>
                <w:trHeight w:val="307"/>
              </w:trPr>
              <w:tc>
                <w:tcPr>
                  <w:tcW w:w="5375" w:type="dxa"/>
                  <w:tcBorders>
                    <w:top w:val="nil"/>
                  </w:tcBorders>
                </w:tcPr>
                <w:p w14:paraId="3E39A7EF" w14:textId="77777777" w:rsidR="00D75F5F" w:rsidRPr="005A7B8A" w:rsidRDefault="00D75F5F" w:rsidP="00D75F5F">
                  <w:pPr>
                    <w:pStyle w:val="TableParagraph"/>
                    <w:spacing w:before="7"/>
                    <w:ind w:left="124"/>
                    <w:rPr>
                      <w:rFonts w:ascii="Times New Roman" w:hAnsi="Times New Roman" w:cs="Times New Roman"/>
                      <w:sz w:val="24"/>
                      <w:szCs w:val="24"/>
                    </w:rPr>
                  </w:pPr>
                  <w:r w:rsidRPr="005A7B8A">
                    <w:rPr>
                      <w:rFonts w:ascii="Times New Roman" w:hAnsi="Times New Roman" w:cs="Times New Roman"/>
                      <w:color w:val="231F20"/>
                      <w:spacing w:val="-2"/>
                      <w:w w:val="105"/>
                      <w:sz w:val="24"/>
                      <w:szCs w:val="24"/>
                    </w:rPr>
                    <w:lastRenderedPageBreak/>
                    <w:t>Market</w:t>
                  </w:r>
                  <w:r w:rsidRPr="005A7B8A">
                    <w:rPr>
                      <w:rFonts w:ascii="Times New Roman" w:hAnsi="Times New Roman" w:cs="Times New Roman"/>
                      <w:color w:val="231F20"/>
                      <w:spacing w:val="-3"/>
                      <w:w w:val="105"/>
                      <w:sz w:val="24"/>
                      <w:szCs w:val="24"/>
                    </w:rPr>
                    <w:t xml:space="preserve"> </w:t>
                  </w:r>
                  <w:r w:rsidRPr="005A7B8A">
                    <w:rPr>
                      <w:rFonts w:ascii="Times New Roman" w:hAnsi="Times New Roman" w:cs="Times New Roman"/>
                      <w:color w:val="231F20"/>
                      <w:spacing w:val="-2"/>
                      <w:w w:val="105"/>
                      <w:sz w:val="24"/>
                      <w:szCs w:val="24"/>
                    </w:rPr>
                    <w:t>value</w:t>
                  </w:r>
                  <w:r w:rsidRPr="005A7B8A">
                    <w:rPr>
                      <w:rFonts w:ascii="Times New Roman" w:hAnsi="Times New Roman" w:cs="Times New Roman"/>
                      <w:color w:val="231F20"/>
                      <w:spacing w:val="-3"/>
                      <w:w w:val="105"/>
                      <w:sz w:val="24"/>
                      <w:szCs w:val="24"/>
                    </w:rPr>
                    <w:t xml:space="preserve"> </w:t>
                  </w:r>
                  <w:r w:rsidRPr="005A7B8A">
                    <w:rPr>
                      <w:rFonts w:ascii="Times New Roman" w:hAnsi="Times New Roman" w:cs="Times New Roman"/>
                      <w:color w:val="231F20"/>
                      <w:spacing w:val="-2"/>
                      <w:w w:val="105"/>
                      <w:sz w:val="24"/>
                      <w:szCs w:val="24"/>
                    </w:rPr>
                    <w:t>per share</w:t>
                  </w:r>
                  <w:r w:rsidRPr="005A7B8A">
                    <w:rPr>
                      <w:rFonts w:ascii="Times New Roman" w:hAnsi="Times New Roman" w:cs="Times New Roman"/>
                      <w:color w:val="231F20"/>
                      <w:spacing w:val="-3"/>
                      <w:w w:val="105"/>
                      <w:sz w:val="24"/>
                      <w:szCs w:val="24"/>
                    </w:rPr>
                    <w:t xml:space="preserve"> </w:t>
                  </w:r>
                  <w:r w:rsidRPr="005A7B8A">
                    <w:rPr>
                      <w:rFonts w:ascii="Times New Roman" w:hAnsi="Times New Roman" w:cs="Times New Roman"/>
                      <w:color w:val="231F20"/>
                      <w:spacing w:val="-2"/>
                      <w:w w:val="105"/>
                      <w:sz w:val="24"/>
                      <w:szCs w:val="24"/>
                    </w:rPr>
                    <w:t>(</w:t>
                  </w:r>
                  <w:proofErr w:type="spellStart"/>
                  <w:r w:rsidRPr="005A7B8A">
                    <w:rPr>
                      <w:rFonts w:ascii="Times New Roman" w:hAnsi="Times New Roman" w:cs="Times New Roman"/>
                      <w:color w:val="231F20"/>
                      <w:spacing w:val="-2"/>
                      <w:w w:val="105"/>
                      <w:sz w:val="24"/>
                      <w:szCs w:val="24"/>
                    </w:rPr>
                    <w:t>Rs</w:t>
                  </w:r>
                  <w:proofErr w:type="spellEnd"/>
                  <w:r w:rsidRPr="005A7B8A">
                    <w:rPr>
                      <w:rFonts w:ascii="Times New Roman" w:hAnsi="Times New Roman" w:cs="Times New Roman"/>
                      <w:color w:val="231F20"/>
                      <w:spacing w:val="-2"/>
                      <w:w w:val="105"/>
                      <w:sz w:val="24"/>
                      <w:szCs w:val="24"/>
                    </w:rPr>
                    <w:t>.)</w:t>
                  </w:r>
                </w:p>
              </w:tc>
              <w:tc>
                <w:tcPr>
                  <w:tcW w:w="1395" w:type="dxa"/>
                  <w:tcBorders>
                    <w:top w:val="nil"/>
                  </w:tcBorders>
                </w:tcPr>
                <w:p w14:paraId="44EC6134" w14:textId="77777777" w:rsidR="00D75F5F" w:rsidRPr="005A7B8A" w:rsidRDefault="00D75F5F" w:rsidP="00D75F5F">
                  <w:pPr>
                    <w:pStyle w:val="TableParagraph"/>
                    <w:spacing w:before="7"/>
                    <w:ind w:right="396"/>
                    <w:jc w:val="right"/>
                    <w:rPr>
                      <w:rFonts w:ascii="Times New Roman" w:hAnsi="Times New Roman" w:cs="Times New Roman"/>
                      <w:sz w:val="24"/>
                      <w:szCs w:val="24"/>
                    </w:rPr>
                  </w:pPr>
                  <w:r w:rsidRPr="005A7B8A">
                    <w:rPr>
                      <w:rFonts w:ascii="Times New Roman" w:hAnsi="Times New Roman" w:cs="Times New Roman"/>
                      <w:color w:val="231F20"/>
                      <w:spacing w:val="-5"/>
                      <w:sz w:val="24"/>
                      <w:szCs w:val="24"/>
                    </w:rPr>
                    <w:t>42</w:t>
                  </w:r>
                </w:p>
              </w:tc>
              <w:tc>
                <w:tcPr>
                  <w:tcW w:w="1289" w:type="dxa"/>
                  <w:tcBorders>
                    <w:top w:val="nil"/>
                  </w:tcBorders>
                </w:tcPr>
                <w:p w14:paraId="3B59D884" w14:textId="77777777" w:rsidR="00D75F5F" w:rsidRPr="005A7B8A" w:rsidRDefault="00D75F5F" w:rsidP="00D75F5F">
                  <w:pPr>
                    <w:pStyle w:val="TableParagraph"/>
                    <w:spacing w:before="7"/>
                    <w:ind w:right="212"/>
                    <w:jc w:val="right"/>
                    <w:rPr>
                      <w:rFonts w:ascii="Times New Roman" w:hAnsi="Times New Roman" w:cs="Times New Roman"/>
                      <w:sz w:val="24"/>
                      <w:szCs w:val="24"/>
                    </w:rPr>
                  </w:pPr>
                  <w:r w:rsidRPr="005A7B8A">
                    <w:rPr>
                      <w:rFonts w:ascii="Times New Roman" w:hAnsi="Times New Roman" w:cs="Times New Roman"/>
                      <w:color w:val="231F20"/>
                      <w:spacing w:val="-5"/>
                      <w:sz w:val="24"/>
                      <w:szCs w:val="24"/>
                    </w:rPr>
                    <w:t>28</w:t>
                  </w:r>
                </w:p>
              </w:tc>
            </w:tr>
          </w:tbl>
          <w:p w14:paraId="60BDF725" w14:textId="39AB5CFA" w:rsidR="00D75F5F" w:rsidRPr="00215CE3" w:rsidRDefault="00215CE3" w:rsidP="00D75F5F">
            <w:pPr>
              <w:spacing w:before="41"/>
              <w:ind w:left="727"/>
              <w:rPr>
                <w:rFonts w:ascii="Times New Roman" w:hAnsi="Times New Roman"/>
                <w:sz w:val="24"/>
                <w:szCs w:val="24"/>
              </w:rPr>
            </w:pPr>
            <w:r w:rsidRPr="00215CE3">
              <w:rPr>
                <w:rFonts w:ascii="Times New Roman" w:hAnsi="Times New Roman"/>
                <w:color w:val="231F20"/>
                <w:sz w:val="24"/>
                <w:szCs w:val="24"/>
              </w:rPr>
              <w:t>Compute:</w:t>
            </w:r>
          </w:p>
          <w:p w14:paraId="72BF3350" w14:textId="77777777" w:rsidR="00D75F5F" w:rsidRPr="005A7B8A" w:rsidRDefault="00D75F5F" w:rsidP="00D75F5F">
            <w:pPr>
              <w:pStyle w:val="ListParagraph"/>
              <w:widowControl w:val="0"/>
              <w:numPr>
                <w:ilvl w:val="0"/>
                <w:numId w:val="31"/>
              </w:numPr>
              <w:tabs>
                <w:tab w:val="left" w:pos="1067"/>
              </w:tabs>
              <w:autoSpaceDE w:val="0"/>
              <w:autoSpaceDN w:val="0"/>
              <w:spacing w:before="45" w:after="0" w:line="240" w:lineRule="auto"/>
              <w:ind w:left="1067" w:hanging="277"/>
              <w:contextualSpacing w:val="0"/>
              <w:jc w:val="both"/>
              <w:rPr>
                <w:rFonts w:ascii="Times New Roman" w:hAnsi="Times New Roman"/>
                <w:sz w:val="24"/>
                <w:szCs w:val="24"/>
              </w:rPr>
            </w:pPr>
            <w:r w:rsidRPr="005A7B8A">
              <w:rPr>
                <w:rFonts w:ascii="Times New Roman" w:hAnsi="Times New Roman"/>
                <w:color w:val="231F20"/>
                <w:w w:val="105"/>
                <w:sz w:val="24"/>
                <w:szCs w:val="24"/>
              </w:rPr>
              <w:t>What</w:t>
            </w:r>
            <w:r w:rsidRPr="005A7B8A">
              <w:rPr>
                <w:rFonts w:ascii="Times New Roman" w:hAnsi="Times New Roman"/>
                <w:color w:val="231F20"/>
                <w:spacing w:val="-8"/>
                <w:w w:val="105"/>
                <w:sz w:val="24"/>
                <w:szCs w:val="24"/>
              </w:rPr>
              <w:t xml:space="preserve"> </w:t>
            </w:r>
            <w:r w:rsidRPr="005A7B8A">
              <w:rPr>
                <w:rFonts w:ascii="Times New Roman" w:hAnsi="Times New Roman"/>
                <w:color w:val="231F20"/>
                <w:w w:val="105"/>
                <w:sz w:val="24"/>
                <w:szCs w:val="24"/>
              </w:rPr>
              <w:t>is</w:t>
            </w:r>
            <w:r w:rsidRPr="005A7B8A">
              <w:rPr>
                <w:rFonts w:ascii="Times New Roman" w:hAnsi="Times New Roman"/>
                <w:color w:val="231F20"/>
                <w:spacing w:val="-8"/>
                <w:w w:val="105"/>
                <w:sz w:val="24"/>
                <w:szCs w:val="24"/>
              </w:rPr>
              <w:t xml:space="preserve"> </w:t>
            </w:r>
            <w:r w:rsidRPr="005A7B8A">
              <w:rPr>
                <w:rFonts w:ascii="Times New Roman" w:hAnsi="Times New Roman"/>
                <w:color w:val="231F20"/>
                <w:w w:val="105"/>
                <w:sz w:val="24"/>
                <w:szCs w:val="24"/>
              </w:rPr>
              <w:t>the</w:t>
            </w:r>
            <w:r w:rsidRPr="005A7B8A">
              <w:rPr>
                <w:rFonts w:ascii="Times New Roman" w:hAnsi="Times New Roman"/>
                <w:color w:val="231F20"/>
                <w:spacing w:val="-8"/>
                <w:w w:val="105"/>
                <w:sz w:val="24"/>
                <w:szCs w:val="24"/>
              </w:rPr>
              <w:t xml:space="preserve"> </w:t>
            </w:r>
            <w:r w:rsidRPr="005A7B8A">
              <w:rPr>
                <w:rFonts w:ascii="Times New Roman" w:hAnsi="Times New Roman"/>
                <w:color w:val="231F20"/>
                <w:w w:val="105"/>
                <w:sz w:val="24"/>
                <w:szCs w:val="24"/>
              </w:rPr>
              <w:t>present</w:t>
            </w:r>
            <w:r w:rsidRPr="005A7B8A">
              <w:rPr>
                <w:rFonts w:ascii="Times New Roman" w:hAnsi="Times New Roman"/>
                <w:color w:val="231F20"/>
                <w:spacing w:val="-8"/>
                <w:w w:val="105"/>
                <w:sz w:val="24"/>
                <w:szCs w:val="24"/>
              </w:rPr>
              <w:t xml:space="preserve"> </w:t>
            </w:r>
            <w:r w:rsidRPr="005A7B8A">
              <w:rPr>
                <w:rFonts w:ascii="Times New Roman" w:hAnsi="Times New Roman"/>
                <w:color w:val="231F20"/>
                <w:w w:val="105"/>
                <w:sz w:val="24"/>
                <w:szCs w:val="24"/>
              </w:rPr>
              <w:t>EPS</w:t>
            </w:r>
            <w:r w:rsidRPr="005A7B8A">
              <w:rPr>
                <w:rFonts w:ascii="Times New Roman" w:hAnsi="Times New Roman"/>
                <w:color w:val="231F20"/>
                <w:spacing w:val="-7"/>
                <w:w w:val="105"/>
                <w:sz w:val="24"/>
                <w:szCs w:val="24"/>
              </w:rPr>
              <w:t xml:space="preserve"> </w:t>
            </w:r>
            <w:r w:rsidRPr="005A7B8A">
              <w:rPr>
                <w:rFonts w:ascii="Times New Roman" w:hAnsi="Times New Roman"/>
                <w:color w:val="231F20"/>
                <w:w w:val="105"/>
                <w:sz w:val="24"/>
                <w:szCs w:val="24"/>
              </w:rPr>
              <w:t>of</w:t>
            </w:r>
            <w:r w:rsidRPr="005A7B8A">
              <w:rPr>
                <w:rFonts w:ascii="Times New Roman" w:hAnsi="Times New Roman"/>
                <w:color w:val="231F20"/>
                <w:spacing w:val="-8"/>
                <w:w w:val="105"/>
                <w:sz w:val="24"/>
                <w:szCs w:val="24"/>
              </w:rPr>
              <w:t xml:space="preserve"> </w:t>
            </w:r>
            <w:r w:rsidRPr="005A7B8A">
              <w:rPr>
                <w:rFonts w:ascii="Times New Roman" w:hAnsi="Times New Roman"/>
                <w:color w:val="231F20"/>
                <w:w w:val="105"/>
                <w:sz w:val="24"/>
                <w:szCs w:val="24"/>
              </w:rPr>
              <w:t>both</w:t>
            </w:r>
            <w:r w:rsidRPr="005A7B8A">
              <w:rPr>
                <w:rFonts w:ascii="Times New Roman" w:hAnsi="Times New Roman"/>
                <w:color w:val="231F20"/>
                <w:spacing w:val="-8"/>
                <w:w w:val="105"/>
                <w:sz w:val="24"/>
                <w:szCs w:val="24"/>
              </w:rPr>
              <w:t xml:space="preserve"> </w:t>
            </w:r>
            <w:r w:rsidRPr="005A7B8A">
              <w:rPr>
                <w:rFonts w:ascii="Times New Roman" w:hAnsi="Times New Roman"/>
                <w:color w:val="231F20"/>
                <w:w w:val="105"/>
                <w:sz w:val="24"/>
                <w:szCs w:val="24"/>
              </w:rPr>
              <w:t>the</w:t>
            </w:r>
            <w:r w:rsidRPr="005A7B8A">
              <w:rPr>
                <w:rFonts w:ascii="Times New Roman" w:hAnsi="Times New Roman"/>
                <w:color w:val="231F20"/>
                <w:spacing w:val="-8"/>
                <w:w w:val="105"/>
                <w:sz w:val="24"/>
                <w:szCs w:val="24"/>
              </w:rPr>
              <w:t xml:space="preserve"> </w:t>
            </w:r>
            <w:r w:rsidRPr="005A7B8A">
              <w:rPr>
                <w:rFonts w:ascii="Times New Roman" w:hAnsi="Times New Roman"/>
                <w:color w:val="231F20"/>
                <w:spacing w:val="-2"/>
                <w:w w:val="105"/>
                <w:sz w:val="24"/>
                <w:szCs w:val="24"/>
              </w:rPr>
              <w:t>companies?</w:t>
            </w:r>
          </w:p>
          <w:p w14:paraId="2C206672" w14:textId="77777777" w:rsidR="00D75F5F" w:rsidRPr="005A7B8A" w:rsidRDefault="00D75F5F" w:rsidP="00D75F5F">
            <w:pPr>
              <w:pStyle w:val="ListParagraph"/>
              <w:widowControl w:val="0"/>
              <w:numPr>
                <w:ilvl w:val="0"/>
                <w:numId w:val="31"/>
              </w:numPr>
              <w:tabs>
                <w:tab w:val="left" w:pos="1066"/>
                <w:tab w:val="left" w:pos="1068"/>
              </w:tabs>
              <w:autoSpaceDE w:val="0"/>
              <w:autoSpaceDN w:val="0"/>
              <w:spacing w:before="61" w:after="0" w:line="247" w:lineRule="auto"/>
              <w:ind w:right="118" w:hanging="323"/>
              <w:contextualSpacing w:val="0"/>
              <w:jc w:val="both"/>
              <w:rPr>
                <w:rFonts w:ascii="Times New Roman" w:hAnsi="Times New Roman"/>
                <w:sz w:val="24"/>
                <w:szCs w:val="24"/>
              </w:rPr>
            </w:pPr>
            <w:r w:rsidRPr="005A7B8A">
              <w:rPr>
                <w:rFonts w:ascii="Times New Roman" w:hAnsi="Times New Roman"/>
                <w:color w:val="231F20"/>
                <w:spacing w:val="-2"/>
                <w:w w:val="105"/>
                <w:sz w:val="24"/>
                <w:szCs w:val="24"/>
              </w:rPr>
              <w:t>If</w:t>
            </w:r>
            <w:r w:rsidRPr="005A7B8A">
              <w:rPr>
                <w:rFonts w:ascii="Times New Roman" w:hAnsi="Times New Roman"/>
                <w:color w:val="231F20"/>
                <w:spacing w:val="-5"/>
                <w:w w:val="105"/>
                <w:sz w:val="24"/>
                <w:szCs w:val="24"/>
              </w:rPr>
              <w:t xml:space="preserve"> </w:t>
            </w:r>
            <w:r w:rsidRPr="005A7B8A">
              <w:rPr>
                <w:rFonts w:ascii="Times New Roman" w:hAnsi="Times New Roman"/>
                <w:color w:val="231F20"/>
                <w:spacing w:val="-2"/>
                <w:w w:val="105"/>
                <w:sz w:val="24"/>
                <w:szCs w:val="24"/>
              </w:rPr>
              <w:t>the</w:t>
            </w:r>
            <w:r w:rsidRPr="005A7B8A">
              <w:rPr>
                <w:rFonts w:ascii="Times New Roman" w:hAnsi="Times New Roman"/>
                <w:color w:val="231F20"/>
                <w:spacing w:val="-5"/>
                <w:w w:val="105"/>
                <w:sz w:val="24"/>
                <w:szCs w:val="24"/>
              </w:rPr>
              <w:t xml:space="preserve"> </w:t>
            </w:r>
            <w:r w:rsidRPr="005A7B8A">
              <w:rPr>
                <w:rFonts w:ascii="Times New Roman" w:hAnsi="Times New Roman"/>
                <w:color w:val="231F20"/>
                <w:spacing w:val="-2"/>
                <w:w w:val="105"/>
                <w:sz w:val="24"/>
                <w:szCs w:val="24"/>
              </w:rPr>
              <w:t>proposed</w:t>
            </w:r>
            <w:r w:rsidRPr="005A7B8A">
              <w:rPr>
                <w:rFonts w:ascii="Times New Roman" w:hAnsi="Times New Roman"/>
                <w:color w:val="231F20"/>
                <w:spacing w:val="-5"/>
                <w:w w:val="105"/>
                <w:sz w:val="24"/>
                <w:szCs w:val="24"/>
              </w:rPr>
              <w:t xml:space="preserve"> </w:t>
            </w:r>
            <w:r w:rsidRPr="005A7B8A">
              <w:rPr>
                <w:rFonts w:ascii="Times New Roman" w:hAnsi="Times New Roman"/>
                <w:color w:val="231F20"/>
                <w:spacing w:val="-2"/>
                <w:w w:val="105"/>
                <w:sz w:val="24"/>
                <w:szCs w:val="24"/>
              </w:rPr>
              <w:t>merger</w:t>
            </w:r>
            <w:r w:rsidRPr="005A7B8A">
              <w:rPr>
                <w:rFonts w:ascii="Times New Roman" w:hAnsi="Times New Roman"/>
                <w:color w:val="231F20"/>
                <w:spacing w:val="-7"/>
                <w:w w:val="105"/>
                <w:sz w:val="24"/>
                <w:szCs w:val="24"/>
              </w:rPr>
              <w:t xml:space="preserve"> </w:t>
            </w:r>
            <w:r w:rsidRPr="005A7B8A">
              <w:rPr>
                <w:rFonts w:ascii="Times New Roman" w:hAnsi="Times New Roman"/>
                <w:color w:val="231F20"/>
                <w:spacing w:val="-2"/>
                <w:w w:val="105"/>
                <w:sz w:val="24"/>
                <w:szCs w:val="24"/>
              </w:rPr>
              <w:t>takes</w:t>
            </w:r>
            <w:r w:rsidRPr="005A7B8A">
              <w:rPr>
                <w:rFonts w:ascii="Times New Roman" w:hAnsi="Times New Roman"/>
                <w:color w:val="231F20"/>
                <w:spacing w:val="-5"/>
                <w:w w:val="105"/>
                <w:sz w:val="24"/>
                <w:szCs w:val="24"/>
              </w:rPr>
              <w:t xml:space="preserve"> </w:t>
            </w:r>
            <w:r w:rsidRPr="005A7B8A">
              <w:rPr>
                <w:rFonts w:ascii="Times New Roman" w:hAnsi="Times New Roman"/>
                <w:color w:val="231F20"/>
                <w:spacing w:val="-2"/>
                <w:w w:val="105"/>
                <w:sz w:val="24"/>
                <w:szCs w:val="24"/>
              </w:rPr>
              <w:t>place,</w:t>
            </w:r>
            <w:r w:rsidRPr="005A7B8A">
              <w:rPr>
                <w:rFonts w:ascii="Times New Roman" w:hAnsi="Times New Roman"/>
                <w:color w:val="231F20"/>
                <w:spacing w:val="-5"/>
                <w:w w:val="105"/>
                <w:sz w:val="24"/>
                <w:szCs w:val="24"/>
              </w:rPr>
              <w:t xml:space="preserve"> </w:t>
            </w:r>
            <w:r w:rsidRPr="005A7B8A">
              <w:rPr>
                <w:rFonts w:ascii="Times New Roman" w:hAnsi="Times New Roman"/>
                <w:color w:val="231F20"/>
                <w:spacing w:val="-2"/>
                <w:w w:val="105"/>
                <w:sz w:val="24"/>
                <w:szCs w:val="24"/>
              </w:rPr>
              <w:t>what</w:t>
            </w:r>
            <w:r w:rsidRPr="005A7B8A">
              <w:rPr>
                <w:rFonts w:ascii="Times New Roman" w:hAnsi="Times New Roman"/>
                <w:color w:val="231F20"/>
                <w:spacing w:val="-5"/>
                <w:w w:val="105"/>
                <w:sz w:val="24"/>
                <w:szCs w:val="24"/>
              </w:rPr>
              <w:t xml:space="preserve"> </w:t>
            </w:r>
            <w:r w:rsidRPr="005A7B8A">
              <w:rPr>
                <w:rFonts w:ascii="Times New Roman" w:hAnsi="Times New Roman"/>
                <w:color w:val="231F20"/>
                <w:spacing w:val="-2"/>
                <w:w w:val="105"/>
                <w:sz w:val="24"/>
                <w:szCs w:val="24"/>
              </w:rPr>
              <w:t>would</w:t>
            </w:r>
            <w:r w:rsidRPr="005A7B8A">
              <w:rPr>
                <w:rFonts w:ascii="Times New Roman" w:hAnsi="Times New Roman"/>
                <w:color w:val="231F20"/>
                <w:spacing w:val="-5"/>
                <w:w w:val="105"/>
                <w:sz w:val="24"/>
                <w:szCs w:val="24"/>
              </w:rPr>
              <w:t xml:space="preserve"> </w:t>
            </w:r>
            <w:r w:rsidRPr="005A7B8A">
              <w:rPr>
                <w:rFonts w:ascii="Times New Roman" w:hAnsi="Times New Roman"/>
                <w:color w:val="231F20"/>
                <w:spacing w:val="-2"/>
                <w:w w:val="105"/>
                <w:sz w:val="24"/>
                <w:szCs w:val="24"/>
              </w:rPr>
              <w:t>be</w:t>
            </w:r>
            <w:r w:rsidRPr="005A7B8A">
              <w:rPr>
                <w:rFonts w:ascii="Times New Roman" w:hAnsi="Times New Roman"/>
                <w:color w:val="231F20"/>
                <w:spacing w:val="-5"/>
                <w:w w:val="105"/>
                <w:sz w:val="24"/>
                <w:szCs w:val="24"/>
              </w:rPr>
              <w:t xml:space="preserve"> </w:t>
            </w:r>
            <w:r w:rsidRPr="005A7B8A">
              <w:rPr>
                <w:rFonts w:ascii="Times New Roman" w:hAnsi="Times New Roman"/>
                <w:color w:val="231F20"/>
                <w:spacing w:val="-2"/>
                <w:w w:val="105"/>
                <w:sz w:val="24"/>
                <w:szCs w:val="24"/>
              </w:rPr>
              <w:t>the</w:t>
            </w:r>
            <w:r w:rsidRPr="005A7B8A">
              <w:rPr>
                <w:rFonts w:ascii="Times New Roman" w:hAnsi="Times New Roman"/>
                <w:color w:val="231F20"/>
                <w:spacing w:val="-5"/>
                <w:w w:val="105"/>
                <w:sz w:val="24"/>
                <w:szCs w:val="24"/>
              </w:rPr>
              <w:t xml:space="preserve"> </w:t>
            </w:r>
            <w:r w:rsidRPr="005A7B8A">
              <w:rPr>
                <w:rFonts w:ascii="Times New Roman" w:hAnsi="Times New Roman"/>
                <w:color w:val="231F20"/>
                <w:spacing w:val="-2"/>
                <w:w w:val="105"/>
                <w:sz w:val="24"/>
                <w:szCs w:val="24"/>
              </w:rPr>
              <w:t>new</w:t>
            </w:r>
            <w:r w:rsidRPr="005A7B8A">
              <w:rPr>
                <w:rFonts w:ascii="Times New Roman" w:hAnsi="Times New Roman"/>
                <w:color w:val="231F20"/>
                <w:spacing w:val="-5"/>
                <w:w w:val="105"/>
                <w:sz w:val="24"/>
                <w:szCs w:val="24"/>
              </w:rPr>
              <w:t xml:space="preserve"> </w:t>
            </w:r>
            <w:r w:rsidRPr="005A7B8A">
              <w:rPr>
                <w:rFonts w:ascii="Times New Roman" w:hAnsi="Times New Roman"/>
                <w:color w:val="231F20"/>
                <w:spacing w:val="-2"/>
                <w:w w:val="105"/>
                <w:sz w:val="24"/>
                <w:szCs w:val="24"/>
              </w:rPr>
              <w:t>earning</w:t>
            </w:r>
            <w:r w:rsidRPr="005A7B8A">
              <w:rPr>
                <w:rFonts w:ascii="Times New Roman" w:hAnsi="Times New Roman"/>
                <w:color w:val="231F20"/>
                <w:spacing w:val="-5"/>
                <w:w w:val="105"/>
                <w:sz w:val="24"/>
                <w:szCs w:val="24"/>
              </w:rPr>
              <w:t xml:space="preserve"> </w:t>
            </w:r>
            <w:r w:rsidRPr="005A7B8A">
              <w:rPr>
                <w:rFonts w:ascii="Times New Roman" w:hAnsi="Times New Roman"/>
                <w:color w:val="231F20"/>
                <w:spacing w:val="-2"/>
                <w:w w:val="105"/>
                <w:sz w:val="24"/>
                <w:szCs w:val="24"/>
              </w:rPr>
              <w:t>per</w:t>
            </w:r>
            <w:r w:rsidRPr="005A7B8A">
              <w:rPr>
                <w:rFonts w:ascii="Times New Roman" w:hAnsi="Times New Roman"/>
                <w:color w:val="231F20"/>
                <w:spacing w:val="-7"/>
                <w:w w:val="105"/>
                <w:sz w:val="24"/>
                <w:szCs w:val="24"/>
              </w:rPr>
              <w:t xml:space="preserve"> </w:t>
            </w:r>
            <w:r w:rsidRPr="005A7B8A">
              <w:rPr>
                <w:rFonts w:ascii="Times New Roman" w:hAnsi="Times New Roman"/>
                <w:color w:val="231F20"/>
                <w:spacing w:val="-2"/>
                <w:w w:val="105"/>
                <w:sz w:val="24"/>
                <w:szCs w:val="24"/>
              </w:rPr>
              <w:t>share</w:t>
            </w:r>
            <w:r w:rsidRPr="005A7B8A">
              <w:rPr>
                <w:rFonts w:ascii="Times New Roman" w:hAnsi="Times New Roman"/>
                <w:color w:val="231F20"/>
                <w:spacing w:val="-5"/>
                <w:w w:val="105"/>
                <w:sz w:val="24"/>
                <w:szCs w:val="24"/>
              </w:rPr>
              <w:t xml:space="preserve"> </w:t>
            </w:r>
            <w:r w:rsidRPr="005A7B8A">
              <w:rPr>
                <w:rFonts w:ascii="Times New Roman" w:hAnsi="Times New Roman"/>
                <w:color w:val="231F20"/>
                <w:spacing w:val="-2"/>
                <w:w w:val="105"/>
                <w:sz w:val="24"/>
                <w:szCs w:val="24"/>
              </w:rPr>
              <w:t>of</w:t>
            </w:r>
            <w:r w:rsidRPr="005A7B8A">
              <w:rPr>
                <w:rFonts w:ascii="Times New Roman" w:hAnsi="Times New Roman"/>
                <w:color w:val="231F20"/>
                <w:spacing w:val="-7"/>
                <w:w w:val="105"/>
                <w:sz w:val="24"/>
                <w:szCs w:val="24"/>
              </w:rPr>
              <w:t xml:space="preserve"> </w:t>
            </w:r>
            <w:r w:rsidRPr="005A7B8A">
              <w:rPr>
                <w:rFonts w:ascii="Times New Roman" w:hAnsi="Times New Roman"/>
                <w:color w:val="231F20"/>
                <w:spacing w:val="-2"/>
                <w:w w:val="105"/>
                <w:sz w:val="24"/>
                <w:szCs w:val="24"/>
              </w:rPr>
              <w:t>A</w:t>
            </w:r>
            <w:r w:rsidRPr="005A7B8A">
              <w:rPr>
                <w:rFonts w:ascii="Times New Roman" w:hAnsi="Times New Roman"/>
                <w:color w:val="231F20"/>
                <w:spacing w:val="-5"/>
                <w:w w:val="105"/>
                <w:sz w:val="24"/>
                <w:szCs w:val="24"/>
              </w:rPr>
              <w:t xml:space="preserve"> </w:t>
            </w:r>
            <w:r w:rsidRPr="005A7B8A">
              <w:rPr>
                <w:rFonts w:ascii="Times New Roman" w:hAnsi="Times New Roman"/>
                <w:color w:val="231F20"/>
                <w:spacing w:val="-2"/>
                <w:w w:val="105"/>
                <w:sz w:val="24"/>
                <w:szCs w:val="24"/>
              </w:rPr>
              <w:t>Ltd</w:t>
            </w:r>
            <w:proofErr w:type="gramStart"/>
            <w:r w:rsidRPr="005A7B8A">
              <w:rPr>
                <w:rFonts w:ascii="Times New Roman" w:hAnsi="Times New Roman"/>
                <w:color w:val="231F20"/>
                <w:spacing w:val="-2"/>
                <w:w w:val="105"/>
                <w:sz w:val="24"/>
                <w:szCs w:val="24"/>
              </w:rPr>
              <w:t>.</w:t>
            </w:r>
            <w:r w:rsidRPr="005A7B8A">
              <w:rPr>
                <w:rFonts w:ascii="Times New Roman" w:hAnsi="Times New Roman"/>
                <w:color w:val="231F20"/>
                <w:spacing w:val="-5"/>
                <w:w w:val="105"/>
                <w:sz w:val="24"/>
                <w:szCs w:val="24"/>
              </w:rPr>
              <w:t xml:space="preserve"> </w:t>
            </w:r>
            <w:r w:rsidRPr="005A7B8A">
              <w:rPr>
                <w:rFonts w:ascii="Times New Roman" w:hAnsi="Times New Roman"/>
                <w:color w:val="231F20"/>
                <w:spacing w:val="-2"/>
                <w:w w:val="105"/>
                <w:sz w:val="24"/>
                <w:szCs w:val="24"/>
              </w:rPr>
              <w:t>?</w:t>
            </w:r>
            <w:proofErr w:type="gramEnd"/>
            <w:r w:rsidRPr="005A7B8A">
              <w:rPr>
                <w:rFonts w:ascii="Times New Roman" w:hAnsi="Times New Roman"/>
                <w:color w:val="231F20"/>
                <w:spacing w:val="-5"/>
                <w:w w:val="105"/>
                <w:sz w:val="24"/>
                <w:szCs w:val="24"/>
              </w:rPr>
              <w:t xml:space="preserve"> </w:t>
            </w:r>
            <w:r w:rsidRPr="005A7B8A">
              <w:rPr>
                <w:rFonts w:ascii="Times New Roman" w:hAnsi="Times New Roman"/>
                <w:color w:val="231F20"/>
                <w:spacing w:val="-2"/>
                <w:w w:val="105"/>
                <w:sz w:val="24"/>
                <w:szCs w:val="24"/>
              </w:rPr>
              <w:t xml:space="preserve">Assume </w:t>
            </w:r>
            <w:r w:rsidRPr="005A7B8A">
              <w:rPr>
                <w:rFonts w:ascii="Times New Roman" w:hAnsi="Times New Roman"/>
                <w:color w:val="231F20"/>
                <w:w w:val="105"/>
                <w:sz w:val="24"/>
                <w:szCs w:val="24"/>
              </w:rPr>
              <w:t>that</w:t>
            </w:r>
            <w:r w:rsidRPr="005A7B8A">
              <w:rPr>
                <w:rFonts w:ascii="Times New Roman" w:hAnsi="Times New Roman"/>
                <w:color w:val="231F20"/>
                <w:spacing w:val="-6"/>
                <w:w w:val="105"/>
                <w:sz w:val="24"/>
                <w:szCs w:val="24"/>
              </w:rPr>
              <w:t xml:space="preserve"> </w:t>
            </w:r>
            <w:r w:rsidRPr="005A7B8A">
              <w:rPr>
                <w:rFonts w:ascii="Times New Roman" w:hAnsi="Times New Roman"/>
                <w:color w:val="231F20"/>
                <w:w w:val="105"/>
                <w:sz w:val="24"/>
                <w:szCs w:val="24"/>
              </w:rPr>
              <w:t>the</w:t>
            </w:r>
            <w:r w:rsidRPr="005A7B8A">
              <w:rPr>
                <w:rFonts w:ascii="Times New Roman" w:hAnsi="Times New Roman"/>
                <w:color w:val="231F20"/>
                <w:spacing w:val="-6"/>
                <w:w w:val="105"/>
                <w:sz w:val="24"/>
                <w:szCs w:val="24"/>
              </w:rPr>
              <w:t xml:space="preserve"> </w:t>
            </w:r>
            <w:r w:rsidRPr="005A7B8A">
              <w:rPr>
                <w:rFonts w:ascii="Times New Roman" w:hAnsi="Times New Roman"/>
                <w:color w:val="231F20"/>
                <w:w w:val="105"/>
                <w:sz w:val="24"/>
                <w:szCs w:val="24"/>
              </w:rPr>
              <w:t>merger</w:t>
            </w:r>
            <w:r w:rsidRPr="005A7B8A">
              <w:rPr>
                <w:rFonts w:ascii="Times New Roman" w:hAnsi="Times New Roman"/>
                <w:color w:val="231F20"/>
                <w:spacing w:val="-6"/>
                <w:w w:val="105"/>
                <w:sz w:val="24"/>
                <w:szCs w:val="24"/>
              </w:rPr>
              <w:t xml:space="preserve"> </w:t>
            </w:r>
            <w:r w:rsidRPr="005A7B8A">
              <w:rPr>
                <w:rFonts w:ascii="Times New Roman" w:hAnsi="Times New Roman"/>
                <w:color w:val="231F20"/>
                <w:w w:val="105"/>
                <w:sz w:val="24"/>
                <w:szCs w:val="24"/>
              </w:rPr>
              <w:t>takes</w:t>
            </w:r>
            <w:r w:rsidRPr="005A7B8A">
              <w:rPr>
                <w:rFonts w:ascii="Times New Roman" w:hAnsi="Times New Roman"/>
                <w:color w:val="231F20"/>
                <w:spacing w:val="-6"/>
                <w:w w:val="105"/>
                <w:sz w:val="24"/>
                <w:szCs w:val="24"/>
              </w:rPr>
              <w:t xml:space="preserve"> </w:t>
            </w:r>
            <w:r w:rsidRPr="005A7B8A">
              <w:rPr>
                <w:rFonts w:ascii="Times New Roman" w:hAnsi="Times New Roman"/>
                <w:color w:val="231F20"/>
                <w:w w:val="105"/>
                <w:sz w:val="24"/>
                <w:szCs w:val="24"/>
              </w:rPr>
              <w:t>place</w:t>
            </w:r>
            <w:r w:rsidRPr="005A7B8A">
              <w:rPr>
                <w:rFonts w:ascii="Times New Roman" w:hAnsi="Times New Roman"/>
                <w:color w:val="231F20"/>
                <w:spacing w:val="-6"/>
                <w:w w:val="105"/>
                <w:sz w:val="24"/>
                <w:szCs w:val="24"/>
              </w:rPr>
              <w:t xml:space="preserve"> </w:t>
            </w:r>
            <w:r w:rsidRPr="005A7B8A">
              <w:rPr>
                <w:rFonts w:ascii="Times New Roman" w:hAnsi="Times New Roman"/>
                <w:color w:val="231F20"/>
                <w:w w:val="105"/>
                <w:sz w:val="24"/>
                <w:szCs w:val="24"/>
              </w:rPr>
              <w:t>by</w:t>
            </w:r>
            <w:r w:rsidRPr="005A7B8A">
              <w:rPr>
                <w:rFonts w:ascii="Times New Roman" w:hAnsi="Times New Roman"/>
                <w:color w:val="231F20"/>
                <w:spacing w:val="-6"/>
                <w:w w:val="105"/>
                <w:sz w:val="24"/>
                <w:szCs w:val="24"/>
              </w:rPr>
              <w:t xml:space="preserve"> </w:t>
            </w:r>
            <w:r w:rsidRPr="005A7B8A">
              <w:rPr>
                <w:rFonts w:ascii="Times New Roman" w:hAnsi="Times New Roman"/>
                <w:color w:val="231F20"/>
                <w:w w:val="105"/>
                <w:sz w:val="24"/>
                <w:szCs w:val="24"/>
              </w:rPr>
              <w:t>exchange</w:t>
            </w:r>
            <w:r w:rsidRPr="005A7B8A">
              <w:rPr>
                <w:rFonts w:ascii="Times New Roman" w:hAnsi="Times New Roman"/>
                <w:color w:val="231F20"/>
                <w:spacing w:val="-6"/>
                <w:w w:val="105"/>
                <w:sz w:val="24"/>
                <w:szCs w:val="24"/>
              </w:rPr>
              <w:t xml:space="preserve"> </w:t>
            </w:r>
            <w:r w:rsidRPr="005A7B8A">
              <w:rPr>
                <w:rFonts w:ascii="Times New Roman" w:hAnsi="Times New Roman"/>
                <w:color w:val="231F20"/>
                <w:w w:val="105"/>
                <w:sz w:val="24"/>
                <w:szCs w:val="24"/>
              </w:rPr>
              <w:t>of</w:t>
            </w:r>
            <w:r w:rsidRPr="005A7B8A">
              <w:rPr>
                <w:rFonts w:ascii="Times New Roman" w:hAnsi="Times New Roman"/>
                <w:color w:val="231F20"/>
                <w:spacing w:val="-6"/>
                <w:w w:val="105"/>
                <w:sz w:val="24"/>
                <w:szCs w:val="24"/>
              </w:rPr>
              <w:t xml:space="preserve"> </w:t>
            </w:r>
            <w:r w:rsidRPr="005A7B8A">
              <w:rPr>
                <w:rFonts w:ascii="Times New Roman" w:hAnsi="Times New Roman"/>
                <w:color w:val="231F20"/>
                <w:w w:val="105"/>
                <w:sz w:val="24"/>
                <w:szCs w:val="24"/>
              </w:rPr>
              <w:t>equity</w:t>
            </w:r>
            <w:r w:rsidRPr="005A7B8A">
              <w:rPr>
                <w:rFonts w:ascii="Times New Roman" w:hAnsi="Times New Roman"/>
                <w:color w:val="231F20"/>
                <w:spacing w:val="-6"/>
                <w:w w:val="105"/>
                <w:sz w:val="24"/>
                <w:szCs w:val="24"/>
              </w:rPr>
              <w:t xml:space="preserve"> </w:t>
            </w:r>
            <w:r w:rsidRPr="005A7B8A">
              <w:rPr>
                <w:rFonts w:ascii="Times New Roman" w:hAnsi="Times New Roman"/>
                <w:color w:val="231F20"/>
                <w:w w:val="105"/>
                <w:sz w:val="24"/>
                <w:szCs w:val="24"/>
              </w:rPr>
              <w:t>shares</w:t>
            </w:r>
            <w:r w:rsidRPr="005A7B8A">
              <w:rPr>
                <w:rFonts w:ascii="Times New Roman" w:hAnsi="Times New Roman"/>
                <w:color w:val="231F20"/>
                <w:spacing w:val="-6"/>
                <w:w w:val="105"/>
                <w:sz w:val="24"/>
                <w:szCs w:val="24"/>
              </w:rPr>
              <w:t xml:space="preserve"> </w:t>
            </w:r>
            <w:r w:rsidRPr="005A7B8A">
              <w:rPr>
                <w:rFonts w:ascii="Times New Roman" w:hAnsi="Times New Roman"/>
                <w:color w:val="231F20"/>
                <w:w w:val="105"/>
                <w:sz w:val="24"/>
                <w:szCs w:val="24"/>
              </w:rPr>
              <w:t>and</w:t>
            </w:r>
            <w:r w:rsidRPr="005A7B8A">
              <w:rPr>
                <w:rFonts w:ascii="Times New Roman" w:hAnsi="Times New Roman"/>
                <w:color w:val="231F20"/>
                <w:spacing w:val="-6"/>
                <w:w w:val="105"/>
                <w:sz w:val="24"/>
                <w:szCs w:val="24"/>
              </w:rPr>
              <w:t xml:space="preserve"> </w:t>
            </w:r>
            <w:r w:rsidRPr="005A7B8A">
              <w:rPr>
                <w:rFonts w:ascii="Times New Roman" w:hAnsi="Times New Roman"/>
                <w:color w:val="231F20"/>
                <w:w w:val="105"/>
                <w:sz w:val="24"/>
                <w:szCs w:val="24"/>
              </w:rPr>
              <w:t>the</w:t>
            </w:r>
            <w:r w:rsidRPr="005A7B8A">
              <w:rPr>
                <w:rFonts w:ascii="Times New Roman" w:hAnsi="Times New Roman"/>
                <w:color w:val="231F20"/>
                <w:spacing w:val="-6"/>
                <w:w w:val="105"/>
                <w:sz w:val="24"/>
                <w:szCs w:val="24"/>
              </w:rPr>
              <w:t xml:space="preserve"> </w:t>
            </w:r>
            <w:r w:rsidRPr="005A7B8A">
              <w:rPr>
                <w:rFonts w:ascii="Times New Roman" w:hAnsi="Times New Roman"/>
                <w:color w:val="231F20"/>
                <w:w w:val="105"/>
                <w:sz w:val="24"/>
                <w:szCs w:val="24"/>
              </w:rPr>
              <w:t>exchange</w:t>
            </w:r>
            <w:r w:rsidRPr="005A7B8A">
              <w:rPr>
                <w:rFonts w:ascii="Times New Roman" w:hAnsi="Times New Roman"/>
                <w:color w:val="231F20"/>
                <w:spacing w:val="-6"/>
                <w:w w:val="105"/>
                <w:sz w:val="24"/>
                <w:szCs w:val="24"/>
              </w:rPr>
              <w:t xml:space="preserve"> </w:t>
            </w:r>
            <w:r w:rsidRPr="005A7B8A">
              <w:rPr>
                <w:rFonts w:ascii="Times New Roman" w:hAnsi="Times New Roman"/>
                <w:color w:val="231F20"/>
                <w:w w:val="105"/>
                <w:sz w:val="24"/>
                <w:szCs w:val="24"/>
              </w:rPr>
              <w:t>ratio</w:t>
            </w:r>
            <w:r w:rsidRPr="005A7B8A">
              <w:rPr>
                <w:rFonts w:ascii="Times New Roman" w:hAnsi="Times New Roman"/>
                <w:color w:val="231F20"/>
                <w:spacing w:val="-6"/>
                <w:w w:val="105"/>
                <w:sz w:val="24"/>
                <w:szCs w:val="24"/>
              </w:rPr>
              <w:t xml:space="preserve"> </w:t>
            </w:r>
            <w:r w:rsidRPr="005A7B8A">
              <w:rPr>
                <w:rFonts w:ascii="Times New Roman" w:hAnsi="Times New Roman"/>
                <w:color w:val="231F20"/>
                <w:w w:val="105"/>
                <w:sz w:val="24"/>
                <w:szCs w:val="24"/>
              </w:rPr>
              <w:t>is</w:t>
            </w:r>
            <w:r w:rsidRPr="005A7B8A">
              <w:rPr>
                <w:rFonts w:ascii="Times New Roman" w:hAnsi="Times New Roman"/>
                <w:color w:val="231F20"/>
                <w:spacing w:val="-6"/>
                <w:w w:val="105"/>
                <w:sz w:val="24"/>
                <w:szCs w:val="24"/>
              </w:rPr>
              <w:t xml:space="preserve"> </w:t>
            </w:r>
            <w:r w:rsidRPr="005A7B8A">
              <w:rPr>
                <w:rFonts w:ascii="Times New Roman" w:hAnsi="Times New Roman"/>
                <w:color w:val="231F20"/>
                <w:w w:val="105"/>
                <w:sz w:val="24"/>
                <w:szCs w:val="24"/>
              </w:rPr>
              <w:t>based</w:t>
            </w:r>
            <w:r w:rsidRPr="005A7B8A">
              <w:rPr>
                <w:rFonts w:ascii="Times New Roman" w:hAnsi="Times New Roman"/>
                <w:color w:val="231F20"/>
                <w:spacing w:val="-6"/>
                <w:w w:val="105"/>
                <w:sz w:val="24"/>
                <w:szCs w:val="24"/>
              </w:rPr>
              <w:t xml:space="preserve"> </w:t>
            </w:r>
            <w:r w:rsidRPr="005A7B8A">
              <w:rPr>
                <w:rFonts w:ascii="Times New Roman" w:hAnsi="Times New Roman"/>
                <w:color w:val="231F20"/>
                <w:w w:val="105"/>
                <w:sz w:val="24"/>
                <w:szCs w:val="24"/>
              </w:rPr>
              <w:t>on</w:t>
            </w:r>
            <w:r w:rsidRPr="005A7B8A">
              <w:rPr>
                <w:rFonts w:ascii="Times New Roman" w:hAnsi="Times New Roman"/>
                <w:color w:val="231F20"/>
                <w:spacing w:val="-6"/>
                <w:w w:val="105"/>
                <w:sz w:val="24"/>
                <w:szCs w:val="24"/>
              </w:rPr>
              <w:t xml:space="preserve"> </w:t>
            </w:r>
            <w:r w:rsidRPr="005A7B8A">
              <w:rPr>
                <w:rFonts w:ascii="Times New Roman" w:hAnsi="Times New Roman"/>
                <w:color w:val="231F20"/>
                <w:w w:val="105"/>
                <w:sz w:val="24"/>
                <w:szCs w:val="24"/>
              </w:rPr>
              <w:t>the current market price.</w:t>
            </w:r>
          </w:p>
          <w:p w14:paraId="7206E9EB" w14:textId="77777777" w:rsidR="00D75F5F" w:rsidRPr="005A7B8A" w:rsidRDefault="00D75F5F" w:rsidP="00D75F5F">
            <w:pPr>
              <w:pStyle w:val="ListParagraph"/>
              <w:widowControl w:val="0"/>
              <w:numPr>
                <w:ilvl w:val="0"/>
                <w:numId w:val="31"/>
              </w:numPr>
              <w:tabs>
                <w:tab w:val="left" w:pos="1064"/>
                <w:tab w:val="left" w:pos="1068"/>
              </w:tabs>
              <w:autoSpaceDE w:val="0"/>
              <w:autoSpaceDN w:val="0"/>
              <w:spacing w:before="54" w:after="0" w:line="244" w:lineRule="auto"/>
              <w:ind w:right="117" w:hanging="369"/>
              <w:contextualSpacing w:val="0"/>
              <w:jc w:val="both"/>
              <w:rPr>
                <w:rFonts w:ascii="Times New Roman" w:hAnsi="Times New Roman"/>
                <w:sz w:val="24"/>
                <w:szCs w:val="24"/>
              </w:rPr>
            </w:pPr>
            <w:r w:rsidRPr="005A7B8A">
              <w:rPr>
                <w:rFonts w:ascii="Times New Roman" w:hAnsi="Times New Roman"/>
                <w:color w:val="231F20"/>
                <w:w w:val="105"/>
                <w:sz w:val="24"/>
                <w:szCs w:val="24"/>
              </w:rPr>
              <w:t>What should be the exchange ratio, if X Ltd. wants to ensure the earnings to members are as before the merger takes place?</w:t>
            </w:r>
          </w:p>
          <w:p w14:paraId="01A28F78" w14:textId="0E712ADE" w:rsidR="00135982" w:rsidRPr="005A7B8A" w:rsidRDefault="00135982" w:rsidP="001B285A">
            <w:pPr>
              <w:pStyle w:val="ListParagraph"/>
              <w:spacing w:before="100" w:beforeAutospacing="1" w:after="0" w:line="240" w:lineRule="auto"/>
              <w:jc w:val="both"/>
              <w:rPr>
                <w:rFonts w:ascii="Times New Roman" w:hAnsi="Times New Roman"/>
                <w:sz w:val="24"/>
                <w:szCs w:val="24"/>
                <w:lang w:eastAsia="en-IN"/>
              </w:rPr>
            </w:pPr>
          </w:p>
        </w:tc>
        <w:tc>
          <w:tcPr>
            <w:tcW w:w="992" w:type="dxa"/>
          </w:tcPr>
          <w:p w14:paraId="5466A6F0" w14:textId="77777777" w:rsidR="00135982" w:rsidRPr="005A7B8A" w:rsidRDefault="00135982" w:rsidP="003B3BA0">
            <w:pPr>
              <w:spacing w:after="0" w:line="240" w:lineRule="auto"/>
              <w:jc w:val="center"/>
              <w:rPr>
                <w:rFonts w:ascii="Times New Roman" w:hAnsi="Times New Roman"/>
                <w:b/>
                <w:sz w:val="24"/>
                <w:szCs w:val="24"/>
              </w:rPr>
            </w:pPr>
            <w:r w:rsidRPr="005A7B8A">
              <w:rPr>
                <w:rFonts w:ascii="Times New Roman" w:hAnsi="Times New Roman"/>
                <w:b/>
                <w:sz w:val="24"/>
                <w:szCs w:val="24"/>
              </w:rPr>
              <w:lastRenderedPageBreak/>
              <w:t>10 Marks</w:t>
            </w:r>
          </w:p>
        </w:tc>
        <w:tc>
          <w:tcPr>
            <w:tcW w:w="851" w:type="dxa"/>
          </w:tcPr>
          <w:p w14:paraId="011F35CF" w14:textId="43BFA485" w:rsidR="00135982" w:rsidRPr="005A7B8A" w:rsidRDefault="00E12F49" w:rsidP="003B3BA0">
            <w:pPr>
              <w:spacing w:after="0" w:line="240" w:lineRule="auto"/>
              <w:jc w:val="center"/>
              <w:rPr>
                <w:rFonts w:ascii="Times New Roman" w:hAnsi="Times New Roman"/>
                <w:b/>
                <w:sz w:val="24"/>
                <w:szCs w:val="24"/>
              </w:rPr>
            </w:pPr>
            <w:r w:rsidRPr="00E12F49">
              <w:rPr>
                <w:rFonts w:ascii="Times New Roman" w:hAnsi="Times New Roman"/>
                <w:b/>
                <w:sz w:val="24"/>
                <w:szCs w:val="24"/>
              </w:rPr>
              <w:t>Comprehension</w:t>
            </w:r>
          </w:p>
        </w:tc>
        <w:tc>
          <w:tcPr>
            <w:tcW w:w="708" w:type="dxa"/>
          </w:tcPr>
          <w:p w14:paraId="2560055E" w14:textId="4A6B5E7B" w:rsidR="00135982" w:rsidRPr="005A7B8A" w:rsidRDefault="00135982" w:rsidP="003B3BA0">
            <w:pPr>
              <w:spacing w:after="0" w:line="240" w:lineRule="auto"/>
              <w:jc w:val="center"/>
              <w:rPr>
                <w:rFonts w:ascii="Times New Roman" w:hAnsi="Times New Roman"/>
                <w:b/>
                <w:sz w:val="24"/>
                <w:szCs w:val="24"/>
              </w:rPr>
            </w:pPr>
            <w:r w:rsidRPr="005A7B8A">
              <w:rPr>
                <w:rFonts w:ascii="Times New Roman" w:hAnsi="Times New Roman"/>
                <w:b/>
                <w:sz w:val="24"/>
                <w:szCs w:val="24"/>
              </w:rPr>
              <w:t>CO</w:t>
            </w:r>
            <w:r w:rsidR="00674D8B" w:rsidRPr="005A7B8A">
              <w:rPr>
                <w:rFonts w:ascii="Times New Roman" w:hAnsi="Times New Roman"/>
                <w:b/>
                <w:sz w:val="24"/>
                <w:szCs w:val="24"/>
              </w:rPr>
              <w:t>4</w:t>
            </w:r>
          </w:p>
        </w:tc>
      </w:tr>
      <w:tr w:rsidR="002423C0" w:rsidRPr="005A7B8A" w14:paraId="75ED5FDE" w14:textId="77777777" w:rsidTr="00764D86">
        <w:tc>
          <w:tcPr>
            <w:tcW w:w="10768" w:type="dxa"/>
            <w:gridSpan w:val="5"/>
          </w:tcPr>
          <w:p w14:paraId="657FE126" w14:textId="33A637F2" w:rsidR="00135982" w:rsidRPr="005A7B8A" w:rsidRDefault="00ED0A50" w:rsidP="003B3BA0">
            <w:pPr>
              <w:spacing w:after="0" w:line="240" w:lineRule="auto"/>
              <w:jc w:val="center"/>
              <w:rPr>
                <w:rFonts w:ascii="Times New Roman" w:hAnsi="Times New Roman"/>
                <w:b/>
                <w:sz w:val="24"/>
                <w:szCs w:val="24"/>
              </w:rPr>
            </w:pPr>
            <w:r w:rsidRPr="005A7B8A">
              <w:rPr>
                <w:rFonts w:ascii="Times New Roman" w:hAnsi="Times New Roman"/>
                <w:b/>
                <w:sz w:val="24"/>
                <w:szCs w:val="24"/>
              </w:rPr>
              <w:lastRenderedPageBreak/>
              <w:t>Or</w:t>
            </w:r>
          </w:p>
        </w:tc>
      </w:tr>
      <w:tr w:rsidR="002423C0" w:rsidRPr="005A7B8A" w14:paraId="3FDEE03E" w14:textId="77777777" w:rsidTr="00764D86">
        <w:tc>
          <w:tcPr>
            <w:tcW w:w="562" w:type="dxa"/>
          </w:tcPr>
          <w:p w14:paraId="2E83CB86" w14:textId="2BCFFAB4" w:rsidR="00135982" w:rsidRPr="005A7B8A" w:rsidRDefault="00ED0A50" w:rsidP="003B3BA0">
            <w:pPr>
              <w:spacing w:after="0" w:line="240" w:lineRule="auto"/>
              <w:jc w:val="center"/>
              <w:rPr>
                <w:rFonts w:ascii="Times New Roman" w:hAnsi="Times New Roman"/>
                <w:b/>
                <w:sz w:val="24"/>
                <w:szCs w:val="24"/>
              </w:rPr>
            </w:pPr>
            <w:r>
              <w:rPr>
                <w:rFonts w:ascii="Times New Roman" w:hAnsi="Times New Roman"/>
                <w:b/>
                <w:sz w:val="24"/>
                <w:szCs w:val="24"/>
              </w:rPr>
              <w:t>18</w:t>
            </w:r>
          </w:p>
        </w:tc>
        <w:tc>
          <w:tcPr>
            <w:tcW w:w="7655" w:type="dxa"/>
          </w:tcPr>
          <w:p w14:paraId="6F1FD1FB" w14:textId="2D307091" w:rsidR="00937FB4" w:rsidRPr="005A7B8A" w:rsidRDefault="008417E2" w:rsidP="00937FB4">
            <w:pPr>
              <w:jc w:val="both"/>
              <w:rPr>
                <w:rFonts w:ascii="Times New Roman" w:hAnsi="Times New Roman"/>
                <w:sz w:val="24"/>
                <w:szCs w:val="24"/>
              </w:rPr>
            </w:pPr>
            <w:r>
              <w:rPr>
                <w:rFonts w:ascii="Times New Roman" w:hAnsi="Times New Roman"/>
                <w:sz w:val="24"/>
                <w:szCs w:val="24"/>
              </w:rPr>
              <w:t xml:space="preserve">   Z Ltd wants to acquire AB</w:t>
            </w:r>
            <w:r w:rsidR="00937FB4" w:rsidRPr="005A7B8A">
              <w:rPr>
                <w:rFonts w:ascii="Times New Roman" w:hAnsi="Times New Roman"/>
                <w:sz w:val="24"/>
                <w:szCs w:val="24"/>
              </w:rPr>
              <w:t xml:space="preserve"> Ltd by exchanging 0.5 of its share for each share of </w:t>
            </w:r>
            <w:r>
              <w:rPr>
                <w:rFonts w:ascii="Times New Roman" w:hAnsi="Times New Roman"/>
                <w:sz w:val="24"/>
                <w:szCs w:val="24"/>
              </w:rPr>
              <w:t>AB</w:t>
            </w:r>
            <w:r w:rsidR="00937FB4" w:rsidRPr="005A7B8A">
              <w:rPr>
                <w:rFonts w:ascii="Times New Roman" w:hAnsi="Times New Roman"/>
                <w:sz w:val="24"/>
                <w:szCs w:val="24"/>
              </w:rPr>
              <w:t xml:space="preserve"> Ltd. The relevant financial data are as follows:</w:t>
            </w:r>
          </w:p>
          <w:tbl>
            <w:tblPr>
              <w:tblStyle w:val="TableGrid"/>
              <w:tblW w:w="0" w:type="auto"/>
              <w:tblLook w:val="04A0" w:firstRow="1" w:lastRow="0" w:firstColumn="1" w:lastColumn="0" w:noHBand="0" w:noVBand="1"/>
            </w:tblPr>
            <w:tblGrid>
              <w:gridCol w:w="2799"/>
              <w:gridCol w:w="2085"/>
              <w:gridCol w:w="1613"/>
            </w:tblGrid>
            <w:tr w:rsidR="00937FB4" w:rsidRPr="005A7B8A" w14:paraId="35280749" w14:textId="77777777" w:rsidTr="00112C72">
              <w:tc>
                <w:tcPr>
                  <w:tcW w:w="4225" w:type="dxa"/>
                </w:tcPr>
                <w:p w14:paraId="32C786A4" w14:textId="77777777" w:rsidR="00937FB4" w:rsidRPr="005A7B8A" w:rsidRDefault="00937FB4" w:rsidP="00937FB4">
                  <w:pPr>
                    <w:jc w:val="both"/>
                    <w:rPr>
                      <w:rFonts w:ascii="Times New Roman" w:hAnsi="Times New Roman"/>
                      <w:sz w:val="24"/>
                      <w:szCs w:val="24"/>
                    </w:rPr>
                  </w:pPr>
                  <w:r w:rsidRPr="005A7B8A">
                    <w:rPr>
                      <w:rFonts w:ascii="Times New Roman" w:hAnsi="Times New Roman"/>
                      <w:sz w:val="24"/>
                      <w:szCs w:val="24"/>
                    </w:rPr>
                    <w:t xml:space="preserve">Particulars </w:t>
                  </w:r>
                </w:p>
              </w:tc>
              <w:tc>
                <w:tcPr>
                  <w:tcW w:w="2970" w:type="dxa"/>
                </w:tcPr>
                <w:p w14:paraId="2B85102E" w14:textId="4DFFA981" w:rsidR="00937FB4" w:rsidRPr="005A7B8A" w:rsidRDefault="00937FB4" w:rsidP="008417E2">
                  <w:pPr>
                    <w:jc w:val="both"/>
                    <w:rPr>
                      <w:rFonts w:ascii="Times New Roman" w:hAnsi="Times New Roman"/>
                      <w:sz w:val="24"/>
                      <w:szCs w:val="24"/>
                    </w:rPr>
                  </w:pPr>
                  <w:r w:rsidRPr="005A7B8A">
                    <w:rPr>
                      <w:rFonts w:ascii="Times New Roman" w:hAnsi="Times New Roman"/>
                      <w:sz w:val="24"/>
                      <w:szCs w:val="24"/>
                    </w:rPr>
                    <w:t>Z Ltd</w:t>
                  </w:r>
                </w:p>
              </w:tc>
              <w:tc>
                <w:tcPr>
                  <w:tcW w:w="2155" w:type="dxa"/>
                </w:tcPr>
                <w:p w14:paraId="2ACA7CF2" w14:textId="541789D2" w:rsidR="00937FB4" w:rsidRPr="005A7B8A" w:rsidRDefault="008417E2" w:rsidP="008417E2">
                  <w:pPr>
                    <w:jc w:val="both"/>
                    <w:rPr>
                      <w:rFonts w:ascii="Times New Roman" w:hAnsi="Times New Roman"/>
                      <w:sz w:val="24"/>
                      <w:szCs w:val="24"/>
                    </w:rPr>
                  </w:pPr>
                  <w:r>
                    <w:rPr>
                      <w:rFonts w:ascii="Times New Roman" w:hAnsi="Times New Roman"/>
                      <w:sz w:val="24"/>
                      <w:szCs w:val="24"/>
                    </w:rPr>
                    <w:t xml:space="preserve">AB </w:t>
                  </w:r>
                  <w:r w:rsidR="00937FB4" w:rsidRPr="005A7B8A">
                    <w:rPr>
                      <w:rFonts w:ascii="Times New Roman" w:hAnsi="Times New Roman"/>
                      <w:sz w:val="24"/>
                      <w:szCs w:val="24"/>
                    </w:rPr>
                    <w:t xml:space="preserve">Ltd </w:t>
                  </w:r>
                </w:p>
              </w:tc>
            </w:tr>
            <w:tr w:rsidR="00937FB4" w:rsidRPr="005A7B8A" w14:paraId="76880E86" w14:textId="77777777" w:rsidTr="00112C72">
              <w:tc>
                <w:tcPr>
                  <w:tcW w:w="4225" w:type="dxa"/>
                </w:tcPr>
                <w:p w14:paraId="5BAC5E46" w14:textId="77777777" w:rsidR="00937FB4" w:rsidRPr="005A7B8A" w:rsidRDefault="00937FB4" w:rsidP="00937FB4">
                  <w:pPr>
                    <w:jc w:val="both"/>
                    <w:rPr>
                      <w:rFonts w:ascii="Times New Roman" w:hAnsi="Times New Roman"/>
                      <w:sz w:val="24"/>
                      <w:szCs w:val="24"/>
                    </w:rPr>
                  </w:pPr>
                  <w:r w:rsidRPr="005A7B8A">
                    <w:rPr>
                      <w:rFonts w:ascii="Times New Roman" w:hAnsi="Times New Roman"/>
                      <w:sz w:val="24"/>
                      <w:szCs w:val="24"/>
                    </w:rPr>
                    <w:t>EAT(</w:t>
                  </w:r>
                  <w:proofErr w:type="spellStart"/>
                  <w:r w:rsidRPr="005A7B8A">
                    <w:rPr>
                      <w:rFonts w:ascii="Times New Roman" w:hAnsi="Times New Roman"/>
                      <w:sz w:val="24"/>
                      <w:szCs w:val="24"/>
                    </w:rPr>
                    <w:t>Rs</w:t>
                  </w:r>
                  <w:proofErr w:type="spellEnd"/>
                  <w:r w:rsidRPr="005A7B8A">
                    <w:rPr>
                      <w:rFonts w:ascii="Times New Roman" w:hAnsi="Times New Roman"/>
                      <w:sz w:val="24"/>
                      <w:szCs w:val="24"/>
                    </w:rPr>
                    <w:t>)</w:t>
                  </w:r>
                </w:p>
              </w:tc>
              <w:tc>
                <w:tcPr>
                  <w:tcW w:w="2970" w:type="dxa"/>
                </w:tcPr>
                <w:p w14:paraId="7EA98CB3" w14:textId="77777777" w:rsidR="00937FB4" w:rsidRPr="005A7B8A" w:rsidRDefault="00937FB4" w:rsidP="00937FB4">
                  <w:pPr>
                    <w:jc w:val="both"/>
                    <w:rPr>
                      <w:rFonts w:ascii="Times New Roman" w:hAnsi="Times New Roman"/>
                      <w:sz w:val="24"/>
                      <w:szCs w:val="24"/>
                    </w:rPr>
                  </w:pPr>
                  <w:r w:rsidRPr="005A7B8A">
                    <w:rPr>
                      <w:rFonts w:ascii="Times New Roman" w:hAnsi="Times New Roman"/>
                      <w:sz w:val="24"/>
                      <w:szCs w:val="24"/>
                    </w:rPr>
                    <w:t>10,00,000</w:t>
                  </w:r>
                </w:p>
              </w:tc>
              <w:tc>
                <w:tcPr>
                  <w:tcW w:w="2155" w:type="dxa"/>
                </w:tcPr>
                <w:p w14:paraId="4987B719" w14:textId="77777777" w:rsidR="00937FB4" w:rsidRPr="005A7B8A" w:rsidRDefault="00937FB4" w:rsidP="00937FB4">
                  <w:pPr>
                    <w:jc w:val="both"/>
                    <w:rPr>
                      <w:rFonts w:ascii="Times New Roman" w:hAnsi="Times New Roman"/>
                      <w:sz w:val="24"/>
                      <w:szCs w:val="24"/>
                    </w:rPr>
                  </w:pPr>
                  <w:r w:rsidRPr="005A7B8A">
                    <w:rPr>
                      <w:rFonts w:ascii="Times New Roman" w:hAnsi="Times New Roman"/>
                      <w:sz w:val="24"/>
                      <w:szCs w:val="24"/>
                    </w:rPr>
                    <w:t>4,60,000</w:t>
                  </w:r>
                </w:p>
              </w:tc>
            </w:tr>
            <w:tr w:rsidR="00937FB4" w:rsidRPr="005A7B8A" w14:paraId="3840C796" w14:textId="77777777" w:rsidTr="00112C72">
              <w:tc>
                <w:tcPr>
                  <w:tcW w:w="4225" w:type="dxa"/>
                </w:tcPr>
                <w:p w14:paraId="5CA21FB7" w14:textId="77777777" w:rsidR="00937FB4" w:rsidRPr="005A7B8A" w:rsidRDefault="00937FB4" w:rsidP="00937FB4">
                  <w:pPr>
                    <w:jc w:val="both"/>
                    <w:rPr>
                      <w:rFonts w:ascii="Times New Roman" w:hAnsi="Times New Roman"/>
                      <w:sz w:val="24"/>
                      <w:szCs w:val="24"/>
                    </w:rPr>
                  </w:pPr>
                  <w:r w:rsidRPr="005A7B8A">
                    <w:rPr>
                      <w:rFonts w:ascii="Times New Roman" w:hAnsi="Times New Roman"/>
                      <w:sz w:val="24"/>
                      <w:szCs w:val="24"/>
                    </w:rPr>
                    <w:t>Equity Share outstanding</w:t>
                  </w:r>
                </w:p>
              </w:tc>
              <w:tc>
                <w:tcPr>
                  <w:tcW w:w="2970" w:type="dxa"/>
                </w:tcPr>
                <w:p w14:paraId="52A7A531" w14:textId="77777777" w:rsidR="00937FB4" w:rsidRPr="005A7B8A" w:rsidRDefault="00937FB4" w:rsidP="00937FB4">
                  <w:pPr>
                    <w:jc w:val="both"/>
                    <w:rPr>
                      <w:rFonts w:ascii="Times New Roman" w:hAnsi="Times New Roman"/>
                      <w:sz w:val="24"/>
                      <w:szCs w:val="24"/>
                    </w:rPr>
                  </w:pPr>
                  <w:r w:rsidRPr="005A7B8A">
                    <w:rPr>
                      <w:rFonts w:ascii="Times New Roman" w:hAnsi="Times New Roman"/>
                      <w:sz w:val="24"/>
                      <w:szCs w:val="24"/>
                    </w:rPr>
                    <w:t>4,00,000</w:t>
                  </w:r>
                </w:p>
              </w:tc>
              <w:tc>
                <w:tcPr>
                  <w:tcW w:w="2155" w:type="dxa"/>
                </w:tcPr>
                <w:p w14:paraId="0479305B" w14:textId="77777777" w:rsidR="00937FB4" w:rsidRPr="005A7B8A" w:rsidRDefault="00937FB4" w:rsidP="00937FB4">
                  <w:pPr>
                    <w:jc w:val="both"/>
                    <w:rPr>
                      <w:rFonts w:ascii="Times New Roman" w:hAnsi="Times New Roman"/>
                      <w:sz w:val="24"/>
                      <w:szCs w:val="24"/>
                    </w:rPr>
                  </w:pPr>
                  <w:r w:rsidRPr="005A7B8A">
                    <w:rPr>
                      <w:rFonts w:ascii="Times New Roman" w:hAnsi="Times New Roman"/>
                      <w:sz w:val="24"/>
                      <w:szCs w:val="24"/>
                    </w:rPr>
                    <w:t>2,00,000</w:t>
                  </w:r>
                </w:p>
              </w:tc>
            </w:tr>
            <w:tr w:rsidR="00937FB4" w:rsidRPr="005A7B8A" w14:paraId="67834AB6" w14:textId="77777777" w:rsidTr="00112C72">
              <w:tc>
                <w:tcPr>
                  <w:tcW w:w="4225" w:type="dxa"/>
                </w:tcPr>
                <w:p w14:paraId="283585A2" w14:textId="77777777" w:rsidR="00937FB4" w:rsidRPr="005A7B8A" w:rsidRDefault="00937FB4" w:rsidP="00937FB4">
                  <w:pPr>
                    <w:jc w:val="both"/>
                    <w:rPr>
                      <w:rFonts w:ascii="Times New Roman" w:hAnsi="Times New Roman"/>
                      <w:sz w:val="24"/>
                      <w:szCs w:val="24"/>
                    </w:rPr>
                  </w:pPr>
                  <w:r w:rsidRPr="005A7B8A">
                    <w:rPr>
                      <w:rFonts w:ascii="Times New Roman" w:hAnsi="Times New Roman"/>
                      <w:sz w:val="24"/>
                      <w:szCs w:val="24"/>
                    </w:rPr>
                    <w:t>EPS(</w:t>
                  </w:r>
                  <w:proofErr w:type="spellStart"/>
                  <w:r w:rsidRPr="005A7B8A">
                    <w:rPr>
                      <w:rFonts w:ascii="Times New Roman" w:hAnsi="Times New Roman"/>
                      <w:sz w:val="24"/>
                      <w:szCs w:val="24"/>
                    </w:rPr>
                    <w:t>Rs</w:t>
                  </w:r>
                  <w:proofErr w:type="spellEnd"/>
                  <w:r w:rsidRPr="005A7B8A">
                    <w:rPr>
                      <w:rFonts w:ascii="Times New Roman" w:hAnsi="Times New Roman"/>
                      <w:sz w:val="24"/>
                      <w:szCs w:val="24"/>
                    </w:rPr>
                    <w:t>)</w:t>
                  </w:r>
                </w:p>
              </w:tc>
              <w:tc>
                <w:tcPr>
                  <w:tcW w:w="2970" w:type="dxa"/>
                </w:tcPr>
                <w:p w14:paraId="28545DE9" w14:textId="77777777" w:rsidR="00937FB4" w:rsidRPr="005A7B8A" w:rsidRDefault="00937FB4" w:rsidP="00937FB4">
                  <w:pPr>
                    <w:jc w:val="both"/>
                    <w:rPr>
                      <w:rFonts w:ascii="Times New Roman" w:hAnsi="Times New Roman"/>
                      <w:sz w:val="24"/>
                      <w:szCs w:val="24"/>
                    </w:rPr>
                  </w:pPr>
                  <w:r w:rsidRPr="005A7B8A">
                    <w:rPr>
                      <w:rFonts w:ascii="Times New Roman" w:hAnsi="Times New Roman"/>
                      <w:sz w:val="24"/>
                      <w:szCs w:val="24"/>
                    </w:rPr>
                    <w:t>2.5</w:t>
                  </w:r>
                </w:p>
              </w:tc>
              <w:tc>
                <w:tcPr>
                  <w:tcW w:w="2155" w:type="dxa"/>
                </w:tcPr>
                <w:p w14:paraId="47A3871D" w14:textId="77777777" w:rsidR="00937FB4" w:rsidRPr="005A7B8A" w:rsidRDefault="00937FB4" w:rsidP="00937FB4">
                  <w:pPr>
                    <w:jc w:val="both"/>
                    <w:rPr>
                      <w:rFonts w:ascii="Times New Roman" w:hAnsi="Times New Roman"/>
                      <w:sz w:val="24"/>
                      <w:szCs w:val="24"/>
                    </w:rPr>
                  </w:pPr>
                  <w:r w:rsidRPr="005A7B8A">
                    <w:rPr>
                      <w:rFonts w:ascii="Times New Roman" w:hAnsi="Times New Roman"/>
                      <w:sz w:val="24"/>
                      <w:szCs w:val="24"/>
                    </w:rPr>
                    <w:t>2.3</w:t>
                  </w:r>
                </w:p>
              </w:tc>
            </w:tr>
            <w:tr w:rsidR="00937FB4" w:rsidRPr="005A7B8A" w14:paraId="6800C9C0" w14:textId="77777777" w:rsidTr="00112C72">
              <w:tc>
                <w:tcPr>
                  <w:tcW w:w="4225" w:type="dxa"/>
                </w:tcPr>
                <w:p w14:paraId="32D60687" w14:textId="77777777" w:rsidR="00937FB4" w:rsidRPr="005A7B8A" w:rsidRDefault="00937FB4" w:rsidP="00937FB4">
                  <w:pPr>
                    <w:jc w:val="both"/>
                    <w:rPr>
                      <w:rFonts w:ascii="Times New Roman" w:hAnsi="Times New Roman"/>
                      <w:sz w:val="24"/>
                      <w:szCs w:val="24"/>
                    </w:rPr>
                  </w:pPr>
                  <w:r w:rsidRPr="005A7B8A">
                    <w:rPr>
                      <w:rFonts w:ascii="Times New Roman" w:hAnsi="Times New Roman"/>
                      <w:sz w:val="24"/>
                      <w:szCs w:val="24"/>
                    </w:rPr>
                    <w:t>P/E Ratio (times)</w:t>
                  </w:r>
                </w:p>
              </w:tc>
              <w:tc>
                <w:tcPr>
                  <w:tcW w:w="2970" w:type="dxa"/>
                </w:tcPr>
                <w:p w14:paraId="57C53DC9" w14:textId="77777777" w:rsidR="00937FB4" w:rsidRPr="005A7B8A" w:rsidRDefault="00937FB4" w:rsidP="00937FB4">
                  <w:pPr>
                    <w:jc w:val="both"/>
                    <w:rPr>
                      <w:rFonts w:ascii="Times New Roman" w:hAnsi="Times New Roman"/>
                      <w:sz w:val="24"/>
                      <w:szCs w:val="24"/>
                    </w:rPr>
                  </w:pPr>
                  <w:r w:rsidRPr="005A7B8A">
                    <w:rPr>
                      <w:rFonts w:ascii="Times New Roman" w:hAnsi="Times New Roman"/>
                      <w:sz w:val="24"/>
                      <w:szCs w:val="24"/>
                    </w:rPr>
                    <w:t>12</w:t>
                  </w:r>
                </w:p>
              </w:tc>
              <w:tc>
                <w:tcPr>
                  <w:tcW w:w="2155" w:type="dxa"/>
                </w:tcPr>
                <w:p w14:paraId="44E03291" w14:textId="77777777" w:rsidR="00937FB4" w:rsidRPr="005A7B8A" w:rsidRDefault="00937FB4" w:rsidP="00937FB4">
                  <w:pPr>
                    <w:jc w:val="both"/>
                    <w:rPr>
                      <w:rFonts w:ascii="Times New Roman" w:hAnsi="Times New Roman"/>
                      <w:sz w:val="24"/>
                      <w:szCs w:val="24"/>
                    </w:rPr>
                  </w:pPr>
                  <w:r w:rsidRPr="005A7B8A">
                    <w:rPr>
                      <w:rFonts w:ascii="Times New Roman" w:hAnsi="Times New Roman"/>
                      <w:sz w:val="24"/>
                      <w:szCs w:val="24"/>
                    </w:rPr>
                    <w:t>10</w:t>
                  </w:r>
                </w:p>
              </w:tc>
            </w:tr>
            <w:tr w:rsidR="00937FB4" w:rsidRPr="005A7B8A" w14:paraId="2A553147" w14:textId="77777777" w:rsidTr="00112C72">
              <w:tc>
                <w:tcPr>
                  <w:tcW w:w="4225" w:type="dxa"/>
                </w:tcPr>
                <w:p w14:paraId="0148CC3B" w14:textId="77777777" w:rsidR="00937FB4" w:rsidRPr="005A7B8A" w:rsidRDefault="00937FB4" w:rsidP="00937FB4">
                  <w:pPr>
                    <w:jc w:val="both"/>
                    <w:rPr>
                      <w:rFonts w:ascii="Times New Roman" w:hAnsi="Times New Roman"/>
                      <w:sz w:val="24"/>
                      <w:szCs w:val="24"/>
                    </w:rPr>
                  </w:pPr>
                  <w:r w:rsidRPr="005A7B8A">
                    <w:rPr>
                      <w:rFonts w:ascii="Times New Roman" w:hAnsi="Times New Roman"/>
                      <w:sz w:val="24"/>
                      <w:szCs w:val="24"/>
                    </w:rPr>
                    <w:t>Market price per share(</w:t>
                  </w:r>
                  <w:proofErr w:type="spellStart"/>
                  <w:r w:rsidRPr="005A7B8A">
                    <w:rPr>
                      <w:rFonts w:ascii="Times New Roman" w:hAnsi="Times New Roman"/>
                      <w:sz w:val="24"/>
                      <w:szCs w:val="24"/>
                    </w:rPr>
                    <w:t>Rs</w:t>
                  </w:r>
                  <w:proofErr w:type="spellEnd"/>
                  <w:r w:rsidRPr="005A7B8A">
                    <w:rPr>
                      <w:rFonts w:ascii="Times New Roman" w:hAnsi="Times New Roman"/>
                      <w:sz w:val="24"/>
                      <w:szCs w:val="24"/>
                    </w:rPr>
                    <w:t>)</w:t>
                  </w:r>
                </w:p>
              </w:tc>
              <w:tc>
                <w:tcPr>
                  <w:tcW w:w="2970" w:type="dxa"/>
                </w:tcPr>
                <w:p w14:paraId="60CFA21D" w14:textId="77777777" w:rsidR="00937FB4" w:rsidRPr="005A7B8A" w:rsidRDefault="00937FB4" w:rsidP="00937FB4">
                  <w:pPr>
                    <w:jc w:val="both"/>
                    <w:rPr>
                      <w:rFonts w:ascii="Times New Roman" w:hAnsi="Times New Roman"/>
                      <w:sz w:val="24"/>
                      <w:szCs w:val="24"/>
                    </w:rPr>
                  </w:pPr>
                  <w:r w:rsidRPr="005A7B8A">
                    <w:rPr>
                      <w:rFonts w:ascii="Times New Roman" w:hAnsi="Times New Roman"/>
                      <w:sz w:val="24"/>
                      <w:szCs w:val="24"/>
                    </w:rPr>
                    <w:t>30</w:t>
                  </w:r>
                </w:p>
              </w:tc>
              <w:tc>
                <w:tcPr>
                  <w:tcW w:w="2155" w:type="dxa"/>
                </w:tcPr>
                <w:p w14:paraId="188B1299" w14:textId="77777777" w:rsidR="00937FB4" w:rsidRPr="005A7B8A" w:rsidRDefault="00937FB4" w:rsidP="00937FB4">
                  <w:pPr>
                    <w:jc w:val="both"/>
                    <w:rPr>
                      <w:rFonts w:ascii="Times New Roman" w:hAnsi="Times New Roman"/>
                      <w:sz w:val="24"/>
                      <w:szCs w:val="24"/>
                    </w:rPr>
                  </w:pPr>
                  <w:r w:rsidRPr="005A7B8A">
                    <w:rPr>
                      <w:rFonts w:ascii="Times New Roman" w:hAnsi="Times New Roman"/>
                      <w:sz w:val="24"/>
                      <w:szCs w:val="24"/>
                    </w:rPr>
                    <w:t>23</w:t>
                  </w:r>
                </w:p>
              </w:tc>
            </w:tr>
          </w:tbl>
          <w:p w14:paraId="21504564" w14:textId="77777777" w:rsidR="00937FB4" w:rsidRPr="005A7B8A" w:rsidRDefault="00937FB4" w:rsidP="00937FB4">
            <w:pPr>
              <w:jc w:val="both"/>
              <w:rPr>
                <w:rFonts w:ascii="Times New Roman" w:hAnsi="Times New Roman"/>
                <w:sz w:val="24"/>
                <w:szCs w:val="24"/>
              </w:rPr>
            </w:pPr>
            <w:r w:rsidRPr="005A7B8A">
              <w:rPr>
                <w:rFonts w:ascii="Times New Roman" w:hAnsi="Times New Roman"/>
                <w:sz w:val="24"/>
                <w:szCs w:val="24"/>
              </w:rPr>
              <w:t>Required:</w:t>
            </w:r>
          </w:p>
          <w:p w14:paraId="1F82C394" w14:textId="4F3D000B" w:rsidR="00937FB4" w:rsidRPr="005A7B8A" w:rsidRDefault="00937FB4" w:rsidP="00937FB4">
            <w:pPr>
              <w:pStyle w:val="ListParagraph"/>
              <w:numPr>
                <w:ilvl w:val="0"/>
                <w:numId w:val="36"/>
              </w:numPr>
              <w:spacing w:after="160" w:line="259" w:lineRule="auto"/>
              <w:jc w:val="both"/>
              <w:rPr>
                <w:rFonts w:ascii="Times New Roman" w:hAnsi="Times New Roman"/>
                <w:sz w:val="24"/>
                <w:szCs w:val="24"/>
              </w:rPr>
            </w:pPr>
            <w:r w:rsidRPr="005A7B8A">
              <w:rPr>
                <w:rFonts w:ascii="Times New Roman" w:hAnsi="Times New Roman"/>
                <w:sz w:val="24"/>
                <w:szCs w:val="24"/>
              </w:rPr>
              <w:t xml:space="preserve">What is the number of equity shares required to be issued by Z Ltd for acquisition of </w:t>
            </w:r>
            <w:r w:rsidR="008417E2">
              <w:rPr>
                <w:rFonts w:ascii="Times New Roman" w:hAnsi="Times New Roman"/>
                <w:sz w:val="24"/>
                <w:szCs w:val="24"/>
              </w:rPr>
              <w:t xml:space="preserve">AB </w:t>
            </w:r>
            <w:r w:rsidRPr="005A7B8A">
              <w:rPr>
                <w:rFonts w:ascii="Times New Roman" w:hAnsi="Times New Roman"/>
                <w:sz w:val="24"/>
                <w:szCs w:val="24"/>
              </w:rPr>
              <w:t>Ltd</w:t>
            </w:r>
          </w:p>
          <w:p w14:paraId="7695CBB8" w14:textId="2DF9479C" w:rsidR="00937FB4" w:rsidRPr="005A7B8A" w:rsidRDefault="00937FB4" w:rsidP="00937FB4">
            <w:pPr>
              <w:pStyle w:val="ListParagraph"/>
              <w:numPr>
                <w:ilvl w:val="0"/>
                <w:numId w:val="36"/>
              </w:numPr>
              <w:spacing w:after="160" w:line="259" w:lineRule="auto"/>
              <w:jc w:val="both"/>
              <w:rPr>
                <w:rFonts w:ascii="Times New Roman" w:hAnsi="Times New Roman"/>
                <w:sz w:val="24"/>
                <w:szCs w:val="24"/>
              </w:rPr>
            </w:pPr>
            <w:r w:rsidRPr="005A7B8A">
              <w:rPr>
                <w:rFonts w:ascii="Times New Roman" w:hAnsi="Times New Roman"/>
                <w:sz w:val="24"/>
                <w:szCs w:val="24"/>
              </w:rPr>
              <w:t xml:space="preserve">What is the EPS of Z Ltd after the acquisition of </w:t>
            </w:r>
            <w:r w:rsidR="008417E2">
              <w:rPr>
                <w:rFonts w:ascii="Times New Roman" w:hAnsi="Times New Roman"/>
                <w:sz w:val="24"/>
                <w:szCs w:val="24"/>
              </w:rPr>
              <w:t>AB Ltd</w:t>
            </w:r>
            <w:r w:rsidRPr="005A7B8A">
              <w:rPr>
                <w:rFonts w:ascii="Times New Roman" w:hAnsi="Times New Roman"/>
                <w:sz w:val="24"/>
                <w:szCs w:val="24"/>
              </w:rPr>
              <w:t>?</w:t>
            </w:r>
          </w:p>
          <w:p w14:paraId="6BB55291" w14:textId="77777777" w:rsidR="00937FB4" w:rsidRPr="005A7B8A" w:rsidRDefault="00937FB4" w:rsidP="00937FB4">
            <w:pPr>
              <w:pStyle w:val="ListParagraph"/>
              <w:numPr>
                <w:ilvl w:val="0"/>
                <w:numId w:val="36"/>
              </w:numPr>
              <w:spacing w:after="160" w:line="259" w:lineRule="auto"/>
              <w:jc w:val="both"/>
              <w:rPr>
                <w:rFonts w:ascii="Times New Roman" w:hAnsi="Times New Roman"/>
                <w:sz w:val="24"/>
                <w:szCs w:val="24"/>
              </w:rPr>
            </w:pPr>
            <w:r w:rsidRPr="005A7B8A">
              <w:rPr>
                <w:rFonts w:ascii="Times New Roman" w:hAnsi="Times New Roman"/>
                <w:sz w:val="24"/>
                <w:szCs w:val="24"/>
              </w:rPr>
              <w:t>Determine the market price of the merged firm, assuming its P/E multiple is 35</w:t>
            </w:r>
          </w:p>
          <w:p w14:paraId="1123A189" w14:textId="0A5D41BC" w:rsidR="00135982" w:rsidRPr="005A7B8A" w:rsidRDefault="00135982" w:rsidP="001B285A">
            <w:pPr>
              <w:spacing w:before="100" w:beforeAutospacing="1" w:after="0" w:line="240" w:lineRule="auto"/>
              <w:ind w:left="720"/>
              <w:jc w:val="both"/>
              <w:rPr>
                <w:rFonts w:ascii="Times New Roman" w:hAnsi="Times New Roman"/>
                <w:sz w:val="24"/>
                <w:szCs w:val="24"/>
                <w:lang w:val="en-IN" w:eastAsia="en-IN"/>
              </w:rPr>
            </w:pPr>
          </w:p>
        </w:tc>
        <w:tc>
          <w:tcPr>
            <w:tcW w:w="992" w:type="dxa"/>
          </w:tcPr>
          <w:p w14:paraId="1EF8ADAF" w14:textId="77777777" w:rsidR="00135982" w:rsidRPr="005A7B8A" w:rsidRDefault="00135982" w:rsidP="003B3BA0">
            <w:pPr>
              <w:spacing w:after="0" w:line="240" w:lineRule="auto"/>
              <w:jc w:val="center"/>
              <w:rPr>
                <w:rFonts w:ascii="Times New Roman" w:hAnsi="Times New Roman"/>
                <w:b/>
                <w:sz w:val="24"/>
                <w:szCs w:val="24"/>
              </w:rPr>
            </w:pPr>
            <w:r w:rsidRPr="005A7B8A">
              <w:rPr>
                <w:rFonts w:ascii="Times New Roman" w:hAnsi="Times New Roman"/>
                <w:b/>
                <w:sz w:val="24"/>
                <w:szCs w:val="24"/>
              </w:rPr>
              <w:t>10 Marks</w:t>
            </w:r>
          </w:p>
        </w:tc>
        <w:tc>
          <w:tcPr>
            <w:tcW w:w="851" w:type="dxa"/>
          </w:tcPr>
          <w:p w14:paraId="452BCCCB" w14:textId="0437A2D3" w:rsidR="00135982" w:rsidRPr="005A7B8A" w:rsidRDefault="00E12F49" w:rsidP="003B3BA0">
            <w:pPr>
              <w:spacing w:after="0" w:line="240" w:lineRule="auto"/>
              <w:jc w:val="center"/>
              <w:rPr>
                <w:rFonts w:ascii="Times New Roman" w:hAnsi="Times New Roman"/>
                <w:b/>
                <w:sz w:val="24"/>
                <w:szCs w:val="24"/>
              </w:rPr>
            </w:pPr>
            <w:r w:rsidRPr="00E12F49">
              <w:rPr>
                <w:rFonts w:ascii="Times New Roman" w:hAnsi="Times New Roman"/>
                <w:b/>
                <w:sz w:val="24"/>
                <w:szCs w:val="24"/>
              </w:rPr>
              <w:t>Comprehension</w:t>
            </w:r>
          </w:p>
        </w:tc>
        <w:tc>
          <w:tcPr>
            <w:tcW w:w="708" w:type="dxa"/>
          </w:tcPr>
          <w:p w14:paraId="3C5C66C1" w14:textId="14146143" w:rsidR="00135982" w:rsidRPr="005A7B8A" w:rsidRDefault="00135982" w:rsidP="003B3BA0">
            <w:pPr>
              <w:spacing w:after="0" w:line="240" w:lineRule="auto"/>
              <w:jc w:val="center"/>
              <w:rPr>
                <w:rFonts w:ascii="Times New Roman" w:hAnsi="Times New Roman"/>
                <w:b/>
                <w:sz w:val="24"/>
                <w:szCs w:val="24"/>
              </w:rPr>
            </w:pPr>
            <w:r w:rsidRPr="005A7B8A">
              <w:rPr>
                <w:rFonts w:ascii="Times New Roman" w:hAnsi="Times New Roman"/>
                <w:b/>
                <w:sz w:val="24"/>
                <w:szCs w:val="24"/>
              </w:rPr>
              <w:t>CO</w:t>
            </w:r>
            <w:r w:rsidR="00674D8B" w:rsidRPr="005A7B8A">
              <w:rPr>
                <w:rFonts w:ascii="Times New Roman" w:hAnsi="Times New Roman"/>
                <w:b/>
                <w:sz w:val="24"/>
                <w:szCs w:val="24"/>
              </w:rPr>
              <w:t>4</w:t>
            </w:r>
          </w:p>
        </w:tc>
      </w:tr>
    </w:tbl>
    <w:p w14:paraId="0099F7DA" w14:textId="77777777" w:rsidR="000259A3" w:rsidRPr="005A7B8A" w:rsidRDefault="000259A3" w:rsidP="003B3BA0">
      <w:pPr>
        <w:pBdr>
          <w:top w:val="single" w:sz="4" w:space="0" w:color="auto"/>
        </w:pBdr>
        <w:spacing w:after="0" w:line="240" w:lineRule="auto"/>
        <w:jc w:val="center"/>
        <w:rPr>
          <w:rFonts w:ascii="Times New Roman" w:hAnsi="Times New Roman"/>
          <w:b/>
          <w:sz w:val="24"/>
          <w:szCs w:val="24"/>
        </w:rPr>
      </w:pPr>
    </w:p>
    <w:p w14:paraId="29CD4231" w14:textId="4C543DE5" w:rsidR="000259A3" w:rsidRPr="005A7B8A" w:rsidRDefault="000259A3" w:rsidP="003B3BA0">
      <w:pPr>
        <w:pBdr>
          <w:top w:val="single" w:sz="4" w:space="0" w:color="auto"/>
        </w:pBdr>
        <w:spacing w:after="0" w:line="240" w:lineRule="auto"/>
        <w:jc w:val="center"/>
        <w:rPr>
          <w:rFonts w:ascii="Times New Roman" w:hAnsi="Times New Roman"/>
          <w:b/>
          <w:sz w:val="24"/>
          <w:szCs w:val="24"/>
        </w:rPr>
      </w:pPr>
      <w:r w:rsidRPr="005A7B8A">
        <w:rPr>
          <w:rFonts w:ascii="Times New Roman" w:hAnsi="Times New Roman"/>
          <w:b/>
          <w:sz w:val="24"/>
          <w:szCs w:val="24"/>
        </w:rPr>
        <w:t>Part C</w:t>
      </w:r>
    </w:p>
    <w:tbl>
      <w:tblPr>
        <w:tblStyle w:val="TableGrid"/>
        <w:tblW w:w="10885" w:type="dxa"/>
        <w:tblLook w:val="04A0" w:firstRow="1" w:lastRow="0" w:firstColumn="1" w:lastColumn="0" w:noHBand="0" w:noVBand="1"/>
      </w:tblPr>
      <w:tblGrid>
        <w:gridCol w:w="456"/>
        <w:gridCol w:w="7490"/>
        <w:gridCol w:w="1084"/>
        <w:gridCol w:w="1143"/>
        <w:gridCol w:w="712"/>
      </w:tblGrid>
      <w:tr w:rsidR="002423C0" w:rsidRPr="005A7B8A" w14:paraId="54FACC6B" w14:textId="77777777" w:rsidTr="001A7069">
        <w:tc>
          <w:tcPr>
            <w:tcW w:w="10885" w:type="dxa"/>
            <w:gridSpan w:val="5"/>
          </w:tcPr>
          <w:p w14:paraId="3852A117" w14:textId="02B6FA21" w:rsidR="004F56E7" w:rsidRPr="005A7B8A" w:rsidRDefault="004F56E7" w:rsidP="003B3BA0">
            <w:pPr>
              <w:spacing w:after="0" w:line="240" w:lineRule="auto"/>
              <w:rPr>
                <w:rFonts w:ascii="Times New Roman" w:hAnsi="Times New Roman"/>
                <w:b/>
                <w:sz w:val="24"/>
                <w:szCs w:val="24"/>
              </w:rPr>
            </w:pPr>
            <w:r w:rsidRPr="005A7B8A">
              <w:rPr>
                <w:rFonts w:ascii="Times New Roman" w:hAnsi="Times New Roman"/>
                <w:b/>
                <w:bCs/>
                <w:sz w:val="24"/>
                <w:szCs w:val="24"/>
              </w:rPr>
              <w:t xml:space="preserve">Answer </w:t>
            </w:r>
            <w:r w:rsidR="00135982" w:rsidRPr="005A7B8A">
              <w:rPr>
                <w:rFonts w:ascii="Times New Roman" w:hAnsi="Times New Roman"/>
                <w:b/>
                <w:bCs/>
                <w:sz w:val="24"/>
                <w:szCs w:val="24"/>
              </w:rPr>
              <w:t xml:space="preserve">all the </w:t>
            </w:r>
            <w:r w:rsidRPr="005A7B8A">
              <w:rPr>
                <w:rFonts w:ascii="Times New Roman" w:hAnsi="Times New Roman"/>
                <w:b/>
                <w:bCs/>
                <w:sz w:val="24"/>
                <w:szCs w:val="24"/>
              </w:rPr>
              <w:t>Question</w:t>
            </w:r>
            <w:r w:rsidR="00135982" w:rsidRPr="005A7B8A">
              <w:rPr>
                <w:rFonts w:ascii="Times New Roman" w:hAnsi="Times New Roman"/>
                <w:b/>
                <w:bCs/>
                <w:sz w:val="24"/>
                <w:szCs w:val="24"/>
              </w:rPr>
              <w:t>s</w:t>
            </w:r>
            <w:r w:rsidRPr="005A7B8A">
              <w:rPr>
                <w:rFonts w:ascii="Times New Roman" w:hAnsi="Times New Roman"/>
                <w:b/>
                <w:bCs/>
                <w:sz w:val="24"/>
                <w:szCs w:val="24"/>
              </w:rPr>
              <w:t xml:space="preserve">. </w:t>
            </w:r>
            <w:r w:rsidR="00135982" w:rsidRPr="005A7B8A">
              <w:rPr>
                <w:rFonts w:ascii="Times New Roman" w:hAnsi="Times New Roman"/>
                <w:b/>
                <w:bCs/>
                <w:sz w:val="24"/>
                <w:szCs w:val="24"/>
              </w:rPr>
              <w:t xml:space="preserve">Each </w:t>
            </w:r>
            <w:r w:rsidRPr="005A7B8A">
              <w:rPr>
                <w:rFonts w:ascii="Times New Roman" w:hAnsi="Times New Roman"/>
                <w:b/>
                <w:bCs/>
                <w:sz w:val="24"/>
                <w:szCs w:val="24"/>
              </w:rPr>
              <w:t xml:space="preserve">Question carries 15 marks.                                               </w:t>
            </w:r>
            <w:r w:rsidR="00135982" w:rsidRPr="005A7B8A">
              <w:rPr>
                <w:rFonts w:ascii="Times New Roman" w:hAnsi="Times New Roman"/>
                <w:b/>
                <w:bCs/>
                <w:sz w:val="24"/>
                <w:szCs w:val="24"/>
              </w:rPr>
              <w:t>15</w:t>
            </w:r>
            <w:r w:rsidRPr="005A7B8A">
              <w:rPr>
                <w:rFonts w:ascii="Times New Roman" w:hAnsi="Times New Roman"/>
                <w:b/>
                <w:bCs/>
                <w:sz w:val="24"/>
                <w:szCs w:val="24"/>
              </w:rPr>
              <w:t>Mx</w:t>
            </w:r>
            <w:r w:rsidR="00135982" w:rsidRPr="005A7B8A">
              <w:rPr>
                <w:rFonts w:ascii="Times New Roman" w:hAnsi="Times New Roman"/>
                <w:b/>
                <w:bCs/>
                <w:sz w:val="24"/>
                <w:szCs w:val="24"/>
              </w:rPr>
              <w:t>2</w:t>
            </w:r>
            <w:r w:rsidRPr="005A7B8A">
              <w:rPr>
                <w:rFonts w:ascii="Times New Roman" w:hAnsi="Times New Roman"/>
                <w:b/>
                <w:bCs/>
                <w:sz w:val="24"/>
                <w:szCs w:val="24"/>
              </w:rPr>
              <w:t>Q=</w:t>
            </w:r>
            <w:r w:rsidR="00135982" w:rsidRPr="005A7B8A">
              <w:rPr>
                <w:rFonts w:ascii="Times New Roman" w:hAnsi="Times New Roman"/>
                <w:b/>
                <w:bCs/>
                <w:sz w:val="24"/>
                <w:szCs w:val="24"/>
              </w:rPr>
              <w:t>30</w:t>
            </w:r>
            <w:r w:rsidRPr="005A7B8A">
              <w:rPr>
                <w:rFonts w:ascii="Times New Roman" w:hAnsi="Times New Roman"/>
                <w:b/>
                <w:bCs/>
                <w:sz w:val="24"/>
                <w:szCs w:val="24"/>
              </w:rPr>
              <w:t>M</w:t>
            </w:r>
          </w:p>
        </w:tc>
      </w:tr>
      <w:tr w:rsidR="002423C0" w:rsidRPr="005A7B8A" w14:paraId="0C5D919C" w14:textId="77777777" w:rsidTr="001A7069">
        <w:trPr>
          <w:trHeight w:val="858"/>
        </w:trPr>
        <w:tc>
          <w:tcPr>
            <w:tcW w:w="456" w:type="dxa"/>
          </w:tcPr>
          <w:p w14:paraId="3480FABD" w14:textId="31C82D59" w:rsidR="000259A3" w:rsidRPr="005A7B8A" w:rsidRDefault="00ED0A50" w:rsidP="003B3BA0">
            <w:pPr>
              <w:spacing w:after="0" w:line="240" w:lineRule="auto"/>
              <w:jc w:val="center"/>
              <w:rPr>
                <w:rFonts w:ascii="Times New Roman" w:hAnsi="Times New Roman"/>
                <w:b/>
                <w:sz w:val="24"/>
                <w:szCs w:val="24"/>
              </w:rPr>
            </w:pPr>
            <w:r>
              <w:rPr>
                <w:rFonts w:ascii="Times New Roman" w:hAnsi="Times New Roman"/>
                <w:b/>
                <w:sz w:val="24"/>
                <w:szCs w:val="24"/>
              </w:rPr>
              <w:t>19</w:t>
            </w:r>
          </w:p>
        </w:tc>
        <w:tc>
          <w:tcPr>
            <w:tcW w:w="7369" w:type="dxa"/>
          </w:tcPr>
          <w:p w14:paraId="20802A4C" w14:textId="77777777" w:rsidR="00D75F5F" w:rsidRPr="005A7B8A" w:rsidRDefault="00D75F5F" w:rsidP="00D75F5F">
            <w:pPr>
              <w:pStyle w:val="Heading3"/>
              <w:outlineLvl w:val="2"/>
              <w:rPr>
                <w:rFonts w:ascii="Times New Roman" w:eastAsia="Times New Roman" w:hAnsi="Times New Roman" w:cs="Times New Roman"/>
                <w:b/>
                <w:bCs/>
                <w:color w:val="auto"/>
                <w:kern w:val="0"/>
                <w:lang w:eastAsia="en-IN"/>
                <w14:ligatures w14:val="none"/>
              </w:rPr>
            </w:pPr>
            <w:r w:rsidRPr="005A7B8A">
              <w:rPr>
                <w:rFonts w:ascii="Times New Roman" w:eastAsia="Times New Roman" w:hAnsi="Times New Roman" w:cs="Times New Roman"/>
                <w:b/>
                <w:bCs/>
                <w:color w:val="auto"/>
                <w:kern w:val="0"/>
                <w:lang w:eastAsia="en-IN"/>
                <w14:ligatures w14:val="none"/>
              </w:rPr>
              <w:t>Facebook’s Acquisition of WhatsApp</w:t>
            </w:r>
          </w:p>
          <w:p w14:paraId="005ECCD9" w14:textId="1DAC531F" w:rsidR="00D75F5F" w:rsidRPr="005A7B8A" w:rsidRDefault="00D75F5F" w:rsidP="00D75F5F">
            <w:pPr>
              <w:spacing w:before="100" w:beforeAutospacing="1" w:after="100" w:afterAutospacing="1" w:line="240" w:lineRule="auto"/>
              <w:rPr>
                <w:rFonts w:ascii="Times New Roman" w:hAnsi="Times New Roman"/>
                <w:sz w:val="24"/>
                <w:szCs w:val="24"/>
                <w:lang w:eastAsia="en-IN"/>
              </w:rPr>
            </w:pPr>
            <w:r w:rsidRPr="005A7B8A">
              <w:rPr>
                <w:rFonts w:ascii="Times New Roman" w:hAnsi="Times New Roman"/>
                <w:sz w:val="24"/>
                <w:szCs w:val="24"/>
                <w:lang w:eastAsia="en-IN"/>
              </w:rPr>
              <w:t>In February 2014, Facebook acquired WhatsApp for $19 billion in one of the largest tech deals of the decade. The deal comprised $4 billion in cash, $12 billion in Facebook shares, and $3 billion in restricted stock units (RSUs) to be distributed over four years to retain WhatsApp’s founders and key employees.</w:t>
            </w:r>
            <w:r w:rsidR="000437E6">
              <w:rPr>
                <w:rFonts w:ascii="Times New Roman" w:hAnsi="Times New Roman"/>
                <w:sz w:val="24"/>
                <w:szCs w:val="24"/>
                <w:lang w:eastAsia="en-IN"/>
              </w:rPr>
              <w:t xml:space="preserve"> </w:t>
            </w:r>
            <w:r w:rsidRPr="005A7B8A">
              <w:rPr>
                <w:rFonts w:ascii="Times New Roman" w:hAnsi="Times New Roman"/>
                <w:sz w:val="24"/>
                <w:szCs w:val="24"/>
                <w:lang w:eastAsia="en-IN"/>
              </w:rPr>
              <w:t>WhatsApp, a rapidly growing messaging app with over 450 million monthly active users at the time, was a strategic fit for Facebook’s vision of connecting people globally. The acquisition aimed to enhance Facebook’s presence in the mobile communication space and leverage WhatsApp’s popularity in emerging markets.</w:t>
            </w:r>
          </w:p>
          <w:p w14:paraId="4FE55A4D" w14:textId="77777777" w:rsidR="00D75F5F" w:rsidRPr="005A7B8A" w:rsidRDefault="00D75F5F" w:rsidP="00D75F5F">
            <w:pPr>
              <w:spacing w:before="100" w:beforeAutospacing="1" w:after="100" w:afterAutospacing="1" w:line="240" w:lineRule="auto"/>
              <w:outlineLvl w:val="2"/>
              <w:rPr>
                <w:rFonts w:ascii="Times New Roman" w:hAnsi="Times New Roman"/>
                <w:b/>
                <w:bCs/>
                <w:sz w:val="24"/>
                <w:szCs w:val="24"/>
                <w:lang w:eastAsia="en-IN"/>
              </w:rPr>
            </w:pPr>
            <w:r w:rsidRPr="005A7B8A">
              <w:rPr>
                <w:rFonts w:ascii="Times New Roman" w:hAnsi="Times New Roman"/>
                <w:b/>
                <w:bCs/>
                <w:sz w:val="24"/>
                <w:szCs w:val="24"/>
                <w:lang w:eastAsia="en-IN"/>
              </w:rPr>
              <w:lastRenderedPageBreak/>
              <w:t>Key Elements of the Deal</w:t>
            </w:r>
          </w:p>
          <w:p w14:paraId="2CC62207" w14:textId="77777777" w:rsidR="00D75F5F" w:rsidRPr="005A7B8A" w:rsidRDefault="00D75F5F" w:rsidP="00D75F5F">
            <w:pPr>
              <w:numPr>
                <w:ilvl w:val="0"/>
                <w:numId w:val="32"/>
              </w:numPr>
              <w:spacing w:before="100" w:beforeAutospacing="1" w:after="100" w:afterAutospacing="1" w:line="240" w:lineRule="auto"/>
              <w:rPr>
                <w:rFonts w:ascii="Times New Roman" w:hAnsi="Times New Roman"/>
                <w:sz w:val="24"/>
                <w:szCs w:val="24"/>
                <w:lang w:eastAsia="en-IN"/>
              </w:rPr>
            </w:pPr>
            <w:r w:rsidRPr="005A7B8A">
              <w:rPr>
                <w:rFonts w:ascii="Times New Roman" w:hAnsi="Times New Roman"/>
                <w:b/>
                <w:bCs/>
                <w:sz w:val="24"/>
                <w:szCs w:val="24"/>
                <w:lang w:eastAsia="en-IN"/>
              </w:rPr>
              <w:t>Cash</w:t>
            </w:r>
            <w:r w:rsidRPr="005A7B8A">
              <w:rPr>
                <w:rFonts w:ascii="Times New Roman" w:hAnsi="Times New Roman"/>
                <w:sz w:val="24"/>
                <w:szCs w:val="24"/>
                <w:lang w:eastAsia="en-IN"/>
              </w:rPr>
              <w:t>: Provided immediate liquidity for WhatsApp’s stakeholders.</w:t>
            </w:r>
          </w:p>
          <w:p w14:paraId="4814378A" w14:textId="77777777" w:rsidR="00D75F5F" w:rsidRPr="005A7B8A" w:rsidRDefault="00D75F5F" w:rsidP="00D75F5F">
            <w:pPr>
              <w:numPr>
                <w:ilvl w:val="0"/>
                <w:numId w:val="32"/>
              </w:numPr>
              <w:spacing w:before="100" w:beforeAutospacing="1" w:after="100" w:afterAutospacing="1" w:line="240" w:lineRule="auto"/>
              <w:rPr>
                <w:rFonts w:ascii="Times New Roman" w:hAnsi="Times New Roman"/>
                <w:sz w:val="24"/>
                <w:szCs w:val="24"/>
                <w:lang w:eastAsia="en-IN"/>
              </w:rPr>
            </w:pPr>
            <w:r w:rsidRPr="005A7B8A">
              <w:rPr>
                <w:rFonts w:ascii="Times New Roman" w:hAnsi="Times New Roman"/>
                <w:b/>
                <w:bCs/>
                <w:sz w:val="24"/>
                <w:szCs w:val="24"/>
                <w:lang w:eastAsia="en-IN"/>
              </w:rPr>
              <w:t>Equity</w:t>
            </w:r>
            <w:r w:rsidRPr="005A7B8A">
              <w:rPr>
                <w:rFonts w:ascii="Times New Roman" w:hAnsi="Times New Roman"/>
                <w:sz w:val="24"/>
                <w:szCs w:val="24"/>
                <w:lang w:eastAsia="en-IN"/>
              </w:rPr>
              <w:t>: Ensured alignment of WhatsApp’s stakeholders with Facebook’s future success.</w:t>
            </w:r>
          </w:p>
          <w:p w14:paraId="4AA39089" w14:textId="77777777" w:rsidR="00D75F5F" w:rsidRPr="005A7B8A" w:rsidRDefault="00D75F5F" w:rsidP="00D75F5F">
            <w:pPr>
              <w:numPr>
                <w:ilvl w:val="0"/>
                <w:numId w:val="32"/>
              </w:numPr>
              <w:spacing w:before="100" w:beforeAutospacing="1" w:after="100" w:afterAutospacing="1" w:line="240" w:lineRule="auto"/>
              <w:rPr>
                <w:rFonts w:ascii="Times New Roman" w:hAnsi="Times New Roman"/>
                <w:sz w:val="24"/>
                <w:szCs w:val="24"/>
                <w:lang w:eastAsia="en-IN"/>
              </w:rPr>
            </w:pPr>
            <w:r w:rsidRPr="005A7B8A">
              <w:rPr>
                <w:rFonts w:ascii="Times New Roman" w:hAnsi="Times New Roman"/>
                <w:b/>
                <w:bCs/>
                <w:sz w:val="24"/>
                <w:szCs w:val="24"/>
                <w:lang w:eastAsia="en-IN"/>
              </w:rPr>
              <w:t>RSUs</w:t>
            </w:r>
            <w:r w:rsidRPr="005A7B8A">
              <w:rPr>
                <w:rFonts w:ascii="Times New Roman" w:hAnsi="Times New Roman"/>
                <w:sz w:val="24"/>
                <w:szCs w:val="24"/>
                <w:lang w:eastAsia="en-IN"/>
              </w:rPr>
              <w:t>: Retained critical talent post-acquisition, encouraging continuity and innovation.</w:t>
            </w:r>
          </w:p>
          <w:p w14:paraId="7FECA4B8" w14:textId="77777777" w:rsidR="00D75F5F" w:rsidRPr="005A7B8A" w:rsidRDefault="00D75F5F" w:rsidP="00D75F5F">
            <w:pPr>
              <w:spacing w:before="100" w:beforeAutospacing="1" w:after="100" w:afterAutospacing="1" w:line="240" w:lineRule="auto"/>
              <w:outlineLvl w:val="2"/>
              <w:rPr>
                <w:rFonts w:ascii="Times New Roman" w:hAnsi="Times New Roman"/>
                <w:b/>
                <w:bCs/>
                <w:sz w:val="24"/>
                <w:szCs w:val="24"/>
                <w:lang w:eastAsia="en-IN"/>
              </w:rPr>
            </w:pPr>
            <w:r w:rsidRPr="005A7B8A">
              <w:rPr>
                <w:rFonts w:ascii="Times New Roman" w:hAnsi="Times New Roman"/>
                <w:b/>
                <w:bCs/>
                <w:sz w:val="24"/>
                <w:szCs w:val="24"/>
                <w:lang w:eastAsia="en-IN"/>
              </w:rPr>
              <w:t>Challenges and Criticism</w:t>
            </w:r>
          </w:p>
          <w:p w14:paraId="34781597" w14:textId="77777777" w:rsidR="00D75F5F" w:rsidRDefault="00D75F5F" w:rsidP="00D75F5F">
            <w:pPr>
              <w:numPr>
                <w:ilvl w:val="0"/>
                <w:numId w:val="33"/>
              </w:numPr>
              <w:spacing w:before="100" w:beforeAutospacing="1" w:after="100" w:afterAutospacing="1" w:line="240" w:lineRule="auto"/>
              <w:rPr>
                <w:rFonts w:ascii="Times New Roman" w:hAnsi="Times New Roman"/>
                <w:sz w:val="24"/>
                <w:szCs w:val="24"/>
                <w:lang w:eastAsia="en-IN"/>
              </w:rPr>
            </w:pPr>
            <w:r w:rsidRPr="005A7B8A">
              <w:rPr>
                <w:rFonts w:ascii="Times New Roman" w:hAnsi="Times New Roman"/>
                <w:b/>
                <w:bCs/>
                <w:sz w:val="24"/>
                <w:szCs w:val="24"/>
                <w:lang w:eastAsia="en-IN"/>
              </w:rPr>
              <w:t>High Valuation</w:t>
            </w:r>
            <w:r w:rsidRPr="005A7B8A">
              <w:rPr>
                <w:rFonts w:ascii="Times New Roman" w:hAnsi="Times New Roman"/>
                <w:sz w:val="24"/>
                <w:szCs w:val="24"/>
                <w:lang w:eastAsia="en-IN"/>
              </w:rPr>
              <w:t>: The $19 billion price tag, equivalent to $42 per WhatsApp user, raised questions about whether Facebook was overpaying for a company with minimal revenue.</w:t>
            </w:r>
          </w:p>
          <w:p w14:paraId="1E9AD0C4" w14:textId="77777777" w:rsidR="000437E6" w:rsidRDefault="000437E6" w:rsidP="000437E6">
            <w:pPr>
              <w:spacing w:before="100" w:beforeAutospacing="1" w:after="100" w:afterAutospacing="1" w:line="240" w:lineRule="auto"/>
              <w:rPr>
                <w:rFonts w:ascii="Times New Roman" w:hAnsi="Times New Roman"/>
                <w:sz w:val="24"/>
                <w:szCs w:val="24"/>
                <w:lang w:eastAsia="en-IN"/>
              </w:rPr>
            </w:pPr>
          </w:p>
          <w:p w14:paraId="3447A3A7" w14:textId="77777777" w:rsidR="000437E6" w:rsidRPr="005A7B8A" w:rsidRDefault="000437E6" w:rsidP="000437E6">
            <w:pPr>
              <w:spacing w:before="100" w:beforeAutospacing="1" w:after="100" w:afterAutospacing="1" w:line="240" w:lineRule="auto"/>
              <w:rPr>
                <w:rFonts w:ascii="Times New Roman" w:hAnsi="Times New Roman"/>
                <w:sz w:val="24"/>
                <w:szCs w:val="24"/>
                <w:lang w:eastAsia="en-IN"/>
              </w:rPr>
            </w:pPr>
          </w:p>
          <w:p w14:paraId="7DE1074F" w14:textId="4AFC8AA7" w:rsidR="00D75F5F" w:rsidRPr="000437E6" w:rsidRDefault="00D75F5F" w:rsidP="00F4742E">
            <w:pPr>
              <w:numPr>
                <w:ilvl w:val="0"/>
                <w:numId w:val="33"/>
              </w:numPr>
              <w:spacing w:before="100" w:beforeAutospacing="1" w:after="100" w:afterAutospacing="1" w:line="240" w:lineRule="auto"/>
              <w:rPr>
                <w:rFonts w:ascii="Times New Roman" w:hAnsi="Times New Roman"/>
                <w:sz w:val="24"/>
                <w:szCs w:val="24"/>
                <w:lang w:eastAsia="en-IN"/>
              </w:rPr>
            </w:pPr>
            <w:r w:rsidRPr="000437E6">
              <w:rPr>
                <w:rFonts w:ascii="Times New Roman" w:hAnsi="Times New Roman"/>
                <w:b/>
                <w:bCs/>
                <w:sz w:val="24"/>
                <w:szCs w:val="24"/>
                <w:lang w:eastAsia="en-IN"/>
              </w:rPr>
              <w:t>Monetization Strategy</w:t>
            </w:r>
            <w:r w:rsidRPr="000437E6">
              <w:rPr>
                <w:rFonts w:ascii="Times New Roman" w:hAnsi="Times New Roman"/>
                <w:sz w:val="24"/>
                <w:szCs w:val="24"/>
                <w:lang w:eastAsia="en-IN"/>
              </w:rPr>
              <w:t xml:space="preserve">: WhatsApp’s "no ads, no games, no gimmicks" policy required Facebook to explore alternative monetization avenues, </w:t>
            </w:r>
            <w:r w:rsidR="000437E6" w:rsidRPr="000437E6">
              <w:rPr>
                <w:rFonts w:ascii="Times New Roman" w:hAnsi="Times New Roman"/>
                <w:sz w:val="24"/>
                <w:szCs w:val="24"/>
                <w:lang w:eastAsia="en-IN"/>
              </w:rPr>
              <w:t>s</w:t>
            </w:r>
            <w:r w:rsidRPr="000437E6">
              <w:rPr>
                <w:rFonts w:ascii="Times New Roman" w:hAnsi="Times New Roman"/>
                <w:sz w:val="24"/>
                <w:szCs w:val="24"/>
                <w:lang w:eastAsia="en-IN"/>
              </w:rPr>
              <w:t>uch as subscription models and business messaging tools.</w:t>
            </w:r>
          </w:p>
          <w:p w14:paraId="3CE27083" w14:textId="77777777" w:rsidR="00D75F5F" w:rsidRPr="005A7B8A" w:rsidRDefault="00D75F5F" w:rsidP="00D75F5F">
            <w:pPr>
              <w:numPr>
                <w:ilvl w:val="0"/>
                <w:numId w:val="33"/>
              </w:numPr>
              <w:spacing w:before="100" w:beforeAutospacing="1" w:after="100" w:afterAutospacing="1" w:line="240" w:lineRule="auto"/>
              <w:rPr>
                <w:rFonts w:ascii="Times New Roman" w:hAnsi="Times New Roman"/>
                <w:sz w:val="24"/>
                <w:szCs w:val="24"/>
                <w:lang w:eastAsia="en-IN"/>
              </w:rPr>
            </w:pPr>
            <w:r w:rsidRPr="005A7B8A">
              <w:rPr>
                <w:rFonts w:ascii="Times New Roman" w:hAnsi="Times New Roman"/>
                <w:b/>
                <w:bCs/>
                <w:sz w:val="24"/>
                <w:szCs w:val="24"/>
                <w:lang w:eastAsia="en-IN"/>
              </w:rPr>
              <w:t>Regulatory Approvals</w:t>
            </w:r>
            <w:r w:rsidRPr="005A7B8A">
              <w:rPr>
                <w:rFonts w:ascii="Times New Roman" w:hAnsi="Times New Roman"/>
                <w:sz w:val="24"/>
                <w:szCs w:val="24"/>
                <w:lang w:eastAsia="en-IN"/>
              </w:rPr>
              <w:t>: Facebook faced scrutiny to ensure compliance with global antitrust laws.</w:t>
            </w:r>
          </w:p>
          <w:p w14:paraId="53DC5EAA" w14:textId="05354D9E" w:rsidR="00D75F5F" w:rsidRPr="005A7B8A" w:rsidRDefault="00D75F5F" w:rsidP="000437E6">
            <w:pPr>
              <w:spacing w:before="100" w:beforeAutospacing="1" w:after="100" w:afterAutospacing="1" w:line="240" w:lineRule="auto"/>
              <w:outlineLvl w:val="2"/>
              <w:rPr>
                <w:rFonts w:ascii="Times New Roman" w:hAnsi="Times New Roman"/>
                <w:sz w:val="24"/>
                <w:szCs w:val="24"/>
                <w:lang w:eastAsia="en-IN"/>
              </w:rPr>
            </w:pPr>
            <w:r w:rsidRPr="005A7B8A">
              <w:rPr>
                <w:rFonts w:ascii="Times New Roman" w:hAnsi="Times New Roman"/>
                <w:b/>
                <w:bCs/>
                <w:sz w:val="24"/>
                <w:szCs w:val="24"/>
                <w:lang w:eastAsia="en-IN"/>
              </w:rPr>
              <w:t>Outcomes</w:t>
            </w:r>
            <w:r w:rsidR="000437E6">
              <w:rPr>
                <w:rFonts w:ascii="Times New Roman" w:hAnsi="Times New Roman"/>
                <w:b/>
                <w:bCs/>
                <w:sz w:val="24"/>
                <w:szCs w:val="24"/>
                <w:lang w:eastAsia="en-IN"/>
              </w:rPr>
              <w:t xml:space="preserve">: </w:t>
            </w:r>
            <w:r w:rsidRPr="005A7B8A">
              <w:rPr>
                <w:rFonts w:ascii="Times New Roman" w:hAnsi="Times New Roman"/>
                <w:sz w:val="24"/>
                <w:szCs w:val="24"/>
                <w:lang w:eastAsia="en-IN"/>
              </w:rPr>
              <w:t xml:space="preserve">The acquisition proved strategically beneficial as WhatsApp’s user base surpassed 2 billion by 2022, becoming a cornerstone of Facebook’s (now Meta’s) ecosystem. The deal demonstrated how a thoughtfully structured consideration value and a long-term vision could drive success despite initial </w:t>
            </w:r>
            <w:r w:rsidR="000437E6" w:rsidRPr="005A7B8A">
              <w:rPr>
                <w:rFonts w:ascii="Times New Roman" w:hAnsi="Times New Roman"/>
                <w:sz w:val="24"/>
                <w:szCs w:val="24"/>
                <w:lang w:eastAsia="en-IN"/>
              </w:rPr>
              <w:t>skepticism</w:t>
            </w:r>
            <w:r w:rsidRPr="005A7B8A">
              <w:rPr>
                <w:rFonts w:ascii="Times New Roman" w:hAnsi="Times New Roman"/>
                <w:sz w:val="24"/>
                <w:szCs w:val="24"/>
                <w:lang w:eastAsia="en-IN"/>
              </w:rPr>
              <w:t>.</w:t>
            </w:r>
          </w:p>
          <w:p w14:paraId="5606DAA5" w14:textId="68EF5FCB" w:rsidR="00D75F5F" w:rsidRPr="005A7B8A" w:rsidRDefault="00D75F5F" w:rsidP="00D75F5F">
            <w:pPr>
              <w:spacing w:before="100" w:beforeAutospacing="1" w:after="100" w:afterAutospacing="1" w:line="240" w:lineRule="auto"/>
              <w:rPr>
                <w:rFonts w:ascii="Times New Roman" w:hAnsi="Times New Roman"/>
                <w:sz w:val="24"/>
                <w:szCs w:val="24"/>
                <w:lang w:eastAsia="en-IN"/>
              </w:rPr>
            </w:pPr>
            <w:r w:rsidRPr="005A7B8A">
              <w:rPr>
                <w:rFonts w:ascii="Times New Roman" w:hAnsi="Times New Roman"/>
                <w:b/>
                <w:bCs/>
                <w:sz w:val="24"/>
                <w:szCs w:val="24"/>
                <w:lang w:eastAsia="en-IN"/>
              </w:rPr>
              <w:t>Questions</w:t>
            </w:r>
            <w:r w:rsidR="000437E6">
              <w:rPr>
                <w:rFonts w:ascii="Times New Roman" w:hAnsi="Times New Roman"/>
                <w:b/>
                <w:bCs/>
                <w:sz w:val="24"/>
                <w:szCs w:val="24"/>
                <w:lang w:eastAsia="en-IN"/>
              </w:rPr>
              <w:t>:</w:t>
            </w:r>
          </w:p>
          <w:p w14:paraId="5FFEE15A" w14:textId="77777777" w:rsidR="00D75F5F" w:rsidRPr="005A7B8A" w:rsidRDefault="00D75F5F" w:rsidP="00D75F5F">
            <w:pPr>
              <w:numPr>
                <w:ilvl w:val="0"/>
                <w:numId w:val="34"/>
              </w:numPr>
              <w:spacing w:before="100" w:beforeAutospacing="1" w:after="100" w:afterAutospacing="1" w:line="240" w:lineRule="auto"/>
              <w:rPr>
                <w:rFonts w:ascii="Times New Roman" w:hAnsi="Times New Roman"/>
                <w:sz w:val="24"/>
                <w:szCs w:val="24"/>
                <w:lang w:eastAsia="en-IN"/>
              </w:rPr>
            </w:pPr>
            <w:r w:rsidRPr="005A7B8A">
              <w:rPr>
                <w:rFonts w:ascii="Times New Roman" w:hAnsi="Times New Roman"/>
                <w:sz w:val="24"/>
                <w:szCs w:val="24"/>
                <w:lang w:eastAsia="en-IN"/>
              </w:rPr>
              <w:t>Why did Facebook choose WhatsApp over other potential acquisitions in the messaging space?</w:t>
            </w:r>
          </w:p>
          <w:p w14:paraId="50182BBC" w14:textId="77777777" w:rsidR="00D75F5F" w:rsidRPr="005A7B8A" w:rsidRDefault="00D75F5F" w:rsidP="00D75F5F">
            <w:pPr>
              <w:numPr>
                <w:ilvl w:val="0"/>
                <w:numId w:val="34"/>
              </w:numPr>
              <w:spacing w:before="100" w:beforeAutospacing="1" w:after="100" w:afterAutospacing="1" w:line="240" w:lineRule="auto"/>
              <w:rPr>
                <w:rFonts w:ascii="Times New Roman" w:hAnsi="Times New Roman"/>
                <w:sz w:val="24"/>
                <w:szCs w:val="24"/>
                <w:lang w:eastAsia="en-IN"/>
              </w:rPr>
            </w:pPr>
            <w:r w:rsidRPr="005A7B8A">
              <w:rPr>
                <w:rFonts w:ascii="Times New Roman" w:hAnsi="Times New Roman"/>
                <w:sz w:val="24"/>
                <w:szCs w:val="24"/>
                <w:lang w:eastAsia="en-IN"/>
              </w:rPr>
              <w:t>Evaluate the risks Facebook faced by acquiring a company with limited immediate revenue.</w:t>
            </w:r>
          </w:p>
          <w:p w14:paraId="4A52B6AB" w14:textId="77777777" w:rsidR="00D75F5F" w:rsidRPr="005A7B8A" w:rsidRDefault="00D75F5F" w:rsidP="00D75F5F">
            <w:pPr>
              <w:numPr>
                <w:ilvl w:val="0"/>
                <w:numId w:val="34"/>
              </w:numPr>
              <w:spacing w:before="100" w:beforeAutospacing="1" w:after="100" w:afterAutospacing="1" w:line="240" w:lineRule="auto"/>
              <w:rPr>
                <w:rFonts w:ascii="Times New Roman" w:hAnsi="Times New Roman"/>
                <w:sz w:val="24"/>
                <w:szCs w:val="24"/>
                <w:lang w:eastAsia="en-IN"/>
              </w:rPr>
            </w:pPr>
            <w:r w:rsidRPr="005A7B8A">
              <w:rPr>
                <w:rFonts w:ascii="Times New Roman" w:hAnsi="Times New Roman"/>
                <w:sz w:val="24"/>
                <w:szCs w:val="24"/>
                <w:lang w:eastAsia="en-IN"/>
              </w:rPr>
              <w:t>How did the structure of the $19 billion consideration value align with Facebook’s strategic goals?</w:t>
            </w:r>
          </w:p>
          <w:p w14:paraId="532004A4" w14:textId="36AF8E4F" w:rsidR="000259A3" w:rsidRPr="005A7B8A" w:rsidRDefault="000259A3" w:rsidP="00D75F5F">
            <w:pPr>
              <w:spacing w:before="100" w:beforeAutospacing="1" w:after="100" w:afterAutospacing="1" w:line="240" w:lineRule="auto"/>
              <w:ind w:left="720"/>
              <w:rPr>
                <w:rFonts w:ascii="Times New Roman" w:hAnsi="Times New Roman"/>
                <w:sz w:val="24"/>
                <w:szCs w:val="24"/>
              </w:rPr>
            </w:pPr>
          </w:p>
        </w:tc>
        <w:tc>
          <w:tcPr>
            <w:tcW w:w="1170" w:type="dxa"/>
          </w:tcPr>
          <w:p w14:paraId="0E5EFB92" w14:textId="77234D95" w:rsidR="000259A3" w:rsidRPr="005A7B8A" w:rsidRDefault="00F86340" w:rsidP="003B3BA0">
            <w:pPr>
              <w:spacing w:after="0" w:line="240" w:lineRule="auto"/>
              <w:jc w:val="center"/>
              <w:rPr>
                <w:rFonts w:ascii="Times New Roman" w:hAnsi="Times New Roman"/>
                <w:b/>
                <w:sz w:val="24"/>
                <w:szCs w:val="24"/>
              </w:rPr>
            </w:pPr>
            <w:r w:rsidRPr="005A7B8A">
              <w:rPr>
                <w:rFonts w:ascii="Times New Roman" w:hAnsi="Times New Roman"/>
                <w:b/>
                <w:sz w:val="24"/>
                <w:szCs w:val="24"/>
              </w:rPr>
              <w:lastRenderedPageBreak/>
              <w:t>15 Marks</w:t>
            </w:r>
          </w:p>
        </w:tc>
        <w:tc>
          <w:tcPr>
            <w:tcW w:w="1170" w:type="dxa"/>
          </w:tcPr>
          <w:p w14:paraId="6CE5CA68" w14:textId="4F20088B" w:rsidR="000259A3" w:rsidRPr="005A7B8A" w:rsidRDefault="0044719A" w:rsidP="003B3BA0">
            <w:pPr>
              <w:spacing w:after="0" w:line="240" w:lineRule="auto"/>
              <w:jc w:val="center"/>
              <w:rPr>
                <w:rFonts w:ascii="Times New Roman" w:hAnsi="Times New Roman"/>
                <w:b/>
                <w:sz w:val="24"/>
                <w:szCs w:val="24"/>
              </w:rPr>
            </w:pPr>
            <w:r>
              <w:rPr>
                <w:rFonts w:ascii="Times New Roman" w:hAnsi="Times New Roman"/>
                <w:b/>
                <w:sz w:val="24"/>
                <w:szCs w:val="24"/>
              </w:rPr>
              <w:t>A</w:t>
            </w:r>
            <w:r w:rsidR="0083468F">
              <w:rPr>
                <w:rFonts w:ascii="Times New Roman" w:hAnsi="Times New Roman"/>
                <w:b/>
                <w:sz w:val="24"/>
                <w:szCs w:val="24"/>
              </w:rPr>
              <w:t>nalysis</w:t>
            </w:r>
          </w:p>
        </w:tc>
        <w:tc>
          <w:tcPr>
            <w:tcW w:w="720" w:type="dxa"/>
          </w:tcPr>
          <w:p w14:paraId="4692E4BA" w14:textId="04C30B71" w:rsidR="000259A3" w:rsidRPr="005A7B8A" w:rsidRDefault="00F86340" w:rsidP="003B3BA0">
            <w:pPr>
              <w:spacing w:after="0" w:line="240" w:lineRule="auto"/>
              <w:jc w:val="center"/>
              <w:rPr>
                <w:rFonts w:ascii="Times New Roman" w:hAnsi="Times New Roman"/>
                <w:b/>
                <w:sz w:val="24"/>
                <w:szCs w:val="24"/>
              </w:rPr>
            </w:pPr>
            <w:r w:rsidRPr="005A7B8A">
              <w:rPr>
                <w:rFonts w:ascii="Times New Roman" w:hAnsi="Times New Roman"/>
                <w:b/>
                <w:sz w:val="24"/>
                <w:szCs w:val="24"/>
              </w:rPr>
              <w:t>CO</w:t>
            </w:r>
            <w:r w:rsidR="00674D8B" w:rsidRPr="005A7B8A">
              <w:rPr>
                <w:rFonts w:ascii="Times New Roman" w:hAnsi="Times New Roman"/>
                <w:b/>
                <w:sz w:val="24"/>
                <w:szCs w:val="24"/>
              </w:rPr>
              <w:t>1</w:t>
            </w:r>
          </w:p>
        </w:tc>
      </w:tr>
      <w:tr w:rsidR="002423C0" w:rsidRPr="005A7B8A" w14:paraId="63A1BE15" w14:textId="77777777" w:rsidTr="001A7069">
        <w:trPr>
          <w:trHeight w:val="858"/>
        </w:trPr>
        <w:tc>
          <w:tcPr>
            <w:tcW w:w="456" w:type="dxa"/>
          </w:tcPr>
          <w:p w14:paraId="0B56A48F" w14:textId="3AB20295" w:rsidR="00135982" w:rsidRPr="005A7B8A" w:rsidRDefault="00ED0A50" w:rsidP="003B3BA0">
            <w:pPr>
              <w:spacing w:after="0" w:line="240" w:lineRule="auto"/>
              <w:jc w:val="center"/>
              <w:rPr>
                <w:rFonts w:ascii="Times New Roman" w:hAnsi="Times New Roman"/>
                <w:b/>
                <w:sz w:val="24"/>
                <w:szCs w:val="24"/>
              </w:rPr>
            </w:pPr>
            <w:r>
              <w:rPr>
                <w:rFonts w:ascii="Times New Roman" w:hAnsi="Times New Roman"/>
                <w:b/>
                <w:sz w:val="24"/>
                <w:szCs w:val="24"/>
              </w:rPr>
              <w:lastRenderedPageBreak/>
              <w:t>20</w:t>
            </w:r>
          </w:p>
        </w:tc>
        <w:tc>
          <w:tcPr>
            <w:tcW w:w="7369" w:type="dxa"/>
          </w:tcPr>
          <w:p w14:paraId="2046E761" w14:textId="77777777" w:rsidR="005A7B8A" w:rsidRPr="005A7B8A" w:rsidRDefault="005A7B8A" w:rsidP="005A7B8A">
            <w:pPr>
              <w:jc w:val="both"/>
              <w:rPr>
                <w:rFonts w:ascii="Times New Roman" w:hAnsi="Times New Roman"/>
                <w:sz w:val="24"/>
                <w:szCs w:val="24"/>
              </w:rPr>
            </w:pPr>
            <w:r w:rsidRPr="005A7B8A">
              <w:rPr>
                <w:rFonts w:ascii="Times New Roman" w:hAnsi="Times New Roman"/>
                <w:sz w:val="24"/>
                <w:szCs w:val="24"/>
              </w:rPr>
              <w:t>The Income Statement and Balance Sheet of ABC   Ltd is furnished below:</w:t>
            </w:r>
          </w:p>
          <w:p w14:paraId="5B27459C" w14:textId="77777777" w:rsidR="005A7B8A" w:rsidRPr="005A7B8A" w:rsidRDefault="005A7B8A" w:rsidP="005A7B8A">
            <w:pPr>
              <w:jc w:val="both"/>
              <w:rPr>
                <w:rFonts w:ascii="Times New Roman" w:hAnsi="Times New Roman"/>
                <w:sz w:val="24"/>
                <w:szCs w:val="24"/>
              </w:rPr>
            </w:pPr>
            <w:r w:rsidRPr="005A7B8A">
              <w:rPr>
                <w:rFonts w:ascii="Times New Roman" w:hAnsi="Times New Roman"/>
                <w:sz w:val="24"/>
                <w:szCs w:val="24"/>
              </w:rPr>
              <w:t>Income statement for the year ended 31st March, 2023</w:t>
            </w:r>
          </w:p>
          <w:tbl>
            <w:tblPr>
              <w:tblStyle w:val="TableGrid"/>
              <w:tblW w:w="0" w:type="auto"/>
              <w:tblLook w:val="04A0" w:firstRow="1" w:lastRow="0" w:firstColumn="1" w:lastColumn="0" w:noHBand="0" w:noVBand="1"/>
            </w:tblPr>
            <w:tblGrid>
              <w:gridCol w:w="3145"/>
              <w:gridCol w:w="1440"/>
            </w:tblGrid>
            <w:tr w:rsidR="005A7B8A" w:rsidRPr="005A7B8A" w14:paraId="28BDFB14" w14:textId="77777777" w:rsidTr="001A7069">
              <w:trPr>
                <w:trHeight w:val="900"/>
              </w:trPr>
              <w:tc>
                <w:tcPr>
                  <w:tcW w:w="3145" w:type="dxa"/>
                  <w:noWrap/>
                  <w:hideMark/>
                </w:tcPr>
                <w:p w14:paraId="0CA6558E" w14:textId="77777777" w:rsidR="005A7B8A" w:rsidRPr="005A7B8A" w:rsidRDefault="005A7B8A" w:rsidP="005A7B8A">
                  <w:pPr>
                    <w:jc w:val="both"/>
                    <w:rPr>
                      <w:rFonts w:ascii="Times New Roman" w:hAnsi="Times New Roman"/>
                      <w:sz w:val="24"/>
                      <w:szCs w:val="24"/>
                    </w:rPr>
                  </w:pPr>
                  <w:r w:rsidRPr="005A7B8A">
                    <w:rPr>
                      <w:rFonts w:ascii="Times New Roman" w:hAnsi="Times New Roman"/>
                      <w:sz w:val="24"/>
                      <w:szCs w:val="24"/>
                    </w:rPr>
                    <w:t>Particulars</w:t>
                  </w:r>
                </w:p>
              </w:tc>
              <w:tc>
                <w:tcPr>
                  <w:tcW w:w="1440" w:type="dxa"/>
                  <w:hideMark/>
                </w:tcPr>
                <w:p w14:paraId="642CE0EE" w14:textId="77777777" w:rsidR="005A7B8A" w:rsidRPr="005A7B8A" w:rsidRDefault="005A7B8A" w:rsidP="005A7B8A">
                  <w:pPr>
                    <w:jc w:val="both"/>
                    <w:rPr>
                      <w:rFonts w:ascii="Times New Roman" w:hAnsi="Times New Roman"/>
                      <w:sz w:val="24"/>
                      <w:szCs w:val="24"/>
                    </w:rPr>
                  </w:pPr>
                  <w:r w:rsidRPr="005A7B8A">
                    <w:rPr>
                      <w:rFonts w:ascii="Times New Roman" w:hAnsi="Times New Roman"/>
                      <w:sz w:val="24"/>
                      <w:szCs w:val="24"/>
                    </w:rPr>
                    <w:t xml:space="preserve">Amount </w:t>
                  </w:r>
                  <w:proofErr w:type="spellStart"/>
                  <w:r w:rsidRPr="005A7B8A">
                    <w:rPr>
                      <w:rFonts w:ascii="Times New Roman" w:hAnsi="Times New Roman"/>
                      <w:sz w:val="24"/>
                      <w:szCs w:val="24"/>
                    </w:rPr>
                    <w:t>Rs</w:t>
                  </w:r>
                  <w:proofErr w:type="spellEnd"/>
                  <w:r w:rsidRPr="005A7B8A">
                    <w:rPr>
                      <w:rFonts w:ascii="Times New Roman" w:hAnsi="Times New Roman"/>
                      <w:sz w:val="24"/>
                      <w:szCs w:val="24"/>
                    </w:rPr>
                    <w:t xml:space="preserve"> in Million</w:t>
                  </w:r>
                </w:p>
              </w:tc>
            </w:tr>
            <w:tr w:rsidR="005A7B8A" w:rsidRPr="005A7B8A" w14:paraId="2E5516BF" w14:textId="77777777" w:rsidTr="001A7069">
              <w:trPr>
                <w:trHeight w:val="300"/>
              </w:trPr>
              <w:tc>
                <w:tcPr>
                  <w:tcW w:w="3145" w:type="dxa"/>
                  <w:noWrap/>
                  <w:hideMark/>
                </w:tcPr>
                <w:p w14:paraId="1B560855" w14:textId="77777777" w:rsidR="005A7B8A" w:rsidRPr="005A7B8A" w:rsidRDefault="005A7B8A" w:rsidP="005A7B8A">
                  <w:pPr>
                    <w:jc w:val="both"/>
                    <w:rPr>
                      <w:rFonts w:ascii="Times New Roman" w:hAnsi="Times New Roman"/>
                      <w:sz w:val="24"/>
                      <w:szCs w:val="24"/>
                    </w:rPr>
                  </w:pPr>
                  <w:r w:rsidRPr="005A7B8A">
                    <w:rPr>
                      <w:rFonts w:ascii="Times New Roman" w:hAnsi="Times New Roman"/>
                      <w:sz w:val="24"/>
                      <w:szCs w:val="24"/>
                    </w:rPr>
                    <w:t>Sales</w:t>
                  </w:r>
                </w:p>
              </w:tc>
              <w:tc>
                <w:tcPr>
                  <w:tcW w:w="1440" w:type="dxa"/>
                  <w:noWrap/>
                  <w:hideMark/>
                </w:tcPr>
                <w:p w14:paraId="4E8A6518" w14:textId="77777777" w:rsidR="005A7B8A" w:rsidRPr="005A7B8A" w:rsidRDefault="005A7B8A" w:rsidP="005A7B8A">
                  <w:pPr>
                    <w:jc w:val="both"/>
                    <w:rPr>
                      <w:rFonts w:ascii="Times New Roman" w:hAnsi="Times New Roman"/>
                      <w:sz w:val="24"/>
                      <w:szCs w:val="24"/>
                    </w:rPr>
                  </w:pPr>
                  <w:r w:rsidRPr="005A7B8A">
                    <w:rPr>
                      <w:rFonts w:ascii="Times New Roman" w:hAnsi="Times New Roman"/>
                      <w:sz w:val="24"/>
                      <w:szCs w:val="24"/>
                    </w:rPr>
                    <w:t>98</w:t>
                  </w:r>
                </w:p>
              </w:tc>
            </w:tr>
            <w:tr w:rsidR="005A7B8A" w:rsidRPr="005A7B8A" w14:paraId="108212B9" w14:textId="77777777" w:rsidTr="001A7069">
              <w:trPr>
                <w:trHeight w:val="300"/>
              </w:trPr>
              <w:tc>
                <w:tcPr>
                  <w:tcW w:w="3145" w:type="dxa"/>
                  <w:noWrap/>
                  <w:hideMark/>
                </w:tcPr>
                <w:p w14:paraId="11566CBD" w14:textId="77777777" w:rsidR="005A7B8A" w:rsidRPr="005A7B8A" w:rsidRDefault="005A7B8A" w:rsidP="005A7B8A">
                  <w:pPr>
                    <w:jc w:val="both"/>
                    <w:rPr>
                      <w:rFonts w:ascii="Times New Roman" w:hAnsi="Times New Roman"/>
                      <w:sz w:val="24"/>
                      <w:szCs w:val="24"/>
                    </w:rPr>
                  </w:pPr>
                  <w:r w:rsidRPr="005A7B8A">
                    <w:rPr>
                      <w:rFonts w:ascii="Times New Roman" w:hAnsi="Times New Roman"/>
                      <w:sz w:val="24"/>
                      <w:szCs w:val="24"/>
                    </w:rPr>
                    <w:t>EBIT</w:t>
                  </w:r>
                </w:p>
              </w:tc>
              <w:tc>
                <w:tcPr>
                  <w:tcW w:w="1440" w:type="dxa"/>
                  <w:noWrap/>
                  <w:hideMark/>
                </w:tcPr>
                <w:p w14:paraId="3B964FD9" w14:textId="77777777" w:rsidR="005A7B8A" w:rsidRPr="005A7B8A" w:rsidRDefault="005A7B8A" w:rsidP="005A7B8A">
                  <w:pPr>
                    <w:jc w:val="both"/>
                    <w:rPr>
                      <w:rFonts w:ascii="Times New Roman" w:hAnsi="Times New Roman"/>
                      <w:sz w:val="24"/>
                      <w:szCs w:val="24"/>
                    </w:rPr>
                  </w:pPr>
                  <w:r w:rsidRPr="005A7B8A">
                    <w:rPr>
                      <w:rFonts w:ascii="Times New Roman" w:hAnsi="Times New Roman"/>
                      <w:sz w:val="24"/>
                      <w:szCs w:val="24"/>
                    </w:rPr>
                    <w:t>20</w:t>
                  </w:r>
                </w:p>
              </w:tc>
            </w:tr>
            <w:tr w:rsidR="005A7B8A" w:rsidRPr="005A7B8A" w14:paraId="157656CD" w14:textId="77777777" w:rsidTr="001A7069">
              <w:trPr>
                <w:trHeight w:val="300"/>
              </w:trPr>
              <w:tc>
                <w:tcPr>
                  <w:tcW w:w="3145" w:type="dxa"/>
                  <w:noWrap/>
                  <w:hideMark/>
                </w:tcPr>
                <w:p w14:paraId="69150358" w14:textId="77777777" w:rsidR="005A7B8A" w:rsidRPr="005A7B8A" w:rsidRDefault="005A7B8A" w:rsidP="005A7B8A">
                  <w:pPr>
                    <w:jc w:val="both"/>
                    <w:rPr>
                      <w:rFonts w:ascii="Times New Roman" w:hAnsi="Times New Roman"/>
                      <w:sz w:val="24"/>
                      <w:szCs w:val="24"/>
                    </w:rPr>
                  </w:pPr>
                  <w:r w:rsidRPr="005A7B8A">
                    <w:rPr>
                      <w:rFonts w:ascii="Times New Roman" w:hAnsi="Times New Roman"/>
                      <w:sz w:val="24"/>
                      <w:szCs w:val="24"/>
                    </w:rPr>
                    <w:t>Less Interest on Loan</w:t>
                  </w:r>
                </w:p>
              </w:tc>
              <w:tc>
                <w:tcPr>
                  <w:tcW w:w="1440" w:type="dxa"/>
                  <w:noWrap/>
                  <w:hideMark/>
                </w:tcPr>
                <w:p w14:paraId="662E3363" w14:textId="77777777" w:rsidR="005A7B8A" w:rsidRPr="005A7B8A" w:rsidRDefault="005A7B8A" w:rsidP="005A7B8A">
                  <w:pPr>
                    <w:jc w:val="both"/>
                    <w:rPr>
                      <w:rFonts w:ascii="Times New Roman" w:hAnsi="Times New Roman"/>
                      <w:sz w:val="24"/>
                      <w:szCs w:val="24"/>
                    </w:rPr>
                  </w:pPr>
                  <w:r w:rsidRPr="005A7B8A">
                    <w:rPr>
                      <w:rFonts w:ascii="Times New Roman" w:hAnsi="Times New Roman"/>
                      <w:sz w:val="24"/>
                      <w:szCs w:val="24"/>
                    </w:rPr>
                    <w:t>2</w:t>
                  </w:r>
                </w:p>
              </w:tc>
            </w:tr>
            <w:tr w:rsidR="005A7B8A" w:rsidRPr="005A7B8A" w14:paraId="70610434" w14:textId="77777777" w:rsidTr="001A7069">
              <w:trPr>
                <w:trHeight w:val="300"/>
              </w:trPr>
              <w:tc>
                <w:tcPr>
                  <w:tcW w:w="3145" w:type="dxa"/>
                  <w:noWrap/>
                  <w:hideMark/>
                </w:tcPr>
                <w:p w14:paraId="77ECB748" w14:textId="77777777" w:rsidR="005A7B8A" w:rsidRPr="005A7B8A" w:rsidRDefault="005A7B8A" w:rsidP="005A7B8A">
                  <w:pPr>
                    <w:jc w:val="both"/>
                    <w:rPr>
                      <w:rFonts w:ascii="Times New Roman" w:hAnsi="Times New Roman"/>
                      <w:sz w:val="24"/>
                      <w:szCs w:val="24"/>
                    </w:rPr>
                  </w:pPr>
                  <w:r w:rsidRPr="005A7B8A">
                    <w:rPr>
                      <w:rFonts w:ascii="Times New Roman" w:hAnsi="Times New Roman"/>
                      <w:sz w:val="24"/>
                      <w:szCs w:val="24"/>
                    </w:rPr>
                    <w:lastRenderedPageBreak/>
                    <w:t>EBT</w:t>
                  </w:r>
                </w:p>
              </w:tc>
              <w:tc>
                <w:tcPr>
                  <w:tcW w:w="1440" w:type="dxa"/>
                  <w:noWrap/>
                  <w:hideMark/>
                </w:tcPr>
                <w:p w14:paraId="4F4049EE" w14:textId="77777777" w:rsidR="005A7B8A" w:rsidRPr="005A7B8A" w:rsidRDefault="005A7B8A" w:rsidP="005A7B8A">
                  <w:pPr>
                    <w:jc w:val="both"/>
                    <w:rPr>
                      <w:rFonts w:ascii="Times New Roman" w:hAnsi="Times New Roman"/>
                      <w:sz w:val="24"/>
                      <w:szCs w:val="24"/>
                    </w:rPr>
                  </w:pPr>
                  <w:r w:rsidRPr="005A7B8A">
                    <w:rPr>
                      <w:rFonts w:ascii="Times New Roman" w:hAnsi="Times New Roman"/>
                      <w:sz w:val="24"/>
                      <w:szCs w:val="24"/>
                    </w:rPr>
                    <w:t>18</w:t>
                  </w:r>
                </w:p>
              </w:tc>
            </w:tr>
            <w:tr w:rsidR="005A7B8A" w:rsidRPr="005A7B8A" w14:paraId="3D8E040F" w14:textId="77777777" w:rsidTr="001A7069">
              <w:trPr>
                <w:trHeight w:val="300"/>
              </w:trPr>
              <w:tc>
                <w:tcPr>
                  <w:tcW w:w="3145" w:type="dxa"/>
                  <w:noWrap/>
                  <w:hideMark/>
                </w:tcPr>
                <w:p w14:paraId="54EB2970" w14:textId="77777777" w:rsidR="005A7B8A" w:rsidRPr="005A7B8A" w:rsidRDefault="005A7B8A" w:rsidP="005A7B8A">
                  <w:pPr>
                    <w:jc w:val="both"/>
                    <w:rPr>
                      <w:rFonts w:ascii="Times New Roman" w:hAnsi="Times New Roman"/>
                      <w:sz w:val="24"/>
                      <w:szCs w:val="24"/>
                    </w:rPr>
                  </w:pPr>
                  <w:r w:rsidRPr="005A7B8A">
                    <w:rPr>
                      <w:rFonts w:ascii="Times New Roman" w:hAnsi="Times New Roman"/>
                      <w:sz w:val="24"/>
                      <w:szCs w:val="24"/>
                    </w:rPr>
                    <w:t>Less Tax @ 25%</w:t>
                  </w:r>
                </w:p>
              </w:tc>
              <w:tc>
                <w:tcPr>
                  <w:tcW w:w="1440" w:type="dxa"/>
                  <w:noWrap/>
                  <w:hideMark/>
                </w:tcPr>
                <w:p w14:paraId="5CA192EA" w14:textId="77777777" w:rsidR="005A7B8A" w:rsidRPr="005A7B8A" w:rsidRDefault="005A7B8A" w:rsidP="005A7B8A">
                  <w:pPr>
                    <w:jc w:val="both"/>
                    <w:rPr>
                      <w:rFonts w:ascii="Times New Roman" w:hAnsi="Times New Roman"/>
                      <w:sz w:val="24"/>
                      <w:szCs w:val="24"/>
                      <w:u w:val="single"/>
                    </w:rPr>
                  </w:pPr>
                  <w:r w:rsidRPr="005A7B8A">
                    <w:rPr>
                      <w:rFonts w:ascii="Times New Roman" w:hAnsi="Times New Roman"/>
                      <w:sz w:val="24"/>
                      <w:szCs w:val="24"/>
                      <w:u w:val="single"/>
                    </w:rPr>
                    <w:t xml:space="preserve"> 4.5</w:t>
                  </w:r>
                </w:p>
              </w:tc>
            </w:tr>
            <w:tr w:rsidR="005A7B8A" w:rsidRPr="005A7B8A" w14:paraId="099B2501" w14:textId="77777777" w:rsidTr="001A7069">
              <w:trPr>
                <w:trHeight w:val="300"/>
              </w:trPr>
              <w:tc>
                <w:tcPr>
                  <w:tcW w:w="3145" w:type="dxa"/>
                  <w:noWrap/>
                  <w:hideMark/>
                </w:tcPr>
                <w:p w14:paraId="0C3E8041" w14:textId="77777777" w:rsidR="005A7B8A" w:rsidRPr="005A7B8A" w:rsidRDefault="005A7B8A" w:rsidP="005A7B8A">
                  <w:pPr>
                    <w:jc w:val="both"/>
                    <w:rPr>
                      <w:rFonts w:ascii="Times New Roman" w:hAnsi="Times New Roman"/>
                      <w:sz w:val="24"/>
                      <w:szCs w:val="24"/>
                    </w:rPr>
                  </w:pPr>
                  <w:r w:rsidRPr="005A7B8A">
                    <w:rPr>
                      <w:rFonts w:ascii="Times New Roman" w:hAnsi="Times New Roman"/>
                      <w:sz w:val="24"/>
                      <w:szCs w:val="24"/>
                    </w:rPr>
                    <w:t>Earnings After Tax</w:t>
                  </w:r>
                </w:p>
              </w:tc>
              <w:tc>
                <w:tcPr>
                  <w:tcW w:w="1440" w:type="dxa"/>
                  <w:noWrap/>
                  <w:hideMark/>
                </w:tcPr>
                <w:p w14:paraId="54CAF80E" w14:textId="77777777" w:rsidR="005A7B8A" w:rsidRPr="005A7B8A" w:rsidRDefault="005A7B8A" w:rsidP="005A7B8A">
                  <w:pPr>
                    <w:jc w:val="both"/>
                    <w:rPr>
                      <w:rFonts w:ascii="Times New Roman" w:hAnsi="Times New Roman"/>
                      <w:sz w:val="24"/>
                      <w:szCs w:val="24"/>
                      <w:u w:val="single"/>
                    </w:rPr>
                  </w:pPr>
                  <w:r w:rsidRPr="005A7B8A">
                    <w:rPr>
                      <w:rFonts w:ascii="Times New Roman" w:hAnsi="Times New Roman"/>
                      <w:sz w:val="24"/>
                      <w:szCs w:val="24"/>
                      <w:u w:val="single"/>
                    </w:rPr>
                    <w:t>13.5</w:t>
                  </w:r>
                </w:p>
              </w:tc>
            </w:tr>
          </w:tbl>
          <w:p w14:paraId="072C0BE9" w14:textId="0289D33A" w:rsidR="005A7B8A" w:rsidRPr="005A7B8A" w:rsidRDefault="005A7B8A" w:rsidP="005A7B8A">
            <w:pPr>
              <w:ind w:firstLine="720"/>
              <w:jc w:val="both"/>
              <w:rPr>
                <w:rFonts w:ascii="Times New Roman" w:hAnsi="Times New Roman"/>
                <w:sz w:val="24"/>
                <w:szCs w:val="24"/>
              </w:rPr>
            </w:pPr>
            <w:r w:rsidRPr="005A7B8A">
              <w:rPr>
                <w:rFonts w:ascii="Times New Roman" w:hAnsi="Times New Roman"/>
                <w:sz w:val="24"/>
                <w:szCs w:val="24"/>
              </w:rPr>
              <w:t>Balance Sheet as on 31</w:t>
            </w:r>
            <w:r w:rsidRPr="005A7B8A">
              <w:rPr>
                <w:rFonts w:ascii="Times New Roman" w:hAnsi="Times New Roman"/>
                <w:sz w:val="24"/>
                <w:szCs w:val="24"/>
                <w:vertAlign w:val="superscript"/>
              </w:rPr>
              <w:t>st</w:t>
            </w:r>
            <w:r w:rsidRPr="005A7B8A">
              <w:rPr>
                <w:rFonts w:ascii="Times New Roman" w:hAnsi="Times New Roman"/>
                <w:sz w:val="24"/>
                <w:szCs w:val="24"/>
              </w:rPr>
              <w:t xml:space="preserve"> March 2023                      </w:t>
            </w:r>
            <w:r w:rsidR="00EB4D1B">
              <w:rPr>
                <w:rFonts w:ascii="Times New Roman" w:hAnsi="Times New Roman"/>
                <w:sz w:val="24"/>
                <w:szCs w:val="24"/>
              </w:rPr>
              <w:t xml:space="preserve">             </w:t>
            </w:r>
            <w:r w:rsidRPr="005A7B8A">
              <w:rPr>
                <w:rFonts w:ascii="Times New Roman" w:hAnsi="Times New Roman"/>
                <w:sz w:val="24"/>
                <w:szCs w:val="24"/>
              </w:rPr>
              <w:t xml:space="preserve"> (</w:t>
            </w:r>
            <w:proofErr w:type="spellStart"/>
            <w:r w:rsidRPr="005A7B8A">
              <w:rPr>
                <w:rFonts w:ascii="Times New Roman" w:hAnsi="Times New Roman"/>
                <w:sz w:val="24"/>
                <w:szCs w:val="24"/>
              </w:rPr>
              <w:t>Rs.Million</w:t>
            </w:r>
            <w:proofErr w:type="spellEnd"/>
            <w:r w:rsidRPr="005A7B8A">
              <w:rPr>
                <w:rFonts w:ascii="Times New Roman" w:hAnsi="Times New Roman"/>
                <w:sz w:val="24"/>
                <w:szCs w:val="24"/>
              </w:rPr>
              <w:t>)</w:t>
            </w:r>
          </w:p>
          <w:tbl>
            <w:tblPr>
              <w:tblStyle w:val="TableGrid"/>
              <w:tblW w:w="0" w:type="auto"/>
              <w:tblLook w:val="04A0" w:firstRow="1" w:lastRow="0" w:firstColumn="1" w:lastColumn="0" w:noHBand="0" w:noVBand="1"/>
            </w:tblPr>
            <w:tblGrid>
              <w:gridCol w:w="2476"/>
              <w:gridCol w:w="1003"/>
              <w:gridCol w:w="2782"/>
              <w:gridCol w:w="1003"/>
            </w:tblGrid>
            <w:tr w:rsidR="005A7B8A" w:rsidRPr="005A7B8A" w14:paraId="70D64716" w14:textId="77777777" w:rsidTr="001A7069">
              <w:trPr>
                <w:trHeight w:val="300"/>
              </w:trPr>
              <w:tc>
                <w:tcPr>
                  <w:tcW w:w="0" w:type="auto"/>
                  <w:noWrap/>
                  <w:hideMark/>
                </w:tcPr>
                <w:p w14:paraId="3FD1A0CB" w14:textId="77777777" w:rsidR="005A7B8A" w:rsidRPr="005A7B8A" w:rsidRDefault="005A7B8A" w:rsidP="005A7B8A">
                  <w:pPr>
                    <w:jc w:val="both"/>
                    <w:rPr>
                      <w:rFonts w:ascii="Times New Roman" w:hAnsi="Times New Roman"/>
                      <w:bCs/>
                      <w:sz w:val="24"/>
                      <w:szCs w:val="24"/>
                    </w:rPr>
                  </w:pPr>
                  <w:r w:rsidRPr="005A7B8A">
                    <w:rPr>
                      <w:rFonts w:ascii="Times New Roman" w:hAnsi="Times New Roman"/>
                      <w:bCs/>
                      <w:sz w:val="24"/>
                      <w:szCs w:val="24"/>
                    </w:rPr>
                    <w:t>Liabilities</w:t>
                  </w:r>
                </w:p>
              </w:tc>
              <w:tc>
                <w:tcPr>
                  <w:tcW w:w="0" w:type="auto"/>
                  <w:hideMark/>
                </w:tcPr>
                <w:p w14:paraId="68125998" w14:textId="77777777" w:rsidR="005A7B8A" w:rsidRPr="005A7B8A" w:rsidRDefault="005A7B8A" w:rsidP="005A7B8A">
                  <w:pPr>
                    <w:jc w:val="both"/>
                    <w:rPr>
                      <w:rFonts w:ascii="Times New Roman" w:hAnsi="Times New Roman"/>
                      <w:bCs/>
                      <w:sz w:val="24"/>
                      <w:szCs w:val="24"/>
                    </w:rPr>
                  </w:pPr>
                  <w:r w:rsidRPr="005A7B8A">
                    <w:rPr>
                      <w:rFonts w:ascii="Times New Roman" w:hAnsi="Times New Roman"/>
                      <w:bCs/>
                      <w:sz w:val="24"/>
                      <w:szCs w:val="24"/>
                    </w:rPr>
                    <w:t>Amount</w:t>
                  </w:r>
                </w:p>
              </w:tc>
              <w:tc>
                <w:tcPr>
                  <w:tcW w:w="0" w:type="auto"/>
                  <w:noWrap/>
                  <w:hideMark/>
                </w:tcPr>
                <w:p w14:paraId="230411DC" w14:textId="77777777" w:rsidR="005A7B8A" w:rsidRPr="005A7B8A" w:rsidRDefault="005A7B8A" w:rsidP="005A7B8A">
                  <w:pPr>
                    <w:jc w:val="both"/>
                    <w:rPr>
                      <w:rFonts w:ascii="Times New Roman" w:hAnsi="Times New Roman"/>
                      <w:bCs/>
                      <w:sz w:val="24"/>
                      <w:szCs w:val="24"/>
                    </w:rPr>
                  </w:pPr>
                  <w:r w:rsidRPr="005A7B8A">
                    <w:rPr>
                      <w:rFonts w:ascii="Times New Roman" w:hAnsi="Times New Roman"/>
                      <w:bCs/>
                      <w:sz w:val="24"/>
                      <w:szCs w:val="24"/>
                    </w:rPr>
                    <w:t>Assets</w:t>
                  </w:r>
                </w:p>
              </w:tc>
              <w:tc>
                <w:tcPr>
                  <w:tcW w:w="0" w:type="auto"/>
                  <w:noWrap/>
                  <w:hideMark/>
                </w:tcPr>
                <w:p w14:paraId="6E2DDF23" w14:textId="77777777" w:rsidR="005A7B8A" w:rsidRPr="005A7B8A" w:rsidRDefault="005A7B8A" w:rsidP="005A7B8A">
                  <w:pPr>
                    <w:jc w:val="both"/>
                    <w:rPr>
                      <w:rFonts w:ascii="Times New Roman" w:hAnsi="Times New Roman"/>
                      <w:bCs/>
                      <w:sz w:val="24"/>
                      <w:szCs w:val="24"/>
                    </w:rPr>
                  </w:pPr>
                  <w:r w:rsidRPr="005A7B8A">
                    <w:rPr>
                      <w:rFonts w:ascii="Times New Roman" w:hAnsi="Times New Roman"/>
                      <w:bCs/>
                      <w:sz w:val="24"/>
                      <w:szCs w:val="24"/>
                    </w:rPr>
                    <w:t>Amount</w:t>
                  </w:r>
                </w:p>
              </w:tc>
            </w:tr>
            <w:tr w:rsidR="005A7B8A" w:rsidRPr="005A7B8A" w14:paraId="2BB5E850" w14:textId="77777777" w:rsidTr="001A7069">
              <w:trPr>
                <w:trHeight w:val="600"/>
              </w:trPr>
              <w:tc>
                <w:tcPr>
                  <w:tcW w:w="0" w:type="auto"/>
                  <w:hideMark/>
                </w:tcPr>
                <w:p w14:paraId="6771FD1E" w14:textId="77777777" w:rsidR="005A7B8A" w:rsidRPr="005A7B8A" w:rsidRDefault="005A7B8A" w:rsidP="005A7B8A">
                  <w:pPr>
                    <w:jc w:val="both"/>
                    <w:rPr>
                      <w:rFonts w:ascii="Times New Roman" w:hAnsi="Times New Roman"/>
                      <w:sz w:val="24"/>
                      <w:szCs w:val="24"/>
                    </w:rPr>
                  </w:pPr>
                  <w:r w:rsidRPr="005A7B8A">
                    <w:rPr>
                      <w:rFonts w:ascii="Times New Roman" w:hAnsi="Times New Roman"/>
                      <w:sz w:val="24"/>
                      <w:szCs w:val="24"/>
                    </w:rPr>
                    <w:t>Equity share capital 1 lakh shares of Rs.100 each</w:t>
                  </w:r>
                </w:p>
              </w:tc>
              <w:tc>
                <w:tcPr>
                  <w:tcW w:w="0" w:type="auto"/>
                  <w:noWrap/>
                  <w:hideMark/>
                </w:tcPr>
                <w:p w14:paraId="1B0857EB" w14:textId="77777777" w:rsidR="005A7B8A" w:rsidRPr="005A7B8A" w:rsidRDefault="005A7B8A" w:rsidP="005A7B8A">
                  <w:pPr>
                    <w:jc w:val="both"/>
                    <w:rPr>
                      <w:rFonts w:ascii="Times New Roman" w:hAnsi="Times New Roman"/>
                      <w:sz w:val="24"/>
                      <w:szCs w:val="24"/>
                    </w:rPr>
                  </w:pPr>
                  <w:r w:rsidRPr="005A7B8A">
                    <w:rPr>
                      <w:rFonts w:ascii="Times New Roman" w:hAnsi="Times New Roman"/>
                      <w:sz w:val="24"/>
                      <w:szCs w:val="24"/>
                    </w:rPr>
                    <w:t>10.0</w:t>
                  </w:r>
                </w:p>
              </w:tc>
              <w:tc>
                <w:tcPr>
                  <w:tcW w:w="0" w:type="auto"/>
                  <w:noWrap/>
                  <w:hideMark/>
                </w:tcPr>
                <w:p w14:paraId="2A219B0E" w14:textId="77777777" w:rsidR="005A7B8A" w:rsidRPr="005A7B8A" w:rsidRDefault="005A7B8A" w:rsidP="005A7B8A">
                  <w:pPr>
                    <w:jc w:val="both"/>
                    <w:rPr>
                      <w:rFonts w:ascii="Times New Roman" w:hAnsi="Times New Roman"/>
                      <w:sz w:val="24"/>
                      <w:szCs w:val="24"/>
                    </w:rPr>
                  </w:pPr>
                  <w:r w:rsidRPr="005A7B8A">
                    <w:rPr>
                      <w:rFonts w:ascii="Times New Roman" w:hAnsi="Times New Roman"/>
                      <w:sz w:val="24"/>
                      <w:szCs w:val="24"/>
                    </w:rPr>
                    <w:t>Land and Buildings (Net)</w:t>
                  </w:r>
                </w:p>
              </w:tc>
              <w:tc>
                <w:tcPr>
                  <w:tcW w:w="0" w:type="auto"/>
                  <w:noWrap/>
                  <w:hideMark/>
                </w:tcPr>
                <w:p w14:paraId="664622E7" w14:textId="77777777" w:rsidR="005A7B8A" w:rsidRPr="005A7B8A" w:rsidRDefault="005A7B8A" w:rsidP="005A7B8A">
                  <w:pPr>
                    <w:jc w:val="both"/>
                    <w:rPr>
                      <w:rFonts w:ascii="Times New Roman" w:hAnsi="Times New Roman"/>
                      <w:sz w:val="24"/>
                      <w:szCs w:val="24"/>
                    </w:rPr>
                  </w:pPr>
                  <w:r w:rsidRPr="005A7B8A">
                    <w:rPr>
                      <w:rFonts w:ascii="Times New Roman" w:hAnsi="Times New Roman"/>
                      <w:sz w:val="24"/>
                      <w:szCs w:val="24"/>
                    </w:rPr>
                    <w:t>30.0</w:t>
                  </w:r>
                </w:p>
              </w:tc>
            </w:tr>
            <w:tr w:rsidR="005A7B8A" w:rsidRPr="005A7B8A" w14:paraId="2B5F1C3A" w14:textId="77777777" w:rsidTr="001A7069">
              <w:trPr>
                <w:trHeight w:val="300"/>
              </w:trPr>
              <w:tc>
                <w:tcPr>
                  <w:tcW w:w="0" w:type="auto"/>
                  <w:noWrap/>
                  <w:hideMark/>
                </w:tcPr>
                <w:p w14:paraId="7C9E0A38" w14:textId="77777777" w:rsidR="005A7B8A" w:rsidRPr="005A7B8A" w:rsidRDefault="005A7B8A" w:rsidP="005A7B8A">
                  <w:pPr>
                    <w:jc w:val="both"/>
                    <w:rPr>
                      <w:rFonts w:ascii="Times New Roman" w:hAnsi="Times New Roman"/>
                      <w:sz w:val="24"/>
                      <w:szCs w:val="24"/>
                    </w:rPr>
                  </w:pPr>
                  <w:r w:rsidRPr="005A7B8A">
                    <w:rPr>
                      <w:rFonts w:ascii="Times New Roman" w:hAnsi="Times New Roman"/>
                      <w:sz w:val="24"/>
                      <w:szCs w:val="24"/>
                    </w:rPr>
                    <w:t>Profit and loss Account</w:t>
                  </w:r>
                </w:p>
              </w:tc>
              <w:tc>
                <w:tcPr>
                  <w:tcW w:w="0" w:type="auto"/>
                  <w:noWrap/>
                  <w:hideMark/>
                </w:tcPr>
                <w:p w14:paraId="55FAF948" w14:textId="77777777" w:rsidR="005A7B8A" w:rsidRPr="005A7B8A" w:rsidRDefault="005A7B8A" w:rsidP="005A7B8A">
                  <w:pPr>
                    <w:jc w:val="both"/>
                    <w:rPr>
                      <w:rFonts w:ascii="Times New Roman" w:hAnsi="Times New Roman"/>
                      <w:sz w:val="24"/>
                      <w:szCs w:val="24"/>
                    </w:rPr>
                  </w:pPr>
                  <w:r w:rsidRPr="005A7B8A">
                    <w:rPr>
                      <w:rFonts w:ascii="Times New Roman" w:hAnsi="Times New Roman"/>
                      <w:sz w:val="24"/>
                      <w:szCs w:val="24"/>
                    </w:rPr>
                    <w:t>33.0</w:t>
                  </w:r>
                </w:p>
              </w:tc>
              <w:tc>
                <w:tcPr>
                  <w:tcW w:w="0" w:type="auto"/>
                  <w:noWrap/>
                  <w:hideMark/>
                </w:tcPr>
                <w:p w14:paraId="183A3193" w14:textId="77777777" w:rsidR="005A7B8A" w:rsidRPr="005A7B8A" w:rsidRDefault="005A7B8A" w:rsidP="005A7B8A">
                  <w:pPr>
                    <w:jc w:val="both"/>
                    <w:rPr>
                      <w:rFonts w:ascii="Times New Roman" w:hAnsi="Times New Roman"/>
                      <w:sz w:val="24"/>
                      <w:szCs w:val="24"/>
                    </w:rPr>
                  </w:pPr>
                  <w:r w:rsidRPr="005A7B8A">
                    <w:rPr>
                      <w:rFonts w:ascii="Times New Roman" w:hAnsi="Times New Roman"/>
                      <w:sz w:val="24"/>
                      <w:szCs w:val="24"/>
                    </w:rPr>
                    <w:t>Plant and Machinery (Net)</w:t>
                  </w:r>
                </w:p>
              </w:tc>
              <w:tc>
                <w:tcPr>
                  <w:tcW w:w="0" w:type="auto"/>
                  <w:noWrap/>
                  <w:hideMark/>
                </w:tcPr>
                <w:p w14:paraId="0B8C95E5" w14:textId="77777777" w:rsidR="005A7B8A" w:rsidRPr="005A7B8A" w:rsidRDefault="005A7B8A" w:rsidP="005A7B8A">
                  <w:pPr>
                    <w:jc w:val="both"/>
                    <w:rPr>
                      <w:rFonts w:ascii="Times New Roman" w:hAnsi="Times New Roman"/>
                      <w:sz w:val="24"/>
                      <w:szCs w:val="24"/>
                    </w:rPr>
                  </w:pPr>
                  <w:r w:rsidRPr="005A7B8A">
                    <w:rPr>
                      <w:rFonts w:ascii="Times New Roman" w:hAnsi="Times New Roman"/>
                      <w:sz w:val="24"/>
                      <w:szCs w:val="24"/>
                    </w:rPr>
                    <w:t>30.0</w:t>
                  </w:r>
                </w:p>
              </w:tc>
            </w:tr>
            <w:tr w:rsidR="005A7B8A" w:rsidRPr="005A7B8A" w14:paraId="3546E425" w14:textId="77777777" w:rsidTr="001A7069">
              <w:trPr>
                <w:trHeight w:val="300"/>
              </w:trPr>
              <w:tc>
                <w:tcPr>
                  <w:tcW w:w="0" w:type="auto"/>
                  <w:noWrap/>
                  <w:hideMark/>
                </w:tcPr>
                <w:p w14:paraId="7ACAB316" w14:textId="77777777" w:rsidR="005A7B8A" w:rsidRPr="005A7B8A" w:rsidRDefault="005A7B8A" w:rsidP="005A7B8A">
                  <w:pPr>
                    <w:jc w:val="both"/>
                    <w:rPr>
                      <w:rFonts w:ascii="Times New Roman" w:hAnsi="Times New Roman"/>
                      <w:sz w:val="24"/>
                      <w:szCs w:val="24"/>
                    </w:rPr>
                  </w:pPr>
                  <w:r w:rsidRPr="005A7B8A">
                    <w:rPr>
                      <w:rFonts w:ascii="Times New Roman" w:hAnsi="Times New Roman"/>
                      <w:sz w:val="24"/>
                      <w:szCs w:val="24"/>
                    </w:rPr>
                    <w:t>10% Debentures</w:t>
                  </w:r>
                </w:p>
              </w:tc>
              <w:tc>
                <w:tcPr>
                  <w:tcW w:w="0" w:type="auto"/>
                  <w:noWrap/>
                  <w:hideMark/>
                </w:tcPr>
                <w:p w14:paraId="4D4540E9" w14:textId="77777777" w:rsidR="005A7B8A" w:rsidRPr="005A7B8A" w:rsidRDefault="005A7B8A" w:rsidP="005A7B8A">
                  <w:pPr>
                    <w:jc w:val="both"/>
                    <w:rPr>
                      <w:rFonts w:ascii="Times New Roman" w:hAnsi="Times New Roman"/>
                      <w:sz w:val="24"/>
                      <w:szCs w:val="24"/>
                    </w:rPr>
                  </w:pPr>
                  <w:r w:rsidRPr="005A7B8A">
                    <w:rPr>
                      <w:rFonts w:ascii="Times New Roman" w:hAnsi="Times New Roman"/>
                      <w:sz w:val="24"/>
                      <w:szCs w:val="24"/>
                    </w:rPr>
                    <w:t>28.0</w:t>
                  </w:r>
                </w:p>
              </w:tc>
              <w:tc>
                <w:tcPr>
                  <w:tcW w:w="0" w:type="auto"/>
                  <w:noWrap/>
                  <w:hideMark/>
                </w:tcPr>
                <w:p w14:paraId="74D81677" w14:textId="77777777" w:rsidR="005A7B8A" w:rsidRPr="005A7B8A" w:rsidRDefault="005A7B8A" w:rsidP="005A7B8A">
                  <w:pPr>
                    <w:jc w:val="both"/>
                    <w:rPr>
                      <w:rFonts w:ascii="Times New Roman" w:hAnsi="Times New Roman"/>
                      <w:sz w:val="24"/>
                      <w:szCs w:val="24"/>
                    </w:rPr>
                  </w:pPr>
                  <w:r w:rsidRPr="005A7B8A">
                    <w:rPr>
                      <w:rFonts w:ascii="Times New Roman" w:hAnsi="Times New Roman"/>
                      <w:sz w:val="24"/>
                      <w:szCs w:val="24"/>
                    </w:rPr>
                    <w:t>Inventory</w:t>
                  </w:r>
                </w:p>
              </w:tc>
              <w:tc>
                <w:tcPr>
                  <w:tcW w:w="0" w:type="auto"/>
                  <w:noWrap/>
                  <w:hideMark/>
                </w:tcPr>
                <w:p w14:paraId="20E2BBAF" w14:textId="77777777" w:rsidR="005A7B8A" w:rsidRPr="005A7B8A" w:rsidRDefault="005A7B8A" w:rsidP="005A7B8A">
                  <w:pPr>
                    <w:jc w:val="both"/>
                    <w:rPr>
                      <w:rFonts w:ascii="Times New Roman" w:hAnsi="Times New Roman"/>
                      <w:sz w:val="24"/>
                      <w:szCs w:val="24"/>
                    </w:rPr>
                  </w:pPr>
                  <w:r w:rsidRPr="005A7B8A">
                    <w:rPr>
                      <w:rFonts w:ascii="Times New Roman" w:hAnsi="Times New Roman"/>
                      <w:sz w:val="24"/>
                      <w:szCs w:val="24"/>
                    </w:rPr>
                    <w:t>20.0</w:t>
                  </w:r>
                </w:p>
              </w:tc>
            </w:tr>
            <w:tr w:rsidR="005A7B8A" w:rsidRPr="005A7B8A" w14:paraId="10D2BCB3" w14:textId="77777777" w:rsidTr="001A7069">
              <w:trPr>
                <w:trHeight w:val="300"/>
              </w:trPr>
              <w:tc>
                <w:tcPr>
                  <w:tcW w:w="0" w:type="auto"/>
                  <w:noWrap/>
                  <w:hideMark/>
                </w:tcPr>
                <w:p w14:paraId="7BAB226D" w14:textId="77777777" w:rsidR="005A7B8A" w:rsidRPr="005A7B8A" w:rsidRDefault="005A7B8A" w:rsidP="005A7B8A">
                  <w:pPr>
                    <w:jc w:val="both"/>
                    <w:rPr>
                      <w:rFonts w:ascii="Times New Roman" w:hAnsi="Times New Roman"/>
                      <w:sz w:val="24"/>
                      <w:szCs w:val="24"/>
                    </w:rPr>
                  </w:pPr>
                  <w:r w:rsidRPr="005A7B8A">
                    <w:rPr>
                      <w:rFonts w:ascii="Times New Roman" w:hAnsi="Times New Roman"/>
                      <w:sz w:val="24"/>
                      <w:szCs w:val="24"/>
                    </w:rPr>
                    <w:t>Creditors</w:t>
                  </w:r>
                </w:p>
              </w:tc>
              <w:tc>
                <w:tcPr>
                  <w:tcW w:w="0" w:type="auto"/>
                  <w:noWrap/>
                  <w:hideMark/>
                </w:tcPr>
                <w:p w14:paraId="6F549845" w14:textId="77777777" w:rsidR="005A7B8A" w:rsidRPr="005A7B8A" w:rsidRDefault="005A7B8A" w:rsidP="005A7B8A">
                  <w:pPr>
                    <w:jc w:val="both"/>
                    <w:rPr>
                      <w:rFonts w:ascii="Times New Roman" w:hAnsi="Times New Roman"/>
                      <w:sz w:val="24"/>
                      <w:szCs w:val="24"/>
                    </w:rPr>
                  </w:pPr>
                  <w:r w:rsidRPr="005A7B8A">
                    <w:rPr>
                      <w:rFonts w:ascii="Times New Roman" w:hAnsi="Times New Roman"/>
                      <w:sz w:val="24"/>
                      <w:szCs w:val="24"/>
                    </w:rPr>
                    <w:t>28.0</w:t>
                  </w:r>
                </w:p>
              </w:tc>
              <w:tc>
                <w:tcPr>
                  <w:tcW w:w="0" w:type="auto"/>
                  <w:noWrap/>
                  <w:hideMark/>
                </w:tcPr>
                <w:p w14:paraId="1B6285D5" w14:textId="77777777" w:rsidR="005A7B8A" w:rsidRPr="005A7B8A" w:rsidRDefault="005A7B8A" w:rsidP="005A7B8A">
                  <w:pPr>
                    <w:jc w:val="both"/>
                    <w:rPr>
                      <w:rFonts w:ascii="Times New Roman" w:hAnsi="Times New Roman"/>
                      <w:sz w:val="24"/>
                      <w:szCs w:val="24"/>
                    </w:rPr>
                  </w:pPr>
                  <w:r w:rsidRPr="005A7B8A">
                    <w:rPr>
                      <w:rFonts w:ascii="Times New Roman" w:hAnsi="Times New Roman"/>
                      <w:sz w:val="24"/>
                      <w:szCs w:val="24"/>
                    </w:rPr>
                    <w:t>Debtors</w:t>
                  </w:r>
                </w:p>
              </w:tc>
              <w:tc>
                <w:tcPr>
                  <w:tcW w:w="0" w:type="auto"/>
                  <w:noWrap/>
                  <w:hideMark/>
                </w:tcPr>
                <w:p w14:paraId="2DB4EC1C" w14:textId="77777777" w:rsidR="005A7B8A" w:rsidRPr="005A7B8A" w:rsidRDefault="005A7B8A" w:rsidP="005A7B8A">
                  <w:pPr>
                    <w:jc w:val="both"/>
                    <w:rPr>
                      <w:rFonts w:ascii="Times New Roman" w:hAnsi="Times New Roman"/>
                      <w:sz w:val="24"/>
                      <w:szCs w:val="24"/>
                    </w:rPr>
                  </w:pPr>
                  <w:r w:rsidRPr="005A7B8A">
                    <w:rPr>
                      <w:rFonts w:ascii="Times New Roman" w:hAnsi="Times New Roman"/>
                      <w:sz w:val="24"/>
                      <w:szCs w:val="24"/>
                    </w:rPr>
                    <w:t>13.0</w:t>
                  </w:r>
                </w:p>
              </w:tc>
            </w:tr>
            <w:tr w:rsidR="005A7B8A" w:rsidRPr="005A7B8A" w14:paraId="18A6B0B2" w14:textId="77777777" w:rsidTr="001A7069">
              <w:trPr>
                <w:trHeight w:val="467"/>
              </w:trPr>
              <w:tc>
                <w:tcPr>
                  <w:tcW w:w="0" w:type="auto"/>
                  <w:noWrap/>
                  <w:hideMark/>
                </w:tcPr>
                <w:p w14:paraId="7F9DE049" w14:textId="77777777" w:rsidR="005A7B8A" w:rsidRPr="005A7B8A" w:rsidRDefault="005A7B8A" w:rsidP="005A7B8A">
                  <w:pPr>
                    <w:jc w:val="both"/>
                    <w:rPr>
                      <w:rFonts w:ascii="Times New Roman" w:hAnsi="Times New Roman"/>
                      <w:sz w:val="24"/>
                      <w:szCs w:val="24"/>
                    </w:rPr>
                  </w:pPr>
                </w:p>
              </w:tc>
              <w:tc>
                <w:tcPr>
                  <w:tcW w:w="0" w:type="auto"/>
                  <w:noWrap/>
                  <w:hideMark/>
                </w:tcPr>
                <w:p w14:paraId="66B258BD" w14:textId="77777777" w:rsidR="005A7B8A" w:rsidRPr="005A7B8A" w:rsidRDefault="005A7B8A" w:rsidP="005A7B8A">
                  <w:pPr>
                    <w:jc w:val="both"/>
                    <w:rPr>
                      <w:rFonts w:ascii="Times New Roman" w:hAnsi="Times New Roman"/>
                      <w:sz w:val="24"/>
                      <w:szCs w:val="24"/>
                    </w:rPr>
                  </w:pPr>
                </w:p>
              </w:tc>
              <w:tc>
                <w:tcPr>
                  <w:tcW w:w="0" w:type="auto"/>
                  <w:noWrap/>
                  <w:hideMark/>
                </w:tcPr>
                <w:p w14:paraId="63032D30" w14:textId="77777777" w:rsidR="005A7B8A" w:rsidRPr="005A7B8A" w:rsidRDefault="005A7B8A" w:rsidP="005A7B8A">
                  <w:pPr>
                    <w:jc w:val="both"/>
                    <w:rPr>
                      <w:rFonts w:ascii="Times New Roman" w:hAnsi="Times New Roman"/>
                      <w:sz w:val="24"/>
                      <w:szCs w:val="24"/>
                    </w:rPr>
                  </w:pPr>
                  <w:r w:rsidRPr="005A7B8A">
                    <w:rPr>
                      <w:rFonts w:ascii="Times New Roman" w:hAnsi="Times New Roman"/>
                      <w:sz w:val="24"/>
                      <w:szCs w:val="24"/>
                    </w:rPr>
                    <w:t>Cash Balance</w:t>
                  </w:r>
                </w:p>
              </w:tc>
              <w:tc>
                <w:tcPr>
                  <w:tcW w:w="0" w:type="auto"/>
                  <w:noWrap/>
                  <w:hideMark/>
                </w:tcPr>
                <w:p w14:paraId="0BE9852C" w14:textId="77777777" w:rsidR="005A7B8A" w:rsidRPr="005A7B8A" w:rsidRDefault="005A7B8A" w:rsidP="005A7B8A">
                  <w:pPr>
                    <w:jc w:val="both"/>
                    <w:rPr>
                      <w:rFonts w:ascii="Times New Roman" w:hAnsi="Times New Roman"/>
                      <w:sz w:val="24"/>
                      <w:szCs w:val="24"/>
                    </w:rPr>
                  </w:pPr>
                  <w:r w:rsidRPr="005A7B8A">
                    <w:rPr>
                      <w:rFonts w:ascii="Times New Roman" w:hAnsi="Times New Roman"/>
                      <w:sz w:val="24"/>
                      <w:szCs w:val="24"/>
                    </w:rPr>
                    <w:t>6.0</w:t>
                  </w:r>
                </w:p>
              </w:tc>
            </w:tr>
            <w:tr w:rsidR="005A7B8A" w:rsidRPr="005A7B8A" w14:paraId="34900710" w14:textId="77777777" w:rsidTr="001A7069">
              <w:trPr>
                <w:trHeight w:val="300"/>
              </w:trPr>
              <w:tc>
                <w:tcPr>
                  <w:tcW w:w="0" w:type="auto"/>
                  <w:noWrap/>
                  <w:hideMark/>
                </w:tcPr>
                <w:p w14:paraId="4DD5499F" w14:textId="77777777" w:rsidR="005A7B8A" w:rsidRPr="005A7B8A" w:rsidRDefault="005A7B8A" w:rsidP="005A7B8A">
                  <w:pPr>
                    <w:jc w:val="both"/>
                    <w:rPr>
                      <w:rFonts w:ascii="Times New Roman" w:hAnsi="Times New Roman"/>
                      <w:sz w:val="24"/>
                      <w:szCs w:val="24"/>
                    </w:rPr>
                  </w:pPr>
                </w:p>
              </w:tc>
              <w:tc>
                <w:tcPr>
                  <w:tcW w:w="0" w:type="auto"/>
                  <w:noWrap/>
                  <w:hideMark/>
                </w:tcPr>
                <w:p w14:paraId="0A763201" w14:textId="77777777" w:rsidR="005A7B8A" w:rsidRPr="005A7B8A" w:rsidRDefault="005A7B8A" w:rsidP="005A7B8A">
                  <w:pPr>
                    <w:jc w:val="both"/>
                    <w:rPr>
                      <w:rFonts w:ascii="Times New Roman" w:hAnsi="Times New Roman"/>
                      <w:sz w:val="24"/>
                      <w:szCs w:val="24"/>
                      <w:u w:val="single"/>
                    </w:rPr>
                  </w:pPr>
                  <w:r w:rsidRPr="005A7B8A">
                    <w:rPr>
                      <w:rFonts w:ascii="Times New Roman" w:hAnsi="Times New Roman"/>
                      <w:sz w:val="24"/>
                      <w:szCs w:val="24"/>
                      <w:u w:val="single"/>
                    </w:rPr>
                    <w:t>99.0</w:t>
                  </w:r>
                </w:p>
              </w:tc>
              <w:tc>
                <w:tcPr>
                  <w:tcW w:w="0" w:type="auto"/>
                  <w:noWrap/>
                  <w:hideMark/>
                </w:tcPr>
                <w:p w14:paraId="736910A6" w14:textId="77777777" w:rsidR="005A7B8A" w:rsidRPr="005A7B8A" w:rsidRDefault="005A7B8A" w:rsidP="005A7B8A">
                  <w:pPr>
                    <w:jc w:val="both"/>
                    <w:rPr>
                      <w:rFonts w:ascii="Times New Roman" w:hAnsi="Times New Roman"/>
                      <w:sz w:val="24"/>
                      <w:szCs w:val="24"/>
                      <w:u w:val="single"/>
                    </w:rPr>
                  </w:pPr>
                </w:p>
              </w:tc>
              <w:tc>
                <w:tcPr>
                  <w:tcW w:w="0" w:type="auto"/>
                  <w:noWrap/>
                  <w:hideMark/>
                </w:tcPr>
                <w:p w14:paraId="20B0AAAA" w14:textId="77777777" w:rsidR="005A7B8A" w:rsidRPr="005A7B8A" w:rsidRDefault="005A7B8A" w:rsidP="005A7B8A">
                  <w:pPr>
                    <w:jc w:val="both"/>
                    <w:rPr>
                      <w:rFonts w:ascii="Times New Roman" w:hAnsi="Times New Roman"/>
                      <w:sz w:val="24"/>
                      <w:szCs w:val="24"/>
                      <w:u w:val="single"/>
                    </w:rPr>
                  </w:pPr>
                  <w:r w:rsidRPr="005A7B8A">
                    <w:rPr>
                      <w:rFonts w:ascii="Times New Roman" w:hAnsi="Times New Roman"/>
                      <w:sz w:val="24"/>
                      <w:szCs w:val="24"/>
                      <w:u w:val="single"/>
                    </w:rPr>
                    <w:t>99.0</w:t>
                  </w:r>
                </w:p>
              </w:tc>
            </w:tr>
          </w:tbl>
          <w:p w14:paraId="146BB959" w14:textId="77777777" w:rsidR="005A7B8A" w:rsidRPr="005A7B8A" w:rsidRDefault="005A7B8A" w:rsidP="005A7B8A">
            <w:pPr>
              <w:jc w:val="both"/>
              <w:rPr>
                <w:rFonts w:ascii="Times New Roman" w:hAnsi="Times New Roman"/>
                <w:sz w:val="24"/>
                <w:szCs w:val="24"/>
              </w:rPr>
            </w:pPr>
            <w:r w:rsidRPr="005A7B8A">
              <w:rPr>
                <w:rFonts w:ascii="Times New Roman" w:hAnsi="Times New Roman"/>
                <w:sz w:val="24"/>
                <w:szCs w:val="24"/>
              </w:rPr>
              <w:t>Additional Information:</w:t>
            </w:r>
          </w:p>
          <w:p w14:paraId="03B23838" w14:textId="77777777" w:rsidR="005A7B8A" w:rsidRPr="005A7B8A" w:rsidRDefault="005A7B8A" w:rsidP="005A7B8A">
            <w:pPr>
              <w:pStyle w:val="ListParagraph"/>
              <w:numPr>
                <w:ilvl w:val="1"/>
                <w:numId w:val="37"/>
              </w:numPr>
              <w:spacing w:after="160" w:line="259" w:lineRule="auto"/>
              <w:jc w:val="both"/>
              <w:rPr>
                <w:rFonts w:ascii="Times New Roman" w:hAnsi="Times New Roman"/>
                <w:sz w:val="24"/>
                <w:szCs w:val="24"/>
              </w:rPr>
            </w:pPr>
            <w:r w:rsidRPr="005A7B8A">
              <w:rPr>
                <w:rFonts w:ascii="Times New Roman" w:hAnsi="Times New Roman"/>
                <w:sz w:val="24"/>
                <w:szCs w:val="24"/>
              </w:rPr>
              <w:t>The finance Manager of the firm has estimated the future free cash flows of the company as follows:</w:t>
            </w:r>
          </w:p>
          <w:tbl>
            <w:tblPr>
              <w:tblStyle w:val="TableGrid"/>
              <w:tblW w:w="0" w:type="auto"/>
              <w:tblInd w:w="1885" w:type="dxa"/>
              <w:tblLook w:val="04A0" w:firstRow="1" w:lastRow="0" w:firstColumn="1" w:lastColumn="0" w:noHBand="0" w:noVBand="1"/>
            </w:tblPr>
            <w:tblGrid>
              <w:gridCol w:w="2123"/>
              <w:gridCol w:w="2427"/>
            </w:tblGrid>
            <w:tr w:rsidR="005A7B8A" w:rsidRPr="005A7B8A" w14:paraId="001B9BCE" w14:textId="77777777" w:rsidTr="001A7069">
              <w:trPr>
                <w:trHeight w:val="300"/>
              </w:trPr>
              <w:tc>
                <w:tcPr>
                  <w:tcW w:w="993" w:type="dxa"/>
                  <w:noWrap/>
                  <w:hideMark/>
                </w:tcPr>
                <w:p w14:paraId="67236840" w14:textId="77777777" w:rsidR="005A7B8A" w:rsidRPr="005A7B8A" w:rsidRDefault="005A7B8A" w:rsidP="005A7B8A">
                  <w:pPr>
                    <w:pStyle w:val="ListParagraph"/>
                    <w:ind w:left="1440"/>
                    <w:jc w:val="both"/>
                    <w:rPr>
                      <w:rFonts w:ascii="Times New Roman" w:hAnsi="Times New Roman"/>
                      <w:bCs/>
                      <w:sz w:val="24"/>
                      <w:szCs w:val="24"/>
                    </w:rPr>
                  </w:pPr>
                  <w:r w:rsidRPr="005A7B8A">
                    <w:rPr>
                      <w:rFonts w:ascii="Times New Roman" w:hAnsi="Times New Roman"/>
                      <w:bCs/>
                      <w:sz w:val="24"/>
                      <w:szCs w:val="24"/>
                    </w:rPr>
                    <w:t xml:space="preserve">Year </w:t>
                  </w:r>
                </w:p>
              </w:tc>
              <w:tc>
                <w:tcPr>
                  <w:tcW w:w="2427" w:type="dxa"/>
                  <w:hideMark/>
                </w:tcPr>
                <w:p w14:paraId="54634A06" w14:textId="77777777" w:rsidR="005A7B8A" w:rsidRPr="005A7B8A" w:rsidRDefault="005A7B8A" w:rsidP="005A7B8A">
                  <w:pPr>
                    <w:pStyle w:val="ListParagraph"/>
                    <w:ind w:left="1440"/>
                    <w:jc w:val="both"/>
                    <w:rPr>
                      <w:rFonts w:ascii="Times New Roman" w:hAnsi="Times New Roman"/>
                      <w:bCs/>
                      <w:sz w:val="24"/>
                      <w:szCs w:val="24"/>
                    </w:rPr>
                  </w:pPr>
                  <w:proofErr w:type="spellStart"/>
                  <w:r w:rsidRPr="005A7B8A">
                    <w:rPr>
                      <w:rFonts w:ascii="Times New Roman" w:hAnsi="Times New Roman"/>
                      <w:bCs/>
                      <w:sz w:val="24"/>
                      <w:szCs w:val="24"/>
                    </w:rPr>
                    <w:t>Rs</w:t>
                  </w:r>
                  <w:proofErr w:type="spellEnd"/>
                  <w:r w:rsidRPr="005A7B8A">
                    <w:rPr>
                      <w:rFonts w:ascii="Times New Roman" w:hAnsi="Times New Roman"/>
                      <w:bCs/>
                      <w:sz w:val="24"/>
                      <w:szCs w:val="24"/>
                    </w:rPr>
                    <w:t>. Million</w:t>
                  </w:r>
                </w:p>
              </w:tc>
            </w:tr>
            <w:tr w:rsidR="005A7B8A" w:rsidRPr="005A7B8A" w14:paraId="21AC5B42" w14:textId="77777777" w:rsidTr="001A7069">
              <w:trPr>
                <w:trHeight w:val="300"/>
              </w:trPr>
              <w:tc>
                <w:tcPr>
                  <w:tcW w:w="993" w:type="dxa"/>
                  <w:hideMark/>
                </w:tcPr>
                <w:p w14:paraId="3E34D639" w14:textId="77777777" w:rsidR="005A7B8A" w:rsidRPr="005A7B8A" w:rsidRDefault="005A7B8A" w:rsidP="005A7B8A">
                  <w:pPr>
                    <w:pStyle w:val="ListParagraph"/>
                    <w:ind w:left="1440"/>
                    <w:jc w:val="both"/>
                    <w:rPr>
                      <w:rFonts w:ascii="Times New Roman" w:hAnsi="Times New Roman"/>
                      <w:sz w:val="24"/>
                      <w:szCs w:val="24"/>
                    </w:rPr>
                  </w:pPr>
                  <w:r w:rsidRPr="005A7B8A">
                    <w:rPr>
                      <w:rFonts w:ascii="Times New Roman" w:hAnsi="Times New Roman"/>
                      <w:sz w:val="24"/>
                      <w:szCs w:val="24"/>
                    </w:rPr>
                    <w:t>1</w:t>
                  </w:r>
                </w:p>
              </w:tc>
              <w:tc>
                <w:tcPr>
                  <w:tcW w:w="2427" w:type="dxa"/>
                  <w:noWrap/>
                  <w:hideMark/>
                </w:tcPr>
                <w:p w14:paraId="0C0B1EE1" w14:textId="77777777" w:rsidR="005A7B8A" w:rsidRPr="005A7B8A" w:rsidRDefault="005A7B8A" w:rsidP="005A7B8A">
                  <w:pPr>
                    <w:pStyle w:val="ListParagraph"/>
                    <w:ind w:left="1440"/>
                    <w:jc w:val="both"/>
                    <w:rPr>
                      <w:rFonts w:ascii="Times New Roman" w:hAnsi="Times New Roman"/>
                      <w:sz w:val="24"/>
                      <w:szCs w:val="24"/>
                    </w:rPr>
                  </w:pPr>
                  <w:r w:rsidRPr="005A7B8A">
                    <w:rPr>
                      <w:rFonts w:ascii="Times New Roman" w:hAnsi="Times New Roman"/>
                      <w:sz w:val="24"/>
                      <w:szCs w:val="24"/>
                    </w:rPr>
                    <w:t>24.0</w:t>
                  </w:r>
                </w:p>
              </w:tc>
            </w:tr>
            <w:tr w:rsidR="005A7B8A" w:rsidRPr="005A7B8A" w14:paraId="5C44C4EB" w14:textId="77777777" w:rsidTr="001A7069">
              <w:trPr>
                <w:trHeight w:val="300"/>
              </w:trPr>
              <w:tc>
                <w:tcPr>
                  <w:tcW w:w="993" w:type="dxa"/>
                  <w:noWrap/>
                  <w:hideMark/>
                </w:tcPr>
                <w:p w14:paraId="6C35AB52" w14:textId="77777777" w:rsidR="005A7B8A" w:rsidRPr="005A7B8A" w:rsidRDefault="005A7B8A" w:rsidP="005A7B8A">
                  <w:pPr>
                    <w:pStyle w:val="ListParagraph"/>
                    <w:ind w:left="1440"/>
                    <w:jc w:val="both"/>
                    <w:rPr>
                      <w:rFonts w:ascii="Times New Roman" w:hAnsi="Times New Roman"/>
                      <w:sz w:val="24"/>
                      <w:szCs w:val="24"/>
                    </w:rPr>
                  </w:pPr>
                  <w:r w:rsidRPr="005A7B8A">
                    <w:rPr>
                      <w:rFonts w:ascii="Times New Roman" w:hAnsi="Times New Roman"/>
                      <w:sz w:val="24"/>
                      <w:szCs w:val="24"/>
                    </w:rPr>
                    <w:t>2</w:t>
                  </w:r>
                </w:p>
              </w:tc>
              <w:tc>
                <w:tcPr>
                  <w:tcW w:w="2427" w:type="dxa"/>
                  <w:noWrap/>
                  <w:hideMark/>
                </w:tcPr>
                <w:p w14:paraId="61FA5968" w14:textId="77777777" w:rsidR="005A7B8A" w:rsidRPr="005A7B8A" w:rsidRDefault="005A7B8A" w:rsidP="005A7B8A">
                  <w:pPr>
                    <w:pStyle w:val="ListParagraph"/>
                    <w:ind w:left="1440"/>
                    <w:jc w:val="both"/>
                    <w:rPr>
                      <w:rFonts w:ascii="Times New Roman" w:hAnsi="Times New Roman"/>
                      <w:sz w:val="24"/>
                      <w:szCs w:val="24"/>
                    </w:rPr>
                  </w:pPr>
                  <w:r w:rsidRPr="005A7B8A">
                    <w:rPr>
                      <w:rFonts w:ascii="Times New Roman" w:hAnsi="Times New Roman"/>
                      <w:sz w:val="24"/>
                      <w:szCs w:val="24"/>
                    </w:rPr>
                    <w:t>25.0</w:t>
                  </w:r>
                </w:p>
              </w:tc>
            </w:tr>
            <w:tr w:rsidR="005A7B8A" w:rsidRPr="005A7B8A" w14:paraId="6D5F8B84" w14:textId="77777777" w:rsidTr="001A7069">
              <w:trPr>
                <w:trHeight w:val="300"/>
              </w:trPr>
              <w:tc>
                <w:tcPr>
                  <w:tcW w:w="993" w:type="dxa"/>
                  <w:noWrap/>
                  <w:hideMark/>
                </w:tcPr>
                <w:p w14:paraId="554358EA" w14:textId="77777777" w:rsidR="005A7B8A" w:rsidRPr="005A7B8A" w:rsidRDefault="005A7B8A" w:rsidP="005A7B8A">
                  <w:pPr>
                    <w:pStyle w:val="ListParagraph"/>
                    <w:ind w:left="1440"/>
                    <w:jc w:val="both"/>
                    <w:rPr>
                      <w:rFonts w:ascii="Times New Roman" w:hAnsi="Times New Roman"/>
                      <w:sz w:val="24"/>
                      <w:szCs w:val="24"/>
                    </w:rPr>
                  </w:pPr>
                  <w:r w:rsidRPr="005A7B8A">
                    <w:rPr>
                      <w:rFonts w:ascii="Times New Roman" w:hAnsi="Times New Roman"/>
                      <w:sz w:val="24"/>
                      <w:szCs w:val="24"/>
                    </w:rPr>
                    <w:t>3</w:t>
                  </w:r>
                </w:p>
              </w:tc>
              <w:tc>
                <w:tcPr>
                  <w:tcW w:w="2427" w:type="dxa"/>
                  <w:noWrap/>
                  <w:hideMark/>
                </w:tcPr>
                <w:p w14:paraId="13B6F848" w14:textId="77777777" w:rsidR="005A7B8A" w:rsidRPr="005A7B8A" w:rsidRDefault="005A7B8A" w:rsidP="005A7B8A">
                  <w:pPr>
                    <w:pStyle w:val="ListParagraph"/>
                    <w:ind w:left="1440"/>
                    <w:jc w:val="both"/>
                    <w:rPr>
                      <w:rFonts w:ascii="Times New Roman" w:hAnsi="Times New Roman"/>
                      <w:sz w:val="24"/>
                      <w:szCs w:val="24"/>
                    </w:rPr>
                  </w:pPr>
                  <w:r w:rsidRPr="005A7B8A">
                    <w:rPr>
                      <w:rFonts w:ascii="Times New Roman" w:hAnsi="Times New Roman"/>
                      <w:sz w:val="24"/>
                      <w:szCs w:val="24"/>
                    </w:rPr>
                    <w:t>27.0</w:t>
                  </w:r>
                </w:p>
              </w:tc>
            </w:tr>
            <w:tr w:rsidR="005A7B8A" w:rsidRPr="005A7B8A" w14:paraId="553C4C43" w14:textId="77777777" w:rsidTr="001A7069">
              <w:trPr>
                <w:trHeight w:val="300"/>
              </w:trPr>
              <w:tc>
                <w:tcPr>
                  <w:tcW w:w="993" w:type="dxa"/>
                  <w:noWrap/>
                  <w:hideMark/>
                </w:tcPr>
                <w:p w14:paraId="05782AFC" w14:textId="77777777" w:rsidR="005A7B8A" w:rsidRPr="005A7B8A" w:rsidRDefault="005A7B8A" w:rsidP="005A7B8A">
                  <w:pPr>
                    <w:pStyle w:val="ListParagraph"/>
                    <w:ind w:left="1440"/>
                    <w:jc w:val="both"/>
                    <w:rPr>
                      <w:rFonts w:ascii="Times New Roman" w:hAnsi="Times New Roman"/>
                      <w:sz w:val="24"/>
                      <w:szCs w:val="24"/>
                    </w:rPr>
                  </w:pPr>
                  <w:r w:rsidRPr="005A7B8A">
                    <w:rPr>
                      <w:rFonts w:ascii="Times New Roman" w:hAnsi="Times New Roman"/>
                      <w:sz w:val="24"/>
                      <w:szCs w:val="24"/>
                    </w:rPr>
                    <w:t>4</w:t>
                  </w:r>
                </w:p>
              </w:tc>
              <w:tc>
                <w:tcPr>
                  <w:tcW w:w="2427" w:type="dxa"/>
                  <w:noWrap/>
                  <w:hideMark/>
                </w:tcPr>
                <w:p w14:paraId="6E15CBE7" w14:textId="77777777" w:rsidR="005A7B8A" w:rsidRPr="005A7B8A" w:rsidRDefault="005A7B8A" w:rsidP="005A7B8A">
                  <w:pPr>
                    <w:pStyle w:val="ListParagraph"/>
                    <w:ind w:left="1440"/>
                    <w:jc w:val="both"/>
                    <w:rPr>
                      <w:rFonts w:ascii="Times New Roman" w:hAnsi="Times New Roman"/>
                      <w:sz w:val="24"/>
                      <w:szCs w:val="24"/>
                    </w:rPr>
                  </w:pPr>
                  <w:r w:rsidRPr="005A7B8A">
                    <w:rPr>
                      <w:rFonts w:ascii="Times New Roman" w:hAnsi="Times New Roman"/>
                      <w:sz w:val="24"/>
                      <w:szCs w:val="24"/>
                    </w:rPr>
                    <w:t>28.0</w:t>
                  </w:r>
                </w:p>
              </w:tc>
            </w:tr>
            <w:tr w:rsidR="005A7B8A" w:rsidRPr="005A7B8A" w14:paraId="54229B5D" w14:textId="77777777" w:rsidTr="001A7069">
              <w:trPr>
                <w:trHeight w:val="300"/>
              </w:trPr>
              <w:tc>
                <w:tcPr>
                  <w:tcW w:w="993" w:type="dxa"/>
                  <w:noWrap/>
                  <w:hideMark/>
                </w:tcPr>
                <w:p w14:paraId="05467D30" w14:textId="77777777" w:rsidR="005A7B8A" w:rsidRPr="005A7B8A" w:rsidRDefault="005A7B8A" w:rsidP="005A7B8A">
                  <w:pPr>
                    <w:pStyle w:val="ListParagraph"/>
                    <w:ind w:left="1440"/>
                    <w:jc w:val="both"/>
                    <w:rPr>
                      <w:rFonts w:ascii="Times New Roman" w:hAnsi="Times New Roman"/>
                      <w:sz w:val="24"/>
                      <w:szCs w:val="24"/>
                    </w:rPr>
                  </w:pPr>
                  <w:r w:rsidRPr="005A7B8A">
                    <w:rPr>
                      <w:rFonts w:ascii="Times New Roman" w:hAnsi="Times New Roman"/>
                      <w:sz w:val="24"/>
                      <w:szCs w:val="24"/>
                    </w:rPr>
                    <w:t>5</w:t>
                  </w:r>
                </w:p>
              </w:tc>
              <w:tc>
                <w:tcPr>
                  <w:tcW w:w="2427" w:type="dxa"/>
                  <w:noWrap/>
                  <w:hideMark/>
                </w:tcPr>
                <w:p w14:paraId="7C3D3B8D" w14:textId="77777777" w:rsidR="005A7B8A" w:rsidRPr="005A7B8A" w:rsidRDefault="005A7B8A" w:rsidP="005A7B8A">
                  <w:pPr>
                    <w:pStyle w:val="ListParagraph"/>
                    <w:ind w:left="1440"/>
                    <w:jc w:val="both"/>
                    <w:rPr>
                      <w:rFonts w:ascii="Times New Roman" w:hAnsi="Times New Roman"/>
                      <w:sz w:val="24"/>
                      <w:szCs w:val="24"/>
                    </w:rPr>
                  </w:pPr>
                  <w:r w:rsidRPr="005A7B8A">
                    <w:rPr>
                      <w:rFonts w:ascii="Times New Roman" w:hAnsi="Times New Roman"/>
                      <w:sz w:val="24"/>
                      <w:szCs w:val="24"/>
                    </w:rPr>
                    <w:t>35.0</w:t>
                  </w:r>
                </w:p>
              </w:tc>
            </w:tr>
            <w:tr w:rsidR="005A7B8A" w:rsidRPr="005A7B8A" w14:paraId="71525D39" w14:textId="77777777" w:rsidTr="001A7069">
              <w:trPr>
                <w:trHeight w:val="300"/>
              </w:trPr>
              <w:tc>
                <w:tcPr>
                  <w:tcW w:w="993" w:type="dxa"/>
                  <w:noWrap/>
                  <w:hideMark/>
                </w:tcPr>
                <w:p w14:paraId="4EAF2476" w14:textId="77777777" w:rsidR="005A7B8A" w:rsidRPr="005A7B8A" w:rsidRDefault="005A7B8A" w:rsidP="005A7B8A">
                  <w:pPr>
                    <w:pStyle w:val="ListParagraph"/>
                    <w:ind w:left="1440"/>
                    <w:jc w:val="both"/>
                    <w:rPr>
                      <w:rFonts w:ascii="Times New Roman" w:hAnsi="Times New Roman"/>
                      <w:sz w:val="24"/>
                      <w:szCs w:val="24"/>
                    </w:rPr>
                  </w:pPr>
                  <w:r w:rsidRPr="005A7B8A">
                    <w:rPr>
                      <w:rFonts w:ascii="Times New Roman" w:hAnsi="Times New Roman"/>
                      <w:sz w:val="24"/>
                      <w:szCs w:val="24"/>
                    </w:rPr>
                    <w:t>6</w:t>
                  </w:r>
                </w:p>
              </w:tc>
              <w:tc>
                <w:tcPr>
                  <w:tcW w:w="2427" w:type="dxa"/>
                  <w:noWrap/>
                  <w:hideMark/>
                </w:tcPr>
                <w:p w14:paraId="3016AF5D" w14:textId="77777777" w:rsidR="005A7B8A" w:rsidRPr="005A7B8A" w:rsidRDefault="005A7B8A" w:rsidP="005A7B8A">
                  <w:pPr>
                    <w:pStyle w:val="ListParagraph"/>
                    <w:ind w:left="1440"/>
                    <w:jc w:val="both"/>
                    <w:rPr>
                      <w:rFonts w:ascii="Times New Roman" w:hAnsi="Times New Roman"/>
                      <w:sz w:val="24"/>
                      <w:szCs w:val="24"/>
                      <w:u w:val="single"/>
                    </w:rPr>
                  </w:pPr>
                  <w:r w:rsidRPr="005A7B8A">
                    <w:rPr>
                      <w:rFonts w:ascii="Times New Roman" w:hAnsi="Times New Roman"/>
                      <w:sz w:val="24"/>
                      <w:szCs w:val="24"/>
                      <w:u w:val="single"/>
                    </w:rPr>
                    <w:t>34.0</w:t>
                  </w:r>
                </w:p>
              </w:tc>
            </w:tr>
          </w:tbl>
          <w:p w14:paraId="4B74B5C6" w14:textId="58A283CF" w:rsidR="005A7B8A" w:rsidRPr="005A7B8A" w:rsidRDefault="005A7B8A" w:rsidP="005A7B8A">
            <w:pPr>
              <w:jc w:val="both"/>
              <w:rPr>
                <w:rFonts w:ascii="Times New Roman" w:hAnsi="Times New Roman"/>
                <w:sz w:val="24"/>
                <w:szCs w:val="24"/>
              </w:rPr>
            </w:pPr>
            <w:r w:rsidRPr="005A7B8A">
              <w:rPr>
                <w:rFonts w:ascii="Times New Roman" w:hAnsi="Times New Roman"/>
                <w:sz w:val="24"/>
                <w:szCs w:val="24"/>
              </w:rPr>
              <w:t xml:space="preserve">Free cash flows in subsequent years, after 6 </w:t>
            </w:r>
            <w:r w:rsidR="00CC79E0" w:rsidRPr="005A7B8A">
              <w:rPr>
                <w:rFonts w:ascii="Times New Roman" w:hAnsi="Times New Roman"/>
                <w:sz w:val="24"/>
                <w:szCs w:val="24"/>
              </w:rPr>
              <w:t>years, are</w:t>
            </w:r>
            <w:r w:rsidRPr="005A7B8A">
              <w:rPr>
                <w:rFonts w:ascii="Times New Roman" w:hAnsi="Times New Roman"/>
                <w:sz w:val="24"/>
                <w:szCs w:val="24"/>
              </w:rPr>
              <w:t xml:space="preserve"> estimated to grow at 4%. The weighted average cost of capital is 12%</w:t>
            </w:r>
          </w:p>
          <w:p w14:paraId="576E4C2A" w14:textId="77777777" w:rsidR="005A7B8A" w:rsidRPr="005A7B8A" w:rsidRDefault="005A7B8A" w:rsidP="005A7B8A">
            <w:pPr>
              <w:pStyle w:val="ListParagraph"/>
              <w:ind w:left="1440"/>
              <w:jc w:val="both"/>
              <w:rPr>
                <w:rFonts w:ascii="Times New Roman" w:hAnsi="Times New Roman"/>
                <w:b/>
                <w:sz w:val="24"/>
                <w:szCs w:val="24"/>
              </w:rPr>
            </w:pPr>
            <w:r w:rsidRPr="005A7B8A">
              <w:rPr>
                <w:rFonts w:ascii="Times New Roman" w:hAnsi="Times New Roman"/>
                <w:sz w:val="24"/>
                <w:szCs w:val="24"/>
              </w:rPr>
              <w:t>ii) The current resale value of the following assets are detailed below:-</w:t>
            </w:r>
            <w:r w:rsidRPr="005A7B8A">
              <w:rPr>
                <w:rFonts w:ascii="Times New Roman" w:hAnsi="Times New Roman"/>
                <w:b/>
                <w:sz w:val="24"/>
                <w:szCs w:val="24"/>
              </w:rPr>
              <w:t xml:space="preserve">                                       </w:t>
            </w:r>
          </w:p>
          <w:tbl>
            <w:tblPr>
              <w:tblStyle w:val="TableGrid"/>
              <w:tblW w:w="0" w:type="auto"/>
              <w:tblInd w:w="1795" w:type="dxa"/>
              <w:tblLook w:val="04A0" w:firstRow="1" w:lastRow="0" w:firstColumn="1" w:lastColumn="0" w:noHBand="0" w:noVBand="1"/>
            </w:tblPr>
            <w:tblGrid>
              <w:gridCol w:w="2700"/>
              <w:gridCol w:w="1440"/>
            </w:tblGrid>
            <w:tr w:rsidR="005A7B8A" w:rsidRPr="005A7B8A" w14:paraId="3074140C" w14:textId="77777777" w:rsidTr="001A7069">
              <w:trPr>
                <w:trHeight w:val="300"/>
              </w:trPr>
              <w:tc>
                <w:tcPr>
                  <w:tcW w:w="2700" w:type="dxa"/>
                  <w:noWrap/>
                  <w:hideMark/>
                </w:tcPr>
                <w:p w14:paraId="3D6CBBED" w14:textId="77777777" w:rsidR="005A7B8A" w:rsidRPr="005A7B8A" w:rsidRDefault="005A7B8A" w:rsidP="005A7B8A">
                  <w:pPr>
                    <w:jc w:val="both"/>
                    <w:rPr>
                      <w:rFonts w:ascii="Times New Roman" w:hAnsi="Times New Roman"/>
                      <w:sz w:val="24"/>
                      <w:szCs w:val="24"/>
                    </w:rPr>
                  </w:pPr>
                </w:p>
              </w:tc>
              <w:tc>
                <w:tcPr>
                  <w:tcW w:w="1440" w:type="dxa"/>
                  <w:hideMark/>
                </w:tcPr>
                <w:p w14:paraId="0F7256AE" w14:textId="77777777" w:rsidR="005A7B8A" w:rsidRPr="005A7B8A" w:rsidRDefault="005A7B8A" w:rsidP="005A7B8A">
                  <w:pPr>
                    <w:jc w:val="both"/>
                    <w:rPr>
                      <w:rFonts w:ascii="Times New Roman" w:hAnsi="Times New Roman"/>
                      <w:b/>
                      <w:bCs/>
                      <w:sz w:val="24"/>
                      <w:szCs w:val="24"/>
                    </w:rPr>
                  </w:pPr>
                  <w:proofErr w:type="spellStart"/>
                  <w:r w:rsidRPr="005A7B8A">
                    <w:rPr>
                      <w:rFonts w:ascii="Times New Roman" w:hAnsi="Times New Roman"/>
                      <w:b/>
                      <w:bCs/>
                      <w:sz w:val="24"/>
                      <w:szCs w:val="24"/>
                    </w:rPr>
                    <w:t>Rs</w:t>
                  </w:r>
                  <w:proofErr w:type="spellEnd"/>
                  <w:r w:rsidRPr="005A7B8A">
                    <w:rPr>
                      <w:rFonts w:ascii="Times New Roman" w:hAnsi="Times New Roman"/>
                      <w:b/>
                      <w:bCs/>
                      <w:sz w:val="24"/>
                      <w:szCs w:val="24"/>
                    </w:rPr>
                    <w:t>. Million</w:t>
                  </w:r>
                </w:p>
              </w:tc>
            </w:tr>
            <w:tr w:rsidR="005A7B8A" w:rsidRPr="005A7B8A" w14:paraId="2D470CC2" w14:textId="77777777" w:rsidTr="001A7069">
              <w:trPr>
                <w:trHeight w:val="600"/>
              </w:trPr>
              <w:tc>
                <w:tcPr>
                  <w:tcW w:w="2700" w:type="dxa"/>
                  <w:hideMark/>
                </w:tcPr>
                <w:p w14:paraId="7031EB18" w14:textId="77777777" w:rsidR="005A7B8A" w:rsidRPr="005A7B8A" w:rsidRDefault="005A7B8A" w:rsidP="005A7B8A">
                  <w:pPr>
                    <w:jc w:val="both"/>
                    <w:rPr>
                      <w:rFonts w:ascii="Times New Roman" w:hAnsi="Times New Roman"/>
                      <w:sz w:val="24"/>
                      <w:szCs w:val="24"/>
                    </w:rPr>
                  </w:pPr>
                  <w:r w:rsidRPr="005A7B8A">
                    <w:rPr>
                      <w:rFonts w:ascii="Times New Roman" w:hAnsi="Times New Roman"/>
                      <w:sz w:val="24"/>
                      <w:szCs w:val="24"/>
                    </w:rPr>
                    <w:t>Land &amp; Buildings</w:t>
                  </w:r>
                </w:p>
              </w:tc>
              <w:tc>
                <w:tcPr>
                  <w:tcW w:w="1440" w:type="dxa"/>
                  <w:noWrap/>
                  <w:hideMark/>
                </w:tcPr>
                <w:p w14:paraId="4614F6A6" w14:textId="77777777" w:rsidR="005A7B8A" w:rsidRPr="005A7B8A" w:rsidRDefault="005A7B8A" w:rsidP="005A7B8A">
                  <w:pPr>
                    <w:jc w:val="both"/>
                    <w:rPr>
                      <w:rFonts w:ascii="Times New Roman" w:hAnsi="Times New Roman"/>
                      <w:sz w:val="24"/>
                      <w:szCs w:val="24"/>
                    </w:rPr>
                  </w:pPr>
                  <w:r w:rsidRPr="005A7B8A">
                    <w:rPr>
                      <w:rFonts w:ascii="Times New Roman" w:hAnsi="Times New Roman"/>
                      <w:sz w:val="24"/>
                      <w:szCs w:val="24"/>
                    </w:rPr>
                    <w:t>50</w:t>
                  </w:r>
                </w:p>
              </w:tc>
            </w:tr>
            <w:tr w:rsidR="005A7B8A" w:rsidRPr="005A7B8A" w14:paraId="709CFD80" w14:textId="77777777" w:rsidTr="001A7069">
              <w:trPr>
                <w:trHeight w:val="300"/>
              </w:trPr>
              <w:tc>
                <w:tcPr>
                  <w:tcW w:w="2700" w:type="dxa"/>
                  <w:noWrap/>
                  <w:hideMark/>
                </w:tcPr>
                <w:p w14:paraId="19C128C6" w14:textId="77777777" w:rsidR="005A7B8A" w:rsidRPr="005A7B8A" w:rsidRDefault="005A7B8A" w:rsidP="005A7B8A">
                  <w:pPr>
                    <w:jc w:val="both"/>
                    <w:rPr>
                      <w:rFonts w:ascii="Times New Roman" w:hAnsi="Times New Roman"/>
                      <w:sz w:val="24"/>
                      <w:szCs w:val="24"/>
                    </w:rPr>
                  </w:pPr>
                  <w:r w:rsidRPr="005A7B8A">
                    <w:rPr>
                      <w:rFonts w:ascii="Times New Roman" w:hAnsi="Times New Roman"/>
                      <w:sz w:val="24"/>
                      <w:szCs w:val="24"/>
                    </w:rPr>
                    <w:t>Plant&amp; Machinery</w:t>
                  </w:r>
                </w:p>
              </w:tc>
              <w:tc>
                <w:tcPr>
                  <w:tcW w:w="1440" w:type="dxa"/>
                  <w:noWrap/>
                  <w:hideMark/>
                </w:tcPr>
                <w:p w14:paraId="2245F38C" w14:textId="77777777" w:rsidR="005A7B8A" w:rsidRPr="005A7B8A" w:rsidRDefault="005A7B8A" w:rsidP="005A7B8A">
                  <w:pPr>
                    <w:jc w:val="both"/>
                    <w:rPr>
                      <w:rFonts w:ascii="Times New Roman" w:hAnsi="Times New Roman"/>
                      <w:sz w:val="24"/>
                      <w:szCs w:val="24"/>
                    </w:rPr>
                  </w:pPr>
                  <w:r w:rsidRPr="005A7B8A">
                    <w:rPr>
                      <w:rFonts w:ascii="Times New Roman" w:hAnsi="Times New Roman"/>
                      <w:sz w:val="24"/>
                      <w:szCs w:val="24"/>
                    </w:rPr>
                    <w:t>32</w:t>
                  </w:r>
                </w:p>
              </w:tc>
            </w:tr>
            <w:tr w:rsidR="005A7B8A" w:rsidRPr="005A7B8A" w14:paraId="4E4C3C40" w14:textId="77777777" w:rsidTr="001A7069">
              <w:trPr>
                <w:trHeight w:val="300"/>
              </w:trPr>
              <w:tc>
                <w:tcPr>
                  <w:tcW w:w="2700" w:type="dxa"/>
                  <w:noWrap/>
                  <w:hideMark/>
                </w:tcPr>
                <w:p w14:paraId="51B607D1" w14:textId="77777777" w:rsidR="005A7B8A" w:rsidRPr="005A7B8A" w:rsidRDefault="005A7B8A" w:rsidP="005A7B8A">
                  <w:pPr>
                    <w:jc w:val="both"/>
                    <w:rPr>
                      <w:rFonts w:ascii="Times New Roman" w:hAnsi="Times New Roman"/>
                      <w:sz w:val="24"/>
                      <w:szCs w:val="24"/>
                    </w:rPr>
                  </w:pPr>
                  <w:r w:rsidRPr="005A7B8A">
                    <w:rPr>
                      <w:rFonts w:ascii="Times New Roman" w:hAnsi="Times New Roman"/>
                      <w:sz w:val="24"/>
                      <w:szCs w:val="24"/>
                    </w:rPr>
                    <w:lastRenderedPageBreak/>
                    <w:t>Stock</w:t>
                  </w:r>
                </w:p>
              </w:tc>
              <w:tc>
                <w:tcPr>
                  <w:tcW w:w="1440" w:type="dxa"/>
                  <w:noWrap/>
                  <w:hideMark/>
                </w:tcPr>
                <w:p w14:paraId="4F56C18E" w14:textId="77777777" w:rsidR="005A7B8A" w:rsidRPr="005A7B8A" w:rsidRDefault="005A7B8A" w:rsidP="005A7B8A">
                  <w:pPr>
                    <w:jc w:val="both"/>
                    <w:rPr>
                      <w:rFonts w:ascii="Times New Roman" w:hAnsi="Times New Roman"/>
                      <w:sz w:val="24"/>
                      <w:szCs w:val="24"/>
                    </w:rPr>
                  </w:pPr>
                  <w:r w:rsidRPr="005A7B8A">
                    <w:rPr>
                      <w:rFonts w:ascii="Times New Roman" w:hAnsi="Times New Roman"/>
                      <w:sz w:val="24"/>
                      <w:szCs w:val="24"/>
                    </w:rPr>
                    <w:t>18</w:t>
                  </w:r>
                </w:p>
              </w:tc>
            </w:tr>
          </w:tbl>
          <w:p w14:paraId="5DB05105" w14:textId="77777777" w:rsidR="005A7B8A" w:rsidRPr="005A7B8A" w:rsidRDefault="005A7B8A" w:rsidP="005A7B8A">
            <w:pPr>
              <w:jc w:val="both"/>
              <w:rPr>
                <w:rFonts w:ascii="Times New Roman" w:hAnsi="Times New Roman"/>
                <w:sz w:val="24"/>
                <w:szCs w:val="24"/>
              </w:rPr>
            </w:pPr>
            <w:r w:rsidRPr="005A7B8A">
              <w:rPr>
                <w:rFonts w:ascii="Times New Roman" w:hAnsi="Times New Roman"/>
                <w:sz w:val="24"/>
                <w:szCs w:val="24"/>
              </w:rPr>
              <w:t xml:space="preserve">   The current resale value of the remaining assets are as per their book values</w:t>
            </w:r>
          </w:p>
          <w:p w14:paraId="50210AA0" w14:textId="64F72B1C" w:rsidR="005A7B8A" w:rsidRPr="005A7B8A" w:rsidRDefault="005A7B8A" w:rsidP="005A7B8A">
            <w:pPr>
              <w:spacing w:after="160" w:line="259" w:lineRule="auto"/>
              <w:jc w:val="both"/>
              <w:rPr>
                <w:rFonts w:ascii="Times New Roman" w:hAnsi="Times New Roman"/>
                <w:sz w:val="24"/>
                <w:szCs w:val="24"/>
              </w:rPr>
            </w:pPr>
            <w:r w:rsidRPr="005A7B8A">
              <w:rPr>
                <w:rFonts w:ascii="Times New Roman" w:hAnsi="Times New Roman"/>
                <w:sz w:val="24"/>
                <w:szCs w:val="24"/>
              </w:rPr>
              <w:t>iii)</w:t>
            </w:r>
            <w:r w:rsidR="000437E6">
              <w:rPr>
                <w:rFonts w:ascii="Times New Roman" w:hAnsi="Times New Roman"/>
                <w:sz w:val="24"/>
                <w:szCs w:val="24"/>
              </w:rPr>
              <w:t xml:space="preserve"> </w:t>
            </w:r>
            <w:r w:rsidRPr="005A7B8A">
              <w:rPr>
                <w:rFonts w:ascii="Times New Roman" w:hAnsi="Times New Roman"/>
                <w:sz w:val="24"/>
                <w:szCs w:val="24"/>
              </w:rPr>
              <w:t>A company engaged in similar business has a P/E ratio of  7times</w:t>
            </w:r>
          </w:p>
          <w:p w14:paraId="1EA185DA" w14:textId="77777777" w:rsidR="005A7B8A" w:rsidRPr="005A7B8A" w:rsidRDefault="005A7B8A" w:rsidP="005A7B8A">
            <w:pPr>
              <w:pStyle w:val="ListParagraph"/>
              <w:ind w:left="1080"/>
              <w:jc w:val="both"/>
              <w:rPr>
                <w:rFonts w:ascii="Times New Roman" w:hAnsi="Times New Roman"/>
                <w:sz w:val="24"/>
                <w:szCs w:val="24"/>
              </w:rPr>
            </w:pPr>
            <w:r w:rsidRPr="005A7B8A">
              <w:rPr>
                <w:rFonts w:ascii="Times New Roman" w:hAnsi="Times New Roman"/>
                <w:sz w:val="24"/>
                <w:szCs w:val="24"/>
              </w:rPr>
              <w:t>Compute the value of the firm as well as value of an equity share on the basis of the following methods:-</w:t>
            </w:r>
          </w:p>
          <w:p w14:paraId="3598BAFC" w14:textId="77777777" w:rsidR="005A7B8A" w:rsidRPr="005A7B8A" w:rsidRDefault="005A7B8A" w:rsidP="005A7B8A">
            <w:pPr>
              <w:pStyle w:val="ListParagraph"/>
              <w:numPr>
                <w:ilvl w:val="0"/>
                <w:numId w:val="39"/>
              </w:numPr>
              <w:spacing w:after="160" w:line="259" w:lineRule="auto"/>
              <w:jc w:val="both"/>
              <w:rPr>
                <w:rFonts w:ascii="Times New Roman" w:hAnsi="Times New Roman"/>
                <w:sz w:val="24"/>
                <w:szCs w:val="24"/>
              </w:rPr>
            </w:pPr>
            <w:r w:rsidRPr="005A7B8A">
              <w:rPr>
                <w:rFonts w:ascii="Times New Roman" w:hAnsi="Times New Roman"/>
                <w:sz w:val="24"/>
                <w:szCs w:val="24"/>
              </w:rPr>
              <w:t xml:space="preserve">Net assets method ( book value and market value) </w:t>
            </w:r>
          </w:p>
          <w:p w14:paraId="3F4A37A1" w14:textId="77777777" w:rsidR="005A7B8A" w:rsidRPr="005A7B8A" w:rsidRDefault="005A7B8A" w:rsidP="005A7B8A">
            <w:pPr>
              <w:pStyle w:val="ListParagraph"/>
              <w:numPr>
                <w:ilvl w:val="0"/>
                <w:numId w:val="39"/>
              </w:numPr>
              <w:spacing w:after="160" w:line="259" w:lineRule="auto"/>
              <w:jc w:val="both"/>
              <w:rPr>
                <w:rFonts w:ascii="Times New Roman" w:hAnsi="Times New Roman"/>
                <w:sz w:val="24"/>
                <w:szCs w:val="24"/>
              </w:rPr>
            </w:pPr>
            <w:r w:rsidRPr="005A7B8A">
              <w:rPr>
                <w:rFonts w:ascii="Times New Roman" w:hAnsi="Times New Roman"/>
                <w:sz w:val="24"/>
                <w:szCs w:val="24"/>
              </w:rPr>
              <w:t xml:space="preserve"> Price-Earnings method and </w:t>
            </w:r>
          </w:p>
          <w:p w14:paraId="1D44EC6A" w14:textId="77777777" w:rsidR="005A7B8A" w:rsidRPr="005A7B8A" w:rsidRDefault="005A7B8A" w:rsidP="005A7B8A">
            <w:pPr>
              <w:pStyle w:val="ListParagraph"/>
              <w:numPr>
                <w:ilvl w:val="0"/>
                <w:numId w:val="39"/>
              </w:numPr>
              <w:spacing w:after="160" w:line="259" w:lineRule="auto"/>
              <w:jc w:val="both"/>
              <w:rPr>
                <w:rFonts w:ascii="Times New Roman" w:hAnsi="Times New Roman"/>
                <w:sz w:val="24"/>
                <w:szCs w:val="24"/>
              </w:rPr>
            </w:pPr>
            <w:r w:rsidRPr="005A7B8A">
              <w:rPr>
                <w:rFonts w:ascii="Times New Roman" w:hAnsi="Times New Roman"/>
                <w:sz w:val="24"/>
                <w:szCs w:val="24"/>
              </w:rPr>
              <w:t>Free cash flows to the firm</w:t>
            </w:r>
          </w:p>
          <w:p w14:paraId="782E5893" w14:textId="77777777" w:rsidR="005A7B8A" w:rsidRPr="005A7B8A" w:rsidRDefault="005A7B8A" w:rsidP="005A7B8A">
            <w:pPr>
              <w:pStyle w:val="ListParagraph"/>
              <w:ind w:left="1440"/>
              <w:jc w:val="both"/>
              <w:rPr>
                <w:rFonts w:ascii="Times New Roman" w:hAnsi="Times New Roman"/>
                <w:sz w:val="24"/>
                <w:szCs w:val="24"/>
              </w:rPr>
            </w:pPr>
          </w:p>
          <w:p w14:paraId="15F3C011" w14:textId="07F32B58" w:rsidR="00135982" w:rsidRPr="005A7B8A" w:rsidRDefault="00135982" w:rsidP="001B285A">
            <w:pPr>
              <w:pStyle w:val="ListParagraph"/>
              <w:spacing w:after="0" w:line="240" w:lineRule="auto"/>
              <w:jc w:val="both"/>
              <w:outlineLvl w:val="0"/>
              <w:rPr>
                <w:rFonts w:ascii="Times New Roman" w:hAnsi="Times New Roman"/>
                <w:kern w:val="36"/>
                <w:sz w:val="24"/>
                <w:szCs w:val="24"/>
              </w:rPr>
            </w:pPr>
          </w:p>
        </w:tc>
        <w:tc>
          <w:tcPr>
            <w:tcW w:w="1170" w:type="dxa"/>
          </w:tcPr>
          <w:p w14:paraId="431C15E8" w14:textId="05037800" w:rsidR="00135982" w:rsidRPr="005A7B8A" w:rsidRDefault="00135982" w:rsidP="003B3BA0">
            <w:pPr>
              <w:spacing w:after="0" w:line="240" w:lineRule="auto"/>
              <w:jc w:val="center"/>
              <w:rPr>
                <w:rFonts w:ascii="Times New Roman" w:hAnsi="Times New Roman"/>
                <w:b/>
                <w:sz w:val="24"/>
                <w:szCs w:val="24"/>
              </w:rPr>
            </w:pPr>
            <w:r w:rsidRPr="005A7B8A">
              <w:rPr>
                <w:rFonts w:ascii="Times New Roman" w:hAnsi="Times New Roman"/>
                <w:b/>
                <w:sz w:val="24"/>
                <w:szCs w:val="24"/>
              </w:rPr>
              <w:lastRenderedPageBreak/>
              <w:t>15 Marks</w:t>
            </w:r>
          </w:p>
        </w:tc>
        <w:tc>
          <w:tcPr>
            <w:tcW w:w="1170" w:type="dxa"/>
          </w:tcPr>
          <w:p w14:paraId="278134EF" w14:textId="3A7A025B" w:rsidR="00135982" w:rsidRPr="005A7B8A" w:rsidRDefault="0044719A" w:rsidP="003B3BA0">
            <w:pPr>
              <w:spacing w:after="0" w:line="240" w:lineRule="auto"/>
              <w:jc w:val="center"/>
              <w:rPr>
                <w:rFonts w:ascii="Times New Roman" w:hAnsi="Times New Roman"/>
                <w:b/>
                <w:sz w:val="24"/>
                <w:szCs w:val="24"/>
              </w:rPr>
            </w:pPr>
            <w:r>
              <w:rPr>
                <w:rFonts w:ascii="Times New Roman" w:hAnsi="Times New Roman"/>
                <w:b/>
                <w:sz w:val="24"/>
                <w:szCs w:val="24"/>
              </w:rPr>
              <w:t>A</w:t>
            </w:r>
            <w:r w:rsidR="0083468F">
              <w:rPr>
                <w:rFonts w:ascii="Times New Roman" w:hAnsi="Times New Roman"/>
                <w:b/>
                <w:sz w:val="24"/>
                <w:szCs w:val="24"/>
              </w:rPr>
              <w:t>nalysis</w:t>
            </w:r>
          </w:p>
        </w:tc>
        <w:tc>
          <w:tcPr>
            <w:tcW w:w="720" w:type="dxa"/>
          </w:tcPr>
          <w:p w14:paraId="22D86B86" w14:textId="499AA054" w:rsidR="00135982" w:rsidRPr="005A7B8A" w:rsidRDefault="00135982" w:rsidP="003B3BA0">
            <w:pPr>
              <w:spacing w:after="0" w:line="240" w:lineRule="auto"/>
              <w:jc w:val="center"/>
              <w:rPr>
                <w:rFonts w:ascii="Times New Roman" w:hAnsi="Times New Roman"/>
                <w:b/>
                <w:sz w:val="24"/>
                <w:szCs w:val="24"/>
              </w:rPr>
            </w:pPr>
            <w:r w:rsidRPr="005A7B8A">
              <w:rPr>
                <w:rFonts w:ascii="Times New Roman" w:hAnsi="Times New Roman"/>
                <w:b/>
                <w:sz w:val="24"/>
                <w:szCs w:val="24"/>
              </w:rPr>
              <w:t>CO</w:t>
            </w:r>
            <w:r w:rsidR="00674D8B" w:rsidRPr="005A7B8A">
              <w:rPr>
                <w:rFonts w:ascii="Times New Roman" w:hAnsi="Times New Roman"/>
                <w:b/>
                <w:sz w:val="24"/>
                <w:szCs w:val="24"/>
              </w:rPr>
              <w:t>3</w:t>
            </w:r>
          </w:p>
        </w:tc>
      </w:tr>
    </w:tbl>
    <w:p w14:paraId="1FB0DDAC" w14:textId="77777777" w:rsidR="000259A3" w:rsidRPr="003B3BA0" w:rsidRDefault="000259A3" w:rsidP="003B3BA0">
      <w:pPr>
        <w:pBdr>
          <w:top w:val="single" w:sz="4" w:space="0" w:color="auto"/>
        </w:pBdr>
        <w:spacing w:after="0" w:line="240" w:lineRule="auto"/>
        <w:jc w:val="center"/>
        <w:rPr>
          <w:rFonts w:ascii="Cambria" w:hAnsi="Cambria" w:cstheme="minorHAnsi"/>
          <w:b/>
        </w:rPr>
      </w:pPr>
    </w:p>
    <w:sectPr w:rsidR="000259A3" w:rsidRPr="003B3BA0" w:rsidSect="00F57C51">
      <w:footerReference w:type="default" r:id="rId10"/>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271DD" w14:textId="77777777" w:rsidR="00013575" w:rsidRDefault="00013575">
      <w:pPr>
        <w:spacing w:line="240" w:lineRule="auto"/>
      </w:pPr>
      <w:r>
        <w:separator/>
      </w:r>
    </w:p>
  </w:endnote>
  <w:endnote w:type="continuationSeparator" w:id="0">
    <w:p w14:paraId="1E1A8109" w14:textId="77777777" w:rsidR="00013575" w:rsidRDefault="000135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77777777"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38320A">
      <w:rPr>
        <w:rFonts w:ascii="Times New Roman" w:hAnsi="Times New Roman"/>
        <w:b/>
        <w:noProof/>
      </w:rPr>
      <w:t>7</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38320A">
      <w:rPr>
        <w:rFonts w:ascii="Times New Roman" w:hAnsi="Times New Roman"/>
        <w:b/>
        <w:noProof/>
      </w:rPr>
      <w:t>7</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E6EEB" w14:textId="77777777" w:rsidR="00013575" w:rsidRDefault="00013575">
      <w:pPr>
        <w:spacing w:after="0"/>
      </w:pPr>
      <w:r>
        <w:separator/>
      </w:r>
    </w:p>
  </w:footnote>
  <w:footnote w:type="continuationSeparator" w:id="0">
    <w:p w14:paraId="621E85D2" w14:textId="77777777" w:rsidR="00013575" w:rsidRDefault="0001357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05E64"/>
    <w:multiLevelType w:val="multilevel"/>
    <w:tmpl w:val="C67E8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0E489C"/>
    <w:multiLevelType w:val="hybridMultilevel"/>
    <w:tmpl w:val="105282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2D64FCB"/>
    <w:multiLevelType w:val="hybridMultilevel"/>
    <w:tmpl w:val="872AF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624F66"/>
    <w:multiLevelType w:val="multilevel"/>
    <w:tmpl w:val="0430FE7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9D1E76"/>
    <w:multiLevelType w:val="multilevel"/>
    <w:tmpl w:val="9A6A6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5E2790"/>
    <w:multiLevelType w:val="hybridMultilevel"/>
    <w:tmpl w:val="8D4E5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7">
    <w:nsid w:val="27034975"/>
    <w:multiLevelType w:val="hybridMultilevel"/>
    <w:tmpl w:val="5AA017F8"/>
    <w:lvl w:ilvl="0" w:tplc="4140B460">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246552"/>
    <w:multiLevelType w:val="multilevel"/>
    <w:tmpl w:val="3E62C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1359E6"/>
    <w:multiLevelType w:val="multilevel"/>
    <w:tmpl w:val="3E62C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092FBF"/>
    <w:multiLevelType w:val="hybridMultilevel"/>
    <w:tmpl w:val="2A52D6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9361010"/>
    <w:multiLevelType w:val="hybridMultilevel"/>
    <w:tmpl w:val="E5FE0232"/>
    <w:lvl w:ilvl="0" w:tplc="9DAA1F5C">
      <w:start w:val="1"/>
      <w:numFmt w:val="lowerRoman"/>
      <w:lvlText w:val="(%1)"/>
      <w:lvlJc w:val="left"/>
      <w:pPr>
        <w:ind w:left="1068" w:hanging="279"/>
        <w:jc w:val="right"/>
      </w:pPr>
      <w:rPr>
        <w:rFonts w:ascii="Times New Roman" w:eastAsia="Times New Roman" w:hAnsi="Times New Roman" w:cs="Times New Roman" w:hint="default"/>
        <w:b/>
        <w:bCs/>
        <w:i w:val="0"/>
        <w:iCs w:val="0"/>
        <w:color w:val="231F20"/>
        <w:spacing w:val="-8"/>
        <w:w w:val="100"/>
        <w:sz w:val="18"/>
        <w:szCs w:val="18"/>
        <w:lang w:val="en-US" w:eastAsia="en-US" w:bidi="ar-SA"/>
      </w:rPr>
    </w:lvl>
    <w:lvl w:ilvl="1" w:tplc="515ED72C">
      <w:numFmt w:val="bullet"/>
      <w:lvlText w:val="•"/>
      <w:lvlJc w:val="left"/>
      <w:pPr>
        <w:ind w:left="1832" w:hanging="279"/>
      </w:pPr>
      <w:rPr>
        <w:rFonts w:hint="default"/>
        <w:lang w:val="en-US" w:eastAsia="en-US" w:bidi="ar-SA"/>
      </w:rPr>
    </w:lvl>
    <w:lvl w:ilvl="2" w:tplc="697AC312">
      <w:numFmt w:val="bullet"/>
      <w:lvlText w:val="•"/>
      <w:lvlJc w:val="left"/>
      <w:pPr>
        <w:ind w:left="2605" w:hanging="279"/>
      </w:pPr>
      <w:rPr>
        <w:rFonts w:hint="default"/>
        <w:lang w:val="en-US" w:eastAsia="en-US" w:bidi="ar-SA"/>
      </w:rPr>
    </w:lvl>
    <w:lvl w:ilvl="3" w:tplc="FA9E17A0">
      <w:numFmt w:val="bullet"/>
      <w:lvlText w:val="•"/>
      <w:lvlJc w:val="left"/>
      <w:pPr>
        <w:ind w:left="3377" w:hanging="279"/>
      </w:pPr>
      <w:rPr>
        <w:rFonts w:hint="default"/>
        <w:lang w:val="en-US" w:eastAsia="en-US" w:bidi="ar-SA"/>
      </w:rPr>
    </w:lvl>
    <w:lvl w:ilvl="4" w:tplc="B0F4047A">
      <w:numFmt w:val="bullet"/>
      <w:lvlText w:val="•"/>
      <w:lvlJc w:val="left"/>
      <w:pPr>
        <w:ind w:left="4150" w:hanging="279"/>
      </w:pPr>
      <w:rPr>
        <w:rFonts w:hint="default"/>
        <w:lang w:val="en-US" w:eastAsia="en-US" w:bidi="ar-SA"/>
      </w:rPr>
    </w:lvl>
    <w:lvl w:ilvl="5" w:tplc="081EB792">
      <w:numFmt w:val="bullet"/>
      <w:lvlText w:val="•"/>
      <w:lvlJc w:val="left"/>
      <w:pPr>
        <w:ind w:left="4923" w:hanging="279"/>
      </w:pPr>
      <w:rPr>
        <w:rFonts w:hint="default"/>
        <w:lang w:val="en-US" w:eastAsia="en-US" w:bidi="ar-SA"/>
      </w:rPr>
    </w:lvl>
    <w:lvl w:ilvl="6" w:tplc="D92E6C0C">
      <w:numFmt w:val="bullet"/>
      <w:lvlText w:val="•"/>
      <w:lvlJc w:val="left"/>
      <w:pPr>
        <w:ind w:left="5695" w:hanging="279"/>
      </w:pPr>
      <w:rPr>
        <w:rFonts w:hint="default"/>
        <w:lang w:val="en-US" w:eastAsia="en-US" w:bidi="ar-SA"/>
      </w:rPr>
    </w:lvl>
    <w:lvl w:ilvl="7" w:tplc="A6A6D6D8">
      <w:numFmt w:val="bullet"/>
      <w:lvlText w:val="•"/>
      <w:lvlJc w:val="left"/>
      <w:pPr>
        <w:ind w:left="6468" w:hanging="279"/>
      </w:pPr>
      <w:rPr>
        <w:rFonts w:hint="default"/>
        <w:lang w:val="en-US" w:eastAsia="en-US" w:bidi="ar-SA"/>
      </w:rPr>
    </w:lvl>
    <w:lvl w:ilvl="8" w:tplc="D24A08EE">
      <w:numFmt w:val="bullet"/>
      <w:lvlText w:val="•"/>
      <w:lvlJc w:val="left"/>
      <w:pPr>
        <w:ind w:left="7240" w:hanging="279"/>
      </w:pPr>
      <w:rPr>
        <w:rFonts w:hint="default"/>
        <w:lang w:val="en-US" w:eastAsia="en-US" w:bidi="ar-SA"/>
      </w:rPr>
    </w:lvl>
  </w:abstractNum>
  <w:abstractNum w:abstractNumId="12">
    <w:nsid w:val="3A37223F"/>
    <w:multiLevelType w:val="multilevel"/>
    <w:tmpl w:val="ED80E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9D42E7"/>
    <w:multiLevelType w:val="hybridMultilevel"/>
    <w:tmpl w:val="FFBC8D22"/>
    <w:lvl w:ilvl="0" w:tplc="E5A211D4">
      <w:start w:val="1"/>
      <w:numFmt w:val="decimal"/>
      <w:lvlText w:val="%1."/>
      <w:lvlJc w:val="left"/>
      <w:pPr>
        <w:ind w:left="720" w:hanging="360"/>
      </w:pPr>
      <w:rPr>
        <w:rFonts w:ascii="Times New Roman" w:eastAsia="Times New Roman" w:hAnsi="Times New Roman" w:cs="Times New Roman"/>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DF52901"/>
    <w:multiLevelType w:val="multilevel"/>
    <w:tmpl w:val="B1F6B3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6">
    <w:nsid w:val="42C4233E"/>
    <w:multiLevelType w:val="hybridMultilevel"/>
    <w:tmpl w:val="4C721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1D2467"/>
    <w:multiLevelType w:val="multilevel"/>
    <w:tmpl w:val="7CCCF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713E96"/>
    <w:multiLevelType w:val="multilevel"/>
    <w:tmpl w:val="E16A416C"/>
    <w:lvl w:ilvl="0">
      <w:start w:val="1"/>
      <w:numFmt w:val="bullet"/>
      <w:lvlText w:val=""/>
      <w:lvlJc w:val="left"/>
      <w:pPr>
        <w:tabs>
          <w:tab w:val="num" w:pos="360"/>
        </w:tabs>
        <w:ind w:left="36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003844"/>
    <w:multiLevelType w:val="multilevel"/>
    <w:tmpl w:val="88EC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21">
    <w:nsid w:val="4AA841BD"/>
    <w:multiLevelType w:val="multilevel"/>
    <w:tmpl w:val="4F722916"/>
    <w:lvl w:ilvl="0">
      <w:start w:val="6"/>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C9A7887"/>
    <w:multiLevelType w:val="multilevel"/>
    <w:tmpl w:val="C9347B4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6025A35"/>
    <w:multiLevelType w:val="hybridMultilevel"/>
    <w:tmpl w:val="3B8AA508"/>
    <w:lvl w:ilvl="0" w:tplc="C2A6ED72">
      <w:start w:val="1"/>
      <w:numFmt w:val="decimal"/>
      <w:lvlText w:val="%1."/>
      <w:lvlJc w:val="left"/>
      <w:pPr>
        <w:ind w:left="720" w:hanging="360"/>
      </w:pPr>
      <w:rPr>
        <w:rFonts w:ascii="Times New Roman" w:eastAsia="Times New Roman" w:hAnsi="Times New Roman" w:cs="Times New Roman"/>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DAE1D69"/>
    <w:multiLevelType w:val="multilevel"/>
    <w:tmpl w:val="016A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133302"/>
    <w:multiLevelType w:val="multilevel"/>
    <w:tmpl w:val="1FCC3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4706C16"/>
    <w:multiLevelType w:val="multilevel"/>
    <w:tmpl w:val="CE16D1B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8"/>
      <w:numFmt w:val="decimal"/>
      <w:lvlText w:val="%2"/>
      <w:lvlJc w:val="left"/>
      <w:pPr>
        <w:ind w:left="1440" w:hanging="360"/>
      </w:pPr>
      <w:rPr>
        <w:rFonts w:asciiTheme="minorHAnsi" w:eastAsiaTheme="minorHAnsi" w:hAnsiTheme="minorHAnsi" w:cstheme="minorBidi"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71D18A0"/>
    <w:multiLevelType w:val="multilevel"/>
    <w:tmpl w:val="74509A3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8126E3"/>
    <w:multiLevelType w:val="multilevel"/>
    <w:tmpl w:val="4F7229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17C6818"/>
    <w:multiLevelType w:val="hybridMultilevel"/>
    <w:tmpl w:val="4B2688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AA4957"/>
    <w:multiLevelType w:val="multilevel"/>
    <w:tmpl w:val="9A6A6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41E610D"/>
    <w:multiLevelType w:val="multilevel"/>
    <w:tmpl w:val="0430FE7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463393E"/>
    <w:multiLevelType w:val="hybridMultilevel"/>
    <w:tmpl w:val="98AECC7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54645AC"/>
    <w:multiLevelType w:val="hybridMultilevel"/>
    <w:tmpl w:val="F156F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C67BF0"/>
    <w:multiLevelType w:val="hybridMultilevel"/>
    <w:tmpl w:val="096EFF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nsid w:val="7928425E"/>
    <w:multiLevelType w:val="hybridMultilevel"/>
    <w:tmpl w:val="DDBE798E"/>
    <w:lvl w:ilvl="0" w:tplc="A7B2C6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C785B17"/>
    <w:multiLevelType w:val="hybridMultilevel"/>
    <w:tmpl w:val="B58652C4"/>
    <w:lvl w:ilvl="0" w:tplc="FFFFFFF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0"/>
    <w:lvlOverride w:ilvl="0">
      <w:startOverride w:val="1"/>
    </w:lvlOverride>
  </w:num>
  <w:num w:numId="2">
    <w:abstractNumId w:val="15"/>
  </w:num>
  <w:num w:numId="3">
    <w:abstractNumId w:val="36"/>
  </w:num>
  <w:num w:numId="4">
    <w:abstractNumId w:val="31"/>
  </w:num>
  <w:num w:numId="5">
    <w:abstractNumId w:val="6"/>
  </w:num>
  <w:num w:numId="6">
    <w:abstractNumId w:val="24"/>
  </w:num>
  <w:num w:numId="7">
    <w:abstractNumId w:val="25"/>
  </w:num>
  <w:num w:numId="8">
    <w:abstractNumId w:val="38"/>
  </w:num>
  <w:num w:numId="9">
    <w:abstractNumId w:val="10"/>
  </w:num>
  <w:num w:numId="10">
    <w:abstractNumId w:val="33"/>
  </w:num>
  <w:num w:numId="11">
    <w:abstractNumId w:val="1"/>
  </w:num>
  <w:num w:numId="12">
    <w:abstractNumId w:val="26"/>
  </w:num>
  <w:num w:numId="13">
    <w:abstractNumId w:val="18"/>
  </w:num>
  <w:num w:numId="14">
    <w:abstractNumId w:val="27"/>
  </w:num>
  <w:num w:numId="15">
    <w:abstractNumId w:val="17"/>
  </w:num>
  <w:num w:numId="16">
    <w:abstractNumId w:val="34"/>
  </w:num>
  <w:num w:numId="17">
    <w:abstractNumId w:val="13"/>
  </w:num>
  <w:num w:numId="18">
    <w:abstractNumId w:val="23"/>
  </w:num>
  <w:num w:numId="19">
    <w:abstractNumId w:val="35"/>
  </w:num>
  <w:num w:numId="20">
    <w:abstractNumId w:val="5"/>
  </w:num>
  <w:num w:numId="21">
    <w:abstractNumId w:val="2"/>
  </w:num>
  <w:num w:numId="22">
    <w:abstractNumId w:val="9"/>
  </w:num>
  <w:num w:numId="23">
    <w:abstractNumId w:val="8"/>
  </w:num>
  <w:num w:numId="24">
    <w:abstractNumId w:val="21"/>
  </w:num>
  <w:num w:numId="25">
    <w:abstractNumId w:val="28"/>
  </w:num>
  <w:num w:numId="26">
    <w:abstractNumId w:val="32"/>
  </w:num>
  <w:num w:numId="27">
    <w:abstractNumId w:val="3"/>
  </w:num>
  <w:num w:numId="28">
    <w:abstractNumId w:val="4"/>
  </w:num>
  <w:num w:numId="29">
    <w:abstractNumId w:val="30"/>
  </w:num>
  <w:num w:numId="30">
    <w:abstractNumId w:val="14"/>
  </w:num>
  <w:num w:numId="31">
    <w:abstractNumId w:val="11"/>
  </w:num>
  <w:num w:numId="32">
    <w:abstractNumId w:val="0"/>
  </w:num>
  <w:num w:numId="33">
    <w:abstractNumId w:val="19"/>
  </w:num>
  <w:num w:numId="34">
    <w:abstractNumId w:val="12"/>
  </w:num>
  <w:num w:numId="35">
    <w:abstractNumId w:val="16"/>
  </w:num>
  <w:num w:numId="36">
    <w:abstractNumId w:val="29"/>
  </w:num>
  <w:num w:numId="37">
    <w:abstractNumId w:val="22"/>
  </w:num>
  <w:num w:numId="38">
    <w:abstractNumId w:val="7"/>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13575"/>
    <w:rsid w:val="000208B7"/>
    <w:rsid w:val="000259A3"/>
    <w:rsid w:val="0002657D"/>
    <w:rsid w:val="00033373"/>
    <w:rsid w:val="00034BCB"/>
    <w:rsid w:val="000358D4"/>
    <w:rsid w:val="00040B79"/>
    <w:rsid w:val="000437E6"/>
    <w:rsid w:val="000503AF"/>
    <w:rsid w:val="00050D08"/>
    <w:rsid w:val="000524BC"/>
    <w:rsid w:val="0005250D"/>
    <w:rsid w:val="00052D32"/>
    <w:rsid w:val="00056855"/>
    <w:rsid w:val="00057337"/>
    <w:rsid w:val="000648F2"/>
    <w:rsid w:val="00065201"/>
    <w:rsid w:val="000717EF"/>
    <w:rsid w:val="00071F46"/>
    <w:rsid w:val="0007368D"/>
    <w:rsid w:val="00073A5E"/>
    <w:rsid w:val="00081A14"/>
    <w:rsid w:val="00085811"/>
    <w:rsid w:val="000861BB"/>
    <w:rsid w:val="00090F20"/>
    <w:rsid w:val="00093548"/>
    <w:rsid w:val="000949E6"/>
    <w:rsid w:val="00096B29"/>
    <w:rsid w:val="000977FF"/>
    <w:rsid w:val="00097845"/>
    <w:rsid w:val="000A13DC"/>
    <w:rsid w:val="000A3C15"/>
    <w:rsid w:val="000A4DC8"/>
    <w:rsid w:val="000A7404"/>
    <w:rsid w:val="000B0262"/>
    <w:rsid w:val="000B0958"/>
    <w:rsid w:val="000B5180"/>
    <w:rsid w:val="000B59F3"/>
    <w:rsid w:val="000C5BDC"/>
    <w:rsid w:val="000C799E"/>
    <w:rsid w:val="000D0AAB"/>
    <w:rsid w:val="000D425C"/>
    <w:rsid w:val="000D6ACB"/>
    <w:rsid w:val="000E38A4"/>
    <w:rsid w:val="000E5994"/>
    <w:rsid w:val="0010425F"/>
    <w:rsid w:val="001201A7"/>
    <w:rsid w:val="001238BC"/>
    <w:rsid w:val="001336A7"/>
    <w:rsid w:val="00135982"/>
    <w:rsid w:val="00140B7D"/>
    <w:rsid w:val="00142AC7"/>
    <w:rsid w:val="00143FDC"/>
    <w:rsid w:val="00146929"/>
    <w:rsid w:val="001479CA"/>
    <w:rsid w:val="00153139"/>
    <w:rsid w:val="001539B8"/>
    <w:rsid w:val="00154007"/>
    <w:rsid w:val="001551F7"/>
    <w:rsid w:val="00155797"/>
    <w:rsid w:val="00161A5E"/>
    <w:rsid w:val="00162063"/>
    <w:rsid w:val="00174926"/>
    <w:rsid w:val="00182CC4"/>
    <w:rsid w:val="00184C04"/>
    <w:rsid w:val="001877EF"/>
    <w:rsid w:val="001905BF"/>
    <w:rsid w:val="00191B3A"/>
    <w:rsid w:val="0019389E"/>
    <w:rsid w:val="00194CBC"/>
    <w:rsid w:val="001A6DF6"/>
    <w:rsid w:val="001A7069"/>
    <w:rsid w:val="001B25E4"/>
    <w:rsid w:val="001B285A"/>
    <w:rsid w:val="001B4EA0"/>
    <w:rsid w:val="001B6669"/>
    <w:rsid w:val="001C516B"/>
    <w:rsid w:val="001C7720"/>
    <w:rsid w:val="001C7B0E"/>
    <w:rsid w:val="001D6A7D"/>
    <w:rsid w:val="001D779E"/>
    <w:rsid w:val="001F4F78"/>
    <w:rsid w:val="00201872"/>
    <w:rsid w:val="002035DC"/>
    <w:rsid w:val="00203D7B"/>
    <w:rsid w:val="00205B01"/>
    <w:rsid w:val="00207C2A"/>
    <w:rsid w:val="00213E56"/>
    <w:rsid w:val="00215CE3"/>
    <w:rsid w:val="002247E5"/>
    <w:rsid w:val="00224CD7"/>
    <w:rsid w:val="002269FD"/>
    <w:rsid w:val="00231206"/>
    <w:rsid w:val="00231ACB"/>
    <w:rsid w:val="00231B60"/>
    <w:rsid w:val="00234A37"/>
    <w:rsid w:val="002412B1"/>
    <w:rsid w:val="002423C0"/>
    <w:rsid w:val="00242999"/>
    <w:rsid w:val="002458B2"/>
    <w:rsid w:val="0025552A"/>
    <w:rsid w:val="0025589C"/>
    <w:rsid w:val="00262B9C"/>
    <w:rsid w:val="00264B5B"/>
    <w:rsid w:val="00272210"/>
    <w:rsid w:val="002739DF"/>
    <w:rsid w:val="002756D6"/>
    <w:rsid w:val="00276626"/>
    <w:rsid w:val="00281CDC"/>
    <w:rsid w:val="00283030"/>
    <w:rsid w:val="00293166"/>
    <w:rsid w:val="00293D36"/>
    <w:rsid w:val="002A5C66"/>
    <w:rsid w:val="002B2826"/>
    <w:rsid w:val="002B2D30"/>
    <w:rsid w:val="002B32D9"/>
    <w:rsid w:val="002B3BD0"/>
    <w:rsid w:val="002B5BA3"/>
    <w:rsid w:val="002C6301"/>
    <w:rsid w:val="002D20A9"/>
    <w:rsid w:val="002D4376"/>
    <w:rsid w:val="002D544F"/>
    <w:rsid w:val="002E6882"/>
    <w:rsid w:val="002F14CF"/>
    <w:rsid w:val="002F4487"/>
    <w:rsid w:val="002F493C"/>
    <w:rsid w:val="002F5304"/>
    <w:rsid w:val="00300447"/>
    <w:rsid w:val="00305939"/>
    <w:rsid w:val="00311558"/>
    <w:rsid w:val="00314177"/>
    <w:rsid w:val="0032044F"/>
    <w:rsid w:val="00321FC5"/>
    <w:rsid w:val="00331CEF"/>
    <w:rsid w:val="003358F9"/>
    <w:rsid w:val="0033626C"/>
    <w:rsid w:val="0034268F"/>
    <w:rsid w:val="00344137"/>
    <w:rsid w:val="00347B35"/>
    <w:rsid w:val="003534F7"/>
    <w:rsid w:val="0035383F"/>
    <w:rsid w:val="00356725"/>
    <w:rsid w:val="00366AF1"/>
    <w:rsid w:val="00370765"/>
    <w:rsid w:val="0037238A"/>
    <w:rsid w:val="00375C6E"/>
    <w:rsid w:val="003806D6"/>
    <w:rsid w:val="00382606"/>
    <w:rsid w:val="0038320A"/>
    <w:rsid w:val="003868DC"/>
    <w:rsid w:val="003925EA"/>
    <w:rsid w:val="0039569A"/>
    <w:rsid w:val="003A3B73"/>
    <w:rsid w:val="003A4B95"/>
    <w:rsid w:val="003A527D"/>
    <w:rsid w:val="003A644B"/>
    <w:rsid w:val="003B069D"/>
    <w:rsid w:val="003B3A86"/>
    <w:rsid w:val="003B3BA0"/>
    <w:rsid w:val="003B5B05"/>
    <w:rsid w:val="003B7C0C"/>
    <w:rsid w:val="003C1579"/>
    <w:rsid w:val="003C3C25"/>
    <w:rsid w:val="003D0E8F"/>
    <w:rsid w:val="003D1175"/>
    <w:rsid w:val="003F0598"/>
    <w:rsid w:val="003F327F"/>
    <w:rsid w:val="003F4CAC"/>
    <w:rsid w:val="003F770D"/>
    <w:rsid w:val="00402190"/>
    <w:rsid w:val="004039C7"/>
    <w:rsid w:val="004078FF"/>
    <w:rsid w:val="004127EC"/>
    <w:rsid w:val="00413238"/>
    <w:rsid w:val="00414BA7"/>
    <w:rsid w:val="00416196"/>
    <w:rsid w:val="004176C7"/>
    <w:rsid w:val="004247E2"/>
    <w:rsid w:val="004254EB"/>
    <w:rsid w:val="00426434"/>
    <w:rsid w:val="00431EE1"/>
    <w:rsid w:val="004404FC"/>
    <w:rsid w:val="00442088"/>
    <w:rsid w:val="0044719A"/>
    <w:rsid w:val="004526C8"/>
    <w:rsid w:val="00453B62"/>
    <w:rsid w:val="004579D9"/>
    <w:rsid w:val="00461CCB"/>
    <w:rsid w:val="00461E48"/>
    <w:rsid w:val="00467C30"/>
    <w:rsid w:val="00471BF7"/>
    <w:rsid w:val="00472810"/>
    <w:rsid w:val="00473B63"/>
    <w:rsid w:val="004777EE"/>
    <w:rsid w:val="00487426"/>
    <w:rsid w:val="00493336"/>
    <w:rsid w:val="004970A7"/>
    <w:rsid w:val="004A0F55"/>
    <w:rsid w:val="004A26BD"/>
    <w:rsid w:val="004A761F"/>
    <w:rsid w:val="004B5798"/>
    <w:rsid w:val="004C29B1"/>
    <w:rsid w:val="004C2C65"/>
    <w:rsid w:val="004D032E"/>
    <w:rsid w:val="004D1DE8"/>
    <w:rsid w:val="004D6A49"/>
    <w:rsid w:val="004E04BB"/>
    <w:rsid w:val="004E51A7"/>
    <w:rsid w:val="004F4AAF"/>
    <w:rsid w:val="004F4DA9"/>
    <w:rsid w:val="004F56E7"/>
    <w:rsid w:val="00506377"/>
    <w:rsid w:val="0051099D"/>
    <w:rsid w:val="00512CB6"/>
    <w:rsid w:val="00513CAD"/>
    <w:rsid w:val="00517AA1"/>
    <w:rsid w:val="00526BBF"/>
    <w:rsid w:val="00532028"/>
    <w:rsid w:val="00532BF4"/>
    <w:rsid w:val="00541BF7"/>
    <w:rsid w:val="0054335A"/>
    <w:rsid w:val="00545D12"/>
    <w:rsid w:val="005466BA"/>
    <w:rsid w:val="00550586"/>
    <w:rsid w:val="00552480"/>
    <w:rsid w:val="00554315"/>
    <w:rsid w:val="00560B3A"/>
    <w:rsid w:val="00563DE4"/>
    <w:rsid w:val="00564397"/>
    <w:rsid w:val="00565156"/>
    <w:rsid w:val="0056566F"/>
    <w:rsid w:val="005717F5"/>
    <w:rsid w:val="00572FA7"/>
    <w:rsid w:val="00574E0E"/>
    <w:rsid w:val="00575833"/>
    <w:rsid w:val="00575F65"/>
    <w:rsid w:val="00575F88"/>
    <w:rsid w:val="00576E85"/>
    <w:rsid w:val="005864E1"/>
    <w:rsid w:val="00594AAC"/>
    <w:rsid w:val="005A1FE9"/>
    <w:rsid w:val="005A64A2"/>
    <w:rsid w:val="005A7B8A"/>
    <w:rsid w:val="005B0F36"/>
    <w:rsid w:val="005B4510"/>
    <w:rsid w:val="005B4843"/>
    <w:rsid w:val="005B5111"/>
    <w:rsid w:val="005B6500"/>
    <w:rsid w:val="005C6DAE"/>
    <w:rsid w:val="005D5817"/>
    <w:rsid w:val="005D5B46"/>
    <w:rsid w:val="005E0F29"/>
    <w:rsid w:val="005E75A0"/>
    <w:rsid w:val="005F0030"/>
    <w:rsid w:val="005F5ADD"/>
    <w:rsid w:val="005F6440"/>
    <w:rsid w:val="005F683A"/>
    <w:rsid w:val="00600B6B"/>
    <w:rsid w:val="00602326"/>
    <w:rsid w:val="00607B4C"/>
    <w:rsid w:val="006134AF"/>
    <w:rsid w:val="00615EAB"/>
    <w:rsid w:val="0061738C"/>
    <w:rsid w:val="00623A07"/>
    <w:rsid w:val="0063203F"/>
    <w:rsid w:val="006404F0"/>
    <w:rsid w:val="00643D36"/>
    <w:rsid w:val="00643E99"/>
    <w:rsid w:val="006443B0"/>
    <w:rsid w:val="0064503F"/>
    <w:rsid w:val="006473D5"/>
    <w:rsid w:val="00647454"/>
    <w:rsid w:val="00652E20"/>
    <w:rsid w:val="0065359A"/>
    <w:rsid w:val="00654228"/>
    <w:rsid w:val="0066663D"/>
    <w:rsid w:val="00672DD8"/>
    <w:rsid w:val="00674D8B"/>
    <w:rsid w:val="00676911"/>
    <w:rsid w:val="00680EB8"/>
    <w:rsid w:val="006828FF"/>
    <w:rsid w:val="00682CEB"/>
    <w:rsid w:val="0068462D"/>
    <w:rsid w:val="0068527D"/>
    <w:rsid w:val="00694421"/>
    <w:rsid w:val="006963A1"/>
    <w:rsid w:val="006A0524"/>
    <w:rsid w:val="006A5E04"/>
    <w:rsid w:val="006A7570"/>
    <w:rsid w:val="006B2444"/>
    <w:rsid w:val="006B4F56"/>
    <w:rsid w:val="006C1798"/>
    <w:rsid w:val="006C5A74"/>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40D28"/>
    <w:rsid w:val="0075459F"/>
    <w:rsid w:val="00756430"/>
    <w:rsid w:val="00757D9B"/>
    <w:rsid w:val="00763C67"/>
    <w:rsid w:val="007656C4"/>
    <w:rsid w:val="00771429"/>
    <w:rsid w:val="0077143D"/>
    <w:rsid w:val="00771D45"/>
    <w:rsid w:val="00772B65"/>
    <w:rsid w:val="00776398"/>
    <w:rsid w:val="0078040E"/>
    <w:rsid w:val="0078341E"/>
    <w:rsid w:val="00784C41"/>
    <w:rsid w:val="0078544C"/>
    <w:rsid w:val="00791216"/>
    <w:rsid w:val="00793125"/>
    <w:rsid w:val="0079640F"/>
    <w:rsid w:val="007A2C7D"/>
    <w:rsid w:val="007A617C"/>
    <w:rsid w:val="007A7F7D"/>
    <w:rsid w:val="007C511D"/>
    <w:rsid w:val="007C76E3"/>
    <w:rsid w:val="007D3B8B"/>
    <w:rsid w:val="007D686C"/>
    <w:rsid w:val="007E179D"/>
    <w:rsid w:val="007E19C9"/>
    <w:rsid w:val="007E3D9B"/>
    <w:rsid w:val="007E5ABB"/>
    <w:rsid w:val="007E6774"/>
    <w:rsid w:val="007F040B"/>
    <w:rsid w:val="007F774C"/>
    <w:rsid w:val="00802858"/>
    <w:rsid w:val="00805D96"/>
    <w:rsid w:val="00806949"/>
    <w:rsid w:val="0081006C"/>
    <w:rsid w:val="00810882"/>
    <w:rsid w:val="00811B47"/>
    <w:rsid w:val="008142C1"/>
    <w:rsid w:val="00830EDA"/>
    <w:rsid w:val="0083468F"/>
    <w:rsid w:val="00837610"/>
    <w:rsid w:val="008417E2"/>
    <w:rsid w:val="00844922"/>
    <w:rsid w:val="008462FA"/>
    <w:rsid w:val="00846BF8"/>
    <w:rsid w:val="00860B9A"/>
    <w:rsid w:val="0086151B"/>
    <w:rsid w:val="0086152C"/>
    <w:rsid w:val="00865DC7"/>
    <w:rsid w:val="008720C6"/>
    <w:rsid w:val="0087655F"/>
    <w:rsid w:val="00877268"/>
    <w:rsid w:val="00890652"/>
    <w:rsid w:val="00892E4D"/>
    <w:rsid w:val="008A653E"/>
    <w:rsid w:val="008A6CD9"/>
    <w:rsid w:val="008B2E48"/>
    <w:rsid w:val="008B3D70"/>
    <w:rsid w:val="008B67FB"/>
    <w:rsid w:val="008C1E6C"/>
    <w:rsid w:val="008D0184"/>
    <w:rsid w:val="008D1EA8"/>
    <w:rsid w:val="008D23F1"/>
    <w:rsid w:val="008D2D9F"/>
    <w:rsid w:val="008D48BF"/>
    <w:rsid w:val="008D5D7C"/>
    <w:rsid w:val="008D73E6"/>
    <w:rsid w:val="008E4B9D"/>
    <w:rsid w:val="008E74FF"/>
    <w:rsid w:val="00902EC8"/>
    <w:rsid w:val="00903116"/>
    <w:rsid w:val="00913DEC"/>
    <w:rsid w:val="00915246"/>
    <w:rsid w:val="00924E9C"/>
    <w:rsid w:val="0092538F"/>
    <w:rsid w:val="00930F43"/>
    <w:rsid w:val="00931589"/>
    <w:rsid w:val="00932A9C"/>
    <w:rsid w:val="009335EB"/>
    <w:rsid w:val="00935AE4"/>
    <w:rsid w:val="00937FB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6127"/>
    <w:rsid w:val="009A7891"/>
    <w:rsid w:val="009B2A1F"/>
    <w:rsid w:val="009B565B"/>
    <w:rsid w:val="009C47DE"/>
    <w:rsid w:val="009C6B25"/>
    <w:rsid w:val="009C7AA9"/>
    <w:rsid w:val="009C7E45"/>
    <w:rsid w:val="009D57A2"/>
    <w:rsid w:val="009E5CFD"/>
    <w:rsid w:val="009F1CC3"/>
    <w:rsid w:val="009F22C9"/>
    <w:rsid w:val="009F3A1A"/>
    <w:rsid w:val="009F4F22"/>
    <w:rsid w:val="009F6177"/>
    <w:rsid w:val="00A026B9"/>
    <w:rsid w:val="00A05D20"/>
    <w:rsid w:val="00A12171"/>
    <w:rsid w:val="00A14A59"/>
    <w:rsid w:val="00A15891"/>
    <w:rsid w:val="00A165AB"/>
    <w:rsid w:val="00A20742"/>
    <w:rsid w:val="00A22BCB"/>
    <w:rsid w:val="00A24068"/>
    <w:rsid w:val="00A31081"/>
    <w:rsid w:val="00A32078"/>
    <w:rsid w:val="00A341C3"/>
    <w:rsid w:val="00A3544A"/>
    <w:rsid w:val="00A37BE7"/>
    <w:rsid w:val="00A51EE2"/>
    <w:rsid w:val="00A52180"/>
    <w:rsid w:val="00A55773"/>
    <w:rsid w:val="00A571D4"/>
    <w:rsid w:val="00A6661A"/>
    <w:rsid w:val="00A7543B"/>
    <w:rsid w:val="00A823B5"/>
    <w:rsid w:val="00A82703"/>
    <w:rsid w:val="00A82ADE"/>
    <w:rsid w:val="00A9015A"/>
    <w:rsid w:val="00A966EB"/>
    <w:rsid w:val="00AA0DAE"/>
    <w:rsid w:val="00AA2132"/>
    <w:rsid w:val="00AA55FF"/>
    <w:rsid w:val="00AB0E70"/>
    <w:rsid w:val="00AB1B77"/>
    <w:rsid w:val="00AB2460"/>
    <w:rsid w:val="00AB59AC"/>
    <w:rsid w:val="00AC02E9"/>
    <w:rsid w:val="00AC1F3C"/>
    <w:rsid w:val="00AC5B45"/>
    <w:rsid w:val="00AD10FB"/>
    <w:rsid w:val="00AD3421"/>
    <w:rsid w:val="00AD3940"/>
    <w:rsid w:val="00AD791A"/>
    <w:rsid w:val="00AD7B4C"/>
    <w:rsid w:val="00AE0535"/>
    <w:rsid w:val="00AE131C"/>
    <w:rsid w:val="00AE56CD"/>
    <w:rsid w:val="00AE7A9B"/>
    <w:rsid w:val="00AF64B6"/>
    <w:rsid w:val="00B02405"/>
    <w:rsid w:val="00B03CD3"/>
    <w:rsid w:val="00B0469B"/>
    <w:rsid w:val="00B21EFB"/>
    <w:rsid w:val="00B225E2"/>
    <w:rsid w:val="00B2405C"/>
    <w:rsid w:val="00B2572C"/>
    <w:rsid w:val="00B330D5"/>
    <w:rsid w:val="00B41E27"/>
    <w:rsid w:val="00B4209E"/>
    <w:rsid w:val="00B430BC"/>
    <w:rsid w:val="00B44707"/>
    <w:rsid w:val="00B44DD2"/>
    <w:rsid w:val="00B5049A"/>
    <w:rsid w:val="00B5479D"/>
    <w:rsid w:val="00B54AE4"/>
    <w:rsid w:val="00B622F0"/>
    <w:rsid w:val="00B66609"/>
    <w:rsid w:val="00B73158"/>
    <w:rsid w:val="00B77F41"/>
    <w:rsid w:val="00B85150"/>
    <w:rsid w:val="00B942AE"/>
    <w:rsid w:val="00B95C27"/>
    <w:rsid w:val="00B95DB6"/>
    <w:rsid w:val="00BA3FAC"/>
    <w:rsid w:val="00BA6BAC"/>
    <w:rsid w:val="00BB107E"/>
    <w:rsid w:val="00BB58DD"/>
    <w:rsid w:val="00BB5A7C"/>
    <w:rsid w:val="00BB7A48"/>
    <w:rsid w:val="00BC480B"/>
    <w:rsid w:val="00BC6A16"/>
    <w:rsid w:val="00BC7011"/>
    <w:rsid w:val="00BD4E15"/>
    <w:rsid w:val="00BD5B1D"/>
    <w:rsid w:val="00BF00FE"/>
    <w:rsid w:val="00BF4113"/>
    <w:rsid w:val="00BF6AB8"/>
    <w:rsid w:val="00BF7517"/>
    <w:rsid w:val="00BF7CCD"/>
    <w:rsid w:val="00C041D3"/>
    <w:rsid w:val="00C07A85"/>
    <w:rsid w:val="00C2391A"/>
    <w:rsid w:val="00C24DDD"/>
    <w:rsid w:val="00C373B1"/>
    <w:rsid w:val="00C459F2"/>
    <w:rsid w:val="00C70F56"/>
    <w:rsid w:val="00C719C0"/>
    <w:rsid w:val="00C731D1"/>
    <w:rsid w:val="00C77CD4"/>
    <w:rsid w:val="00C77E81"/>
    <w:rsid w:val="00C8138D"/>
    <w:rsid w:val="00C824A3"/>
    <w:rsid w:val="00C94CC3"/>
    <w:rsid w:val="00C95D5B"/>
    <w:rsid w:val="00C96AE6"/>
    <w:rsid w:val="00CA22BC"/>
    <w:rsid w:val="00CA280C"/>
    <w:rsid w:val="00CA631C"/>
    <w:rsid w:val="00CB39E2"/>
    <w:rsid w:val="00CB4557"/>
    <w:rsid w:val="00CC0778"/>
    <w:rsid w:val="00CC79E0"/>
    <w:rsid w:val="00CD16DB"/>
    <w:rsid w:val="00CD3799"/>
    <w:rsid w:val="00CD37D5"/>
    <w:rsid w:val="00CD6308"/>
    <w:rsid w:val="00CF79D6"/>
    <w:rsid w:val="00CF7B94"/>
    <w:rsid w:val="00D04C04"/>
    <w:rsid w:val="00D05253"/>
    <w:rsid w:val="00D05E69"/>
    <w:rsid w:val="00D17B23"/>
    <w:rsid w:val="00D20AFC"/>
    <w:rsid w:val="00D211CE"/>
    <w:rsid w:val="00D21A7C"/>
    <w:rsid w:val="00D307C6"/>
    <w:rsid w:val="00D328AC"/>
    <w:rsid w:val="00D34B6D"/>
    <w:rsid w:val="00D35452"/>
    <w:rsid w:val="00D37A46"/>
    <w:rsid w:val="00D405F7"/>
    <w:rsid w:val="00D458AC"/>
    <w:rsid w:val="00D516C6"/>
    <w:rsid w:val="00D53933"/>
    <w:rsid w:val="00D544A6"/>
    <w:rsid w:val="00D55B73"/>
    <w:rsid w:val="00D60C29"/>
    <w:rsid w:val="00D617D1"/>
    <w:rsid w:val="00D65B36"/>
    <w:rsid w:val="00D664D3"/>
    <w:rsid w:val="00D75F5F"/>
    <w:rsid w:val="00D77495"/>
    <w:rsid w:val="00D87ECF"/>
    <w:rsid w:val="00D92E50"/>
    <w:rsid w:val="00D94DF8"/>
    <w:rsid w:val="00DA03F2"/>
    <w:rsid w:val="00DA1A21"/>
    <w:rsid w:val="00DB0FD6"/>
    <w:rsid w:val="00DC5D24"/>
    <w:rsid w:val="00DC76C7"/>
    <w:rsid w:val="00DC7E48"/>
    <w:rsid w:val="00DD12E0"/>
    <w:rsid w:val="00DD409F"/>
    <w:rsid w:val="00DD617E"/>
    <w:rsid w:val="00DD6677"/>
    <w:rsid w:val="00DD740D"/>
    <w:rsid w:val="00DD7F28"/>
    <w:rsid w:val="00DE1483"/>
    <w:rsid w:val="00DE1834"/>
    <w:rsid w:val="00DE3E99"/>
    <w:rsid w:val="00DE7844"/>
    <w:rsid w:val="00DE78B1"/>
    <w:rsid w:val="00DF00F1"/>
    <w:rsid w:val="00DF4C6B"/>
    <w:rsid w:val="00DF68DB"/>
    <w:rsid w:val="00E02F7D"/>
    <w:rsid w:val="00E05375"/>
    <w:rsid w:val="00E10632"/>
    <w:rsid w:val="00E11B4B"/>
    <w:rsid w:val="00E126AE"/>
    <w:rsid w:val="00E12F49"/>
    <w:rsid w:val="00E12FF1"/>
    <w:rsid w:val="00E134BA"/>
    <w:rsid w:val="00E13D99"/>
    <w:rsid w:val="00E1435E"/>
    <w:rsid w:val="00E17262"/>
    <w:rsid w:val="00E26DA8"/>
    <w:rsid w:val="00E27FEF"/>
    <w:rsid w:val="00E33337"/>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81A45"/>
    <w:rsid w:val="00E8508C"/>
    <w:rsid w:val="00E85FA9"/>
    <w:rsid w:val="00E92AB6"/>
    <w:rsid w:val="00E92D77"/>
    <w:rsid w:val="00E94008"/>
    <w:rsid w:val="00E94378"/>
    <w:rsid w:val="00E946BA"/>
    <w:rsid w:val="00EA11B7"/>
    <w:rsid w:val="00EA4012"/>
    <w:rsid w:val="00EB4D1B"/>
    <w:rsid w:val="00EB75DE"/>
    <w:rsid w:val="00EC4FB2"/>
    <w:rsid w:val="00ED0A50"/>
    <w:rsid w:val="00ED3D23"/>
    <w:rsid w:val="00ED4F04"/>
    <w:rsid w:val="00EE3BEE"/>
    <w:rsid w:val="00EE596E"/>
    <w:rsid w:val="00EE5FE1"/>
    <w:rsid w:val="00EF26CC"/>
    <w:rsid w:val="00EF3B47"/>
    <w:rsid w:val="00EF3C32"/>
    <w:rsid w:val="00EF5D94"/>
    <w:rsid w:val="00EF7B54"/>
    <w:rsid w:val="00F005B1"/>
    <w:rsid w:val="00F11763"/>
    <w:rsid w:val="00F12053"/>
    <w:rsid w:val="00F2111F"/>
    <w:rsid w:val="00F24B51"/>
    <w:rsid w:val="00F24EE4"/>
    <w:rsid w:val="00F25664"/>
    <w:rsid w:val="00F33E3E"/>
    <w:rsid w:val="00F40192"/>
    <w:rsid w:val="00F413F0"/>
    <w:rsid w:val="00F423C8"/>
    <w:rsid w:val="00F4305B"/>
    <w:rsid w:val="00F45872"/>
    <w:rsid w:val="00F5273B"/>
    <w:rsid w:val="00F55C35"/>
    <w:rsid w:val="00F56E60"/>
    <w:rsid w:val="00F57C51"/>
    <w:rsid w:val="00F67B91"/>
    <w:rsid w:val="00F70492"/>
    <w:rsid w:val="00F70E94"/>
    <w:rsid w:val="00F70F60"/>
    <w:rsid w:val="00F71B3D"/>
    <w:rsid w:val="00F734F8"/>
    <w:rsid w:val="00F838D8"/>
    <w:rsid w:val="00F85919"/>
    <w:rsid w:val="00F86340"/>
    <w:rsid w:val="00F87A54"/>
    <w:rsid w:val="00F92BC9"/>
    <w:rsid w:val="00F976D1"/>
    <w:rsid w:val="00FA0643"/>
    <w:rsid w:val="00FA0EE8"/>
    <w:rsid w:val="00FA4A3E"/>
    <w:rsid w:val="00FB1D1A"/>
    <w:rsid w:val="00FB257D"/>
    <w:rsid w:val="00FB2FB1"/>
    <w:rsid w:val="00FC1271"/>
    <w:rsid w:val="00FD02E3"/>
    <w:rsid w:val="00FD12CB"/>
    <w:rsid w:val="00FD5575"/>
    <w:rsid w:val="00FE156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50C83DC1-5F9A-4AFB-AA0B-BA3654F9C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982"/>
    <w:pPr>
      <w:spacing w:after="200" w:line="276" w:lineRule="auto"/>
    </w:pPr>
    <w:rPr>
      <w:rFonts w:eastAsia="Times New Roman"/>
      <w:sz w:val="22"/>
      <w:szCs w:val="22"/>
      <w:lang w:val="en-US" w:eastAsia="en-US"/>
    </w:rPr>
  </w:style>
  <w:style w:type="paragraph" w:styleId="Heading3">
    <w:name w:val="heading 3"/>
    <w:basedOn w:val="Normal"/>
    <w:next w:val="Normal"/>
    <w:link w:val="Heading3Char"/>
    <w:uiPriority w:val="9"/>
    <w:semiHidden/>
    <w:unhideWhenUsed/>
    <w:qFormat/>
    <w:rsid w:val="00D75F5F"/>
    <w:pPr>
      <w:keepNext/>
      <w:keepLines/>
      <w:spacing w:before="40" w:after="0" w:line="259" w:lineRule="auto"/>
      <w:outlineLvl w:val="2"/>
    </w:pPr>
    <w:rPr>
      <w:rFonts w:asciiTheme="majorHAnsi" w:eastAsiaTheme="majorEastAsia" w:hAnsiTheme="majorHAnsi" w:cstheme="majorBidi"/>
      <w:color w:val="1F4D78" w:themeColor="accent1" w:themeShade="7F"/>
      <w:kern w:val="2"/>
      <w:sz w:val="24"/>
      <w:szCs w:val="24"/>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Strong">
    <w:name w:val="Strong"/>
    <w:basedOn w:val="DefaultParagraphFont"/>
    <w:uiPriority w:val="22"/>
    <w:qFormat/>
    <w:rsid w:val="00AD3421"/>
    <w:rPr>
      <w:b/>
      <w:bCs/>
    </w:rPr>
  </w:style>
  <w:style w:type="paragraph" w:customStyle="1" w:styleId="TableParagraph">
    <w:name w:val="Table Paragraph"/>
    <w:basedOn w:val="Normal"/>
    <w:uiPriority w:val="1"/>
    <w:qFormat/>
    <w:rsid w:val="00D75F5F"/>
    <w:pPr>
      <w:widowControl w:val="0"/>
      <w:autoSpaceDE w:val="0"/>
      <w:autoSpaceDN w:val="0"/>
      <w:spacing w:before="6" w:after="0" w:line="240" w:lineRule="auto"/>
    </w:pPr>
    <w:rPr>
      <w:rFonts w:ascii="Liberation Serif" w:eastAsia="Liberation Serif" w:hAnsi="Liberation Serif" w:cs="Liberation Serif"/>
    </w:rPr>
  </w:style>
  <w:style w:type="character" w:customStyle="1" w:styleId="Heading3Char">
    <w:name w:val="Heading 3 Char"/>
    <w:basedOn w:val="DefaultParagraphFont"/>
    <w:link w:val="Heading3"/>
    <w:uiPriority w:val="9"/>
    <w:semiHidden/>
    <w:rsid w:val="00D75F5F"/>
    <w:rPr>
      <w:rFonts w:asciiTheme="majorHAnsi" w:eastAsiaTheme="majorEastAsia" w:hAnsiTheme="majorHAnsi" w:cstheme="majorBidi"/>
      <w:color w:val="1F4D78" w:themeColor="accent1" w:themeShade="7F"/>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05931">
      <w:bodyDiv w:val="1"/>
      <w:marLeft w:val="0"/>
      <w:marRight w:val="0"/>
      <w:marTop w:val="0"/>
      <w:marBottom w:val="0"/>
      <w:divBdr>
        <w:top w:val="none" w:sz="0" w:space="0" w:color="auto"/>
        <w:left w:val="none" w:sz="0" w:space="0" w:color="auto"/>
        <w:bottom w:val="none" w:sz="0" w:space="0" w:color="auto"/>
        <w:right w:val="none" w:sz="0" w:space="0" w:color="auto"/>
      </w:divBdr>
    </w:div>
    <w:div w:id="335688527">
      <w:bodyDiv w:val="1"/>
      <w:marLeft w:val="0"/>
      <w:marRight w:val="0"/>
      <w:marTop w:val="0"/>
      <w:marBottom w:val="0"/>
      <w:divBdr>
        <w:top w:val="none" w:sz="0" w:space="0" w:color="auto"/>
        <w:left w:val="none" w:sz="0" w:space="0" w:color="auto"/>
        <w:bottom w:val="none" w:sz="0" w:space="0" w:color="auto"/>
        <w:right w:val="none" w:sz="0" w:space="0" w:color="auto"/>
      </w:divBdr>
    </w:div>
    <w:div w:id="815222554">
      <w:bodyDiv w:val="1"/>
      <w:marLeft w:val="0"/>
      <w:marRight w:val="0"/>
      <w:marTop w:val="0"/>
      <w:marBottom w:val="0"/>
      <w:divBdr>
        <w:top w:val="none" w:sz="0" w:space="0" w:color="auto"/>
        <w:left w:val="none" w:sz="0" w:space="0" w:color="auto"/>
        <w:bottom w:val="none" w:sz="0" w:space="0" w:color="auto"/>
        <w:right w:val="none" w:sz="0" w:space="0" w:color="auto"/>
      </w:divBdr>
    </w:div>
    <w:div w:id="823738405">
      <w:bodyDiv w:val="1"/>
      <w:marLeft w:val="0"/>
      <w:marRight w:val="0"/>
      <w:marTop w:val="0"/>
      <w:marBottom w:val="0"/>
      <w:divBdr>
        <w:top w:val="none" w:sz="0" w:space="0" w:color="auto"/>
        <w:left w:val="none" w:sz="0" w:space="0" w:color="auto"/>
        <w:bottom w:val="none" w:sz="0" w:space="0" w:color="auto"/>
        <w:right w:val="none" w:sz="0" w:space="0" w:color="auto"/>
      </w:divBdr>
    </w:div>
    <w:div w:id="866211433">
      <w:bodyDiv w:val="1"/>
      <w:marLeft w:val="0"/>
      <w:marRight w:val="0"/>
      <w:marTop w:val="0"/>
      <w:marBottom w:val="0"/>
      <w:divBdr>
        <w:top w:val="none" w:sz="0" w:space="0" w:color="auto"/>
        <w:left w:val="none" w:sz="0" w:space="0" w:color="auto"/>
        <w:bottom w:val="none" w:sz="0" w:space="0" w:color="auto"/>
        <w:right w:val="none" w:sz="0" w:space="0" w:color="auto"/>
      </w:divBdr>
    </w:div>
    <w:div w:id="965115832">
      <w:bodyDiv w:val="1"/>
      <w:marLeft w:val="0"/>
      <w:marRight w:val="0"/>
      <w:marTop w:val="0"/>
      <w:marBottom w:val="0"/>
      <w:divBdr>
        <w:top w:val="none" w:sz="0" w:space="0" w:color="auto"/>
        <w:left w:val="none" w:sz="0" w:space="0" w:color="auto"/>
        <w:bottom w:val="none" w:sz="0" w:space="0" w:color="auto"/>
        <w:right w:val="none" w:sz="0" w:space="0" w:color="auto"/>
      </w:divBdr>
    </w:div>
    <w:div w:id="1603103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776E49-5676-46A5-9825-CC19D7A59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16</cp:revision>
  <cp:lastPrinted>2021-12-11T09:26:00Z</cp:lastPrinted>
  <dcterms:created xsi:type="dcterms:W3CDTF">2024-12-23T04:54:00Z</dcterms:created>
  <dcterms:modified xsi:type="dcterms:W3CDTF">2025-01-09T08:19:00Z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