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553C270" w:rsidR="007B21B6" w:rsidRPr="00293D36" w:rsidRDefault="00742C15"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 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56A24F90" w:rsidR="007B21B6" w:rsidRPr="00293D36" w:rsidRDefault="00742C15"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05 – 02- 2025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B76CAF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C10FAA">
              <w:rPr>
                <w:rFonts w:ascii="Cambria" w:hAnsi="Cambria" w:cstheme="minorHAnsi"/>
                <w:b/>
                <w:color w:val="000000" w:themeColor="text1"/>
                <w:sz w:val="24"/>
                <w:szCs w:val="24"/>
                <w:lang w:val="en-GB"/>
              </w:rPr>
              <w:t xml:space="preserve"> </w:t>
            </w:r>
            <w:r w:rsidR="00424034">
              <w:rPr>
                <w:rFonts w:ascii="Cambria" w:hAnsi="Cambria" w:cstheme="minorHAnsi"/>
                <w:b/>
                <w:color w:val="000000" w:themeColor="text1"/>
                <w:sz w:val="24"/>
                <w:szCs w:val="24"/>
                <w:lang w:val="en-GB"/>
              </w:rPr>
              <w:t xml:space="preserve"> </w:t>
            </w:r>
            <w:r w:rsidR="00424034" w:rsidRPr="00272880">
              <w:rPr>
                <w:rFonts w:ascii="Cambria" w:hAnsi="Cambria" w:cstheme="minorHAnsi"/>
                <w:bCs/>
                <w:color w:val="000000" w:themeColor="text1"/>
                <w:sz w:val="24"/>
                <w:szCs w:val="24"/>
                <w:lang w:val="en-GB"/>
              </w:rPr>
              <w:t>SOC &amp; SOM</w:t>
            </w:r>
          </w:p>
        </w:tc>
        <w:tc>
          <w:tcPr>
            <w:tcW w:w="6388" w:type="dxa"/>
            <w:gridSpan w:val="2"/>
            <w:vAlign w:val="center"/>
          </w:tcPr>
          <w:p w14:paraId="6E4E1677" w14:textId="15F646D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C10FAA">
              <w:rPr>
                <w:rFonts w:ascii="Cambria" w:hAnsi="Cambria" w:cstheme="minorHAnsi"/>
                <w:b/>
                <w:color w:val="000000" w:themeColor="text1"/>
                <w:sz w:val="24"/>
                <w:szCs w:val="24"/>
              </w:rPr>
              <w:t xml:space="preserve"> </w:t>
            </w:r>
            <w:r w:rsidR="00C10FAA" w:rsidRPr="00424034">
              <w:rPr>
                <w:rFonts w:ascii="Cambria" w:hAnsi="Cambria" w:cstheme="minorHAnsi"/>
                <w:bCs/>
                <w:color w:val="000000" w:themeColor="text1"/>
                <w:sz w:val="24"/>
                <w:szCs w:val="24"/>
              </w:rPr>
              <w:t>Ph</w:t>
            </w:r>
            <w:r w:rsidR="00742C15">
              <w:rPr>
                <w:rFonts w:ascii="Cambria" w:hAnsi="Cambria" w:cstheme="minorHAnsi"/>
                <w:bCs/>
                <w:color w:val="000000" w:themeColor="text1"/>
                <w:sz w:val="24"/>
                <w:szCs w:val="24"/>
              </w:rPr>
              <w:t xml:space="preserve">. </w:t>
            </w:r>
            <w:r w:rsidR="00C10FAA" w:rsidRPr="00424034">
              <w:rPr>
                <w:rFonts w:ascii="Cambria" w:hAnsi="Cambria" w:cstheme="minorHAnsi"/>
                <w:bCs/>
                <w:color w:val="000000" w:themeColor="text1"/>
                <w:sz w:val="24"/>
                <w:szCs w:val="24"/>
              </w:rPr>
              <w:t>D</w:t>
            </w:r>
          </w:p>
        </w:tc>
      </w:tr>
      <w:tr w:rsidR="00053EB1" w14:paraId="127AF4E4" w14:textId="77777777" w:rsidTr="00053EB1">
        <w:trPr>
          <w:trHeight w:val="633"/>
        </w:trPr>
        <w:tc>
          <w:tcPr>
            <w:tcW w:w="4395" w:type="dxa"/>
            <w:vAlign w:val="center"/>
          </w:tcPr>
          <w:p w14:paraId="322BF5B7" w14:textId="5EF637F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424034">
              <w:rPr>
                <w:rFonts w:ascii="Cambria" w:hAnsi="Cambria" w:cstheme="minorHAnsi"/>
                <w:b/>
                <w:color w:val="000000" w:themeColor="text1"/>
                <w:sz w:val="24"/>
                <w:szCs w:val="24"/>
              </w:rPr>
              <w:t xml:space="preserve"> </w:t>
            </w:r>
            <w:r w:rsidR="00742C15">
              <w:rPr>
                <w:rFonts w:ascii="Cambria" w:hAnsi="Cambria" w:cstheme="minorHAnsi"/>
                <w:color w:val="000000" w:themeColor="text1"/>
                <w:sz w:val="24"/>
                <w:szCs w:val="24"/>
              </w:rPr>
              <w:t>RES</w:t>
            </w:r>
            <w:r w:rsidR="00424034">
              <w:rPr>
                <w:rFonts w:ascii="Cambria" w:hAnsi="Cambria" w:cstheme="minorHAnsi"/>
                <w:color w:val="000000" w:themeColor="text1"/>
                <w:sz w:val="24"/>
                <w:szCs w:val="24"/>
              </w:rPr>
              <w:t>803</w:t>
            </w:r>
          </w:p>
        </w:tc>
        <w:tc>
          <w:tcPr>
            <w:tcW w:w="6388" w:type="dxa"/>
            <w:gridSpan w:val="2"/>
            <w:vAlign w:val="center"/>
          </w:tcPr>
          <w:p w14:paraId="5B7E2C6B" w14:textId="2716AF87" w:rsidR="00053EB1" w:rsidRDefault="00053EB1" w:rsidP="00742C15">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424034">
              <w:rPr>
                <w:rFonts w:ascii="Cambria" w:hAnsi="Cambria" w:cstheme="minorHAnsi"/>
                <w:b/>
                <w:color w:val="000000" w:themeColor="text1"/>
                <w:sz w:val="24"/>
                <w:szCs w:val="24"/>
              </w:rPr>
              <w:t xml:space="preserve"> </w:t>
            </w:r>
            <w:r w:rsidR="00FD274D">
              <w:rPr>
                <w:rFonts w:ascii="Arial" w:hAnsi="Arial" w:cs="Arial"/>
                <w:color w:val="000000" w:themeColor="text1"/>
              </w:rPr>
              <w:t>Research Methodology a</w:t>
            </w:r>
            <w:r w:rsidR="00DE379F" w:rsidRPr="00DE379F">
              <w:rPr>
                <w:rFonts w:ascii="Arial" w:hAnsi="Arial" w:cs="Arial"/>
                <w:color w:val="000000" w:themeColor="text1"/>
              </w:rPr>
              <w:t>nd P</w:t>
            </w:r>
            <w:r w:rsidR="00FD274D">
              <w:rPr>
                <w:rFonts w:ascii="Arial" w:hAnsi="Arial" w:cs="Arial"/>
                <w:color w:val="000000" w:themeColor="text1"/>
              </w:rPr>
              <w:t>ublication Ethics For Commerce and</w:t>
            </w:r>
            <w:r w:rsidR="00DE379F" w:rsidRPr="00DE379F">
              <w:rPr>
                <w:rFonts w:ascii="Arial" w:hAnsi="Arial" w:cs="Arial"/>
                <w:color w:val="000000" w:themeColor="text1"/>
              </w:rPr>
              <w:t xml:space="preserve"> Management</w:t>
            </w:r>
          </w:p>
        </w:tc>
      </w:tr>
      <w:tr w:rsidR="00053EB1" w14:paraId="30977130" w14:textId="77777777" w:rsidTr="00053EB1">
        <w:trPr>
          <w:trHeight w:val="633"/>
        </w:trPr>
        <w:tc>
          <w:tcPr>
            <w:tcW w:w="4395" w:type="dxa"/>
            <w:vAlign w:val="center"/>
          </w:tcPr>
          <w:p w14:paraId="7A4717D0" w14:textId="34A9CFF9"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424034">
              <w:rPr>
                <w:rFonts w:ascii="Cambria" w:hAnsi="Cambria" w:cstheme="minorHAnsi"/>
                <w:color w:val="000000" w:themeColor="text1"/>
                <w:sz w:val="24"/>
                <w:szCs w:val="24"/>
              </w:rPr>
              <w:t xml:space="preserve"> </w:t>
            </w:r>
          </w:p>
        </w:tc>
        <w:tc>
          <w:tcPr>
            <w:tcW w:w="3402" w:type="dxa"/>
            <w:vAlign w:val="center"/>
          </w:tcPr>
          <w:p w14:paraId="3AB6E887" w14:textId="7C4EE041"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424034">
              <w:rPr>
                <w:rFonts w:ascii="Cambria" w:hAnsi="Cambria" w:cstheme="minorHAnsi"/>
                <w:color w:val="000000" w:themeColor="text1"/>
                <w:sz w:val="24"/>
                <w:szCs w:val="24"/>
              </w:rPr>
              <w:t xml:space="preserve"> 100</w:t>
            </w:r>
          </w:p>
        </w:tc>
        <w:tc>
          <w:tcPr>
            <w:tcW w:w="2986" w:type="dxa"/>
            <w:vAlign w:val="center"/>
          </w:tcPr>
          <w:p w14:paraId="14698EC9" w14:textId="5F28102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w:t>
            </w:r>
            <w:bookmarkStart w:id="0" w:name="_GoBack"/>
            <w:bookmarkEnd w:id="0"/>
            <w:r w:rsidRPr="00293D36">
              <w:rPr>
                <w:rFonts w:ascii="Cambria" w:hAnsi="Cambria" w:cstheme="minorHAnsi"/>
                <w:b/>
                <w:color w:val="000000" w:themeColor="text1"/>
                <w:sz w:val="24"/>
                <w:szCs w:val="24"/>
              </w:rPr>
              <w:t>ge</w:t>
            </w:r>
            <w:r w:rsidRPr="00293D36">
              <w:rPr>
                <w:rFonts w:ascii="Cambria" w:hAnsi="Cambria" w:cstheme="minorHAnsi"/>
                <w:color w:val="000000" w:themeColor="text1"/>
                <w:sz w:val="24"/>
                <w:szCs w:val="24"/>
              </w:rPr>
              <w:t>:</w:t>
            </w:r>
            <w:r w:rsidR="00424034">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20119EC4" w:rsidR="00BC621A" w:rsidRDefault="00424034"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49AD7BD9" w:rsidR="00BC621A" w:rsidRDefault="00424034"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6958089E" w:rsidR="00BC621A" w:rsidRDefault="00424034"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5EA5E4BC" w14:textId="14958D58" w:rsidR="00BC621A" w:rsidRDefault="00424034"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942" w:type="dxa"/>
          </w:tcPr>
          <w:p w14:paraId="1D44F184" w14:textId="140EECCF" w:rsidR="00BC621A" w:rsidRDefault="00424034" w:rsidP="00BC621A">
            <w:pPr>
              <w:spacing w:after="0"/>
              <w:jc w:val="center"/>
              <w:rPr>
                <w:rFonts w:ascii="Cambria" w:hAnsi="Cambria" w:cstheme="minorHAnsi"/>
                <w:b/>
                <w:sz w:val="24"/>
                <w:szCs w:val="24"/>
              </w:rPr>
            </w:pPr>
            <w:r>
              <w:rPr>
                <w:rFonts w:ascii="Cambria" w:hAnsi="Cambria" w:cstheme="minorHAnsi"/>
                <w:b/>
                <w:sz w:val="24"/>
                <w:szCs w:val="24"/>
              </w:rPr>
              <w:t>10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5D3F3D43" w14:textId="694B3E39" w:rsidR="000B6C33" w:rsidRPr="006114A9" w:rsidRDefault="0065359A" w:rsidP="006114A9">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EB66DA2" w14:textId="77777777" w:rsidR="006215C8" w:rsidRDefault="006215C8" w:rsidP="00D8462B">
      <w:pPr>
        <w:jc w:val="cente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7039"/>
        <w:gridCol w:w="911"/>
        <w:gridCol w:w="186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2D78DB83"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FB1AD3">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00FB1AD3">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C45A3A">
        <w:trPr>
          <w:trHeight w:val="507"/>
        </w:trPr>
        <w:tc>
          <w:tcPr>
            <w:tcW w:w="673"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6572" w:type="dxa"/>
            <w:tcBorders>
              <w:top w:val="single" w:sz="12" w:space="0" w:color="auto"/>
              <w:left w:val="dotted" w:sz="4" w:space="0" w:color="auto"/>
              <w:bottom w:val="dotted" w:sz="4" w:space="0" w:color="auto"/>
              <w:right w:val="dotted" w:sz="4" w:space="0" w:color="auto"/>
            </w:tcBorders>
          </w:tcPr>
          <w:p w14:paraId="6D505781" w14:textId="1B9F4093" w:rsidR="00C824A3" w:rsidRPr="00293D36" w:rsidRDefault="00C45A3A" w:rsidP="00C45A3A">
            <w:pPr>
              <w:rPr>
                <w:rFonts w:ascii="Cambria" w:hAnsi="Cambria" w:cstheme="minorHAnsi"/>
                <w:b/>
                <w:sz w:val="24"/>
                <w:szCs w:val="24"/>
              </w:rPr>
            </w:pPr>
            <w:r w:rsidRPr="003758CD">
              <w:rPr>
                <w:rFonts w:ascii="Cambria" w:hAnsi="Cambria"/>
                <w:sz w:val="24"/>
                <w:szCs w:val="24"/>
              </w:rPr>
              <w:t>What is Projective technique? What are its types? Discuss with relevant examples.</w:t>
            </w:r>
          </w:p>
        </w:tc>
        <w:tc>
          <w:tcPr>
            <w:tcW w:w="1142" w:type="dxa"/>
            <w:tcBorders>
              <w:top w:val="single" w:sz="12" w:space="0" w:color="auto"/>
              <w:left w:val="dotted" w:sz="4" w:space="0" w:color="auto"/>
              <w:bottom w:val="dotted" w:sz="4" w:space="0" w:color="auto"/>
              <w:right w:val="dotted" w:sz="4" w:space="0" w:color="auto"/>
            </w:tcBorders>
          </w:tcPr>
          <w:p w14:paraId="3E39EFC4" w14:textId="69D96C71" w:rsidR="00C824A3" w:rsidRPr="00424034" w:rsidRDefault="00C45A3A" w:rsidP="00D307C6">
            <w:pPr>
              <w:jc w:val="center"/>
              <w:rPr>
                <w:rFonts w:ascii="Cambria" w:hAnsi="Cambria" w:cstheme="minorHAnsi"/>
                <w:b/>
                <w:sz w:val="24"/>
                <w:szCs w:val="24"/>
              </w:rPr>
            </w:pPr>
            <w:r w:rsidRPr="00424034">
              <w:rPr>
                <w:rFonts w:ascii="Cambria" w:hAnsi="Cambria" w:cstheme="minorHAnsi"/>
                <w:b/>
                <w:sz w:val="24"/>
                <w:szCs w:val="24"/>
              </w:rPr>
              <w:t>10 Marks</w:t>
            </w:r>
          </w:p>
        </w:tc>
        <w:tc>
          <w:tcPr>
            <w:tcW w:w="1743" w:type="dxa"/>
            <w:tcBorders>
              <w:top w:val="single" w:sz="12" w:space="0" w:color="auto"/>
              <w:left w:val="dotted" w:sz="4" w:space="0" w:color="auto"/>
              <w:bottom w:val="dotted" w:sz="4" w:space="0" w:color="auto"/>
              <w:right w:val="dotted" w:sz="4" w:space="0" w:color="auto"/>
            </w:tcBorders>
          </w:tcPr>
          <w:p w14:paraId="4FB00E70" w14:textId="7545C1A8" w:rsidR="00C824A3" w:rsidRPr="00C45A3A" w:rsidRDefault="00C45A3A" w:rsidP="00D307C6">
            <w:pPr>
              <w:jc w:val="center"/>
              <w:rPr>
                <w:rFonts w:ascii="Cambria" w:hAnsi="Cambria" w:cstheme="minorHAnsi"/>
                <w:b/>
                <w:bCs/>
                <w:sz w:val="24"/>
                <w:szCs w:val="24"/>
              </w:rPr>
            </w:pPr>
            <w:r w:rsidRPr="00C45A3A">
              <w:rPr>
                <w:rFonts w:ascii="Cambria" w:hAnsi="Cambria"/>
                <w:b/>
                <w:bCs/>
                <w:sz w:val="24"/>
                <w:szCs w:val="24"/>
              </w:rPr>
              <w:t>Remembering</w:t>
            </w:r>
          </w:p>
        </w:tc>
        <w:tc>
          <w:tcPr>
            <w:tcW w:w="644" w:type="dxa"/>
            <w:tcBorders>
              <w:top w:val="single" w:sz="12" w:space="0" w:color="auto"/>
              <w:left w:val="dotted" w:sz="4" w:space="0" w:color="auto"/>
              <w:bottom w:val="dotted" w:sz="4" w:space="0" w:color="auto"/>
              <w:right w:val="single" w:sz="12" w:space="0" w:color="auto"/>
            </w:tcBorders>
          </w:tcPr>
          <w:p w14:paraId="1739CAD0" w14:textId="4926EAF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424034">
              <w:rPr>
                <w:rFonts w:ascii="Cambria" w:hAnsi="Cambria" w:cstheme="minorHAnsi"/>
                <w:b/>
                <w:sz w:val="24"/>
                <w:szCs w:val="24"/>
              </w:rPr>
              <w:t>1</w:t>
            </w:r>
          </w:p>
        </w:tc>
      </w:tr>
      <w:tr w:rsidR="00C824A3" w:rsidRPr="00293D36" w14:paraId="1B8E9375" w14:textId="1F264430" w:rsidTr="00C45A3A">
        <w:trPr>
          <w:trHeight w:val="522"/>
        </w:trPr>
        <w:tc>
          <w:tcPr>
            <w:tcW w:w="673"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6572" w:type="dxa"/>
            <w:tcBorders>
              <w:top w:val="dotted" w:sz="4" w:space="0" w:color="auto"/>
              <w:left w:val="dotted" w:sz="4" w:space="0" w:color="auto"/>
              <w:bottom w:val="dotted" w:sz="4" w:space="0" w:color="auto"/>
              <w:right w:val="dotted" w:sz="4" w:space="0" w:color="auto"/>
            </w:tcBorders>
          </w:tcPr>
          <w:p w14:paraId="3B25287A" w14:textId="0560FC15" w:rsidR="00C824A3" w:rsidRPr="00293D36" w:rsidRDefault="00C45A3A" w:rsidP="00C45A3A">
            <w:pPr>
              <w:rPr>
                <w:rFonts w:ascii="Cambria" w:hAnsi="Cambria" w:cstheme="minorHAnsi"/>
                <w:b/>
                <w:sz w:val="24"/>
                <w:szCs w:val="24"/>
              </w:rPr>
            </w:pPr>
            <w:r w:rsidRPr="003758CD">
              <w:rPr>
                <w:rFonts w:ascii="Cambria" w:hAnsi="Cambria"/>
                <w:sz w:val="24"/>
                <w:szCs w:val="24"/>
              </w:rPr>
              <w:t>Illustrate the difference between Likert scale and semantic difference scale with relevant example.</w:t>
            </w:r>
          </w:p>
        </w:tc>
        <w:tc>
          <w:tcPr>
            <w:tcW w:w="1142" w:type="dxa"/>
            <w:tcBorders>
              <w:top w:val="dotted" w:sz="4" w:space="0" w:color="auto"/>
              <w:left w:val="dotted" w:sz="4" w:space="0" w:color="auto"/>
              <w:bottom w:val="dotted" w:sz="4" w:space="0" w:color="auto"/>
              <w:right w:val="dotted" w:sz="4" w:space="0" w:color="auto"/>
            </w:tcBorders>
          </w:tcPr>
          <w:p w14:paraId="3F8D684F" w14:textId="041112C3" w:rsidR="00C824A3" w:rsidRPr="00424034" w:rsidRDefault="00C45A3A" w:rsidP="00D307C6">
            <w:pPr>
              <w:jc w:val="center"/>
              <w:rPr>
                <w:rFonts w:ascii="Cambria" w:hAnsi="Cambria" w:cstheme="minorHAnsi"/>
                <w:b/>
                <w:sz w:val="24"/>
                <w:szCs w:val="24"/>
              </w:rPr>
            </w:pPr>
            <w:r w:rsidRPr="00424034">
              <w:rPr>
                <w:rFonts w:ascii="Cambria" w:hAnsi="Cambria" w:cstheme="minorHAnsi"/>
                <w:b/>
                <w:sz w:val="24"/>
                <w:szCs w:val="24"/>
              </w:rPr>
              <w:t>10 Marks</w:t>
            </w:r>
          </w:p>
        </w:tc>
        <w:tc>
          <w:tcPr>
            <w:tcW w:w="1743" w:type="dxa"/>
            <w:tcBorders>
              <w:top w:val="dotted" w:sz="4" w:space="0" w:color="auto"/>
              <w:left w:val="dotted" w:sz="4" w:space="0" w:color="auto"/>
              <w:bottom w:val="dotted" w:sz="4" w:space="0" w:color="auto"/>
              <w:right w:val="dotted" w:sz="4" w:space="0" w:color="auto"/>
            </w:tcBorders>
          </w:tcPr>
          <w:p w14:paraId="3D74774F" w14:textId="75D0A469" w:rsidR="00C824A3" w:rsidRPr="00C45A3A" w:rsidRDefault="00C45A3A" w:rsidP="00D307C6">
            <w:pPr>
              <w:jc w:val="center"/>
              <w:rPr>
                <w:rFonts w:ascii="Cambria" w:hAnsi="Cambria" w:cstheme="minorHAnsi"/>
                <w:b/>
                <w:bCs/>
                <w:sz w:val="24"/>
                <w:szCs w:val="24"/>
              </w:rPr>
            </w:pPr>
            <w:r w:rsidRPr="00C45A3A">
              <w:rPr>
                <w:rFonts w:ascii="Cambria" w:hAnsi="Cambria" w:cs="Arial"/>
                <w:b/>
                <w:bCs/>
                <w:sz w:val="24"/>
                <w:szCs w:val="24"/>
              </w:rPr>
              <w:t>Understanding</w:t>
            </w:r>
          </w:p>
        </w:tc>
        <w:tc>
          <w:tcPr>
            <w:tcW w:w="644" w:type="dxa"/>
            <w:tcBorders>
              <w:top w:val="dotted" w:sz="4" w:space="0" w:color="auto"/>
              <w:left w:val="dotted" w:sz="4" w:space="0" w:color="auto"/>
              <w:bottom w:val="dotted" w:sz="4" w:space="0" w:color="auto"/>
              <w:right w:val="single" w:sz="12" w:space="0" w:color="auto"/>
            </w:tcBorders>
          </w:tcPr>
          <w:p w14:paraId="1A12A8E0" w14:textId="7511EB8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424034">
              <w:rPr>
                <w:rFonts w:ascii="Cambria" w:hAnsi="Cambria" w:cstheme="minorHAnsi"/>
                <w:b/>
                <w:sz w:val="24"/>
                <w:szCs w:val="24"/>
              </w:rPr>
              <w:t>3</w:t>
            </w:r>
          </w:p>
        </w:tc>
      </w:tr>
      <w:tr w:rsidR="00C824A3" w:rsidRPr="00293D36" w14:paraId="5F84D05D" w14:textId="58E55F22" w:rsidTr="00C45A3A">
        <w:trPr>
          <w:trHeight w:val="507"/>
        </w:trPr>
        <w:tc>
          <w:tcPr>
            <w:tcW w:w="673"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6572" w:type="dxa"/>
            <w:tcBorders>
              <w:top w:val="dotted" w:sz="4" w:space="0" w:color="auto"/>
              <w:left w:val="dotted" w:sz="4" w:space="0" w:color="auto"/>
              <w:bottom w:val="dotted" w:sz="4" w:space="0" w:color="auto"/>
              <w:right w:val="dotted" w:sz="4" w:space="0" w:color="auto"/>
            </w:tcBorders>
          </w:tcPr>
          <w:p w14:paraId="195EA8F7" w14:textId="7CF3C365" w:rsidR="00C824A3" w:rsidRPr="00293D36" w:rsidRDefault="00C45A3A" w:rsidP="00C45A3A">
            <w:pPr>
              <w:rPr>
                <w:rFonts w:ascii="Cambria" w:hAnsi="Cambria" w:cstheme="minorHAnsi"/>
                <w:b/>
                <w:sz w:val="24"/>
                <w:szCs w:val="24"/>
              </w:rPr>
            </w:pPr>
            <w:r w:rsidRPr="003758CD">
              <w:rPr>
                <w:rFonts w:ascii="Cambria" w:hAnsi="Cambria"/>
                <w:sz w:val="24"/>
                <w:szCs w:val="24"/>
              </w:rPr>
              <w:t>Compare Fabrication, Falsification, and Plagiarism (FFP) with examples.</w:t>
            </w:r>
          </w:p>
        </w:tc>
        <w:tc>
          <w:tcPr>
            <w:tcW w:w="1142" w:type="dxa"/>
            <w:tcBorders>
              <w:top w:val="dotted" w:sz="4" w:space="0" w:color="auto"/>
              <w:left w:val="dotted" w:sz="4" w:space="0" w:color="auto"/>
              <w:bottom w:val="dotted" w:sz="4" w:space="0" w:color="auto"/>
              <w:right w:val="dotted" w:sz="4" w:space="0" w:color="auto"/>
            </w:tcBorders>
          </w:tcPr>
          <w:p w14:paraId="00084352" w14:textId="1C6C7BE3" w:rsidR="00C824A3" w:rsidRPr="00424034" w:rsidRDefault="00C45A3A" w:rsidP="00D307C6">
            <w:pPr>
              <w:jc w:val="center"/>
              <w:rPr>
                <w:rFonts w:ascii="Cambria" w:hAnsi="Cambria" w:cstheme="minorHAnsi"/>
                <w:b/>
                <w:sz w:val="24"/>
                <w:szCs w:val="24"/>
              </w:rPr>
            </w:pPr>
            <w:r w:rsidRPr="00424034">
              <w:rPr>
                <w:rFonts w:ascii="Cambria" w:hAnsi="Cambria" w:cstheme="minorHAnsi"/>
                <w:b/>
                <w:sz w:val="24"/>
                <w:szCs w:val="24"/>
              </w:rPr>
              <w:t>10</w:t>
            </w:r>
            <w:r w:rsidR="00C824A3" w:rsidRPr="00424034">
              <w:rPr>
                <w:rFonts w:ascii="Cambria" w:hAnsi="Cambria" w:cstheme="minorHAnsi"/>
                <w:b/>
                <w:sz w:val="24"/>
                <w:szCs w:val="24"/>
              </w:rPr>
              <w:t xml:space="preserve"> Marks</w:t>
            </w:r>
          </w:p>
        </w:tc>
        <w:tc>
          <w:tcPr>
            <w:tcW w:w="1743" w:type="dxa"/>
            <w:tcBorders>
              <w:top w:val="dotted" w:sz="4" w:space="0" w:color="auto"/>
              <w:left w:val="dotted" w:sz="4" w:space="0" w:color="auto"/>
              <w:bottom w:val="dotted" w:sz="4" w:space="0" w:color="auto"/>
              <w:right w:val="dotted" w:sz="4" w:space="0" w:color="auto"/>
            </w:tcBorders>
          </w:tcPr>
          <w:p w14:paraId="1F94C0B1" w14:textId="224CB3AD" w:rsidR="00C824A3" w:rsidRPr="00293D36" w:rsidRDefault="00FB1AD3" w:rsidP="00D307C6">
            <w:pPr>
              <w:jc w:val="center"/>
              <w:rPr>
                <w:rFonts w:ascii="Cambria" w:hAnsi="Cambria" w:cstheme="minorHAnsi"/>
                <w:b/>
                <w:sz w:val="24"/>
                <w:szCs w:val="24"/>
              </w:rPr>
            </w:pPr>
            <w:r>
              <w:rPr>
                <w:rFonts w:ascii="Cambria" w:hAnsi="Cambria" w:cstheme="minorHAnsi"/>
                <w:b/>
                <w:sz w:val="24"/>
                <w:szCs w:val="24"/>
              </w:rPr>
              <w:t>Analyzing</w:t>
            </w:r>
          </w:p>
        </w:tc>
        <w:tc>
          <w:tcPr>
            <w:tcW w:w="644" w:type="dxa"/>
            <w:tcBorders>
              <w:top w:val="dotted" w:sz="4" w:space="0" w:color="auto"/>
              <w:left w:val="dotted" w:sz="4" w:space="0" w:color="auto"/>
              <w:bottom w:val="dotted" w:sz="4" w:space="0" w:color="auto"/>
              <w:right w:val="single" w:sz="12" w:space="0" w:color="auto"/>
            </w:tcBorders>
          </w:tcPr>
          <w:p w14:paraId="727F794F" w14:textId="4B84E73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424034">
              <w:rPr>
                <w:rFonts w:ascii="Cambria" w:hAnsi="Cambria" w:cstheme="minorHAnsi"/>
                <w:b/>
                <w:sz w:val="24"/>
                <w:szCs w:val="24"/>
              </w:rPr>
              <w:t>4</w:t>
            </w:r>
          </w:p>
        </w:tc>
      </w:tr>
      <w:tr w:rsidR="00C824A3" w:rsidRPr="00293D36" w14:paraId="6BA36377" w14:textId="1F5DC35D" w:rsidTr="00C45A3A">
        <w:trPr>
          <w:trHeight w:val="522"/>
        </w:trPr>
        <w:tc>
          <w:tcPr>
            <w:tcW w:w="673"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6572" w:type="dxa"/>
            <w:tcBorders>
              <w:top w:val="dotted" w:sz="4" w:space="0" w:color="auto"/>
              <w:left w:val="dotted" w:sz="4" w:space="0" w:color="auto"/>
              <w:bottom w:val="dotted" w:sz="4" w:space="0" w:color="auto"/>
              <w:right w:val="dotted" w:sz="4" w:space="0" w:color="auto"/>
            </w:tcBorders>
          </w:tcPr>
          <w:p w14:paraId="71191E11" w14:textId="1ED5AD24" w:rsidR="00C824A3" w:rsidRPr="00293D36" w:rsidRDefault="00C45A3A" w:rsidP="00C45A3A">
            <w:pPr>
              <w:rPr>
                <w:rFonts w:ascii="Cambria" w:hAnsi="Cambria" w:cstheme="minorHAnsi"/>
                <w:b/>
                <w:sz w:val="24"/>
                <w:szCs w:val="24"/>
              </w:rPr>
            </w:pPr>
            <w:r w:rsidRPr="003758CD">
              <w:rPr>
                <w:rFonts w:ascii="Cambria" w:hAnsi="Cambria"/>
                <w:sz w:val="24"/>
                <w:szCs w:val="24"/>
              </w:rPr>
              <w:t>Explain H Index</w:t>
            </w:r>
            <w:r>
              <w:rPr>
                <w:rFonts w:ascii="Cambria" w:hAnsi="Cambria"/>
                <w:sz w:val="24"/>
                <w:szCs w:val="24"/>
              </w:rPr>
              <w:t>.</w:t>
            </w:r>
            <w:r w:rsidRPr="003758CD">
              <w:rPr>
                <w:rFonts w:ascii="Cambria" w:hAnsi="Cambria"/>
                <w:sz w:val="24"/>
                <w:szCs w:val="24"/>
              </w:rPr>
              <w:t xml:space="preserve"> What are its limitations.  What is the H index for a researcher who has published papers with citations [8, 10, 2, 4, 3, 6, 1].   </w:t>
            </w:r>
          </w:p>
        </w:tc>
        <w:tc>
          <w:tcPr>
            <w:tcW w:w="1142" w:type="dxa"/>
            <w:tcBorders>
              <w:top w:val="dotted" w:sz="4" w:space="0" w:color="auto"/>
              <w:left w:val="dotted" w:sz="4" w:space="0" w:color="auto"/>
              <w:bottom w:val="dotted" w:sz="4" w:space="0" w:color="auto"/>
              <w:right w:val="dotted" w:sz="4" w:space="0" w:color="auto"/>
            </w:tcBorders>
          </w:tcPr>
          <w:p w14:paraId="43148440" w14:textId="1B216B71" w:rsidR="00C824A3" w:rsidRPr="00424034" w:rsidRDefault="00C45A3A" w:rsidP="00D307C6">
            <w:pPr>
              <w:jc w:val="center"/>
              <w:rPr>
                <w:rFonts w:ascii="Cambria" w:hAnsi="Cambria" w:cstheme="minorHAnsi"/>
                <w:b/>
                <w:sz w:val="24"/>
                <w:szCs w:val="24"/>
              </w:rPr>
            </w:pPr>
            <w:r w:rsidRPr="00424034">
              <w:rPr>
                <w:rFonts w:ascii="Cambria" w:hAnsi="Cambria" w:cstheme="minorHAnsi"/>
                <w:b/>
                <w:sz w:val="24"/>
                <w:szCs w:val="24"/>
              </w:rPr>
              <w:t>10 Marks</w:t>
            </w:r>
          </w:p>
        </w:tc>
        <w:tc>
          <w:tcPr>
            <w:tcW w:w="1743" w:type="dxa"/>
            <w:tcBorders>
              <w:top w:val="dotted" w:sz="4" w:space="0" w:color="auto"/>
              <w:left w:val="dotted" w:sz="4" w:space="0" w:color="auto"/>
              <w:bottom w:val="dotted" w:sz="4" w:space="0" w:color="auto"/>
              <w:right w:val="dotted" w:sz="4" w:space="0" w:color="auto"/>
            </w:tcBorders>
          </w:tcPr>
          <w:p w14:paraId="292E902C" w14:textId="12FAA708" w:rsidR="00C824A3" w:rsidRPr="00293D36" w:rsidRDefault="00C45A3A" w:rsidP="00D307C6">
            <w:pPr>
              <w:jc w:val="center"/>
              <w:rPr>
                <w:rFonts w:ascii="Cambria" w:hAnsi="Cambria" w:cstheme="minorHAnsi"/>
                <w:b/>
                <w:sz w:val="24"/>
                <w:szCs w:val="24"/>
              </w:rPr>
            </w:pPr>
            <w:r w:rsidRPr="00C45A3A">
              <w:rPr>
                <w:rFonts w:ascii="Cambria" w:hAnsi="Cambria" w:cs="Arial"/>
                <w:b/>
                <w:bCs/>
                <w:sz w:val="24"/>
                <w:szCs w:val="24"/>
              </w:rPr>
              <w:t>Understanding</w:t>
            </w:r>
          </w:p>
        </w:tc>
        <w:tc>
          <w:tcPr>
            <w:tcW w:w="644" w:type="dxa"/>
            <w:tcBorders>
              <w:top w:val="dotted" w:sz="4" w:space="0" w:color="auto"/>
              <w:left w:val="dotted" w:sz="4" w:space="0" w:color="auto"/>
              <w:bottom w:val="dotted" w:sz="4" w:space="0" w:color="auto"/>
              <w:right w:val="single" w:sz="12" w:space="0" w:color="auto"/>
            </w:tcBorders>
          </w:tcPr>
          <w:p w14:paraId="6B1C7D68" w14:textId="30CBCA9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424034">
              <w:rPr>
                <w:rFonts w:ascii="Cambria" w:hAnsi="Cambria" w:cstheme="minorHAnsi"/>
                <w:b/>
                <w:sz w:val="24"/>
                <w:szCs w:val="24"/>
              </w:rPr>
              <w:t>4</w:t>
            </w:r>
          </w:p>
        </w:tc>
      </w:tr>
      <w:tr w:rsidR="00C824A3" w:rsidRPr="00293D36" w14:paraId="2B1E1DFD" w14:textId="3F03E895" w:rsidTr="00C45A3A">
        <w:trPr>
          <w:trHeight w:val="507"/>
        </w:trPr>
        <w:tc>
          <w:tcPr>
            <w:tcW w:w="673"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6572" w:type="dxa"/>
            <w:tcBorders>
              <w:top w:val="dotted" w:sz="4" w:space="0" w:color="auto"/>
              <w:left w:val="dotted" w:sz="4" w:space="0" w:color="auto"/>
              <w:bottom w:val="dotted" w:sz="4" w:space="0" w:color="auto"/>
              <w:right w:val="dotted" w:sz="4" w:space="0" w:color="auto"/>
            </w:tcBorders>
          </w:tcPr>
          <w:p w14:paraId="2E670ACA" w14:textId="032C50DA" w:rsidR="00C45A3A" w:rsidRPr="003758CD" w:rsidRDefault="00C45A3A" w:rsidP="00C45A3A">
            <w:pPr>
              <w:rPr>
                <w:rFonts w:ascii="Cambria" w:hAnsi="Cambria"/>
                <w:color w:val="000000"/>
                <w:sz w:val="24"/>
                <w:szCs w:val="24"/>
              </w:rPr>
            </w:pPr>
            <w:r w:rsidRPr="003758CD">
              <w:rPr>
                <w:rFonts w:ascii="Cambria" w:hAnsi="Cambria"/>
                <w:color w:val="000000"/>
                <w:sz w:val="24"/>
                <w:szCs w:val="24"/>
              </w:rPr>
              <w:t>A study involves regression analysis to determine whether affective commitment of employees influences turnover intention. The output of the study is given below:</w:t>
            </w:r>
          </w:p>
          <w:tbl>
            <w:tblPr>
              <w:tblW w:w="6823" w:type="dxa"/>
              <w:jc w:val="center"/>
              <w:tblBorders>
                <w:insideH w:val="single" w:sz="4" w:space="0" w:color="auto"/>
                <w:insideV w:val="single" w:sz="4" w:space="0" w:color="auto"/>
              </w:tblBorders>
              <w:tblLook w:val="04A0" w:firstRow="1" w:lastRow="0" w:firstColumn="1" w:lastColumn="0" w:noHBand="0" w:noVBand="1"/>
            </w:tblPr>
            <w:tblGrid>
              <w:gridCol w:w="1762"/>
              <w:gridCol w:w="1363"/>
              <w:gridCol w:w="1778"/>
              <w:gridCol w:w="930"/>
              <w:gridCol w:w="990"/>
            </w:tblGrid>
            <w:tr w:rsidR="00C45A3A" w:rsidRPr="003758CD" w14:paraId="29E8968C" w14:textId="77777777" w:rsidTr="001A09AD">
              <w:trPr>
                <w:trHeight w:val="505"/>
                <w:jc w:val="center"/>
              </w:trPr>
              <w:tc>
                <w:tcPr>
                  <w:tcW w:w="1767" w:type="dxa"/>
                  <w:vMerge w:val="restart"/>
                  <w:shd w:val="clear" w:color="auto" w:fill="auto"/>
                </w:tcPr>
                <w:p w14:paraId="4215AC2B" w14:textId="77777777" w:rsidR="00C45A3A" w:rsidRPr="003758CD" w:rsidRDefault="00C45A3A" w:rsidP="00C45A3A">
                  <w:pPr>
                    <w:jc w:val="center"/>
                    <w:rPr>
                      <w:rFonts w:ascii="Cambria" w:hAnsi="Cambria"/>
                      <w:color w:val="000000"/>
                      <w:sz w:val="24"/>
                      <w:szCs w:val="24"/>
                      <w:lang w:eastAsia="en-IN"/>
                    </w:rPr>
                  </w:pPr>
                  <w:r w:rsidRPr="003758CD">
                    <w:rPr>
                      <w:rFonts w:ascii="Cambria" w:hAnsi="Cambria"/>
                      <w:color w:val="000000"/>
                      <w:sz w:val="24"/>
                      <w:szCs w:val="24"/>
                      <w:lang w:eastAsia="en-IN"/>
                    </w:rPr>
                    <w:lastRenderedPageBreak/>
                    <w:t>Model</w:t>
                  </w:r>
                </w:p>
              </w:tc>
              <w:tc>
                <w:tcPr>
                  <w:tcW w:w="3169" w:type="dxa"/>
                  <w:gridSpan w:val="2"/>
                  <w:shd w:val="clear" w:color="auto" w:fill="auto"/>
                </w:tcPr>
                <w:p w14:paraId="547ABDB8" w14:textId="77777777" w:rsidR="00C45A3A" w:rsidRPr="003758CD" w:rsidRDefault="00C45A3A" w:rsidP="00C45A3A">
                  <w:pPr>
                    <w:jc w:val="center"/>
                    <w:rPr>
                      <w:rFonts w:ascii="Cambria" w:hAnsi="Cambria"/>
                      <w:color w:val="000000"/>
                      <w:sz w:val="24"/>
                      <w:szCs w:val="24"/>
                      <w:lang w:eastAsia="en-IN"/>
                    </w:rPr>
                  </w:pPr>
                  <w:r w:rsidRPr="003758CD">
                    <w:rPr>
                      <w:rFonts w:ascii="Cambria" w:hAnsi="Cambria"/>
                      <w:color w:val="000000"/>
                      <w:sz w:val="24"/>
                      <w:szCs w:val="24"/>
                      <w:lang w:eastAsia="en-IN"/>
                    </w:rPr>
                    <w:t>Unstandardized Coefficients</w:t>
                  </w:r>
                </w:p>
              </w:tc>
              <w:tc>
                <w:tcPr>
                  <w:tcW w:w="893" w:type="dxa"/>
                  <w:vMerge w:val="restart"/>
                  <w:shd w:val="clear" w:color="auto" w:fill="auto"/>
                </w:tcPr>
                <w:p w14:paraId="03CD1C5B" w14:textId="77777777" w:rsidR="00C45A3A" w:rsidRPr="003758CD" w:rsidRDefault="00C45A3A" w:rsidP="00C45A3A">
                  <w:pPr>
                    <w:ind w:left="304" w:hanging="304"/>
                    <w:jc w:val="center"/>
                    <w:rPr>
                      <w:rFonts w:ascii="Cambria" w:hAnsi="Cambria"/>
                      <w:color w:val="000000"/>
                      <w:sz w:val="24"/>
                      <w:szCs w:val="24"/>
                      <w:lang w:eastAsia="en-IN"/>
                    </w:rPr>
                  </w:pPr>
                  <w:r w:rsidRPr="003758CD">
                    <w:rPr>
                      <w:rFonts w:ascii="Cambria" w:hAnsi="Cambria"/>
                      <w:color w:val="000000"/>
                      <w:sz w:val="24"/>
                      <w:szCs w:val="24"/>
                      <w:lang w:eastAsia="en-IN"/>
                    </w:rPr>
                    <w:t>T</w:t>
                  </w:r>
                </w:p>
              </w:tc>
              <w:tc>
                <w:tcPr>
                  <w:tcW w:w="994" w:type="dxa"/>
                  <w:vMerge w:val="restart"/>
                  <w:shd w:val="clear" w:color="auto" w:fill="auto"/>
                </w:tcPr>
                <w:p w14:paraId="6EC580BC" w14:textId="77777777" w:rsidR="00C45A3A" w:rsidRPr="003758CD" w:rsidRDefault="00C45A3A" w:rsidP="00C45A3A">
                  <w:pPr>
                    <w:jc w:val="center"/>
                    <w:rPr>
                      <w:rFonts w:ascii="Cambria" w:hAnsi="Cambria"/>
                      <w:color w:val="000000"/>
                      <w:sz w:val="24"/>
                      <w:szCs w:val="24"/>
                      <w:lang w:eastAsia="en-IN"/>
                    </w:rPr>
                  </w:pPr>
                  <w:r w:rsidRPr="003758CD">
                    <w:rPr>
                      <w:rFonts w:ascii="Cambria" w:hAnsi="Cambria"/>
                      <w:color w:val="000000"/>
                      <w:sz w:val="24"/>
                      <w:szCs w:val="24"/>
                      <w:lang w:eastAsia="en-IN"/>
                    </w:rPr>
                    <w:t>Sig.</w:t>
                  </w:r>
                </w:p>
              </w:tc>
            </w:tr>
            <w:tr w:rsidR="00C45A3A" w:rsidRPr="003758CD" w14:paraId="23B2F19A" w14:textId="77777777" w:rsidTr="001A09AD">
              <w:trPr>
                <w:trHeight w:val="85"/>
                <w:jc w:val="center"/>
              </w:trPr>
              <w:tc>
                <w:tcPr>
                  <w:tcW w:w="1767" w:type="dxa"/>
                  <w:vMerge/>
                  <w:shd w:val="clear" w:color="auto" w:fill="auto"/>
                </w:tcPr>
                <w:p w14:paraId="5AE44236" w14:textId="77777777" w:rsidR="00C45A3A" w:rsidRPr="003758CD" w:rsidRDefault="00C45A3A" w:rsidP="00C45A3A">
                  <w:pPr>
                    <w:rPr>
                      <w:rFonts w:ascii="Cambria" w:hAnsi="Cambria"/>
                      <w:color w:val="000000"/>
                      <w:sz w:val="24"/>
                      <w:szCs w:val="24"/>
                      <w:lang w:eastAsia="en-IN"/>
                    </w:rPr>
                  </w:pPr>
                </w:p>
              </w:tc>
              <w:tc>
                <w:tcPr>
                  <w:tcW w:w="1372" w:type="dxa"/>
                  <w:shd w:val="clear" w:color="auto" w:fill="auto"/>
                </w:tcPr>
                <w:p w14:paraId="01CD0B28" w14:textId="77777777" w:rsidR="00C45A3A" w:rsidRPr="003758CD" w:rsidRDefault="00C45A3A" w:rsidP="00C45A3A">
                  <w:pPr>
                    <w:jc w:val="center"/>
                    <w:rPr>
                      <w:rFonts w:ascii="Cambria" w:hAnsi="Cambria"/>
                      <w:color w:val="000000"/>
                      <w:sz w:val="24"/>
                      <w:szCs w:val="24"/>
                      <w:lang w:eastAsia="en-IN"/>
                    </w:rPr>
                  </w:pPr>
                  <w:r w:rsidRPr="003758CD">
                    <w:rPr>
                      <w:rFonts w:ascii="Cambria" w:hAnsi="Cambria"/>
                      <w:color w:val="000000"/>
                      <w:sz w:val="24"/>
                      <w:szCs w:val="24"/>
                      <w:lang w:eastAsia="en-IN"/>
                    </w:rPr>
                    <w:t>B</w:t>
                  </w:r>
                </w:p>
              </w:tc>
              <w:tc>
                <w:tcPr>
                  <w:tcW w:w="1796" w:type="dxa"/>
                  <w:shd w:val="clear" w:color="auto" w:fill="auto"/>
                </w:tcPr>
                <w:p w14:paraId="3231A279" w14:textId="77777777" w:rsidR="00C45A3A" w:rsidRPr="003758CD" w:rsidRDefault="00C45A3A" w:rsidP="00C45A3A">
                  <w:pPr>
                    <w:jc w:val="center"/>
                    <w:rPr>
                      <w:rFonts w:ascii="Cambria" w:hAnsi="Cambria"/>
                      <w:color w:val="000000"/>
                      <w:sz w:val="24"/>
                      <w:szCs w:val="24"/>
                      <w:lang w:eastAsia="en-IN"/>
                    </w:rPr>
                  </w:pPr>
                  <w:r w:rsidRPr="003758CD">
                    <w:rPr>
                      <w:rFonts w:ascii="Cambria" w:hAnsi="Cambria"/>
                      <w:color w:val="000000"/>
                      <w:sz w:val="24"/>
                      <w:szCs w:val="24"/>
                      <w:lang w:eastAsia="en-IN"/>
                    </w:rPr>
                    <w:t>Std. Error</w:t>
                  </w:r>
                </w:p>
              </w:tc>
              <w:tc>
                <w:tcPr>
                  <w:tcW w:w="893" w:type="dxa"/>
                  <w:vMerge/>
                  <w:shd w:val="clear" w:color="auto" w:fill="auto"/>
                </w:tcPr>
                <w:p w14:paraId="3532C47E" w14:textId="77777777" w:rsidR="00C45A3A" w:rsidRPr="003758CD" w:rsidRDefault="00C45A3A" w:rsidP="00C45A3A">
                  <w:pPr>
                    <w:rPr>
                      <w:rFonts w:ascii="Cambria" w:hAnsi="Cambria"/>
                      <w:color w:val="000000"/>
                      <w:sz w:val="24"/>
                      <w:szCs w:val="24"/>
                      <w:lang w:eastAsia="en-IN"/>
                    </w:rPr>
                  </w:pPr>
                </w:p>
              </w:tc>
              <w:tc>
                <w:tcPr>
                  <w:tcW w:w="994" w:type="dxa"/>
                  <w:vMerge/>
                  <w:shd w:val="clear" w:color="auto" w:fill="auto"/>
                </w:tcPr>
                <w:p w14:paraId="77A8D9A8" w14:textId="77777777" w:rsidR="00C45A3A" w:rsidRPr="003758CD" w:rsidRDefault="00C45A3A" w:rsidP="00C45A3A">
                  <w:pPr>
                    <w:rPr>
                      <w:rFonts w:ascii="Cambria" w:hAnsi="Cambria"/>
                      <w:color w:val="000000"/>
                      <w:sz w:val="24"/>
                      <w:szCs w:val="24"/>
                      <w:lang w:eastAsia="en-IN"/>
                    </w:rPr>
                  </w:pPr>
                </w:p>
              </w:tc>
            </w:tr>
            <w:tr w:rsidR="00C45A3A" w:rsidRPr="003758CD" w14:paraId="22CCAB8E" w14:textId="77777777" w:rsidTr="001A09AD">
              <w:trPr>
                <w:trHeight w:val="505"/>
                <w:jc w:val="center"/>
              </w:trPr>
              <w:tc>
                <w:tcPr>
                  <w:tcW w:w="1767" w:type="dxa"/>
                  <w:shd w:val="clear" w:color="auto" w:fill="auto"/>
                </w:tcPr>
                <w:p w14:paraId="22EB6642" w14:textId="77777777" w:rsidR="00C45A3A" w:rsidRPr="003758CD" w:rsidRDefault="00C45A3A" w:rsidP="00C45A3A">
                  <w:pPr>
                    <w:jc w:val="center"/>
                    <w:rPr>
                      <w:rFonts w:ascii="Cambria" w:hAnsi="Cambria"/>
                      <w:color w:val="000000"/>
                      <w:sz w:val="24"/>
                      <w:szCs w:val="24"/>
                      <w:lang w:eastAsia="en-IN"/>
                    </w:rPr>
                  </w:pPr>
                  <w:r w:rsidRPr="003758CD">
                    <w:rPr>
                      <w:rFonts w:ascii="Cambria" w:hAnsi="Cambria"/>
                      <w:color w:val="000000"/>
                      <w:sz w:val="24"/>
                      <w:szCs w:val="24"/>
                      <w:lang w:eastAsia="en-IN"/>
                    </w:rPr>
                    <w:t>Constant</w:t>
                  </w:r>
                </w:p>
                <w:p w14:paraId="3BBEA621" w14:textId="77777777" w:rsidR="00C45A3A" w:rsidRPr="003758CD" w:rsidRDefault="00C45A3A" w:rsidP="00C45A3A">
                  <w:pPr>
                    <w:jc w:val="center"/>
                    <w:rPr>
                      <w:rFonts w:ascii="Cambria" w:hAnsi="Cambria"/>
                      <w:color w:val="000000"/>
                      <w:sz w:val="24"/>
                      <w:szCs w:val="24"/>
                      <w:lang w:eastAsia="en-IN"/>
                    </w:rPr>
                  </w:pPr>
                </w:p>
              </w:tc>
              <w:tc>
                <w:tcPr>
                  <w:tcW w:w="1372" w:type="dxa"/>
                  <w:shd w:val="clear" w:color="auto" w:fill="auto"/>
                </w:tcPr>
                <w:p w14:paraId="1BF803A7" w14:textId="77777777" w:rsidR="00C45A3A" w:rsidRPr="003758CD" w:rsidRDefault="00C45A3A" w:rsidP="00C45A3A">
                  <w:pPr>
                    <w:jc w:val="center"/>
                    <w:rPr>
                      <w:rFonts w:ascii="Cambria" w:hAnsi="Cambria"/>
                      <w:color w:val="000000"/>
                      <w:sz w:val="24"/>
                      <w:szCs w:val="24"/>
                      <w:lang w:eastAsia="en-IN"/>
                    </w:rPr>
                  </w:pPr>
                  <w:r w:rsidRPr="003758CD">
                    <w:rPr>
                      <w:rFonts w:ascii="Cambria" w:hAnsi="Cambria"/>
                      <w:color w:val="000000"/>
                      <w:sz w:val="24"/>
                      <w:szCs w:val="24"/>
                      <w:lang w:eastAsia="en-IN"/>
                    </w:rPr>
                    <w:t>4.728</w:t>
                  </w:r>
                </w:p>
              </w:tc>
              <w:tc>
                <w:tcPr>
                  <w:tcW w:w="1796" w:type="dxa"/>
                  <w:shd w:val="clear" w:color="auto" w:fill="auto"/>
                </w:tcPr>
                <w:p w14:paraId="14B0D1F9" w14:textId="77777777" w:rsidR="00C45A3A" w:rsidRPr="003758CD" w:rsidRDefault="00C45A3A" w:rsidP="00C45A3A">
                  <w:pPr>
                    <w:jc w:val="center"/>
                    <w:rPr>
                      <w:rFonts w:ascii="Cambria" w:hAnsi="Cambria"/>
                      <w:color w:val="000000"/>
                      <w:sz w:val="24"/>
                      <w:szCs w:val="24"/>
                      <w:lang w:eastAsia="en-IN"/>
                    </w:rPr>
                  </w:pPr>
                  <w:r w:rsidRPr="003758CD">
                    <w:rPr>
                      <w:rFonts w:ascii="Cambria" w:hAnsi="Cambria"/>
                      <w:color w:val="000000"/>
                      <w:sz w:val="24"/>
                      <w:szCs w:val="24"/>
                      <w:lang w:eastAsia="en-IN"/>
                    </w:rPr>
                    <w:t>0.317</w:t>
                  </w:r>
                </w:p>
              </w:tc>
              <w:tc>
                <w:tcPr>
                  <w:tcW w:w="893" w:type="dxa"/>
                  <w:shd w:val="clear" w:color="auto" w:fill="auto"/>
                </w:tcPr>
                <w:p w14:paraId="5E73E8B0" w14:textId="77777777" w:rsidR="00C45A3A" w:rsidRPr="003758CD" w:rsidRDefault="00C45A3A" w:rsidP="00C45A3A">
                  <w:pPr>
                    <w:jc w:val="center"/>
                    <w:rPr>
                      <w:rFonts w:ascii="Cambria" w:hAnsi="Cambria"/>
                      <w:color w:val="000000"/>
                      <w:sz w:val="24"/>
                      <w:szCs w:val="24"/>
                      <w:lang w:eastAsia="en-IN"/>
                    </w:rPr>
                  </w:pPr>
                  <w:r w:rsidRPr="003758CD">
                    <w:rPr>
                      <w:rFonts w:ascii="Cambria" w:hAnsi="Cambria"/>
                      <w:color w:val="000000"/>
                      <w:sz w:val="24"/>
                      <w:szCs w:val="24"/>
                      <w:lang w:eastAsia="en-IN"/>
                    </w:rPr>
                    <w:t>14.920</w:t>
                  </w:r>
                </w:p>
              </w:tc>
              <w:tc>
                <w:tcPr>
                  <w:tcW w:w="994" w:type="dxa"/>
                  <w:shd w:val="clear" w:color="auto" w:fill="auto"/>
                </w:tcPr>
                <w:p w14:paraId="1FB2A0B9" w14:textId="77777777" w:rsidR="00C45A3A" w:rsidRPr="003758CD" w:rsidRDefault="00C45A3A" w:rsidP="00C45A3A">
                  <w:pPr>
                    <w:jc w:val="center"/>
                    <w:rPr>
                      <w:rFonts w:ascii="Cambria" w:hAnsi="Cambria"/>
                      <w:color w:val="000000"/>
                      <w:sz w:val="24"/>
                      <w:szCs w:val="24"/>
                      <w:lang w:eastAsia="en-IN"/>
                    </w:rPr>
                  </w:pPr>
                  <w:r w:rsidRPr="003758CD">
                    <w:rPr>
                      <w:rFonts w:ascii="Cambria" w:hAnsi="Cambria"/>
                      <w:color w:val="000000"/>
                      <w:sz w:val="24"/>
                      <w:szCs w:val="24"/>
                      <w:lang w:eastAsia="en-IN"/>
                    </w:rPr>
                    <w:t>0.000</w:t>
                  </w:r>
                </w:p>
              </w:tc>
            </w:tr>
            <w:tr w:rsidR="00C45A3A" w:rsidRPr="003758CD" w14:paraId="646B34F8" w14:textId="77777777" w:rsidTr="001A09AD">
              <w:trPr>
                <w:trHeight w:val="404"/>
                <w:jc w:val="center"/>
              </w:trPr>
              <w:tc>
                <w:tcPr>
                  <w:tcW w:w="1767" w:type="dxa"/>
                  <w:shd w:val="clear" w:color="auto" w:fill="auto"/>
                </w:tcPr>
                <w:p w14:paraId="20DE31F7" w14:textId="77777777" w:rsidR="00C45A3A" w:rsidRPr="003758CD" w:rsidRDefault="00C45A3A" w:rsidP="00C45A3A">
                  <w:pPr>
                    <w:jc w:val="center"/>
                    <w:rPr>
                      <w:rFonts w:ascii="Cambria" w:hAnsi="Cambria"/>
                      <w:color w:val="000000"/>
                      <w:sz w:val="24"/>
                      <w:szCs w:val="24"/>
                      <w:lang w:eastAsia="en-IN"/>
                    </w:rPr>
                  </w:pPr>
                  <w:r w:rsidRPr="003758CD">
                    <w:rPr>
                      <w:rFonts w:ascii="Cambria" w:hAnsi="Cambria"/>
                      <w:color w:val="000000"/>
                      <w:sz w:val="24"/>
                      <w:szCs w:val="24"/>
                      <w:lang w:eastAsia="en-IN"/>
                    </w:rPr>
                    <w:t>Affective Commitment</w:t>
                  </w:r>
                </w:p>
              </w:tc>
              <w:tc>
                <w:tcPr>
                  <w:tcW w:w="1372" w:type="dxa"/>
                  <w:shd w:val="clear" w:color="auto" w:fill="auto"/>
                </w:tcPr>
                <w:p w14:paraId="072FA03C" w14:textId="77777777" w:rsidR="00C45A3A" w:rsidRPr="003758CD" w:rsidRDefault="00C45A3A" w:rsidP="00C45A3A">
                  <w:pPr>
                    <w:jc w:val="center"/>
                    <w:rPr>
                      <w:rFonts w:ascii="Cambria" w:hAnsi="Cambria"/>
                      <w:color w:val="000000"/>
                      <w:sz w:val="24"/>
                      <w:szCs w:val="24"/>
                      <w:lang w:eastAsia="en-IN"/>
                    </w:rPr>
                  </w:pPr>
                  <w:r w:rsidRPr="003758CD">
                    <w:rPr>
                      <w:rFonts w:ascii="Cambria" w:hAnsi="Cambria"/>
                      <w:color w:val="000000"/>
                      <w:sz w:val="24"/>
                      <w:szCs w:val="24"/>
                      <w:lang w:eastAsia="en-IN"/>
                    </w:rPr>
                    <w:t>-0.425</w:t>
                  </w:r>
                </w:p>
              </w:tc>
              <w:tc>
                <w:tcPr>
                  <w:tcW w:w="1796" w:type="dxa"/>
                  <w:shd w:val="clear" w:color="auto" w:fill="auto"/>
                </w:tcPr>
                <w:p w14:paraId="4922C68F" w14:textId="77777777" w:rsidR="00C45A3A" w:rsidRPr="003758CD" w:rsidRDefault="00C45A3A" w:rsidP="00C45A3A">
                  <w:pPr>
                    <w:jc w:val="center"/>
                    <w:rPr>
                      <w:rFonts w:ascii="Cambria" w:hAnsi="Cambria"/>
                      <w:color w:val="000000"/>
                      <w:sz w:val="24"/>
                      <w:szCs w:val="24"/>
                      <w:lang w:eastAsia="en-IN"/>
                    </w:rPr>
                  </w:pPr>
                  <w:r w:rsidRPr="003758CD">
                    <w:rPr>
                      <w:rFonts w:ascii="Cambria" w:hAnsi="Cambria"/>
                      <w:color w:val="000000"/>
                      <w:sz w:val="24"/>
                      <w:szCs w:val="24"/>
                      <w:lang w:eastAsia="en-IN"/>
                    </w:rPr>
                    <w:t>0.108</w:t>
                  </w:r>
                </w:p>
              </w:tc>
              <w:tc>
                <w:tcPr>
                  <w:tcW w:w="893" w:type="dxa"/>
                  <w:shd w:val="clear" w:color="auto" w:fill="auto"/>
                </w:tcPr>
                <w:p w14:paraId="56282E98" w14:textId="77777777" w:rsidR="00C45A3A" w:rsidRPr="003758CD" w:rsidRDefault="00C45A3A" w:rsidP="00C45A3A">
                  <w:pPr>
                    <w:jc w:val="center"/>
                    <w:rPr>
                      <w:rFonts w:ascii="Cambria" w:hAnsi="Cambria"/>
                      <w:color w:val="000000"/>
                      <w:sz w:val="24"/>
                      <w:szCs w:val="24"/>
                      <w:lang w:eastAsia="en-IN"/>
                    </w:rPr>
                  </w:pPr>
                  <w:r w:rsidRPr="003758CD">
                    <w:rPr>
                      <w:rFonts w:ascii="Cambria" w:hAnsi="Cambria"/>
                      <w:color w:val="000000"/>
                      <w:sz w:val="24"/>
                      <w:szCs w:val="24"/>
                      <w:lang w:eastAsia="en-IN"/>
                    </w:rPr>
                    <w:t>-3.929</w:t>
                  </w:r>
                </w:p>
              </w:tc>
              <w:tc>
                <w:tcPr>
                  <w:tcW w:w="994" w:type="dxa"/>
                  <w:shd w:val="clear" w:color="auto" w:fill="auto"/>
                </w:tcPr>
                <w:p w14:paraId="5E906478" w14:textId="77777777" w:rsidR="00C45A3A" w:rsidRPr="003758CD" w:rsidRDefault="00C45A3A" w:rsidP="00C45A3A">
                  <w:pPr>
                    <w:jc w:val="center"/>
                    <w:rPr>
                      <w:rFonts w:ascii="Cambria" w:hAnsi="Cambria"/>
                      <w:color w:val="000000"/>
                      <w:sz w:val="24"/>
                      <w:szCs w:val="24"/>
                      <w:lang w:eastAsia="en-IN"/>
                    </w:rPr>
                  </w:pPr>
                  <w:r w:rsidRPr="003758CD">
                    <w:rPr>
                      <w:rFonts w:ascii="Cambria" w:hAnsi="Cambria"/>
                      <w:color w:val="000000"/>
                      <w:sz w:val="24"/>
                      <w:szCs w:val="24"/>
                      <w:lang w:eastAsia="en-IN"/>
                    </w:rPr>
                    <w:t>0.000</w:t>
                  </w:r>
                </w:p>
              </w:tc>
            </w:tr>
          </w:tbl>
          <w:p w14:paraId="7FDC0514" w14:textId="77777777" w:rsidR="00C45A3A" w:rsidRPr="003758CD" w:rsidRDefault="00C45A3A" w:rsidP="00C45A3A">
            <w:pPr>
              <w:jc w:val="both"/>
              <w:rPr>
                <w:rFonts w:ascii="Cambria" w:hAnsi="Cambria"/>
                <w:sz w:val="24"/>
                <w:szCs w:val="24"/>
              </w:rPr>
            </w:pPr>
          </w:p>
          <w:p w14:paraId="21789CA5" w14:textId="7AE6CBFB" w:rsidR="00C824A3" w:rsidRPr="00C45A3A" w:rsidRDefault="00C45A3A" w:rsidP="00C45A3A">
            <w:pPr>
              <w:jc w:val="both"/>
              <w:rPr>
                <w:rFonts w:ascii="Cambria" w:hAnsi="Cambria"/>
                <w:sz w:val="24"/>
                <w:szCs w:val="24"/>
              </w:rPr>
            </w:pPr>
            <w:r w:rsidRPr="003758CD">
              <w:rPr>
                <w:rFonts w:ascii="Cambria" w:hAnsi="Cambria"/>
                <w:color w:val="000000"/>
                <w:sz w:val="24"/>
                <w:szCs w:val="24"/>
              </w:rPr>
              <w:t xml:space="preserve">Develop the estimated linear regression equation and provide interpretation for the same </w:t>
            </w:r>
          </w:p>
        </w:tc>
        <w:tc>
          <w:tcPr>
            <w:tcW w:w="1142" w:type="dxa"/>
            <w:tcBorders>
              <w:top w:val="dotted" w:sz="4" w:space="0" w:color="auto"/>
              <w:left w:val="dotted" w:sz="4" w:space="0" w:color="auto"/>
              <w:bottom w:val="dotted" w:sz="4" w:space="0" w:color="auto"/>
              <w:right w:val="dotted" w:sz="4" w:space="0" w:color="auto"/>
            </w:tcBorders>
          </w:tcPr>
          <w:p w14:paraId="1475CA8E" w14:textId="2CC4C055" w:rsidR="00C824A3" w:rsidRPr="00424034" w:rsidRDefault="00C45A3A" w:rsidP="00D307C6">
            <w:pPr>
              <w:jc w:val="center"/>
              <w:rPr>
                <w:rFonts w:ascii="Cambria" w:hAnsi="Cambria" w:cstheme="minorHAnsi"/>
                <w:b/>
                <w:sz w:val="24"/>
                <w:szCs w:val="24"/>
              </w:rPr>
            </w:pPr>
            <w:r w:rsidRPr="00424034">
              <w:rPr>
                <w:rFonts w:ascii="Cambria" w:hAnsi="Cambria" w:cstheme="minorHAnsi"/>
                <w:b/>
                <w:sz w:val="24"/>
                <w:szCs w:val="24"/>
              </w:rPr>
              <w:lastRenderedPageBreak/>
              <w:t>10 Marks</w:t>
            </w:r>
          </w:p>
        </w:tc>
        <w:tc>
          <w:tcPr>
            <w:tcW w:w="1743" w:type="dxa"/>
            <w:tcBorders>
              <w:top w:val="dotted" w:sz="4" w:space="0" w:color="auto"/>
              <w:left w:val="dotted" w:sz="4" w:space="0" w:color="auto"/>
              <w:bottom w:val="dotted" w:sz="4" w:space="0" w:color="auto"/>
              <w:right w:val="dotted" w:sz="4" w:space="0" w:color="auto"/>
            </w:tcBorders>
          </w:tcPr>
          <w:p w14:paraId="780FE246" w14:textId="7F298D04" w:rsidR="00C824A3" w:rsidRPr="00293D36" w:rsidRDefault="00C45A3A" w:rsidP="00D307C6">
            <w:pPr>
              <w:jc w:val="center"/>
              <w:rPr>
                <w:rFonts w:ascii="Cambria" w:hAnsi="Cambria" w:cstheme="minorHAnsi"/>
                <w:b/>
                <w:sz w:val="24"/>
                <w:szCs w:val="24"/>
              </w:rPr>
            </w:pPr>
            <w:r>
              <w:rPr>
                <w:rFonts w:ascii="Cambria" w:hAnsi="Cambria" w:cstheme="minorHAnsi"/>
                <w:b/>
                <w:sz w:val="24"/>
                <w:szCs w:val="24"/>
              </w:rPr>
              <w:t>Applying</w:t>
            </w:r>
          </w:p>
        </w:tc>
        <w:tc>
          <w:tcPr>
            <w:tcW w:w="644" w:type="dxa"/>
            <w:tcBorders>
              <w:top w:val="dotted" w:sz="4" w:space="0" w:color="auto"/>
              <w:left w:val="dotted" w:sz="4" w:space="0" w:color="auto"/>
              <w:bottom w:val="dotted" w:sz="4" w:space="0" w:color="auto"/>
              <w:right w:val="single" w:sz="12" w:space="0" w:color="auto"/>
            </w:tcBorders>
          </w:tcPr>
          <w:p w14:paraId="13FE61E4" w14:textId="44A809AB"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424034">
              <w:rPr>
                <w:rFonts w:ascii="Cambria" w:hAnsi="Cambria" w:cstheme="minorHAnsi"/>
                <w:b/>
                <w:sz w:val="24"/>
                <w:szCs w:val="24"/>
              </w:rPr>
              <w:t>5</w:t>
            </w:r>
          </w:p>
        </w:tc>
      </w:tr>
      <w:tr w:rsidR="00076DE0" w:rsidRPr="00293D36" w14:paraId="725634CF" w14:textId="77777777" w:rsidTr="00C45A3A">
        <w:trPr>
          <w:trHeight w:val="507"/>
        </w:trPr>
        <w:tc>
          <w:tcPr>
            <w:tcW w:w="673" w:type="dxa"/>
            <w:tcBorders>
              <w:top w:val="dotted" w:sz="4" w:space="0" w:color="auto"/>
              <w:left w:val="single" w:sz="12" w:space="0" w:color="auto"/>
              <w:bottom w:val="single" w:sz="12" w:space="0" w:color="auto"/>
              <w:right w:val="dotted" w:sz="4" w:space="0" w:color="auto"/>
            </w:tcBorders>
          </w:tcPr>
          <w:p w14:paraId="4DC4C32B" w14:textId="5E348F3C" w:rsidR="00076DE0" w:rsidRDefault="000B6C33" w:rsidP="00076DE0">
            <w:pPr>
              <w:jc w:val="center"/>
              <w:rPr>
                <w:rFonts w:ascii="Cambria" w:hAnsi="Cambria" w:cstheme="minorHAnsi"/>
                <w:b/>
                <w:sz w:val="24"/>
                <w:szCs w:val="24"/>
              </w:rPr>
            </w:pPr>
            <w:r>
              <w:rPr>
                <w:rFonts w:ascii="Cambria" w:hAnsi="Cambria" w:cstheme="minorHAnsi"/>
                <w:b/>
                <w:sz w:val="24"/>
                <w:szCs w:val="24"/>
              </w:rPr>
              <w:lastRenderedPageBreak/>
              <w:t>6</w:t>
            </w:r>
          </w:p>
        </w:tc>
        <w:tc>
          <w:tcPr>
            <w:tcW w:w="6572" w:type="dxa"/>
            <w:tcBorders>
              <w:top w:val="dotted" w:sz="4" w:space="0" w:color="auto"/>
              <w:left w:val="dotted" w:sz="4" w:space="0" w:color="auto"/>
              <w:bottom w:val="single" w:sz="12" w:space="0" w:color="auto"/>
              <w:right w:val="dotted" w:sz="4" w:space="0" w:color="auto"/>
            </w:tcBorders>
          </w:tcPr>
          <w:p w14:paraId="10802E9A" w14:textId="5D8BA4D5" w:rsidR="00076DE0" w:rsidRPr="00293D36" w:rsidRDefault="00C45A3A" w:rsidP="00076DE0">
            <w:pPr>
              <w:jc w:val="center"/>
              <w:rPr>
                <w:rFonts w:ascii="Cambria" w:hAnsi="Cambria" w:cstheme="minorHAnsi"/>
                <w:b/>
                <w:sz w:val="24"/>
                <w:szCs w:val="24"/>
              </w:rPr>
            </w:pPr>
            <w:r w:rsidRPr="003758CD">
              <w:rPr>
                <w:rFonts w:ascii="Cambria" w:hAnsi="Cambria" w:cs="Arial"/>
                <w:sz w:val="24"/>
                <w:szCs w:val="24"/>
              </w:rPr>
              <w:t xml:space="preserve">Demonstrate the difference between Management decision Problem and Market research Problem with relevant examples.  </w:t>
            </w:r>
          </w:p>
        </w:tc>
        <w:tc>
          <w:tcPr>
            <w:tcW w:w="1142" w:type="dxa"/>
            <w:tcBorders>
              <w:top w:val="dotted" w:sz="4" w:space="0" w:color="auto"/>
              <w:left w:val="dotted" w:sz="4" w:space="0" w:color="auto"/>
              <w:bottom w:val="single" w:sz="12" w:space="0" w:color="auto"/>
              <w:right w:val="dotted" w:sz="4" w:space="0" w:color="auto"/>
            </w:tcBorders>
          </w:tcPr>
          <w:p w14:paraId="20888597" w14:textId="65BF3BDD" w:rsidR="00076DE0" w:rsidRPr="00424034" w:rsidRDefault="00C45A3A" w:rsidP="00076DE0">
            <w:pPr>
              <w:jc w:val="center"/>
              <w:rPr>
                <w:rFonts w:ascii="Cambria" w:hAnsi="Cambria" w:cstheme="minorHAnsi"/>
                <w:b/>
                <w:sz w:val="24"/>
                <w:szCs w:val="24"/>
              </w:rPr>
            </w:pPr>
            <w:r w:rsidRPr="00424034">
              <w:rPr>
                <w:rFonts w:ascii="Cambria" w:hAnsi="Cambria" w:cstheme="minorHAnsi"/>
                <w:b/>
                <w:sz w:val="24"/>
                <w:szCs w:val="24"/>
              </w:rPr>
              <w:t>10 Marks</w:t>
            </w:r>
          </w:p>
        </w:tc>
        <w:tc>
          <w:tcPr>
            <w:tcW w:w="1743" w:type="dxa"/>
            <w:tcBorders>
              <w:top w:val="dotted" w:sz="4" w:space="0" w:color="auto"/>
              <w:left w:val="dotted" w:sz="4" w:space="0" w:color="auto"/>
              <w:bottom w:val="single" w:sz="12" w:space="0" w:color="auto"/>
              <w:right w:val="dotted" w:sz="4" w:space="0" w:color="auto"/>
            </w:tcBorders>
          </w:tcPr>
          <w:p w14:paraId="3079BBD0" w14:textId="5C332247" w:rsidR="00076DE0" w:rsidRPr="00C45A3A" w:rsidRDefault="00C45A3A" w:rsidP="00076DE0">
            <w:pPr>
              <w:jc w:val="center"/>
              <w:rPr>
                <w:rFonts w:ascii="Cambria" w:hAnsi="Cambria" w:cstheme="minorHAnsi"/>
                <w:b/>
                <w:bCs/>
                <w:sz w:val="24"/>
                <w:szCs w:val="24"/>
              </w:rPr>
            </w:pPr>
            <w:r w:rsidRPr="00C45A3A">
              <w:rPr>
                <w:rFonts w:ascii="Cambria" w:hAnsi="Cambria" w:cs="Arial"/>
                <w:b/>
                <w:bCs/>
                <w:sz w:val="24"/>
                <w:szCs w:val="24"/>
              </w:rPr>
              <w:t>Understanding</w:t>
            </w:r>
          </w:p>
        </w:tc>
        <w:tc>
          <w:tcPr>
            <w:tcW w:w="644" w:type="dxa"/>
            <w:tcBorders>
              <w:top w:val="dotted" w:sz="4" w:space="0" w:color="auto"/>
              <w:left w:val="dotted" w:sz="4" w:space="0" w:color="auto"/>
              <w:bottom w:val="single" w:sz="12" w:space="0" w:color="auto"/>
              <w:right w:val="single" w:sz="12" w:space="0" w:color="auto"/>
            </w:tcBorders>
          </w:tcPr>
          <w:p w14:paraId="4926D8C1" w14:textId="096126DF"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424034">
              <w:rPr>
                <w:rFonts w:ascii="Cambria" w:hAnsi="Cambria" w:cstheme="minorHAnsi"/>
                <w:b/>
                <w:sz w:val="24"/>
                <w:szCs w:val="24"/>
              </w:rPr>
              <w:t>1</w:t>
            </w:r>
          </w:p>
        </w:tc>
      </w:tr>
    </w:tbl>
    <w:p w14:paraId="4151365E" w14:textId="1513322E" w:rsidR="000B6C33" w:rsidRDefault="00894339" w:rsidP="00B340DD">
      <w:pPr>
        <w:rPr>
          <w:rFonts w:ascii="Cambria" w:hAnsi="Cambria" w:cstheme="minorHAnsi"/>
          <w:b/>
          <w:sz w:val="28"/>
          <w:szCs w:val="28"/>
        </w:rPr>
      </w:pPr>
      <w:r>
        <w:rPr>
          <w:rFonts w:ascii="Cambria" w:hAnsi="Cambria" w:cstheme="minorHAnsi"/>
          <w:b/>
          <w:sz w:val="28"/>
          <w:szCs w:val="28"/>
        </w:rPr>
        <w:t xml:space="preserve">                                                                              </w:t>
      </w: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97"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419"/>
        <w:gridCol w:w="1022"/>
        <w:gridCol w:w="1432"/>
        <w:gridCol w:w="679"/>
      </w:tblGrid>
      <w:tr w:rsidR="00D8462B" w:rsidRPr="00293D36" w14:paraId="64D5F967" w14:textId="09AB0D70" w:rsidTr="00E55293">
        <w:trPr>
          <w:trHeight w:val="318"/>
        </w:trPr>
        <w:tc>
          <w:tcPr>
            <w:tcW w:w="10997"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E55293">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32CB23C5" w:rsidR="00D307C6" w:rsidRPr="00293D36" w:rsidRDefault="00D307C6" w:rsidP="00D8462B">
            <w:pPr>
              <w:jc w:val="center"/>
              <w:rPr>
                <w:rFonts w:ascii="Cambria" w:hAnsi="Cambria" w:cstheme="minorHAnsi"/>
                <w:b/>
                <w:sz w:val="24"/>
                <w:szCs w:val="24"/>
              </w:rPr>
            </w:pPr>
          </w:p>
        </w:tc>
        <w:tc>
          <w:tcPr>
            <w:tcW w:w="6419" w:type="dxa"/>
            <w:tcBorders>
              <w:top w:val="single" w:sz="12" w:space="0" w:color="auto"/>
              <w:left w:val="dotted" w:sz="4" w:space="0" w:color="auto"/>
              <w:bottom w:val="dotted" w:sz="4" w:space="0" w:color="auto"/>
              <w:right w:val="dotted" w:sz="4" w:space="0" w:color="auto"/>
            </w:tcBorders>
            <w:vAlign w:val="center"/>
          </w:tcPr>
          <w:p w14:paraId="569C07FE" w14:textId="6F1CF5A0" w:rsidR="00D307C6" w:rsidRPr="00293D36" w:rsidRDefault="00C45A3A" w:rsidP="00C45A3A">
            <w:pPr>
              <w:jc w:val="both"/>
              <w:rPr>
                <w:rFonts w:ascii="Cambria" w:hAnsi="Cambria" w:cstheme="minorHAnsi"/>
                <w:b/>
                <w:sz w:val="24"/>
                <w:szCs w:val="24"/>
              </w:rPr>
            </w:pPr>
            <w:r w:rsidRPr="003758CD">
              <w:rPr>
                <w:rFonts w:ascii="Cambria" w:hAnsi="Cambria" w:cs="Arial"/>
                <w:sz w:val="24"/>
                <w:szCs w:val="24"/>
              </w:rPr>
              <w:t xml:space="preserve">Big Bazar has recently opened their hyper market in the IT hub of Pune-Hinjewadi. The place is thickly populated with growing tech savvy Middle Class and upper middle class people and they consider D-Mart as their close competitor who pose the biggest challenge to them. They are also strategically planning, what should be the USP (Unique Selling Proposition) of Big bazaar so that they can attract the Loyal Customers of D-Mart. In this scenario the management has decided to take external help from the market research firm who can convert this Management problem to a Research problem. Briefly discuss the management problem, Research problem and the research   questions that they need to have to approach this problem.                                          </w:t>
            </w:r>
          </w:p>
        </w:tc>
        <w:tc>
          <w:tcPr>
            <w:tcW w:w="1022"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1432" w:type="dxa"/>
            <w:tcBorders>
              <w:top w:val="single" w:sz="12" w:space="0" w:color="auto"/>
              <w:left w:val="dotted" w:sz="4" w:space="0" w:color="auto"/>
              <w:bottom w:val="dotted" w:sz="4" w:space="0" w:color="auto"/>
              <w:right w:val="dotted" w:sz="4" w:space="0" w:color="auto"/>
            </w:tcBorders>
            <w:vAlign w:val="center"/>
          </w:tcPr>
          <w:p w14:paraId="0D18B225" w14:textId="6F83FB4C" w:rsidR="00D307C6" w:rsidRPr="00293D36" w:rsidRDefault="00E55293" w:rsidP="00D307C6">
            <w:pPr>
              <w:jc w:val="center"/>
              <w:rPr>
                <w:rFonts w:ascii="Cambria" w:hAnsi="Cambria" w:cstheme="minorHAnsi"/>
                <w:b/>
                <w:sz w:val="24"/>
                <w:szCs w:val="24"/>
              </w:rPr>
            </w:pPr>
            <w:r>
              <w:rPr>
                <w:rFonts w:ascii="Cambria" w:hAnsi="Cambria" w:cstheme="minorHAnsi"/>
                <w:b/>
                <w:sz w:val="24"/>
                <w:szCs w:val="24"/>
              </w:rPr>
              <w:t>Analyzing</w:t>
            </w:r>
          </w:p>
        </w:tc>
        <w:tc>
          <w:tcPr>
            <w:tcW w:w="679" w:type="dxa"/>
            <w:tcBorders>
              <w:top w:val="single" w:sz="12" w:space="0" w:color="auto"/>
              <w:left w:val="dotted" w:sz="4" w:space="0" w:color="auto"/>
              <w:bottom w:val="dotted" w:sz="4" w:space="0" w:color="auto"/>
              <w:right w:val="single" w:sz="12" w:space="0" w:color="auto"/>
            </w:tcBorders>
            <w:vAlign w:val="center"/>
          </w:tcPr>
          <w:p w14:paraId="1C187FFE" w14:textId="5B9BD634"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424034">
              <w:rPr>
                <w:rFonts w:ascii="Cambria" w:hAnsi="Cambria" w:cstheme="minorHAnsi"/>
                <w:b/>
                <w:sz w:val="24"/>
                <w:szCs w:val="24"/>
              </w:rPr>
              <w:t>2</w:t>
            </w:r>
          </w:p>
        </w:tc>
      </w:tr>
      <w:tr w:rsidR="00DA4EC4" w:rsidRPr="00293D36" w14:paraId="51698AB6" w14:textId="1FD3CD7D" w:rsidTr="00E55293">
        <w:trPr>
          <w:trHeight w:val="142"/>
        </w:trPr>
        <w:tc>
          <w:tcPr>
            <w:tcW w:w="10997" w:type="dxa"/>
            <w:gridSpan w:val="6"/>
            <w:tcBorders>
              <w:top w:val="single" w:sz="12" w:space="0" w:color="auto"/>
              <w:bottom w:val="single" w:sz="12" w:space="0" w:color="auto"/>
            </w:tcBorders>
          </w:tcPr>
          <w:p w14:paraId="1B7EE50B" w14:textId="639F85E5" w:rsidR="00D307C6" w:rsidRPr="00A877F3" w:rsidRDefault="00D307C6" w:rsidP="00C45A3A">
            <w:pPr>
              <w:rPr>
                <w:rFonts w:ascii="Cambria" w:hAnsi="Cambria" w:cstheme="minorHAnsi"/>
                <w:b/>
                <w:sz w:val="8"/>
                <w:szCs w:val="28"/>
              </w:rPr>
            </w:pPr>
          </w:p>
        </w:tc>
      </w:tr>
      <w:tr w:rsidR="00387FD2" w:rsidRPr="00293D36" w14:paraId="37393AEC" w14:textId="6E25860C" w:rsidTr="00E55293">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25851E8D" w:rsidR="00387FD2" w:rsidRPr="00293D36" w:rsidRDefault="00387FD2" w:rsidP="00387FD2">
            <w:pPr>
              <w:jc w:val="center"/>
              <w:rPr>
                <w:rFonts w:ascii="Cambria" w:hAnsi="Cambria" w:cstheme="minorHAnsi"/>
                <w:b/>
                <w:sz w:val="24"/>
                <w:szCs w:val="24"/>
              </w:rPr>
            </w:pPr>
          </w:p>
        </w:tc>
        <w:tc>
          <w:tcPr>
            <w:tcW w:w="6419" w:type="dxa"/>
            <w:tcBorders>
              <w:top w:val="single" w:sz="12" w:space="0" w:color="auto"/>
              <w:left w:val="dotted" w:sz="4" w:space="0" w:color="auto"/>
              <w:bottom w:val="dotted" w:sz="4" w:space="0" w:color="auto"/>
              <w:right w:val="dotted" w:sz="4" w:space="0" w:color="auto"/>
            </w:tcBorders>
            <w:vAlign w:val="center"/>
          </w:tcPr>
          <w:p w14:paraId="6BA1BF6A" w14:textId="08499452" w:rsidR="00387FD2" w:rsidRPr="00293D36" w:rsidRDefault="00C45A3A" w:rsidP="00C45A3A">
            <w:pPr>
              <w:jc w:val="both"/>
              <w:rPr>
                <w:rFonts w:ascii="Cambria" w:hAnsi="Cambria" w:cstheme="minorHAnsi"/>
                <w:b/>
                <w:sz w:val="24"/>
                <w:szCs w:val="24"/>
              </w:rPr>
            </w:pPr>
            <w:r w:rsidRPr="003758CD">
              <w:rPr>
                <w:rFonts w:ascii="Cambria" w:hAnsi="Cambria"/>
                <w:sz w:val="24"/>
                <w:szCs w:val="24"/>
              </w:rPr>
              <w:t xml:space="preserve">Construct a sample questionnaire/data preferably related to your area of research that you may use for data collection as a part of your research and classify each questions/data under different levels of measurement scale? And mention the arithmetic test that you would perform for the levels of measurement scale.     </w:t>
            </w:r>
          </w:p>
        </w:tc>
        <w:tc>
          <w:tcPr>
            <w:tcW w:w="1022"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1432" w:type="dxa"/>
            <w:tcBorders>
              <w:top w:val="single" w:sz="12" w:space="0" w:color="auto"/>
              <w:left w:val="dotted" w:sz="4" w:space="0" w:color="auto"/>
              <w:bottom w:val="dotted" w:sz="4" w:space="0" w:color="auto"/>
              <w:right w:val="dotted" w:sz="4" w:space="0" w:color="auto"/>
            </w:tcBorders>
            <w:vAlign w:val="center"/>
          </w:tcPr>
          <w:p w14:paraId="756CD3B2" w14:textId="3DB97E39" w:rsidR="00387FD2" w:rsidRPr="00293D36" w:rsidRDefault="00424034" w:rsidP="00387FD2">
            <w:pPr>
              <w:jc w:val="center"/>
              <w:rPr>
                <w:rFonts w:ascii="Cambria" w:hAnsi="Cambria" w:cstheme="minorHAnsi"/>
                <w:b/>
                <w:sz w:val="24"/>
                <w:szCs w:val="24"/>
              </w:rPr>
            </w:pPr>
            <w:r>
              <w:rPr>
                <w:rFonts w:ascii="Cambria" w:hAnsi="Cambria" w:cstheme="minorHAnsi"/>
                <w:b/>
                <w:sz w:val="24"/>
                <w:szCs w:val="24"/>
              </w:rPr>
              <w:t>Applying</w:t>
            </w:r>
          </w:p>
        </w:tc>
        <w:tc>
          <w:tcPr>
            <w:tcW w:w="679" w:type="dxa"/>
            <w:tcBorders>
              <w:top w:val="single" w:sz="12" w:space="0" w:color="auto"/>
              <w:left w:val="dotted" w:sz="4" w:space="0" w:color="auto"/>
              <w:bottom w:val="dotted" w:sz="4" w:space="0" w:color="auto"/>
              <w:right w:val="single" w:sz="12" w:space="0" w:color="auto"/>
            </w:tcBorders>
            <w:vAlign w:val="center"/>
          </w:tcPr>
          <w:p w14:paraId="30947D43" w14:textId="0475611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424034">
              <w:rPr>
                <w:rFonts w:ascii="Cambria" w:hAnsi="Cambria" w:cstheme="minorHAnsi"/>
                <w:b/>
                <w:sz w:val="24"/>
                <w:szCs w:val="24"/>
              </w:rPr>
              <w:t>3</w:t>
            </w:r>
          </w:p>
        </w:tc>
      </w:tr>
    </w:tbl>
    <w:p w14:paraId="33C6C32A" w14:textId="77777777" w:rsidR="00286EA8" w:rsidRDefault="00286EA8" w:rsidP="00D8462B">
      <w:pPr>
        <w:jc w:val="center"/>
        <w:rPr>
          <w:rFonts w:ascii="Arial" w:hAnsi="Arial" w:cs="Arial"/>
          <w:b/>
          <w:sz w:val="36"/>
          <w:szCs w:val="36"/>
        </w:rPr>
      </w:pPr>
    </w:p>
    <w:p w14:paraId="27E2BB47" w14:textId="069EF497" w:rsidR="00286EA8" w:rsidRDefault="000B6C33" w:rsidP="006114A9">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E0AD6" w14:textId="77777777" w:rsidR="00AF5CF7" w:rsidRDefault="00AF5CF7">
      <w:pPr>
        <w:spacing w:line="240" w:lineRule="auto"/>
      </w:pPr>
      <w:r>
        <w:separator/>
      </w:r>
    </w:p>
  </w:endnote>
  <w:endnote w:type="continuationSeparator" w:id="0">
    <w:p w14:paraId="3A46E375" w14:textId="77777777" w:rsidR="00AF5CF7" w:rsidRDefault="00AF5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FD274D">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FD274D">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78982" w14:textId="77777777" w:rsidR="00AF5CF7" w:rsidRDefault="00AF5CF7">
      <w:pPr>
        <w:spacing w:after="0"/>
      </w:pPr>
      <w:r>
        <w:separator/>
      </w:r>
    </w:p>
  </w:footnote>
  <w:footnote w:type="continuationSeparator" w:id="0">
    <w:p w14:paraId="13B6F850" w14:textId="77777777" w:rsidR="00AF5CF7" w:rsidRDefault="00AF5C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C6B9B"/>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034"/>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4A9"/>
    <w:rsid w:val="00611F35"/>
    <w:rsid w:val="00615EAB"/>
    <w:rsid w:val="0061738C"/>
    <w:rsid w:val="006215C8"/>
    <w:rsid w:val="00623A07"/>
    <w:rsid w:val="0063203F"/>
    <w:rsid w:val="006404F0"/>
    <w:rsid w:val="00643D36"/>
    <w:rsid w:val="006443B0"/>
    <w:rsid w:val="0064503F"/>
    <w:rsid w:val="006473D5"/>
    <w:rsid w:val="00647454"/>
    <w:rsid w:val="00652E20"/>
    <w:rsid w:val="0065359A"/>
    <w:rsid w:val="00654228"/>
    <w:rsid w:val="0066663D"/>
    <w:rsid w:val="00667D43"/>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42C15"/>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877F3"/>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5CF7"/>
    <w:rsid w:val="00AF6004"/>
    <w:rsid w:val="00AF64B6"/>
    <w:rsid w:val="00AF6E3D"/>
    <w:rsid w:val="00B0469B"/>
    <w:rsid w:val="00B21EFB"/>
    <w:rsid w:val="00B225E2"/>
    <w:rsid w:val="00B2405C"/>
    <w:rsid w:val="00B2572C"/>
    <w:rsid w:val="00B26421"/>
    <w:rsid w:val="00B340DD"/>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0FAA"/>
    <w:rsid w:val="00C2391A"/>
    <w:rsid w:val="00C24DDD"/>
    <w:rsid w:val="00C373B1"/>
    <w:rsid w:val="00C459F2"/>
    <w:rsid w:val="00C45A3A"/>
    <w:rsid w:val="00C47845"/>
    <w:rsid w:val="00C54BC9"/>
    <w:rsid w:val="00C61812"/>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79F"/>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293"/>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AD3"/>
    <w:rsid w:val="00FB1D1A"/>
    <w:rsid w:val="00FB257D"/>
    <w:rsid w:val="00FC1271"/>
    <w:rsid w:val="00FD02E3"/>
    <w:rsid w:val="00FD12CB"/>
    <w:rsid w:val="00FD274D"/>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5D2CA-0AE4-454B-B44B-EA3B8251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147</cp:revision>
  <cp:lastPrinted>2024-12-04T07:08:00Z</cp:lastPrinted>
  <dcterms:created xsi:type="dcterms:W3CDTF">2022-12-06T08:34:00Z</dcterms:created>
  <dcterms:modified xsi:type="dcterms:W3CDTF">2025-02-04T06:45:00Z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