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B81D29" w14:paraId="27F0A7C8" w14:textId="77777777" w:rsidTr="0048196F">
        <w:trPr>
          <w:trHeight w:val="396"/>
        </w:trPr>
        <w:tc>
          <w:tcPr>
            <w:tcW w:w="1029" w:type="dxa"/>
            <w:vAlign w:val="center"/>
          </w:tcPr>
          <w:p w14:paraId="45173159" w14:textId="77777777" w:rsidR="00B81D29" w:rsidRDefault="00B81D29" w:rsidP="0048196F">
            <w:pPr>
              <w:spacing w:after="0"/>
              <w:jc w:val="center"/>
              <w:rPr>
                <w:rFonts w:ascii="Arial" w:hAnsi="Arial" w:cs="Arial"/>
              </w:rPr>
            </w:pPr>
            <w:r>
              <w:rPr>
                <w:rFonts w:ascii="Arial" w:hAnsi="Arial" w:cs="Arial"/>
              </w:rPr>
              <w:t>Roll No.</w:t>
            </w:r>
          </w:p>
        </w:tc>
        <w:tc>
          <w:tcPr>
            <w:tcW w:w="361" w:type="dxa"/>
            <w:vAlign w:val="center"/>
          </w:tcPr>
          <w:p w14:paraId="25CCF5AE" w14:textId="77777777" w:rsidR="00B81D29" w:rsidRDefault="00B81D29" w:rsidP="0048196F">
            <w:pPr>
              <w:spacing w:after="0"/>
              <w:jc w:val="center"/>
              <w:rPr>
                <w:rFonts w:ascii="Arial" w:hAnsi="Arial" w:cs="Arial"/>
              </w:rPr>
            </w:pPr>
          </w:p>
        </w:tc>
        <w:tc>
          <w:tcPr>
            <w:tcW w:w="361" w:type="dxa"/>
            <w:vAlign w:val="center"/>
          </w:tcPr>
          <w:p w14:paraId="42F9DF97" w14:textId="77777777" w:rsidR="00B81D29" w:rsidRDefault="00B81D29" w:rsidP="0048196F">
            <w:pPr>
              <w:spacing w:after="0"/>
              <w:jc w:val="center"/>
              <w:rPr>
                <w:rFonts w:ascii="Arial" w:hAnsi="Arial" w:cs="Arial"/>
              </w:rPr>
            </w:pPr>
          </w:p>
        </w:tc>
        <w:tc>
          <w:tcPr>
            <w:tcW w:w="361" w:type="dxa"/>
            <w:vAlign w:val="center"/>
          </w:tcPr>
          <w:p w14:paraId="0703735C" w14:textId="77777777" w:rsidR="00B81D29" w:rsidRDefault="00B81D29" w:rsidP="0048196F">
            <w:pPr>
              <w:spacing w:after="0"/>
              <w:jc w:val="center"/>
              <w:rPr>
                <w:rFonts w:ascii="Arial" w:hAnsi="Arial" w:cs="Arial"/>
              </w:rPr>
            </w:pPr>
          </w:p>
        </w:tc>
        <w:tc>
          <w:tcPr>
            <w:tcW w:w="361" w:type="dxa"/>
            <w:vAlign w:val="center"/>
          </w:tcPr>
          <w:p w14:paraId="2A6D392F" w14:textId="77777777" w:rsidR="00B81D29" w:rsidRDefault="00B81D29" w:rsidP="0048196F">
            <w:pPr>
              <w:spacing w:after="0"/>
              <w:jc w:val="center"/>
              <w:rPr>
                <w:rFonts w:ascii="Arial" w:hAnsi="Arial" w:cs="Arial"/>
              </w:rPr>
            </w:pPr>
          </w:p>
        </w:tc>
        <w:tc>
          <w:tcPr>
            <w:tcW w:w="361" w:type="dxa"/>
            <w:vAlign w:val="center"/>
          </w:tcPr>
          <w:p w14:paraId="3B3792B9" w14:textId="77777777" w:rsidR="00B81D29" w:rsidRDefault="00B81D29" w:rsidP="0048196F">
            <w:pPr>
              <w:spacing w:after="0"/>
              <w:jc w:val="center"/>
              <w:rPr>
                <w:rFonts w:ascii="Arial" w:hAnsi="Arial" w:cs="Arial"/>
              </w:rPr>
            </w:pPr>
          </w:p>
        </w:tc>
        <w:tc>
          <w:tcPr>
            <w:tcW w:w="361" w:type="dxa"/>
            <w:vAlign w:val="center"/>
          </w:tcPr>
          <w:p w14:paraId="5E048418" w14:textId="77777777" w:rsidR="00B81D29" w:rsidRDefault="00B81D29" w:rsidP="0048196F">
            <w:pPr>
              <w:spacing w:after="0"/>
              <w:jc w:val="center"/>
              <w:rPr>
                <w:rFonts w:ascii="Arial" w:hAnsi="Arial" w:cs="Arial"/>
              </w:rPr>
            </w:pPr>
          </w:p>
        </w:tc>
        <w:tc>
          <w:tcPr>
            <w:tcW w:w="361" w:type="dxa"/>
            <w:vAlign w:val="center"/>
          </w:tcPr>
          <w:p w14:paraId="6E4C7218" w14:textId="77777777" w:rsidR="00B81D29" w:rsidRDefault="00B81D29" w:rsidP="0048196F">
            <w:pPr>
              <w:spacing w:after="0"/>
              <w:jc w:val="center"/>
              <w:rPr>
                <w:rFonts w:ascii="Arial" w:hAnsi="Arial" w:cs="Arial"/>
              </w:rPr>
            </w:pPr>
          </w:p>
        </w:tc>
        <w:tc>
          <w:tcPr>
            <w:tcW w:w="276" w:type="dxa"/>
            <w:vAlign w:val="center"/>
          </w:tcPr>
          <w:p w14:paraId="05C1F9B5" w14:textId="77777777" w:rsidR="00B81D29" w:rsidRDefault="00B81D29" w:rsidP="0048196F">
            <w:pPr>
              <w:spacing w:after="0"/>
              <w:jc w:val="center"/>
              <w:rPr>
                <w:rFonts w:ascii="Arial" w:hAnsi="Arial" w:cs="Arial"/>
              </w:rPr>
            </w:pPr>
          </w:p>
        </w:tc>
        <w:tc>
          <w:tcPr>
            <w:tcW w:w="445" w:type="dxa"/>
            <w:vAlign w:val="center"/>
          </w:tcPr>
          <w:p w14:paraId="7D95594F" w14:textId="77777777" w:rsidR="00B81D29" w:rsidRDefault="00B81D29" w:rsidP="0048196F">
            <w:pPr>
              <w:spacing w:after="0"/>
              <w:jc w:val="center"/>
              <w:rPr>
                <w:rFonts w:ascii="Arial" w:hAnsi="Arial" w:cs="Arial"/>
              </w:rPr>
            </w:pPr>
          </w:p>
        </w:tc>
        <w:tc>
          <w:tcPr>
            <w:tcW w:w="361" w:type="dxa"/>
            <w:vAlign w:val="center"/>
          </w:tcPr>
          <w:p w14:paraId="6590339E" w14:textId="77777777" w:rsidR="00B81D29" w:rsidRDefault="00B81D29" w:rsidP="0048196F">
            <w:pPr>
              <w:spacing w:after="0"/>
              <w:jc w:val="center"/>
              <w:rPr>
                <w:rFonts w:ascii="Arial" w:hAnsi="Arial" w:cs="Arial"/>
              </w:rPr>
            </w:pPr>
          </w:p>
        </w:tc>
        <w:tc>
          <w:tcPr>
            <w:tcW w:w="361" w:type="dxa"/>
            <w:vAlign w:val="center"/>
          </w:tcPr>
          <w:p w14:paraId="6819216B" w14:textId="77777777" w:rsidR="00B81D29" w:rsidRDefault="00B81D29" w:rsidP="0048196F">
            <w:pPr>
              <w:spacing w:after="0"/>
              <w:jc w:val="center"/>
              <w:rPr>
                <w:rFonts w:ascii="Arial" w:hAnsi="Arial" w:cs="Arial"/>
              </w:rPr>
            </w:pPr>
          </w:p>
        </w:tc>
        <w:tc>
          <w:tcPr>
            <w:tcW w:w="361" w:type="dxa"/>
            <w:vAlign w:val="center"/>
          </w:tcPr>
          <w:p w14:paraId="2723EABA" w14:textId="77777777" w:rsidR="00B81D29" w:rsidRDefault="00B81D29" w:rsidP="0048196F">
            <w:pPr>
              <w:spacing w:after="0"/>
              <w:jc w:val="center"/>
              <w:rPr>
                <w:rFonts w:ascii="Arial" w:hAnsi="Arial" w:cs="Arial"/>
              </w:rPr>
            </w:pPr>
          </w:p>
        </w:tc>
      </w:tr>
    </w:tbl>
    <w:p w14:paraId="56615EB3" w14:textId="33A165C7" w:rsidR="00B81D29" w:rsidRDefault="00CF7DA9" w:rsidP="00B81D29">
      <w:pPr>
        <w:pStyle w:val="ListParagraph"/>
        <w:spacing w:after="0"/>
        <w:ind w:left="0"/>
        <w:jc w:val="center"/>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2A2B9828" wp14:editId="2ABE7B38">
            <wp:simplePos x="0" y="0"/>
            <wp:positionH relativeFrom="column">
              <wp:posOffset>739140</wp:posOffset>
            </wp:positionH>
            <wp:positionV relativeFrom="paragraph">
              <wp:posOffset>158750</wp:posOffset>
            </wp:positionV>
            <wp:extent cx="800100" cy="619685"/>
            <wp:effectExtent l="0" t="0" r="0" b="9525"/>
            <wp:wrapNone/>
            <wp:docPr id="3"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19685"/>
                    </a:xfrm>
                    <a:prstGeom prst="rect">
                      <a:avLst/>
                    </a:prstGeom>
                    <a:noFill/>
                    <a:ln>
                      <a:noFill/>
                    </a:ln>
                  </pic:spPr>
                </pic:pic>
              </a:graphicData>
            </a:graphic>
          </wp:anchor>
        </w:drawing>
      </w:r>
    </w:p>
    <w:p w14:paraId="707AD7F5" w14:textId="249CEF9F" w:rsidR="00B81D29" w:rsidRDefault="00B81D29" w:rsidP="00B81D29">
      <w:pPr>
        <w:pStyle w:val="ListParagraph"/>
        <w:spacing w:after="0"/>
        <w:ind w:left="0"/>
        <w:rPr>
          <w:rFonts w:ascii="Arial" w:hAnsi="Arial" w:cs="Arial"/>
          <w:b/>
          <w:caps/>
          <w:sz w:val="28"/>
          <w:szCs w:val="24"/>
        </w:rPr>
      </w:pPr>
    </w:p>
    <w:p w14:paraId="33BBD787" w14:textId="77777777" w:rsidR="00B81D29" w:rsidRPr="001B701E" w:rsidRDefault="00B81D29" w:rsidP="00CF7DA9">
      <w:pPr>
        <w:pStyle w:val="ListParagraph"/>
        <w:spacing w:after="0"/>
        <w:ind w:left="0"/>
        <w:jc w:val="center"/>
        <w:rPr>
          <w:rFonts w:ascii="Cambria" w:hAnsi="Cambria" w:cstheme="minorHAnsi"/>
          <w:b/>
          <w:caps/>
          <w:color w:val="000000" w:themeColor="text1"/>
          <w:sz w:val="36"/>
          <w:szCs w:val="36"/>
          <w:lang w:val="en-IN" w:eastAsia="en-IN"/>
        </w:rPr>
      </w:pPr>
      <w:r w:rsidRPr="001B701E">
        <w:rPr>
          <w:rFonts w:ascii="Cambria" w:hAnsi="Cambria" w:cstheme="minorHAnsi"/>
          <w:b/>
          <w:caps/>
          <w:color w:val="000000" w:themeColor="text1"/>
          <w:sz w:val="44"/>
          <w:szCs w:val="44"/>
          <w:lang w:val="en-IN" w:eastAsia="en-IN"/>
        </w:rPr>
        <w:t>PRESIDENCY UNIVERSITY</w:t>
      </w:r>
    </w:p>
    <w:p w14:paraId="484823E5" w14:textId="77777777" w:rsidR="00B81D29" w:rsidRPr="007B21B6" w:rsidRDefault="00B81D29" w:rsidP="00CF7DA9">
      <w:pPr>
        <w:spacing w:before="100" w:beforeAutospacing="1" w:after="100" w:afterAutospacing="1" w:line="240" w:lineRule="auto"/>
        <w:jc w:val="center"/>
        <w:rPr>
          <w:rFonts w:ascii="Cambria" w:hAnsi="Cambria" w:cstheme="minorHAnsi"/>
          <w:b/>
          <w:caps/>
          <w:color w:val="000000" w:themeColor="text1"/>
          <w:sz w:val="28"/>
          <w:szCs w:val="28"/>
          <w:lang w:val="en-IN" w:eastAsia="en-IN"/>
        </w:rPr>
      </w:pP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B81D29" w:rsidRPr="00293D36" w14:paraId="1977D0D1" w14:textId="77777777" w:rsidTr="0048196F">
        <w:trPr>
          <w:trHeight w:val="627"/>
        </w:trPr>
        <w:tc>
          <w:tcPr>
            <w:tcW w:w="10806" w:type="dxa"/>
            <w:vAlign w:val="center"/>
          </w:tcPr>
          <w:p w14:paraId="1295D778" w14:textId="60151731" w:rsidR="00B81D29" w:rsidRPr="00293D36" w:rsidRDefault="00B81D29" w:rsidP="00CF7DA9">
            <w:pPr>
              <w:spacing w:after="0" w:line="360" w:lineRule="auto"/>
              <w:ind w:firstLine="30"/>
              <w:jc w:val="center"/>
              <w:rPr>
                <w:rFonts w:ascii="Cambria" w:hAnsi="Cambria" w:cstheme="minorHAnsi"/>
                <w:b/>
                <w:color w:val="000000" w:themeColor="text1"/>
                <w:sz w:val="24"/>
                <w:szCs w:val="24"/>
                <w:lang w:val="en-GB"/>
              </w:rPr>
            </w:pPr>
            <w:bookmarkStart w:id="0" w:name="_GoBack"/>
            <w:r>
              <w:rPr>
                <w:rFonts w:ascii="Cambria" w:hAnsi="Cambria" w:cstheme="minorHAnsi"/>
                <w:b/>
                <w:sz w:val="28"/>
                <w:szCs w:val="28"/>
              </w:rPr>
              <w:t>Ph.D</w:t>
            </w:r>
            <w:r w:rsidR="00271BEF">
              <w:rPr>
                <w:rFonts w:ascii="Cambria" w:hAnsi="Cambria" w:cstheme="minorHAnsi"/>
                <w:b/>
                <w:sz w:val="28"/>
                <w:szCs w:val="28"/>
              </w:rPr>
              <w:t>.</w:t>
            </w:r>
            <w:r>
              <w:rPr>
                <w:rFonts w:ascii="Cambria" w:hAnsi="Cambria" w:cstheme="minorHAnsi"/>
                <w:b/>
                <w:sz w:val="28"/>
                <w:szCs w:val="28"/>
              </w:rPr>
              <w:t xml:space="preserve">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00CF7DA9">
              <w:rPr>
                <w:rFonts w:ascii="Cambria" w:hAnsi="Cambria" w:cstheme="minorHAnsi"/>
                <w:b/>
                <w:sz w:val="28"/>
                <w:szCs w:val="28"/>
                <w:lang w:val="en-GB"/>
              </w:rPr>
              <w:t>JAN - FEB</w:t>
            </w:r>
            <w:r>
              <w:rPr>
                <w:rFonts w:ascii="Cambria" w:hAnsi="Cambria" w:cstheme="minorHAnsi"/>
                <w:b/>
                <w:sz w:val="28"/>
                <w:szCs w:val="28"/>
                <w:lang w:val="en-GB"/>
              </w:rPr>
              <w:t xml:space="preserve"> </w:t>
            </w:r>
            <w:r w:rsidR="00CF7DA9">
              <w:rPr>
                <w:rFonts w:ascii="Cambria" w:hAnsi="Cambria" w:cstheme="minorHAnsi"/>
                <w:b/>
                <w:sz w:val="28"/>
                <w:szCs w:val="28"/>
              </w:rPr>
              <w:t>2025</w:t>
            </w:r>
          </w:p>
        </w:tc>
      </w:tr>
      <w:bookmarkEnd w:id="0"/>
      <w:tr w:rsidR="00B81D29" w:rsidRPr="00293D36" w14:paraId="2740B92B" w14:textId="77777777" w:rsidTr="0048196F">
        <w:trPr>
          <w:trHeight w:val="609"/>
        </w:trPr>
        <w:tc>
          <w:tcPr>
            <w:tcW w:w="10806" w:type="dxa"/>
            <w:vAlign w:val="center"/>
          </w:tcPr>
          <w:p w14:paraId="24929A93" w14:textId="5E7E367D" w:rsidR="00B81D29" w:rsidRPr="00293D36" w:rsidRDefault="00B81D29" w:rsidP="0048196F">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CF7DA9">
              <w:rPr>
                <w:rFonts w:ascii="Cambria" w:hAnsi="Cambria" w:cstheme="minorHAnsi"/>
                <w:color w:val="000000" w:themeColor="text1"/>
                <w:sz w:val="24"/>
                <w:szCs w:val="24"/>
              </w:rPr>
              <w:t xml:space="preserve"> 30 – 01- 2025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sidR="00CF7DA9">
              <w:rPr>
                <w:rFonts w:ascii="Cambria" w:hAnsi="Cambria" w:cstheme="minorHAnsi"/>
                <w:color w:val="000000" w:themeColor="text1"/>
                <w:sz w:val="24"/>
                <w:szCs w:val="24"/>
              </w:rPr>
              <w:t>09:3</w:t>
            </w:r>
            <w:r w:rsidRPr="00293D36">
              <w:rPr>
                <w:rFonts w:ascii="Cambria" w:hAnsi="Cambria" w:cstheme="minorHAnsi"/>
                <w:color w:val="000000" w:themeColor="text1"/>
                <w:sz w:val="24"/>
                <w:szCs w:val="24"/>
              </w:rPr>
              <w:t>0</w:t>
            </w:r>
            <w:r w:rsidR="00CF7DA9">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sidR="00CF7DA9">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790C7033" w14:textId="77777777" w:rsidR="00B81D29" w:rsidRDefault="00B81D29" w:rsidP="00B81D29">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B81D29" w14:paraId="155CD1DA" w14:textId="77777777" w:rsidTr="0048196F">
        <w:trPr>
          <w:trHeight w:val="440"/>
        </w:trPr>
        <w:tc>
          <w:tcPr>
            <w:tcW w:w="4395" w:type="dxa"/>
            <w:vAlign w:val="center"/>
          </w:tcPr>
          <w:p w14:paraId="6D393C9A" w14:textId="589246C9" w:rsidR="00B81D29" w:rsidRDefault="00B81D29" w:rsidP="00CF7DA9">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00CF7DA9" w:rsidRPr="00CF7DA9">
              <w:rPr>
                <w:rFonts w:ascii="Cambria" w:hAnsi="Cambria" w:cstheme="minorHAnsi"/>
                <w:color w:val="000000" w:themeColor="text1"/>
                <w:sz w:val="24"/>
                <w:szCs w:val="24"/>
                <w:lang w:val="en-GB"/>
              </w:rPr>
              <w:t>SOC</w:t>
            </w:r>
          </w:p>
        </w:tc>
        <w:tc>
          <w:tcPr>
            <w:tcW w:w="6388" w:type="dxa"/>
            <w:gridSpan w:val="2"/>
            <w:vAlign w:val="center"/>
          </w:tcPr>
          <w:p w14:paraId="47D6C553" w14:textId="52E0B601" w:rsidR="00B81D29" w:rsidRDefault="00B81D29" w:rsidP="0048196F">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r w:rsidRPr="00BE33DA">
              <w:rPr>
                <w:rFonts w:ascii="Cambria" w:hAnsi="Cambria" w:cstheme="minorHAnsi"/>
                <w:color w:val="000000" w:themeColor="text1"/>
                <w:sz w:val="24"/>
                <w:szCs w:val="24"/>
              </w:rPr>
              <w:t>Ph</w:t>
            </w:r>
            <w:r w:rsidR="00271BEF" w:rsidRPr="00BE33DA">
              <w:rPr>
                <w:rFonts w:ascii="Cambria" w:hAnsi="Cambria" w:cstheme="minorHAnsi"/>
                <w:color w:val="000000" w:themeColor="text1"/>
                <w:sz w:val="24"/>
                <w:szCs w:val="24"/>
              </w:rPr>
              <w:t>.</w:t>
            </w:r>
            <w:r w:rsidRPr="00BE33DA">
              <w:rPr>
                <w:rFonts w:ascii="Cambria" w:hAnsi="Cambria" w:cstheme="minorHAnsi"/>
                <w:color w:val="000000" w:themeColor="text1"/>
                <w:sz w:val="24"/>
                <w:szCs w:val="24"/>
              </w:rPr>
              <w:t>D</w:t>
            </w:r>
            <w:r w:rsidR="00271BEF" w:rsidRPr="00BE33DA">
              <w:rPr>
                <w:rFonts w:ascii="Cambria" w:hAnsi="Cambria" w:cstheme="minorHAnsi"/>
                <w:color w:val="000000" w:themeColor="text1"/>
                <w:sz w:val="24"/>
                <w:szCs w:val="24"/>
              </w:rPr>
              <w:t>.</w:t>
            </w:r>
          </w:p>
        </w:tc>
      </w:tr>
      <w:tr w:rsidR="00B81D29" w14:paraId="210FB9D3" w14:textId="77777777" w:rsidTr="0048196F">
        <w:trPr>
          <w:trHeight w:val="633"/>
        </w:trPr>
        <w:tc>
          <w:tcPr>
            <w:tcW w:w="4395" w:type="dxa"/>
            <w:vAlign w:val="center"/>
          </w:tcPr>
          <w:p w14:paraId="24EB63BA" w14:textId="77777777" w:rsidR="00B81D29" w:rsidRDefault="00B81D29" w:rsidP="0048196F">
            <w:pPr>
              <w:spacing w:after="0"/>
              <w:rPr>
                <w:rFonts w:ascii="Cambria" w:hAnsi="Cambria" w:cstheme="minorHAnsi"/>
                <w:b/>
                <w:sz w:val="28"/>
                <w:szCs w:val="28"/>
              </w:rPr>
            </w:pPr>
            <w:r>
              <w:rPr>
                <w:rFonts w:ascii="Cambria" w:hAnsi="Cambria" w:cstheme="minorHAnsi"/>
                <w:b/>
                <w:color w:val="000000" w:themeColor="text1"/>
                <w:sz w:val="24"/>
                <w:szCs w:val="24"/>
              </w:rPr>
              <w:t>Course Code :</w:t>
            </w:r>
            <w:r w:rsidRPr="00CF7DA9">
              <w:rPr>
                <w:rFonts w:ascii="Cambria" w:hAnsi="Cambria" w:cstheme="minorHAnsi"/>
                <w:color w:val="000000" w:themeColor="text1"/>
                <w:sz w:val="24"/>
                <w:szCs w:val="24"/>
              </w:rPr>
              <w:t>COM841</w:t>
            </w:r>
          </w:p>
        </w:tc>
        <w:tc>
          <w:tcPr>
            <w:tcW w:w="6388" w:type="dxa"/>
            <w:gridSpan w:val="2"/>
            <w:vAlign w:val="center"/>
          </w:tcPr>
          <w:p w14:paraId="755D8DA4" w14:textId="77777777" w:rsidR="00B81D29" w:rsidRDefault="00B81D29" w:rsidP="0048196F">
            <w:pPr>
              <w:spacing w:after="0"/>
              <w:rPr>
                <w:rFonts w:ascii="Cambria" w:hAnsi="Cambria" w:cstheme="minorHAnsi"/>
                <w:b/>
                <w:sz w:val="28"/>
                <w:szCs w:val="28"/>
              </w:rPr>
            </w:pPr>
            <w:r>
              <w:rPr>
                <w:rFonts w:ascii="Cambria" w:hAnsi="Cambria" w:cstheme="minorHAnsi"/>
                <w:b/>
                <w:color w:val="000000" w:themeColor="text1"/>
                <w:sz w:val="24"/>
                <w:szCs w:val="24"/>
              </w:rPr>
              <w:t xml:space="preserve">Course Name : </w:t>
            </w:r>
            <w:r w:rsidRPr="00CF7DA9">
              <w:rPr>
                <w:rFonts w:ascii="Cambria" w:hAnsi="Cambria" w:cstheme="minorHAnsi"/>
                <w:color w:val="000000" w:themeColor="text1"/>
                <w:sz w:val="24"/>
                <w:szCs w:val="24"/>
              </w:rPr>
              <w:t>Personal Financial Planning</w:t>
            </w:r>
            <w:r>
              <w:rPr>
                <w:rFonts w:ascii="Cambria" w:hAnsi="Cambria" w:cstheme="minorHAnsi"/>
                <w:b/>
                <w:color w:val="000000" w:themeColor="text1"/>
                <w:sz w:val="24"/>
                <w:szCs w:val="24"/>
              </w:rPr>
              <w:t xml:space="preserve"> </w:t>
            </w:r>
          </w:p>
        </w:tc>
      </w:tr>
      <w:tr w:rsidR="00B81D29" w14:paraId="30487DC5" w14:textId="77777777" w:rsidTr="0048196F">
        <w:trPr>
          <w:trHeight w:val="633"/>
        </w:trPr>
        <w:tc>
          <w:tcPr>
            <w:tcW w:w="4395" w:type="dxa"/>
            <w:vAlign w:val="center"/>
          </w:tcPr>
          <w:p w14:paraId="7358A732" w14:textId="731F4C43" w:rsidR="00B81D29" w:rsidRDefault="00B81D29" w:rsidP="0048196F">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p>
        </w:tc>
        <w:tc>
          <w:tcPr>
            <w:tcW w:w="3402" w:type="dxa"/>
            <w:vAlign w:val="center"/>
          </w:tcPr>
          <w:p w14:paraId="2B13174F" w14:textId="4D584A16" w:rsidR="00B81D29" w:rsidRDefault="00B81D29" w:rsidP="0048196F">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271BEF">
              <w:rPr>
                <w:rFonts w:ascii="Cambria" w:hAnsi="Cambria" w:cstheme="minorHAnsi"/>
                <w:color w:val="000000" w:themeColor="text1"/>
                <w:sz w:val="24"/>
                <w:szCs w:val="24"/>
              </w:rPr>
              <w:t>100</w:t>
            </w:r>
          </w:p>
        </w:tc>
        <w:tc>
          <w:tcPr>
            <w:tcW w:w="2986" w:type="dxa"/>
            <w:vAlign w:val="center"/>
          </w:tcPr>
          <w:p w14:paraId="16720C24" w14:textId="0EA223C3" w:rsidR="00B81D29" w:rsidRDefault="00B81D29" w:rsidP="0048196F">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271BEF">
              <w:rPr>
                <w:rFonts w:ascii="Cambria" w:hAnsi="Cambria" w:cstheme="minorHAnsi"/>
                <w:color w:val="000000" w:themeColor="text1"/>
                <w:sz w:val="24"/>
                <w:szCs w:val="24"/>
              </w:rPr>
              <w:t>50</w:t>
            </w:r>
            <w:r w:rsidR="00CF7DA9">
              <w:rPr>
                <w:rFonts w:ascii="Cambria" w:hAnsi="Cambria" w:cstheme="minorHAnsi"/>
                <w:color w:val="000000" w:themeColor="text1"/>
                <w:sz w:val="24"/>
                <w:szCs w:val="24"/>
              </w:rPr>
              <w:t>%</w:t>
            </w:r>
          </w:p>
        </w:tc>
      </w:tr>
    </w:tbl>
    <w:p w14:paraId="680DCD59" w14:textId="77777777" w:rsidR="00B81D29" w:rsidRDefault="00B81D29" w:rsidP="00B81D29">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81D29" w14:paraId="6095223B" w14:textId="77777777" w:rsidTr="0048196F">
        <w:trPr>
          <w:trHeight w:val="550"/>
        </w:trPr>
        <w:tc>
          <w:tcPr>
            <w:tcW w:w="1882" w:type="dxa"/>
            <w:vAlign w:val="center"/>
          </w:tcPr>
          <w:p w14:paraId="748BC6EA" w14:textId="77777777" w:rsidR="00B81D29" w:rsidRDefault="00B81D29" w:rsidP="0048196F">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315AFB51" w14:textId="77777777" w:rsidR="00B81D29" w:rsidRDefault="00B81D29" w:rsidP="0048196F">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0A681318" w14:textId="77777777" w:rsidR="00B81D29" w:rsidRDefault="00B81D29" w:rsidP="0048196F">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55B129D4" w14:textId="77777777" w:rsidR="00B81D29" w:rsidRDefault="00B81D29" w:rsidP="0048196F">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089E8701" w14:textId="77777777" w:rsidR="00B81D29" w:rsidRDefault="00B81D29" w:rsidP="0048196F">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44ADF4CC" w14:textId="77777777" w:rsidR="00B81D29" w:rsidRDefault="00B81D29" w:rsidP="0048196F">
            <w:pPr>
              <w:spacing w:after="0"/>
              <w:jc w:val="center"/>
              <w:rPr>
                <w:rFonts w:ascii="Cambria" w:hAnsi="Cambria" w:cstheme="minorHAnsi"/>
                <w:b/>
                <w:sz w:val="24"/>
                <w:szCs w:val="24"/>
              </w:rPr>
            </w:pPr>
            <w:r>
              <w:rPr>
                <w:rFonts w:ascii="Cambria" w:hAnsi="Cambria" w:cstheme="minorHAnsi"/>
                <w:b/>
                <w:sz w:val="24"/>
                <w:szCs w:val="24"/>
              </w:rPr>
              <w:t>CO5</w:t>
            </w:r>
          </w:p>
        </w:tc>
      </w:tr>
      <w:tr w:rsidR="00B81D29" w14:paraId="35874A94" w14:textId="77777777" w:rsidTr="0048196F">
        <w:trPr>
          <w:trHeight w:val="550"/>
        </w:trPr>
        <w:tc>
          <w:tcPr>
            <w:tcW w:w="1882" w:type="dxa"/>
            <w:vAlign w:val="center"/>
          </w:tcPr>
          <w:p w14:paraId="544F0F65" w14:textId="77777777" w:rsidR="00B81D29" w:rsidRDefault="00B81D29" w:rsidP="0048196F">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780E66FC" w14:textId="77777777" w:rsidR="00B81D29" w:rsidRDefault="00FA54AC" w:rsidP="0048196F">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5B91D4D2" w14:textId="77777777" w:rsidR="00B81D29" w:rsidRDefault="00FA54AC" w:rsidP="0048196F">
            <w:pPr>
              <w:spacing w:after="0"/>
              <w:jc w:val="center"/>
              <w:rPr>
                <w:rFonts w:ascii="Cambria" w:hAnsi="Cambria" w:cstheme="minorHAnsi"/>
                <w:b/>
                <w:sz w:val="24"/>
                <w:szCs w:val="24"/>
              </w:rPr>
            </w:pPr>
            <w:r>
              <w:rPr>
                <w:rFonts w:ascii="Cambria" w:hAnsi="Cambria" w:cstheme="minorHAnsi"/>
                <w:b/>
                <w:sz w:val="24"/>
                <w:szCs w:val="24"/>
              </w:rPr>
              <w:t>30</w:t>
            </w:r>
          </w:p>
        </w:tc>
        <w:tc>
          <w:tcPr>
            <w:tcW w:w="1735" w:type="dxa"/>
          </w:tcPr>
          <w:p w14:paraId="049E5F20" w14:textId="77777777" w:rsidR="00B81D29" w:rsidRDefault="00FA54AC" w:rsidP="0048196F">
            <w:pPr>
              <w:spacing w:after="0"/>
              <w:jc w:val="center"/>
              <w:rPr>
                <w:rFonts w:ascii="Cambria" w:hAnsi="Cambria" w:cstheme="minorHAnsi"/>
                <w:b/>
                <w:sz w:val="24"/>
                <w:szCs w:val="24"/>
              </w:rPr>
            </w:pPr>
            <w:r>
              <w:rPr>
                <w:rFonts w:ascii="Cambria" w:hAnsi="Cambria" w:cstheme="minorHAnsi"/>
                <w:b/>
                <w:sz w:val="24"/>
                <w:szCs w:val="24"/>
              </w:rPr>
              <w:t>40</w:t>
            </w:r>
          </w:p>
        </w:tc>
        <w:tc>
          <w:tcPr>
            <w:tcW w:w="1735" w:type="dxa"/>
          </w:tcPr>
          <w:p w14:paraId="4AB3F224" w14:textId="77777777" w:rsidR="00B81D29" w:rsidRDefault="00FA54AC" w:rsidP="0048196F">
            <w:pPr>
              <w:spacing w:after="0"/>
              <w:jc w:val="center"/>
              <w:rPr>
                <w:rFonts w:ascii="Cambria" w:hAnsi="Cambria" w:cstheme="minorHAnsi"/>
                <w:b/>
                <w:sz w:val="24"/>
                <w:szCs w:val="24"/>
              </w:rPr>
            </w:pPr>
            <w:r>
              <w:rPr>
                <w:rFonts w:ascii="Cambria" w:hAnsi="Cambria" w:cstheme="minorHAnsi"/>
                <w:b/>
                <w:sz w:val="24"/>
                <w:szCs w:val="24"/>
              </w:rPr>
              <w:t>10</w:t>
            </w:r>
          </w:p>
        </w:tc>
        <w:tc>
          <w:tcPr>
            <w:tcW w:w="1942" w:type="dxa"/>
          </w:tcPr>
          <w:p w14:paraId="745D2CA9" w14:textId="77777777" w:rsidR="00B81D29" w:rsidRDefault="00B81D29" w:rsidP="0048196F">
            <w:pPr>
              <w:spacing w:after="0"/>
              <w:jc w:val="center"/>
              <w:rPr>
                <w:rFonts w:ascii="Cambria" w:hAnsi="Cambria" w:cstheme="minorHAnsi"/>
                <w:b/>
                <w:sz w:val="24"/>
                <w:szCs w:val="24"/>
              </w:rPr>
            </w:pPr>
          </w:p>
        </w:tc>
      </w:tr>
    </w:tbl>
    <w:p w14:paraId="2244DAEC" w14:textId="77777777" w:rsidR="00B81D29" w:rsidRPr="00D8462B" w:rsidRDefault="00B81D29" w:rsidP="00B81D29">
      <w:pPr>
        <w:spacing w:after="0"/>
        <w:rPr>
          <w:rFonts w:ascii="Cambria" w:hAnsi="Cambria" w:cstheme="minorHAnsi"/>
          <w:b/>
          <w:sz w:val="24"/>
          <w:szCs w:val="24"/>
        </w:rPr>
      </w:pPr>
      <w:r w:rsidRPr="00293D36">
        <w:rPr>
          <w:rFonts w:ascii="Cambria" w:hAnsi="Cambria" w:cstheme="minorHAnsi"/>
          <w:b/>
          <w:sz w:val="24"/>
          <w:szCs w:val="24"/>
        </w:rPr>
        <w:t>Instructions:</w:t>
      </w:r>
    </w:p>
    <w:p w14:paraId="468F4A54" w14:textId="77777777" w:rsidR="00B81D29" w:rsidRPr="00293D36" w:rsidRDefault="00B81D29" w:rsidP="00B81D29">
      <w:pPr>
        <w:pStyle w:val="ListParagraph"/>
        <w:numPr>
          <w:ilvl w:val="0"/>
          <w:numId w:val="1"/>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all questions carefully and answer accordingly. </w:t>
      </w:r>
    </w:p>
    <w:p w14:paraId="02235402" w14:textId="77777777" w:rsidR="00B81D29" w:rsidRPr="00293D36" w:rsidRDefault="00B81D29" w:rsidP="00B81D29">
      <w:pPr>
        <w:pStyle w:val="ListParagraph"/>
        <w:numPr>
          <w:ilvl w:val="0"/>
          <w:numId w:val="1"/>
        </w:numPr>
        <w:spacing w:after="0"/>
        <w:ind w:left="1080" w:hanging="371"/>
        <w:jc w:val="both"/>
        <w:rPr>
          <w:rFonts w:ascii="Cambria" w:hAnsi="Cambria" w:cstheme="minorHAnsi"/>
          <w:i/>
          <w:sz w:val="24"/>
          <w:szCs w:val="24"/>
        </w:rPr>
      </w:pPr>
      <w:r w:rsidRPr="00293D36">
        <w:rPr>
          <w:rFonts w:ascii="Cambria" w:hAnsi="Cambria" w:cstheme="minorHAnsi"/>
          <w:i/>
          <w:sz w:val="24"/>
          <w:szCs w:val="24"/>
        </w:rPr>
        <w:t>Do not write anything on the question paper other than roll number.</w:t>
      </w:r>
    </w:p>
    <w:p w14:paraId="205A7BE3" w14:textId="77777777" w:rsidR="00B81D29" w:rsidRDefault="00B81D29" w:rsidP="00B81D29">
      <w:pPr>
        <w:jc w:val="center"/>
        <w:rPr>
          <w:rFonts w:ascii="Cambria" w:hAnsi="Cambria" w:cstheme="minorHAnsi"/>
          <w:b/>
          <w:sz w:val="28"/>
          <w:szCs w:val="28"/>
        </w:rPr>
      </w:pPr>
    </w:p>
    <w:p w14:paraId="4A4F7EEB" w14:textId="77777777" w:rsidR="00B81D29" w:rsidRDefault="00B81D29" w:rsidP="00B81D29">
      <w:pPr>
        <w:jc w:val="center"/>
        <w:rPr>
          <w:rFonts w:ascii="Cambria" w:hAnsi="Cambria" w:cstheme="minorHAnsi"/>
          <w:b/>
          <w:sz w:val="28"/>
          <w:szCs w:val="28"/>
        </w:rPr>
      </w:pPr>
    </w:p>
    <w:p w14:paraId="66C4EAD7" w14:textId="77777777" w:rsidR="00B81D29" w:rsidRPr="00D8462B" w:rsidRDefault="00B81D29" w:rsidP="00B81D29">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6116"/>
        <w:gridCol w:w="1417"/>
        <w:gridCol w:w="1743"/>
        <w:gridCol w:w="828"/>
      </w:tblGrid>
      <w:tr w:rsidR="00B81D29" w:rsidRPr="00293D36" w14:paraId="549EC3A0" w14:textId="77777777" w:rsidTr="00FA54AC">
        <w:trPr>
          <w:trHeight w:val="522"/>
        </w:trPr>
        <w:tc>
          <w:tcPr>
            <w:tcW w:w="10774" w:type="dxa"/>
            <w:gridSpan w:val="5"/>
            <w:tcBorders>
              <w:bottom w:val="single" w:sz="12" w:space="0" w:color="auto"/>
            </w:tcBorders>
          </w:tcPr>
          <w:p w14:paraId="2B722268" w14:textId="12D7EA34" w:rsidR="00B81D29" w:rsidRPr="00293D36" w:rsidRDefault="00B81D29" w:rsidP="0048196F">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271BEF">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6Q </w:t>
            </w:r>
            <w:r w:rsidRPr="00293D36">
              <w:rPr>
                <w:rFonts w:ascii="Cambria" w:hAnsi="Cambria" w:cstheme="minorHAnsi"/>
                <w:b/>
                <w:bCs/>
                <w:sz w:val="24"/>
                <w:szCs w:val="24"/>
              </w:rPr>
              <w:t>x</w:t>
            </w:r>
            <w:r>
              <w:rPr>
                <w:rFonts w:ascii="Cambria" w:hAnsi="Cambria" w:cstheme="minorHAnsi"/>
                <w:b/>
                <w:bCs/>
                <w:sz w:val="24"/>
                <w:szCs w:val="24"/>
              </w:rPr>
              <w:t>10M</w:t>
            </w:r>
            <w:r w:rsidRPr="00293D36">
              <w:rPr>
                <w:rFonts w:ascii="Cambria" w:hAnsi="Cambria" w:cstheme="minorHAnsi"/>
                <w:b/>
                <w:bCs/>
                <w:sz w:val="24"/>
                <w:szCs w:val="24"/>
              </w:rPr>
              <w:t>=</w:t>
            </w:r>
            <w:r>
              <w:rPr>
                <w:rFonts w:ascii="Cambria" w:hAnsi="Cambria" w:cstheme="minorHAnsi"/>
                <w:b/>
                <w:bCs/>
                <w:sz w:val="24"/>
                <w:szCs w:val="24"/>
              </w:rPr>
              <w:t>6</w:t>
            </w:r>
            <w:r w:rsidRPr="00293D36">
              <w:rPr>
                <w:rFonts w:ascii="Cambria" w:hAnsi="Cambria" w:cstheme="minorHAnsi"/>
                <w:b/>
                <w:bCs/>
                <w:sz w:val="24"/>
                <w:szCs w:val="24"/>
              </w:rPr>
              <w:t>0M</w:t>
            </w:r>
            <w:r>
              <w:rPr>
                <w:rFonts w:ascii="Cambria" w:hAnsi="Cambria" w:cstheme="minorHAnsi"/>
                <w:b/>
                <w:bCs/>
                <w:sz w:val="24"/>
                <w:szCs w:val="24"/>
              </w:rPr>
              <w:t>arks</w:t>
            </w:r>
          </w:p>
        </w:tc>
      </w:tr>
      <w:tr w:rsidR="00B81D29" w:rsidRPr="00271BEF" w14:paraId="7044DC90" w14:textId="77777777" w:rsidTr="00CF7DA9">
        <w:trPr>
          <w:trHeight w:val="507"/>
        </w:trPr>
        <w:tc>
          <w:tcPr>
            <w:tcW w:w="670" w:type="dxa"/>
            <w:tcBorders>
              <w:top w:val="single" w:sz="12" w:space="0" w:color="auto"/>
              <w:left w:val="single" w:sz="12" w:space="0" w:color="auto"/>
              <w:bottom w:val="dotted" w:sz="4" w:space="0" w:color="auto"/>
              <w:right w:val="dotted" w:sz="4" w:space="0" w:color="auto"/>
            </w:tcBorders>
          </w:tcPr>
          <w:p w14:paraId="69C3B4C7" w14:textId="77777777" w:rsidR="00B81D29" w:rsidRPr="00271BEF" w:rsidRDefault="00B81D29" w:rsidP="00271BEF">
            <w:pPr>
              <w:jc w:val="both"/>
              <w:rPr>
                <w:rFonts w:ascii="Cambria" w:hAnsi="Cambria" w:cstheme="minorHAnsi"/>
                <w:b/>
                <w:sz w:val="24"/>
                <w:szCs w:val="24"/>
              </w:rPr>
            </w:pPr>
            <w:r w:rsidRPr="00271BEF">
              <w:rPr>
                <w:rFonts w:ascii="Cambria" w:hAnsi="Cambria" w:cstheme="minorHAnsi"/>
                <w:b/>
                <w:sz w:val="24"/>
                <w:szCs w:val="24"/>
              </w:rPr>
              <w:t>1</w:t>
            </w:r>
          </w:p>
        </w:tc>
        <w:tc>
          <w:tcPr>
            <w:tcW w:w="6116" w:type="dxa"/>
            <w:tcBorders>
              <w:top w:val="single" w:sz="12" w:space="0" w:color="auto"/>
              <w:left w:val="dotted" w:sz="4" w:space="0" w:color="auto"/>
              <w:bottom w:val="dotted" w:sz="4" w:space="0" w:color="auto"/>
              <w:right w:val="dotted" w:sz="4" w:space="0" w:color="auto"/>
            </w:tcBorders>
          </w:tcPr>
          <w:p w14:paraId="13FB2677" w14:textId="77777777" w:rsidR="00B81D29" w:rsidRPr="00271BEF" w:rsidRDefault="00576216" w:rsidP="00271BEF">
            <w:pPr>
              <w:spacing w:before="100" w:beforeAutospacing="1" w:after="100" w:afterAutospacing="1"/>
              <w:jc w:val="both"/>
              <w:rPr>
                <w:rFonts w:ascii="Cambria" w:hAnsi="Cambria"/>
                <w:sz w:val="24"/>
                <w:szCs w:val="24"/>
                <w:lang w:val="en-IN"/>
              </w:rPr>
            </w:pPr>
            <w:r w:rsidRPr="00271BEF">
              <w:rPr>
                <w:rFonts w:ascii="Cambria" w:hAnsi="Cambria"/>
                <w:sz w:val="24"/>
                <w:szCs w:val="24"/>
              </w:rPr>
              <w:t>Critically evaluate the significance of incorporating the time value of money when making long-term financial decisions. Provide real-world examples to support your argument.</w:t>
            </w:r>
          </w:p>
        </w:tc>
        <w:tc>
          <w:tcPr>
            <w:tcW w:w="1417" w:type="dxa"/>
            <w:tcBorders>
              <w:top w:val="single" w:sz="12" w:space="0" w:color="auto"/>
              <w:left w:val="dotted" w:sz="4" w:space="0" w:color="auto"/>
              <w:bottom w:val="dotted" w:sz="4" w:space="0" w:color="auto"/>
              <w:right w:val="dotted" w:sz="4" w:space="0" w:color="auto"/>
            </w:tcBorders>
          </w:tcPr>
          <w:p w14:paraId="24FF537C" w14:textId="77777777" w:rsidR="00B81D29" w:rsidRPr="00271BEF" w:rsidRDefault="00B81D29" w:rsidP="00271BEF">
            <w:pPr>
              <w:jc w:val="both"/>
              <w:rPr>
                <w:rFonts w:ascii="Cambria" w:hAnsi="Cambria" w:cstheme="minorHAnsi"/>
                <w:b/>
                <w:sz w:val="24"/>
                <w:szCs w:val="24"/>
              </w:rPr>
            </w:pPr>
            <w:r w:rsidRPr="00271BEF">
              <w:rPr>
                <w:rFonts w:ascii="Cambria" w:hAnsi="Cambria" w:cstheme="minorHAnsi"/>
                <w:b/>
                <w:sz w:val="24"/>
                <w:szCs w:val="24"/>
              </w:rPr>
              <w:t>2 Marks</w:t>
            </w:r>
          </w:p>
        </w:tc>
        <w:tc>
          <w:tcPr>
            <w:tcW w:w="1743" w:type="dxa"/>
            <w:tcBorders>
              <w:top w:val="single" w:sz="12" w:space="0" w:color="auto"/>
              <w:left w:val="dotted" w:sz="4" w:space="0" w:color="auto"/>
              <w:bottom w:val="dotted" w:sz="4" w:space="0" w:color="auto"/>
              <w:right w:val="dotted" w:sz="4" w:space="0" w:color="auto"/>
            </w:tcBorders>
          </w:tcPr>
          <w:p w14:paraId="723294FC" w14:textId="77777777" w:rsidR="00B81D29" w:rsidRPr="00271BEF" w:rsidRDefault="00576216" w:rsidP="00271BEF">
            <w:pPr>
              <w:jc w:val="both"/>
              <w:rPr>
                <w:rFonts w:ascii="Cambria" w:hAnsi="Cambria" w:cstheme="minorHAnsi"/>
                <w:b/>
                <w:sz w:val="24"/>
                <w:szCs w:val="24"/>
              </w:rPr>
            </w:pPr>
            <w:r w:rsidRPr="00271BEF">
              <w:rPr>
                <w:rFonts w:ascii="Cambria" w:hAnsi="Cambria"/>
                <w:sz w:val="24"/>
                <w:szCs w:val="24"/>
              </w:rPr>
              <w:t>Evaluating</w:t>
            </w:r>
          </w:p>
        </w:tc>
        <w:tc>
          <w:tcPr>
            <w:tcW w:w="828" w:type="dxa"/>
            <w:tcBorders>
              <w:top w:val="single" w:sz="12" w:space="0" w:color="auto"/>
              <w:left w:val="dotted" w:sz="4" w:space="0" w:color="auto"/>
              <w:bottom w:val="dotted" w:sz="4" w:space="0" w:color="auto"/>
              <w:right w:val="single" w:sz="12" w:space="0" w:color="auto"/>
            </w:tcBorders>
          </w:tcPr>
          <w:p w14:paraId="198A78B1" w14:textId="77777777" w:rsidR="00B81D29" w:rsidRPr="00271BEF" w:rsidRDefault="00B81D29" w:rsidP="00271BEF">
            <w:pPr>
              <w:jc w:val="both"/>
              <w:rPr>
                <w:rFonts w:ascii="Cambria" w:hAnsi="Cambria" w:cstheme="minorHAnsi"/>
                <w:b/>
                <w:sz w:val="24"/>
                <w:szCs w:val="24"/>
              </w:rPr>
            </w:pPr>
            <w:r w:rsidRPr="00271BEF">
              <w:rPr>
                <w:rFonts w:ascii="Cambria" w:hAnsi="Cambria" w:cstheme="minorHAnsi"/>
                <w:b/>
                <w:sz w:val="24"/>
                <w:szCs w:val="24"/>
              </w:rPr>
              <w:t>CO1</w:t>
            </w:r>
          </w:p>
        </w:tc>
      </w:tr>
      <w:tr w:rsidR="00B81D29" w:rsidRPr="00271BEF" w14:paraId="664DF9A8" w14:textId="77777777" w:rsidTr="00CF7DA9">
        <w:trPr>
          <w:trHeight w:val="522"/>
        </w:trPr>
        <w:tc>
          <w:tcPr>
            <w:tcW w:w="670" w:type="dxa"/>
            <w:tcBorders>
              <w:top w:val="dotted" w:sz="4" w:space="0" w:color="auto"/>
              <w:left w:val="single" w:sz="12" w:space="0" w:color="auto"/>
              <w:bottom w:val="dotted" w:sz="4" w:space="0" w:color="auto"/>
              <w:right w:val="dotted" w:sz="4" w:space="0" w:color="auto"/>
            </w:tcBorders>
          </w:tcPr>
          <w:p w14:paraId="1CCE7E58" w14:textId="77777777" w:rsidR="00B81D29" w:rsidRPr="00271BEF" w:rsidRDefault="00B81D29" w:rsidP="00271BEF">
            <w:pPr>
              <w:jc w:val="both"/>
              <w:rPr>
                <w:rFonts w:ascii="Cambria" w:hAnsi="Cambria" w:cstheme="minorHAnsi"/>
                <w:b/>
                <w:sz w:val="24"/>
                <w:szCs w:val="24"/>
              </w:rPr>
            </w:pPr>
            <w:r w:rsidRPr="00271BEF">
              <w:rPr>
                <w:rFonts w:ascii="Cambria" w:hAnsi="Cambria" w:cstheme="minorHAnsi"/>
                <w:b/>
                <w:sz w:val="24"/>
                <w:szCs w:val="24"/>
              </w:rPr>
              <w:t>2</w:t>
            </w:r>
          </w:p>
        </w:tc>
        <w:tc>
          <w:tcPr>
            <w:tcW w:w="6116" w:type="dxa"/>
            <w:tcBorders>
              <w:top w:val="dotted" w:sz="4" w:space="0" w:color="auto"/>
              <w:left w:val="dotted" w:sz="4" w:space="0" w:color="auto"/>
              <w:bottom w:val="dotted" w:sz="4" w:space="0" w:color="auto"/>
              <w:right w:val="dotted" w:sz="4" w:space="0" w:color="auto"/>
            </w:tcBorders>
          </w:tcPr>
          <w:p w14:paraId="38D1BD87" w14:textId="77777777" w:rsidR="00B81D29" w:rsidRPr="00271BEF" w:rsidRDefault="00576216" w:rsidP="00271BEF">
            <w:pPr>
              <w:spacing w:before="100" w:beforeAutospacing="1" w:after="100" w:afterAutospacing="1"/>
              <w:jc w:val="both"/>
              <w:rPr>
                <w:rFonts w:ascii="Cambria" w:hAnsi="Cambria"/>
                <w:sz w:val="24"/>
                <w:szCs w:val="24"/>
                <w:lang w:val="en-IN"/>
              </w:rPr>
            </w:pPr>
            <w:r w:rsidRPr="00271BEF">
              <w:rPr>
                <w:rFonts w:ascii="Cambria" w:hAnsi="Cambria"/>
                <w:sz w:val="24"/>
                <w:szCs w:val="24"/>
              </w:rPr>
              <w:t>Design a simple financial plan for an individual earning ₹50,000 monthly, aiming to save for a ₹10</w:t>
            </w:r>
            <w:proofErr w:type="gramStart"/>
            <w:r w:rsidRPr="00271BEF">
              <w:rPr>
                <w:rFonts w:ascii="Cambria" w:hAnsi="Cambria"/>
                <w:sz w:val="24"/>
                <w:szCs w:val="24"/>
              </w:rPr>
              <w:t>,00,000</w:t>
            </w:r>
            <w:proofErr w:type="gramEnd"/>
            <w:r w:rsidRPr="00271BEF">
              <w:rPr>
                <w:rFonts w:ascii="Cambria" w:hAnsi="Cambria"/>
                <w:sz w:val="24"/>
                <w:szCs w:val="24"/>
              </w:rPr>
              <w:t xml:space="preserve"> goal in 5 years. Include the application of time value of money in your plan.</w:t>
            </w:r>
          </w:p>
        </w:tc>
        <w:tc>
          <w:tcPr>
            <w:tcW w:w="1417" w:type="dxa"/>
            <w:tcBorders>
              <w:top w:val="dotted" w:sz="4" w:space="0" w:color="auto"/>
              <w:left w:val="dotted" w:sz="4" w:space="0" w:color="auto"/>
              <w:bottom w:val="dotted" w:sz="4" w:space="0" w:color="auto"/>
              <w:right w:val="dotted" w:sz="4" w:space="0" w:color="auto"/>
            </w:tcBorders>
          </w:tcPr>
          <w:p w14:paraId="6160A96D" w14:textId="77777777" w:rsidR="00B81D29" w:rsidRPr="00271BEF" w:rsidRDefault="00B81D29" w:rsidP="00271BEF">
            <w:pPr>
              <w:jc w:val="both"/>
              <w:rPr>
                <w:rFonts w:ascii="Cambria" w:hAnsi="Cambria" w:cstheme="minorHAnsi"/>
                <w:b/>
                <w:sz w:val="24"/>
                <w:szCs w:val="24"/>
              </w:rPr>
            </w:pPr>
            <w:r w:rsidRPr="00271BEF">
              <w:rPr>
                <w:rFonts w:ascii="Cambria" w:hAnsi="Cambria" w:cstheme="minorHAnsi"/>
                <w:b/>
                <w:sz w:val="24"/>
                <w:szCs w:val="24"/>
              </w:rPr>
              <w:t>2 Marks</w:t>
            </w:r>
          </w:p>
        </w:tc>
        <w:tc>
          <w:tcPr>
            <w:tcW w:w="1743" w:type="dxa"/>
            <w:tcBorders>
              <w:top w:val="dotted" w:sz="4" w:space="0" w:color="auto"/>
              <w:left w:val="dotted" w:sz="4" w:space="0" w:color="auto"/>
              <w:bottom w:val="dotted" w:sz="4" w:space="0" w:color="auto"/>
              <w:right w:val="dotted" w:sz="4" w:space="0" w:color="auto"/>
            </w:tcBorders>
          </w:tcPr>
          <w:p w14:paraId="54509C14" w14:textId="77777777" w:rsidR="00B81D29" w:rsidRPr="00271BEF" w:rsidRDefault="00576216" w:rsidP="00271BEF">
            <w:pPr>
              <w:jc w:val="both"/>
              <w:rPr>
                <w:rFonts w:ascii="Cambria" w:hAnsi="Cambria"/>
                <w:sz w:val="24"/>
                <w:szCs w:val="24"/>
              </w:rPr>
            </w:pPr>
            <w:r w:rsidRPr="00271BEF">
              <w:rPr>
                <w:rFonts w:ascii="Cambria" w:hAnsi="Cambria"/>
                <w:sz w:val="24"/>
                <w:szCs w:val="24"/>
              </w:rPr>
              <w:t>Creating</w:t>
            </w:r>
          </w:p>
        </w:tc>
        <w:tc>
          <w:tcPr>
            <w:tcW w:w="828" w:type="dxa"/>
            <w:tcBorders>
              <w:top w:val="dotted" w:sz="4" w:space="0" w:color="auto"/>
              <w:left w:val="dotted" w:sz="4" w:space="0" w:color="auto"/>
              <w:bottom w:val="dotted" w:sz="4" w:space="0" w:color="auto"/>
              <w:right w:val="single" w:sz="12" w:space="0" w:color="auto"/>
            </w:tcBorders>
          </w:tcPr>
          <w:p w14:paraId="3380912B" w14:textId="77777777" w:rsidR="00B81D29" w:rsidRPr="00271BEF" w:rsidRDefault="00B81D29" w:rsidP="00271BEF">
            <w:pPr>
              <w:jc w:val="both"/>
              <w:rPr>
                <w:rFonts w:ascii="Cambria" w:hAnsi="Cambria" w:cstheme="minorHAnsi"/>
                <w:b/>
                <w:sz w:val="24"/>
                <w:szCs w:val="24"/>
              </w:rPr>
            </w:pPr>
            <w:r w:rsidRPr="00271BEF">
              <w:rPr>
                <w:rFonts w:ascii="Cambria" w:hAnsi="Cambria" w:cstheme="minorHAnsi"/>
                <w:b/>
                <w:sz w:val="24"/>
                <w:szCs w:val="24"/>
              </w:rPr>
              <w:t>CO</w:t>
            </w:r>
            <w:r w:rsidR="00576216" w:rsidRPr="00271BEF">
              <w:rPr>
                <w:rFonts w:ascii="Cambria" w:hAnsi="Cambria" w:cstheme="minorHAnsi"/>
                <w:b/>
                <w:sz w:val="24"/>
                <w:szCs w:val="24"/>
              </w:rPr>
              <w:t>1</w:t>
            </w:r>
          </w:p>
        </w:tc>
      </w:tr>
      <w:tr w:rsidR="00B81D29" w:rsidRPr="00271BEF" w14:paraId="51EA2E3D" w14:textId="77777777" w:rsidTr="00CF7DA9">
        <w:trPr>
          <w:trHeight w:val="507"/>
        </w:trPr>
        <w:tc>
          <w:tcPr>
            <w:tcW w:w="670" w:type="dxa"/>
            <w:tcBorders>
              <w:top w:val="dotted" w:sz="4" w:space="0" w:color="auto"/>
              <w:left w:val="single" w:sz="12" w:space="0" w:color="auto"/>
              <w:bottom w:val="dotted" w:sz="4" w:space="0" w:color="auto"/>
              <w:right w:val="dotted" w:sz="4" w:space="0" w:color="auto"/>
            </w:tcBorders>
          </w:tcPr>
          <w:p w14:paraId="586F9678" w14:textId="77777777" w:rsidR="00B81D29" w:rsidRPr="00271BEF" w:rsidRDefault="00B81D29" w:rsidP="00271BEF">
            <w:pPr>
              <w:jc w:val="both"/>
              <w:rPr>
                <w:rFonts w:ascii="Cambria" w:hAnsi="Cambria" w:cstheme="minorHAnsi"/>
                <w:b/>
                <w:sz w:val="24"/>
                <w:szCs w:val="24"/>
              </w:rPr>
            </w:pPr>
            <w:r w:rsidRPr="00271BEF">
              <w:rPr>
                <w:rFonts w:ascii="Cambria" w:hAnsi="Cambria" w:cstheme="minorHAnsi"/>
                <w:b/>
                <w:sz w:val="24"/>
                <w:szCs w:val="24"/>
              </w:rPr>
              <w:t>3</w:t>
            </w:r>
          </w:p>
        </w:tc>
        <w:tc>
          <w:tcPr>
            <w:tcW w:w="6116" w:type="dxa"/>
            <w:tcBorders>
              <w:top w:val="dotted" w:sz="4" w:space="0" w:color="auto"/>
              <w:left w:val="dotted" w:sz="4" w:space="0" w:color="auto"/>
              <w:bottom w:val="dotted" w:sz="4" w:space="0" w:color="auto"/>
              <w:right w:val="dotted" w:sz="4" w:space="0" w:color="auto"/>
            </w:tcBorders>
          </w:tcPr>
          <w:p w14:paraId="4BEC5DC6" w14:textId="77777777" w:rsidR="00B81D29" w:rsidRPr="00271BEF" w:rsidRDefault="00576216" w:rsidP="00271BEF">
            <w:pPr>
              <w:spacing w:before="100" w:beforeAutospacing="1" w:after="100" w:afterAutospacing="1"/>
              <w:jc w:val="both"/>
              <w:rPr>
                <w:rFonts w:ascii="Cambria" w:hAnsi="Cambria"/>
                <w:sz w:val="24"/>
                <w:szCs w:val="24"/>
                <w:lang w:val="en-IN"/>
              </w:rPr>
            </w:pPr>
            <w:r w:rsidRPr="00271BEF">
              <w:rPr>
                <w:rFonts w:ascii="Cambria" w:hAnsi="Cambria"/>
                <w:sz w:val="24"/>
                <w:szCs w:val="24"/>
              </w:rPr>
              <w:t>Explain the concept of tax assessment for individuals. How does it help in determining tax liability?</w:t>
            </w:r>
          </w:p>
        </w:tc>
        <w:tc>
          <w:tcPr>
            <w:tcW w:w="1417" w:type="dxa"/>
            <w:tcBorders>
              <w:top w:val="dotted" w:sz="4" w:space="0" w:color="auto"/>
              <w:left w:val="dotted" w:sz="4" w:space="0" w:color="auto"/>
              <w:bottom w:val="dotted" w:sz="4" w:space="0" w:color="auto"/>
              <w:right w:val="dotted" w:sz="4" w:space="0" w:color="auto"/>
            </w:tcBorders>
          </w:tcPr>
          <w:p w14:paraId="45D64926" w14:textId="77777777" w:rsidR="00B81D29" w:rsidRPr="00271BEF" w:rsidRDefault="00B81D29" w:rsidP="00271BEF">
            <w:pPr>
              <w:jc w:val="both"/>
              <w:rPr>
                <w:rFonts w:ascii="Cambria" w:hAnsi="Cambria" w:cstheme="minorHAnsi"/>
                <w:b/>
                <w:sz w:val="24"/>
                <w:szCs w:val="24"/>
              </w:rPr>
            </w:pPr>
            <w:r w:rsidRPr="00271BEF">
              <w:rPr>
                <w:rFonts w:ascii="Cambria" w:hAnsi="Cambria" w:cstheme="minorHAnsi"/>
                <w:b/>
                <w:sz w:val="24"/>
                <w:szCs w:val="24"/>
              </w:rPr>
              <w:t>2 Marks</w:t>
            </w:r>
          </w:p>
        </w:tc>
        <w:tc>
          <w:tcPr>
            <w:tcW w:w="1743" w:type="dxa"/>
            <w:tcBorders>
              <w:top w:val="dotted" w:sz="4" w:space="0" w:color="auto"/>
              <w:left w:val="dotted" w:sz="4" w:space="0" w:color="auto"/>
              <w:bottom w:val="dotted" w:sz="4" w:space="0" w:color="auto"/>
              <w:right w:val="dotted" w:sz="4" w:space="0" w:color="auto"/>
            </w:tcBorders>
          </w:tcPr>
          <w:p w14:paraId="48C116F0" w14:textId="77777777" w:rsidR="00B81D29" w:rsidRPr="00271BEF" w:rsidRDefault="00576216" w:rsidP="00271BEF">
            <w:pPr>
              <w:jc w:val="both"/>
              <w:rPr>
                <w:rFonts w:ascii="Cambria" w:hAnsi="Cambria" w:cstheme="minorHAnsi"/>
                <w:b/>
                <w:sz w:val="24"/>
                <w:szCs w:val="24"/>
              </w:rPr>
            </w:pPr>
            <w:r w:rsidRPr="00271BEF">
              <w:rPr>
                <w:rFonts w:ascii="Cambria" w:hAnsi="Cambria"/>
                <w:sz w:val="24"/>
                <w:szCs w:val="24"/>
              </w:rPr>
              <w:t>Understanding</w:t>
            </w:r>
          </w:p>
        </w:tc>
        <w:tc>
          <w:tcPr>
            <w:tcW w:w="828" w:type="dxa"/>
            <w:tcBorders>
              <w:top w:val="dotted" w:sz="4" w:space="0" w:color="auto"/>
              <w:left w:val="dotted" w:sz="4" w:space="0" w:color="auto"/>
              <w:bottom w:val="dotted" w:sz="4" w:space="0" w:color="auto"/>
              <w:right w:val="single" w:sz="12" w:space="0" w:color="auto"/>
            </w:tcBorders>
          </w:tcPr>
          <w:p w14:paraId="3299D0C0" w14:textId="77777777" w:rsidR="00B81D29" w:rsidRPr="00271BEF" w:rsidRDefault="00B81D29" w:rsidP="00271BEF">
            <w:pPr>
              <w:jc w:val="both"/>
              <w:rPr>
                <w:rFonts w:ascii="Cambria" w:hAnsi="Cambria" w:cstheme="minorHAnsi"/>
                <w:b/>
                <w:sz w:val="24"/>
                <w:szCs w:val="24"/>
              </w:rPr>
            </w:pPr>
            <w:r w:rsidRPr="00271BEF">
              <w:rPr>
                <w:rFonts w:ascii="Cambria" w:hAnsi="Cambria" w:cstheme="minorHAnsi"/>
                <w:b/>
                <w:sz w:val="24"/>
                <w:szCs w:val="24"/>
              </w:rPr>
              <w:t>CO</w:t>
            </w:r>
            <w:r w:rsidR="00576216" w:rsidRPr="00271BEF">
              <w:rPr>
                <w:rFonts w:ascii="Cambria" w:hAnsi="Cambria" w:cstheme="minorHAnsi"/>
                <w:b/>
                <w:sz w:val="24"/>
                <w:szCs w:val="24"/>
              </w:rPr>
              <w:t>2</w:t>
            </w:r>
          </w:p>
        </w:tc>
      </w:tr>
      <w:tr w:rsidR="00B81D29" w:rsidRPr="00271BEF" w14:paraId="585CBB15" w14:textId="77777777" w:rsidTr="00CF7DA9">
        <w:trPr>
          <w:trHeight w:val="522"/>
        </w:trPr>
        <w:tc>
          <w:tcPr>
            <w:tcW w:w="670" w:type="dxa"/>
            <w:tcBorders>
              <w:top w:val="dotted" w:sz="4" w:space="0" w:color="auto"/>
              <w:left w:val="single" w:sz="12" w:space="0" w:color="auto"/>
              <w:bottom w:val="dotted" w:sz="4" w:space="0" w:color="auto"/>
              <w:right w:val="dotted" w:sz="4" w:space="0" w:color="auto"/>
            </w:tcBorders>
          </w:tcPr>
          <w:p w14:paraId="1FFCC7DC" w14:textId="77777777" w:rsidR="00B81D29" w:rsidRPr="00271BEF" w:rsidRDefault="00B81D29" w:rsidP="00271BEF">
            <w:pPr>
              <w:jc w:val="both"/>
              <w:rPr>
                <w:rFonts w:ascii="Cambria" w:hAnsi="Cambria" w:cstheme="minorHAnsi"/>
                <w:b/>
                <w:sz w:val="24"/>
                <w:szCs w:val="24"/>
              </w:rPr>
            </w:pPr>
            <w:r w:rsidRPr="00271BEF">
              <w:rPr>
                <w:rFonts w:ascii="Cambria" w:hAnsi="Cambria" w:cstheme="minorHAnsi"/>
                <w:b/>
                <w:sz w:val="24"/>
                <w:szCs w:val="24"/>
              </w:rPr>
              <w:t>4</w:t>
            </w:r>
          </w:p>
        </w:tc>
        <w:tc>
          <w:tcPr>
            <w:tcW w:w="6116" w:type="dxa"/>
            <w:tcBorders>
              <w:top w:val="dotted" w:sz="4" w:space="0" w:color="auto"/>
              <w:left w:val="dotted" w:sz="4" w:space="0" w:color="auto"/>
              <w:bottom w:val="dotted" w:sz="4" w:space="0" w:color="auto"/>
              <w:right w:val="dotted" w:sz="4" w:space="0" w:color="auto"/>
            </w:tcBorders>
          </w:tcPr>
          <w:p w14:paraId="3F8BF367" w14:textId="77777777" w:rsidR="00B81D29" w:rsidRPr="00271BEF" w:rsidRDefault="00B90F4B" w:rsidP="00271BEF">
            <w:pPr>
              <w:spacing w:after="0" w:line="276" w:lineRule="auto"/>
              <w:jc w:val="both"/>
              <w:rPr>
                <w:rFonts w:ascii="Cambria" w:hAnsi="Cambria"/>
                <w:sz w:val="24"/>
                <w:szCs w:val="24"/>
                <w:lang w:val="en-IN"/>
              </w:rPr>
            </w:pPr>
            <w:r w:rsidRPr="00271BEF">
              <w:rPr>
                <w:rFonts w:ascii="Cambria" w:hAnsi="Cambria"/>
                <w:sz w:val="24"/>
                <w:szCs w:val="24"/>
              </w:rPr>
              <w:t>Analyze the significance of wills and trusts in long-term financial planning. How do they ensure effective wealth transfer?</w:t>
            </w:r>
          </w:p>
        </w:tc>
        <w:tc>
          <w:tcPr>
            <w:tcW w:w="1417" w:type="dxa"/>
            <w:tcBorders>
              <w:top w:val="dotted" w:sz="4" w:space="0" w:color="auto"/>
              <w:left w:val="dotted" w:sz="4" w:space="0" w:color="auto"/>
              <w:bottom w:val="dotted" w:sz="4" w:space="0" w:color="auto"/>
              <w:right w:val="dotted" w:sz="4" w:space="0" w:color="auto"/>
            </w:tcBorders>
          </w:tcPr>
          <w:p w14:paraId="77057DE6" w14:textId="77777777" w:rsidR="00B81D29" w:rsidRPr="00271BEF" w:rsidRDefault="00B81D29" w:rsidP="00271BEF">
            <w:pPr>
              <w:jc w:val="both"/>
              <w:rPr>
                <w:rFonts w:ascii="Cambria" w:hAnsi="Cambria" w:cstheme="minorHAnsi"/>
                <w:b/>
                <w:sz w:val="24"/>
                <w:szCs w:val="24"/>
              </w:rPr>
            </w:pPr>
            <w:r w:rsidRPr="00271BEF">
              <w:rPr>
                <w:rFonts w:ascii="Cambria" w:hAnsi="Cambria" w:cstheme="minorHAnsi"/>
                <w:b/>
                <w:sz w:val="24"/>
                <w:szCs w:val="24"/>
              </w:rPr>
              <w:t>2 Marks</w:t>
            </w:r>
          </w:p>
        </w:tc>
        <w:tc>
          <w:tcPr>
            <w:tcW w:w="1743" w:type="dxa"/>
            <w:tcBorders>
              <w:top w:val="dotted" w:sz="4" w:space="0" w:color="auto"/>
              <w:left w:val="dotted" w:sz="4" w:space="0" w:color="auto"/>
              <w:bottom w:val="dotted" w:sz="4" w:space="0" w:color="auto"/>
              <w:right w:val="dotted" w:sz="4" w:space="0" w:color="auto"/>
            </w:tcBorders>
          </w:tcPr>
          <w:p w14:paraId="28BBC556" w14:textId="77777777" w:rsidR="00B81D29" w:rsidRPr="00271BEF" w:rsidRDefault="00B90F4B" w:rsidP="00271BEF">
            <w:pPr>
              <w:jc w:val="both"/>
              <w:rPr>
                <w:rFonts w:ascii="Cambria" w:hAnsi="Cambria" w:cstheme="minorHAnsi"/>
                <w:b/>
                <w:sz w:val="24"/>
                <w:szCs w:val="24"/>
              </w:rPr>
            </w:pPr>
            <w:r w:rsidRPr="00271BEF">
              <w:rPr>
                <w:rFonts w:ascii="Cambria" w:hAnsi="Cambria"/>
                <w:sz w:val="24"/>
                <w:szCs w:val="24"/>
              </w:rPr>
              <w:t>Analyzing</w:t>
            </w:r>
          </w:p>
        </w:tc>
        <w:tc>
          <w:tcPr>
            <w:tcW w:w="828" w:type="dxa"/>
            <w:tcBorders>
              <w:top w:val="dotted" w:sz="4" w:space="0" w:color="auto"/>
              <w:left w:val="dotted" w:sz="4" w:space="0" w:color="auto"/>
              <w:bottom w:val="dotted" w:sz="4" w:space="0" w:color="auto"/>
              <w:right w:val="single" w:sz="12" w:space="0" w:color="auto"/>
            </w:tcBorders>
          </w:tcPr>
          <w:p w14:paraId="468E338E" w14:textId="77777777" w:rsidR="00B81D29" w:rsidRPr="00271BEF" w:rsidRDefault="00B81D29" w:rsidP="00271BEF">
            <w:pPr>
              <w:jc w:val="both"/>
              <w:rPr>
                <w:rFonts w:ascii="Cambria" w:hAnsi="Cambria" w:cstheme="minorHAnsi"/>
                <w:b/>
                <w:sz w:val="24"/>
                <w:szCs w:val="24"/>
              </w:rPr>
            </w:pPr>
            <w:r w:rsidRPr="00271BEF">
              <w:rPr>
                <w:rFonts w:ascii="Cambria" w:hAnsi="Cambria" w:cstheme="minorHAnsi"/>
                <w:b/>
                <w:sz w:val="24"/>
                <w:szCs w:val="24"/>
              </w:rPr>
              <w:t>CO</w:t>
            </w:r>
            <w:r w:rsidR="005748DB" w:rsidRPr="00271BEF">
              <w:rPr>
                <w:rFonts w:ascii="Cambria" w:hAnsi="Cambria" w:cstheme="minorHAnsi"/>
                <w:b/>
                <w:sz w:val="24"/>
                <w:szCs w:val="24"/>
              </w:rPr>
              <w:t>3</w:t>
            </w:r>
          </w:p>
        </w:tc>
      </w:tr>
      <w:tr w:rsidR="00B81D29" w:rsidRPr="00271BEF" w14:paraId="302091D5" w14:textId="77777777" w:rsidTr="00CF7DA9">
        <w:trPr>
          <w:trHeight w:val="507"/>
        </w:trPr>
        <w:tc>
          <w:tcPr>
            <w:tcW w:w="670" w:type="dxa"/>
            <w:tcBorders>
              <w:top w:val="dotted" w:sz="4" w:space="0" w:color="auto"/>
              <w:left w:val="single" w:sz="12" w:space="0" w:color="auto"/>
              <w:bottom w:val="dotted" w:sz="4" w:space="0" w:color="auto"/>
              <w:right w:val="dotted" w:sz="4" w:space="0" w:color="auto"/>
            </w:tcBorders>
          </w:tcPr>
          <w:p w14:paraId="7881EF10" w14:textId="77777777" w:rsidR="00B81D29" w:rsidRPr="00271BEF" w:rsidRDefault="00B81D29" w:rsidP="00271BEF">
            <w:pPr>
              <w:jc w:val="both"/>
              <w:rPr>
                <w:rFonts w:ascii="Cambria" w:hAnsi="Cambria" w:cstheme="minorHAnsi"/>
                <w:b/>
                <w:sz w:val="24"/>
                <w:szCs w:val="24"/>
              </w:rPr>
            </w:pPr>
            <w:r w:rsidRPr="00271BEF">
              <w:rPr>
                <w:rFonts w:ascii="Cambria" w:hAnsi="Cambria" w:cstheme="minorHAnsi"/>
                <w:b/>
                <w:sz w:val="24"/>
                <w:szCs w:val="24"/>
              </w:rPr>
              <w:t>5</w:t>
            </w:r>
          </w:p>
        </w:tc>
        <w:tc>
          <w:tcPr>
            <w:tcW w:w="6116" w:type="dxa"/>
            <w:tcBorders>
              <w:top w:val="dotted" w:sz="4" w:space="0" w:color="auto"/>
              <w:left w:val="dotted" w:sz="4" w:space="0" w:color="auto"/>
              <w:bottom w:val="dotted" w:sz="4" w:space="0" w:color="auto"/>
              <w:right w:val="dotted" w:sz="4" w:space="0" w:color="auto"/>
            </w:tcBorders>
          </w:tcPr>
          <w:p w14:paraId="2BBD423C" w14:textId="77777777" w:rsidR="00B81D29" w:rsidRPr="00271BEF" w:rsidRDefault="00B90F4B" w:rsidP="00271BEF">
            <w:pPr>
              <w:spacing w:before="100" w:beforeAutospacing="1" w:after="100" w:afterAutospacing="1"/>
              <w:jc w:val="both"/>
              <w:rPr>
                <w:rFonts w:ascii="Cambria" w:hAnsi="Cambria"/>
                <w:sz w:val="24"/>
                <w:szCs w:val="24"/>
                <w:lang w:val="en-IN"/>
              </w:rPr>
            </w:pPr>
            <w:r w:rsidRPr="00271BEF">
              <w:rPr>
                <w:rFonts w:ascii="Cambria" w:hAnsi="Cambria"/>
                <w:sz w:val="24"/>
                <w:szCs w:val="24"/>
              </w:rPr>
              <w:t xml:space="preserve">Design a long-term financial strategy for an individual aiming to retire early at 50 years, ensuring it includes </w:t>
            </w:r>
            <w:r w:rsidRPr="00271BEF">
              <w:rPr>
                <w:rFonts w:ascii="Cambria" w:hAnsi="Cambria"/>
                <w:sz w:val="24"/>
                <w:szCs w:val="24"/>
              </w:rPr>
              <w:lastRenderedPageBreak/>
              <w:t>principles of asset allocation, tax-efficient investing, and the use of wills and trusts.</w:t>
            </w:r>
          </w:p>
        </w:tc>
        <w:tc>
          <w:tcPr>
            <w:tcW w:w="1417" w:type="dxa"/>
            <w:tcBorders>
              <w:top w:val="dotted" w:sz="4" w:space="0" w:color="auto"/>
              <w:left w:val="dotted" w:sz="4" w:space="0" w:color="auto"/>
              <w:bottom w:val="dotted" w:sz="4" w:space="0" w:color="auto"/>
              <w:right w:val="dotted" w:sz="4" w:space="0" w:color="auto"/>
            </w:tcBorders>
          </w:tcPr>
          <w:p w14:paraId="16A2B05F" w14:textId="77777777" w:rsidR="00B81D29" w:rsidRPr="00271BEF" w:rsidRDefault="00B81D29" w:rsidP="00271BEF">
            <w:pPr>
              <w:jc w:val="both"/>
              <w:rPr>
                <w:rFonts w:ascii="Cambria" w:hAnsi="Cambria" w:cstheme="minorHAnsi"/>
                <w:b/>
                <w:sz w:val="24"/>
                <w:szCs w:val="24"/>
              </w:rPr>
            </w:pPr>
            <w:r w:rsidRPr="00271BEF">
              <w:rPr>
                <w:rFonts w:ascii="Cambria" w:hAnsi="Cambria" w:cstheme="minorHAnsi"/>
                <w:b/>
                <w:sz w:val="24"/>
                <w:szCs w:val="24"/>
              </w:rPr>
              <w:lastRenderedPageBreak/>
              <w:t>2 Marks</w:t>
            </w:r>
          </w:p>
        </w:tc>
        <w:tc>
          <w:tcPr>
            <w:tcW w:w="1743" w:type="dxa"/>
            <w:tcBorders>
              <w:top w:val="dotted" w:sz="4" w:space="0" w:color="auto"/>
              <w:left w:val="dotted" w:sz="4" w:space="0" w:color="auto"/>
              <w:bottom w:val="dotted" w:sz="4" w:space="0" w:color="auto"/>
              <w:right w:val="dotted" w:sz="4" w:space="0" w:color="auto"/>
            </w:tcBorders>
          </w:tcPr>
          <w:p w14:paraId="7A54E54E" w14:textId="77777777" w:rsidR="00B81D29" w:rsidRPr="00271BEF" w:rsidRDefault="00B90F4B" w:rsidP="00271BEF">
            <w:pPr>
              <w:jc w:val="both"/>
              <w:rPr>
                <w:rFonts w:ascii="Cambria" w:hAnsi="Cambria" w:cstheme="minorHAnsi"/>
                <w:b/>
                <w:sz w:val="24"/>
                <w:szCs w:val="24"/>
              </w:rPr>
            </w:pPr>
            <w:r w:rsidRPr="00271BEF">
              <w:rPr>
                <w:rFonts w:ascii="Cambria" w:hAnsi="Cambria"/>
                <w:sz w:val="24"/>
                <w:szCs w:val="24"/>
              </w:rPr>
              <w:t>Creating</w:t>
            </w:r>
          </w:p>
        </w:tc>
        <w:tc>
          <w:tcPr>
            <w:tcW w:w="828" w:type="dxa"/>
            <w:tcBorders>
              <w:top w:val="dotted" w:sz="4" w:space="0" w:color="auto"/>
              <w:left w:val="dotted" w:sz="4" w:space="0" w:color="auto"/>
              <w:bottom w:val="dotted" w:sz="4" w:space="0" w:color="auto"/>
              <w:right w:val="single" w:sz="12" w:space="0" w:color="auto"/>
            </w:tcBorders>
          </w:tcPr>
          <w:p w14:paraId="25EDD567" w14:textId="77777777" w:rsidR="00B81D29" w:rsidRPr="00271BEF" w:rsidRDefault="00B81D29" w:rsidP="00271BEF">
            <w:pPr>
              <w:jc w:val="both"/>
              <w:rPr>
                <w:rFonts w:ascii="Cambria" w:hAnsi="Cambria" w:cstheme="minorHAnsi"/>
                <w:b/>
                <w:sz w:val="24"/>
                <w:szCs w:val="24"/>
              </w:rPr>
            </w:pPr>
            <w:r w:rsidRPr="00271BEF">
              <w:rPr>
                <w:rFonts w:ascii="Cambria" w:hAnsi="Cambria" w:cstheme="minorHAnsi"/>
                <w:b/>
                <w:sz w:val="24"/>
                <w:szCs w:val="24"/>
              </w:rPr>
              <w:t>CO</w:t>
            </w:r>
            <w:r w:rsidR="00B90F4B" w:rsidRPr="00271BEF">
              <w:rPr>
                <w:rFonts w:ascii="Cambria" w:hAnsi="Cambria" w:cstheme="minorHAnsi"/>
                <w:b/>
                <w:sz w:val="24"/>
                <w:szCs w:val="24"/>
              </w:rPr>
              <w:t>3</w:t>
            </w:r>
          </w:p>
        </w:tc>
      </w:tr>
      <w:tr w:rsidR="00B81D29" w:rsidRPr="00271BEF" w14:paraId="3C82E68B" w14:textId="77777777" w:rsidTr="00CF7DA9">
        <w:trPr>
          <w:trHeight w:val="507"/>
        </w:trPr>
        <w:tc>
          <w:tcPr>
            <w:tcW w:w="670" w:type="dxa"/>
            <w:tcBorders>
              <w:top w:val="dotted" w:sz="4" w:space="0" w:color="auto"/>
              <w:left w:val="single" w:sz="12" w:space="0" w:color="auto"/>
              <w:bottom w:val="single" w:sz="12" w:space="0" w:color="auto"/>
              <w:right w:val="dotted" w:sz="4" w:space="0" w:color="auto"/>
            </w:tcBorders>
          </w:tcPr>
          <w:p w14:paraId="6C8761CE" w14:textId="77777777" w:rsidR="00B81D29" w:rsidRPr="00271BEF" w:rsidRDefault="00B81D29" w:rsidP="00271BEF">
            <w:pPr>
              <w:jc w:val="both"/>
              <w:rPr>
                <w:rFonts w:ascii="Cambria" w:hAnsi="Cambria" w:cstheme="minorHAnsi"/>
                <w:b/>
                <w:sz w:val="24"/>
                <w:szCs w:val="24"/>
              </w:rPr>
            </w:pPr>
            <w:r w:rsidRPr="00271BEF">
              <w:rPr>
                <w:rFonts w:ascii="Cambria" w:hAnsi="Cambria" w:cstheme="minorHAnsi"/>
                <w:b/>
                <w:sz w:val="24"/>
                <w:szCs w:val="24"/>
              </w:rPr>
              <w:lastRenderedPageBreak/>
              <w:t>6</w:t>
            </w:r>
          </w:p>
        </w:tc>
        <w:tc>
          <w:tcPr>
            <w:tcW w:w="6116" w:type="dxa"/>
            <w:tcBorders>
              <w:top w:val="dotted" w:sz="4" w:space="0" w:color="auto"/>
              <w:left w:val="dotted" w:sz="4" w:space="0" w:color="auto"/>
              <w:bottom w:val="single" w:sz="12" w:space="0" w:color="auto"/>
              <w:right w:val="dotted" w:sz="4" w:space="0" w:color="auto"/>
            </w:tcBorders>
          </w:tcPr>
          <w:p w14:paraId="20C01C57" w14:textId="77777777" w:rsidR="00B81D29" w:rsidRPr="00271BEF" w:rsidRDefault="00805CD3" w:rsidP="00271BEF">
            <w:pPr>
              <w:spacing w:after="0"/>
              <w:jc w:val="both"/>
              <w:rPr>
                <w:rFonts w:ascii="Cambria" w:hAnsi="Cambria"/>
                <w:sz w:val="24"/>
                <w:szCs w:val="24"/>
              </w:rPr>
            </w:pPr>
            <w:r w:rsidRPr="00271BEF">
              <w:rPr>
                <w:rFonts w:ascii="Cambria" w:hAnsi="Cambria"/>
                <w:sz w:val="24"/>
                <w:szCs w:val="24"/>
              </w:rPr>
              <w:t>Assess the impact of alternative credit scoring and alternative insurance underwriting on financial inclusion. Provide examples of how these models cater to underserved populations.</w:t>
            </w:r>
          </w:p>
        </w:tc>
        <w:tc>
          <w:tcPr>
            <w:tcW w:w="1417" w:type="dxa"/>
            <w:tcBorders>
              <w:top w:val="dotted" w:sz="4" w:space="0" w:color="auto"/>
              <w:left w:val="dotted" w:sz="4" w:space="0" w:color="auto"/>
              <w:bottom w:val="single" w:sz="12" w:space="0" w:color="auto"/>
              <w:right w:val="dotted" w:sz="4" w:space="0" w:color="auto"/>
            </w:tcBorders>
          </w:tcPr>
          <w:p w14:paraId="050BFCDE" w14:textId="77777777" w:rsidR="00B81D29" w:rsidRPr="00271BEF" w:rsidRDefault="00B81D29" w:rsidP="00271BEF">
            <w:pPr>
              <w:jc w:val="both"/>
              <w:rPr>
                <w:rFonts w:ascii="Cambria" w:hAnsi="Cambria" w:cstheme="minorHAnsi"/>
                <w:b/>
                <w:sz w:val="24"/>
                <w:szCs w:val="24"/>
              </w:rPr>
            </w:pPr>
            <w:r w:rsidRPr="00271BEF">
              <w:rPr>
                <w:rFonts w:ascii="Cambria" w:hAnsi="Cambria" w:cstheme="minorHAnsi"/>
                <w:b/>
                <w:sz w:val="24"/>
                <w:szCs w:val="24"/>
              </w:rPr>
              <w:t>2 Marks</w:t>
            </w:r>
          </w:p>
        </w:tc>
        <w:tc>
          <w:tcPr>
            <w:tcW w:w="1743" w:type="dxa"/>
            <w:tcBorders>
              <w:top w:val="dotted" w:sz="4" w:space="0" w:color="auto"/>
              <w:left w:val="dotted" w:sz="4" w:space="0" w:color="auto"/>
              <w:bottom w:val="single" w:sz="12" w:space="0" w:color="auto"/>
              <w:right w:val="dotted" w:sz="4" w:space="0" w:color="auto"/>
            </w:tcBorders>
          </w:tcPr>
          <w:p w14:paraId="37F07A29" w14:textId="77777777" w:rsidR="00B81D29" w:rsidRPr="00271BEF" w:rsidRDefault="00805CD3" w:rsidP="00271BEF">
            <w:pPr>
              <w:jc w:val="both"/>
              <w:rPr>
                <w:rFonts w:ascii="Cambria" w:hAnsi="Cambria"/>
                <w:sz w:val="24"/>
                <w:szCs w:val="24"/>
              </w:rPr>
            </w:pPr>
            <w:r w:rsidRPr="00271BEF">
              <w:rPr>
                <w:rFonts w:ascii="Cambria" w:hAnsi="Cambria"/>
                <w:sz w:val="24"/>
                <w:szCs w:val="24"/>
              </w:rPr>
              <w:t>Evaluating</w:t>
            </w:r>
          </w:p>
        </w:tc>
        <w:tc>
          <w:tcPr>
            <w:tcW w:w="828" w:type="dxa"/>
            <w:tcBorders>
              <w:top w:val="dotted" w:sz="4" w:space="0" w:color="auto"/>
              <w:left w:val="dotted" w:sz="4" w:space="0" w:color="auto"/>
              <w:bottom w:val="single" w:sz="12" w:space="0" w:color="auto"/>
              <w:right w:val="single" w:sz="12" w:space="0" w:color="auto"/>
            </w:tcBorders>
          </w:tcPr>
          <w:p w14:paraId="1F8B4280" w14:textId="77777777" w:rsidR="00B81D29" w:rsidRPr="00271BEF" w:rsidRDefault="00B81D29" w:rsidP="00271BEF">
            <w:pPr>
              <w:jc w:val="both"/>
              <w:rPr>
                <w:rFonts w:ascii="Cambria" w:hAnsi="Cambria" w:cstheme="minorHAnsi"/>
                <w:b/>
                <w:sz w:val="24"/>
                <w:szCs w:val="24"/>
              </w:rPr>
            </w:pPr>
            <w:r w:rsidRPr="00271BEF">
              <w:rPr>
                <w:rFonts w:ascii="Cambria" w:hAnsi="Cambria" w:cstheme="minorHAnsi"/>
                <w:b/>
                <w:sz w:val="24"/>
                <w:szCs w:val="24"/>
              </w:rPr>
              <w:t>CO4</w:t>
            </w:r>
          </w:p>
        </w:tc>
      </w:tr>
    </w:tbl>
    <w:p w14:paraId="04D32543" w14:textId="77777777" w:rsidR="00B81D29" w:rsidRPr="00271BEF" w:rsidRDefault="00B81D29" w:rsidP="00271BEF">
      <w:pPr>
        <w:jc w:val="both"/>
        <w:rPr>
          <w:rFonts w:ascii="Cambria" w:hAnsi="Cambria" w:cstheme="minorHAnsi"/>
          <w:b/>
          <w:sz w:val="24"/>
          <w:szCs w:val="24"/>
        </w:rPr>
      </w:pPr>
    </w:p>
    <w:p w14:paraId="334928BF" w14:textId="77777777" w:rsidR="00B81D29" w:rsidRPr="00271BEF" w:rsidRDefault="00B81D29" w:rsidP="00271BEF">
      <w:pPr>
        <w:jc w:val="both"/>
        <w:rPr>
          <w:rFonts w:ascii="Cambria" w:hAnsi="Cambria" w:cstheme="minorHAnsi"/>
          <w:b/>
          <w:sz w:val="24"/>
          <w:szCs w:val="24"/>
        </w:rPr>
      </w:pPr>
    </w:p>
    <w:p w14:paraId="18AD0413" w14:textId="77777777" w:rsidR="00B81D29" w:rsidRPr="00271BEF" w:rsidRDefault="00B81D29" w:rsidP="00271BEF">
      <w:pPr>
        <w:jc w:val="center"/>
        <w:rPr>
          <w:rFonts w:ascii="Cambria" w:hAnsi="Cambria" w:cstheme="minorHAnsi"/>
          <w:b/>
          <w:sz w:val="24"/>
          <w:szCs w:val="24"/>
        </w:rPr>
      </w:pPr>
      <w:r w:rsidRPr="00271BEF">
        <w:rPr>
          <w:rFonts w:ascii="Cambria" w:hAnsi="Cambria" w:cstheme="minorHAnsi"/>
          <w:b/>
          <w:sz w:val="24"/>
          <w:szCs w:val="24"/>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4"/>
        <w:gridCol w:w="632"/>
        <w:gridCol w:w="6064"/>
        <w:gridCol w:w="1275"/>
        <w:gridCol w:w="1353"/>
        <w:gridCol w:w="666"/>
      </w:tblGrid>
      <w:tr w:rsidR="00B81D29" w:rsidRPr="00271BEF" w14:paraId="5A4C0D42" w14:textId="77777777" w:rsidTr="00FA54AC">
        <w:trPr>
          <w:trHeight w:val="318"/>
        </w:trPr>
        <w:tc>
          <w:tcPr>
            <w:tcW w:w="10774" w:type="dxa"/>
            <w:gridSpan w:val="6"/>
            <w:tcBorders>
              <w:bottom w:val="single" w:sz="12" w:space="0" w:color="auto"/>
            </w:tcBorders>
          </w:tcPr>
          <w:p w14:paraId="40821AD4" w14:textId="3DFC709B" w:rsidR="00B81D29" w:rsidRPr="00271BEF" w:rsidRDefault="00B81D29" w:rsidP="00271BEF">
            <w:pPr>
              <w:jc w:val="both"/>
              <w:rPr>
                <w:rFonts w:ascii="Cambria" w:hAnsi="Cambria" w:cstheme="minorHAnsi"/>
                <w:b/>
                <w:bCs/>
                <w:sz w:val="24"/>
                <w:szCs w:val="24"/>
              </w:rPr>
            </w:pPr>
            <w:r w:rsidRPr="00271BEF">
              <w:rPr>
                <w:rFonts w:ascii="Cambria" w:hAnsi="Cambria" w:cstheme="minorHAnsi"/>
                <w:b/>
                <w:bCs/>
                <w:sz w:val="24"/>
                <w:szCs w:val="24"/>
              </w:rPr>
              <w:t>Answer the</w:t>
            </w:r>
            <w:r w:rsidR="0074057A" w:rsidRPr="00271BEF">
              <w:rPr>
                <w:rFonts w:ascii="Cambria" w:hAnsi="Cambria" w:cstheme="minorHAnsi"/>
                <w:b/>
                <w:bCs/>
                <w:sz w:val="24"/>
                <w:szCs w:val="24"/>
              </w:rPr>
              <w:t xml:space="preserve"> </w:t>
            </w:r>
            <w:r w:rsidRPr="00271BEF">
              <w:rPr>
                <w:rFonts w:ascii="Cambria" w:hAnsi="Cambria" w:cstheme="minorHAnsi"/>
                <w:b/>
                <w:bCs/>
                <w:sz w:val="24"/>
                <w:szCs w:val="24"/>
              </w:rPr>
              <w:t>Questions. Each question carries 20 marks</w:t>
            </w:r>
            <w:r w:rsidR="00CF7DA9">
              <w:rPr>
                <w:rFonts w:ascii="Cambria" w:hAnsi="Cambria" w:cstheme="minorHAnsi"/>
                <w:b/>
                <w:bCs/>
                <w:sz w:val="24"/>
                <w:szCs w:val="24"/>
              </w:rPr>
              <w:t xml:space="preserve">                                           </w:t>
            </w:r>
            <w:r w:rsidRPr="00271BEF">
              <w:rPr>
                <w:rFonts w:ascii="Cambria" w:hAnsi="Cambria" w:cstheme="minorHAnsi"/>
                <w:b/>
                <w:bCs/>
                <w:sz w:val="24"/>
                <w:szCs w:val="24"/>
              </w:rPr>
              <w:t>2Q x 20 = 40 Marks</w:t>
            </w:r>
          </w:p>
        </w:tc>
      </w:tr>
      <w:tr w:rsidR="00B81D29" w:rsidRPr="00271BEF" w14:paraId="28F0B810" w14:textId="77777777" w:rsidTr="00CF7DA9">
        <w:trPr>
          <w:trHeight w:val="318"/>
        </w:trPr>
        <w:tc>
          <w:tcPr>
            <w:tcW w:w="784" w:type="dxa"/>
            <w:tcBorders>
              <w:top w:val="single" w:sz="12" w:space="0" w:color="auto"/>
              <w:left w:val="single" w:sz="12" w:space="0" w:color="auto"/>
              <w:bottom w:val="dotted" w:sz="4" w:space="0" w:color="auto"/>
              <w:right w:val="dotted" w:sz="4" w:space="0" w:color="auto"/>
            </w:tcBorders>
          </w:tcPr>
          <w:p w14:paraId="32A57970" w14:textId="77777777" w:rsidR="00B81D29" w:rsidRPr="00271BEF" w:rsidRDefault="00B81D29" w:rsidP="00271BEF">
            <w:pPr>
              <w:jc w:val="both"/>
              <w:rPr>
                <w:rFonts w:ascii="Cambria" w:hAnsi="Cambria" w:cstheme="minorHAnsi"/>
                <w:b/>
                <w:sz w:val="24"/>
                <w:szCs w:val="24"/>
              </w:rPr>
            </w:pPr>
            <w:r w:rsidRPr="00271BEF">
              <w:rPr>
                <w:rFonts w:ascii="Cambria" w:hAnsi="Cambria" w:cstheme="minorHAnsi"/>
                <w:b/>
                <w:sz w:val="24"/>
                <w:szCs w:val="24"/>
              </w:rPr>
              <w:t>7.</w:t>
            </w:r>
          </w:p>
        </w:tc>
        <w:tc>
          <w:tcPr>
            <w:tcW w:w="632" w:type="dxa"/>
            <w:tcBorders>
              <w:top w:val="single" w:sz="12" w:space="0" w:color="auto"/>
              <w:left w:val="dotted" w:sz="4" w:space="0" w:color="auto"/>
              <w:bottom w:val="dotted" w:sz="4" w:space="0" w:color="auto"/>
              <w:right w:val="dotted" w:sz="4" w:space="0" w:color="auto"/>
            </w:tcBorders>
            <w:vAlign w:val="center"/>
          </w:tcPr>
          <w:p w14:paraId="11309D13" w14:textId="6F820324" w:rsidR="00B81D29" w:rsidRPr="00271BEF" w:rsidRDefault="00B81D29" w:rsidP="00271BEF">
            <w:pPr>
              <w:jc w:val="both"/>
              <w:rPr>
                <w:rFonts w:ascii="Cambria" w:hAnsi="Cambria" w:cstheme="minorHAnsi"/>
                <w:b/>
                <w:sz w:val="24"/>
                <w:szCs w:val="24"/>
              </w:rPr>
            </w:pPr>
          </w:p>
        </w:tc>
        <w:tc>
          <w:tcPr>
            <w:tcW w:w="6064" w:type="dxa"/>
            <w:tcBorders>
              <w:top w:val="single" w:sz="12" w:space="0" w:color="auto"/>
              <w:left w:val="dotted" w:sz="4" w:space="0" w:color="auto"/>
              <w:bottom w:val="dotted" w:sz="4" w:space="0" w:color="auto"/>
              <w:right w:val="dotted" w:sz="4" w:space="0" w:color="auto"/>
            </w:tcBorders>
            <w:vAlign w:val="center"/>
          </w:tcPr>
          <w:p w14:paraId="11069E26" w14:textId="77777777" w:rsidR="00B81D29" w:rsidRPr="00271BEF" w:rsidRDefault="0074057A" w:rsidP="00271BEF">
            <w:pPr>
              <w:spacing w:before="100" w:beforeAutospacing="1" w:after="0"/>
              <w:jc w:val="both"/>
              <w:rPr>
                <w:rFonts w:ascii="Cambria" w:hAnsi="Cambria"/>
                <w:sz w:val="24"/>
                <w:szCs w:val="24"/>
                <w:lang w:val="en-IN"/>
              </w:rPr>
            </w:pPr>
            <w:r w:rsidRPr="00271BEF">
              <w:rPr>
                <w:rFonts w:ascii="Cambria" w:hAnsi="Cambria"/>
                <w:sz w:val="24"/>
                <w:szCs w:val="24"/>
              </w:rPr>
              <w:t>Discuss the various deductions and reliefs available to individual taxpayers under the Income Tax Act. Evaluate their role in encouraging savings and investments, and suggest how these provisions can be utilized to minimize tax liability while achieving long-term financial goals.</w:t>
            </w:r>
          </w:p>
        </w:tc>
        <w:tc>
          <w:tcPr>
            <w:tcW w:w="1275" w:type="dxa"/>
            <w:tcBorders>
              <w:top w:val="single" w:sz="12" w:space="0" w:color="auto"/>
              <w:left w:val="dotted" w:sz="4" w:space="0" w:color="auto"/>
              <w:bottom w:val="dotted" w:sz="4" w:space="0" w:color="auto"/>
              <w:right w:val="dotted" w:sz="4" w:space="0" w:color="auto"/>
            </w:tcBorders>
          </w:tcPr>
          <w:p w14:paraId="45EDCCC7" w14:textId="77777777" w:rsidR="00B81D29" w:rsidRPr="00271BEF" w:rsidRDefault="00B81D29" w:rsidP="00CF7DA9">
            <w:pPr>
              <w:jc w:val="center"/>
              <w:rPr>
                <w:rFonts w:ascii="Cambria" w:hAnsi="Cambria" w:cstheme="minorHAnsi"/>
                <w:b/>
                <w:sz w:val="24"/>
                <w:szCs w:val="24"/>
              </w:rPr>
            </w:pPr>
            <w:r w:rsidRPr="00271BEF">
              <w:rPr>
                <w:rFonts w:ascii="Cambria" w:hAnsi="Cambria" w:cstheme="minorHAnsi"/>
                <w:b/>
                <w:sz w:val="24"/>
                <w:szCs w:val="24"/>
              </w:rPr>
              <w:t>20 Marks</w:t>
            </w:r>
          </w:p>
        </w:tc>
        <w:tc>
          <w:tcPr>
            <w:tcW w:w="1353" w:type="dxa"/>
            <w:tcBorders>
              <w:top w:val="single" w:sz="12" w:space="0" w:color="auto"/>
              <w:left w:val="dotted" w:sz="4" w:space="0" w:color="auto"/>
              <w:bottom w:val="dotted" w:sz="4" w:space="0" w:color="auto"/>
              <w:right w:val="dotted" w:sz="4" w:space="0" w:color="auto"/>
            </w:tcBorders>
          </w:tcPr>
          <w:p w14:paraId="4ED5D83E" w14:textId="77777777" w:rsidR="00B81D29" w:rsidRPr="00271BEF" w:rsidRDefault="00FB5692" w:rsidP="00CF7DA9">
            <w:pPr>
              <w:jc w:val="center"/>
              <w:rPr>
                <w:rFonts w:ascii="Cambria" w:hAnsi="Cambria"/>
                <w:sz w:val="24"/>
                <w:szCs w:val="24"/>
              </w:rPr>
            </w:pPr>
            <w:r w:rsidRPr="00271BEF">
              <w:rPr>
                <w:rFonts w:ascii="Cambria" w:hAnsi="Cambria"/>
                <w:sz w:val="24"/>
                <w:szCs w:val="24"/>
              </w:rPr>
              <w:t>Evaluating</w:t>
            </w:r>
          </w:p>
        </w:tc>
        <w:tc>
          <w:tcPr>
            <w:tcW w:w="666" w:type="dxa"/>
            <w:tcBorders>
              <w:top w:val="single" w:sz="12" w:space="0" w:color="auto"/>
              <w:left w:val="dotted" w:sz="4" w:space="0" w:color="auto"/>
              <w:bottom w:val="dotted" w:sz="4" w:space="0" w:color="auto"/>
              <w:right w:val="single" w:sz="12" w:space="0" w:color="auto"/>
            </w:tcBorders>
          </w:tcPr>
          <w:p w14:paraId="7CD59637" w14:textId="77777777" w:rsidR="00B81D29" w:rsidRPr="00271BEF" w:rsidRDefault="00B81D29" w:rsidP="00CF7DA9">
            <w:pPr>
              <w:jc w:val="center"/>
              <w:rPr>
                <w:rFonts w:ascii="Cambria" w:hAnsi="Cambria" w:cstheme="minorHAnsi"/>
                <w:b/>
                <w:sz w:val="24"/>
                <w:szCs w:val="24"/>
              </w:rPr>
            </w:pPr>
            <w:r w:rsidRPr="00271BEF">
              <w:rPr>
                <w:rFonts w:ascii="Cambria" w:hAnsi="Cambria" w:cstheme="minorHAnsi"/>
                <w:b/>
                <w:sz w:val="24"/>
                <w:szCs w:val="24"/>
              </w:rPr>
              <w:t>CO</w:t>
            </w:r>
            <w:r w:rsidR="00FB5692" w:rsidRPr="00271BEF">
              <w:rPr>
                <w:rFonts w:ascii="Cambria" w:hAnsi="Cambria" w:cstheme="minorHAnsi"/>
                <w:b/>
                <w:sz w:val="24"/>
                <w:szCs w:val="24"/>
              </w:rPr>
              <w:t>2</w:t>
            </w:r>
          </w:p>
        </w:tc>
      </w:tr>
      <w:tr w:rsidR="00B81D29" w:rsidRPr="00271BEF" w14:paraId="56B740CA" w14:textId="77777777" w:rsidTr="00CF7DA9">
        <w:trPr>
          <w:trHeight w:val="142"/>
        </w:trPr>
        <w:tc>
          <w:tcPr>
            <w:tcW w:w="10774" w:type="dxa"/>
            <w:gridSpan w:val="6"/>
            <w:tcBorders>
              <w:top w:val="single" w:sz="12" w:space="0" w:color="auto"/>
              <w:bottom w:val="single" w:sz="12" w:space="0" w:color="auto"/>
            </w:tcBorders>
          </w:tcPr>
          <w:p w14:paraId="35D20FDC" w14:textId="77777777" w:rsidR="00B81D29" w:rsidRPr="00271BEF" w:rsidRDefault="00B81D29" w:rsidP="00CF7DA9">
            <w:pPr>
              <w:jc w:val="center"/>
              <w:rPr>
                <w:rFonts w:ascii="Cambria" w:hAnsi="Cambria" w:cstheme="minorHAnsi"/>
                <w:b/>
                <w:sz w:val="24"/>
                <w:szCs w:val="24"/>
              </w:rPr>
            </w:pPr>
          </w:p>
        </w:tc>
      </w:tr>
      <w:tr w:rsidR="00FA54AC" w:rsidRPr="00271BEF" w14:paraId="7F877AD2" w14:textId="77777777" w:rsidTr="00CF7DA9">
        <w:trPr>
          <w:trHeight w:val="318"/>
        </w:trPr>
        <w:tc>
          <w:tcPr>
            <w:tcW w:w="784" w:type="dxa"/>
            <w:tcBorders>
              <w:top w:val="single" w:sz="12" w:space="0" w:color="auto"/>
              <w:left w:val="single" w:sz="12" w:space="0" w:color="auto"/>
              <w:bottom w:val="dotted" w:sz="4" w:space="0" w:color="auto"/>
              <w:right w:val="dotted" w:sz="4" w:space="0" w:color="auto"/>
            </w:tcBorders>
          </w:tcPr>
          <w:p w14:paraId="4F3D655E" w14:textId="77777777" w:rsidR="00FA54AC" w:rsidRPr="00271BEF" w:rsidRDefault="00FA54AC" w:rsidP="00271BEF">
            <w:pPr>
              <w:jc w:val="both"/>
              <w:rPr>
                <w:rFonts w:ascii="Cambria" w:hAnsi="Cambria" w:cstheme="minorHAnsi"/>
                <w:b/>
                <w:sz w:val="24"/>
                <w:szCs w:val="24"/>
              </w:rPr>
            </w:pPr>
            <w:r w:rsidRPr="00271BEF">
              <w:rPr>
                <w:rFonts w:ascii="Cambria" w:hAnsi="Cambria" w:cstheme="minorHAnsi"/>
                <w:b/>
                <w:sz w:val="24"/>
                <w:szCs w:val="24"/>
              </w:rPr>
              <w:t>8.</w:t>
            </w:r>
          </w:p>
        </w:tc>
        <w:tc>
          <w:tcPr>
            <w:tcW w:w="632" w:type="dxa"/>
            <w:tcBorders>
              <w:top w:val="single" w:sz="12" w:space="0" w:color="auto"/>
              <w:left w:val="dotted" w:sz="4" w:space="0" w:color="auto"/>
              <w:bottom w:val="dotted" w:sz="4" w:space="0" w:color="auto"/>
              <w:right w:val="dotted" w:sz="4" w:space="0" w:color="auto"/>
            </w:tcBorders>
            <w:vAlign w:val="center"/>
          </w:tcPr>
          <w:p w14:paraId="016694C7" w14:textId="584EF488" w:rsidR="00FA54AC" w:rsidRPr="00271BEF" w:rsidRDefault="00FA54AC" w:rsidP="00271BEF">
            <w:pPr>
              <w:jc w:val="both"/>
              <w:rPr>
                <w:rFonts w:ascii="Cambria" w:hAnsi="Cambria" w:cstheme="minorHAnsi"/>
                <w:b/>
                <w:sz w:val="24"/>
                <w:szCs w:val="24"/>
              </w:rPr>
            </w:pPr>
          </w:p>
        </w:tc>
        <w:tc>
          <w:tcPr>
            <w:tcW w:w="6064" w:type="dxa"/>
            <w:tcBorders>
              <w:top w:val="single" w:sz="12" w:space="0" w:color="auto"/>
              <w:left w:val="dotted" w:sz="4" w:space="0" w:color="auto"/>
              <w:bottom w:val="dotted" w:sz="4" w:space="0" w:color="auto"/>
              <w:right w:val="dotted" w:sz="4" w:space="0" w:color="auto"/>
            </w:tcBorders>
            <w:vAlign w:val="center"/>
          </w:tcPr>
          <w:p w14:paraId="576650A9" w14:textId="77777777" w:rsidR="00FA54AC" w:rsidRPr="00271BEF" w:rsidRDefault="00FA54AC" w:rsidP="00271BEF">
            <w:pPr>
              <w:spacing w:before="100" w:beforeAutospacing="1" w:after="100" w:afterAutospacing="1"/>
              <w:jc w:val="both"/>
              <w:rPr>
                <w:rFonts w:ascii="Cambria" w:hAnsi="Cambria"/>
                <w:sz w:val="24"/>
                <w:szCs w:val="24"/>
                <w:lang w:val="en-IN"/>
              </w:rPr>
            </w:pPr>
            <w:r w:rsidRPr="00271BEF">
              <w:rPr>
                <w:rFonts w:ascii="Cambria" w:hAnsi="Cambria"/>
                <w:sz w:val="24"/>
                <w:szCs w:val="24"/>
              </w:rPr>
              <w:t>Analyze the importance of retirement needs analysis and asset allocation principles in long-term financial planning. Discuss how tax-efficient investing and effective capital gains management contribute to achieving retirement goals. Additionally, highlight the role of wills and trusts in ensuring smooth wealth transfer.</w:t>
            </w:r>
          </w:p>
        </w:tc>
        <w:tc>
          <w:tcPr>
            <w:tcW w:w="1275" w:type="dxa"/>
            <w:tcBorders>
              <w:top w:val="single" w:sz="12" w:space="0" w:color="auto"/>
              <w:left w:val="dotted" w:sz="4" w:space="0" w:color="auto"/>
              <w:bottom w:val="dotted" w:sz="4" w:space="0" w:color="auto"/>
              <w:right w:val="dotted" w:sz="4" w:space="0" w:color="auto"/>
            </w:tcBorders>
          </w:tcPr>
          <w:p w14:paraId="0B315058" w14:textId="77777777" w:rsidR="00FA54AC" w:rsidRPr="00271BEF" w:rsidRDefault="00FA54AC" w:rsidP="00CF7DA9">
            <w:pPr>
              <w:jc w:val="center"/>
              <w:rPr>
                <w:rFonts w:ascii="Cambria" w:hAnsi="Cambria" w:cstheme="minorHAnsi"/>
                <w:b/>
                <w:sz w:val="24"/>
                <w:szCs w:val="24"/>
              </w:rPr>
            </w:pPr>
            <w:r w:rsidRPr="00271BEF">
              <w:rPr>
                <w:rFonts w:ascii="Cambria" w:hAnsi="Cambria" w:cstheme="minorHAnsi"/>
                <w:b/>
                <w:sz w:val="24"/>
                <w:szCs w:val="24"/>
              </w:rPr>
              <w:t>20 Marks</w:t>
            </w:r>
          </w:p>
        </w:tc>
        <w:tc>
          <w:tcPr>
            <w:tcW w:w="1353" w:type="dxa"/>
            <w:tcBorders>
              <w:top w:val="single" w:sz="12" w:space="0" w:color="auto"/>
              <w:left w:val="dotted" w:sz="4" w:space="0" w:color="auto"/>
              <w:bottom w:val="dotted" w:sz="4" w:space="0" w:color="auto"/>
              <w:right w:val="dotted" w:sz="4" w:space="0" w:color="auto"/>
            </w:tcBorders>
          </w:tcPr>
          <w:p w14:paraId="7DE402F4" w14:textId="77777777" w:rsidR="00FA54AC" w:rsidRPr="00271BEF" w:rsidRDefault="00FA54AC" w:rsidP="00CF7DA9">
            <w:pPr>
              <w:jc w:val="center"/>
              <w:rPr>
                <w:rFonts w:ascii="Cambria" w:hAnsi="Cambria" w:cstheme="minorHAnsi"/>
                <w:b/>
                <w:sz w:val="24"/>
                <w:szCs w:val="24"/>
              </w:rPr>
            </w:pPr>
            <w:r w:rsidRPr="00271BEF">
              <w:rPr>
                <w:rFonts w:ascii="Cambria" w:hAnsi="Cambria"/>
                <w:sz w:val="24"/>
                <w:szCs w:val="24"/>
              </w:rPr>
              <w:t>Analyzing</w:t>
            </w:r>
          </w:p>
        </w:tc>
        <w:tc>
          <w:tcPr>
            <w:tcW w:w="666" w:type="dxa"/>
            <w:tcBorders>
              <w:top w:val="single" w:sz="12" w:space="0" w:color="auto"/>
              <w:left w:val="dotted" w:sz="4" w:space="0" w:color="auto"/>
              <w:bottom w:val="dotted" w:sz="4" w:space="0" w:color="auto"/>
              <w:right w:val="single" w:sz="12" w:space="0" w:color="auto"/>
            </w:tcBorders>
          </w:tcPr>
          <w:p w14:paraId="2F523351" w14:textId="77777777" w:rsidR="00FA54AC" w:rsidRPr="00271BEF" w:rsidRDefault="00FA54AC" w:rsidP="00CF7DA9">
            <w:pPr>
              <w:jc w:val="center"/>
              <w:rPr>
                <w:rFonts w:ascii="Cambria" w:hAnsi="Cambria" w:cstheme="minorHAnsi"/>
                <w:b/>
                <w:sz w:val="24"/>
                <w:szCs w:val="24"/>
              </w:rPr>
            </w:pPr>
            <w:r w:rsidRPr="00271BEF">
              <w:rPr>
                <w:rFonts w:ascii="Cambria" w:hAnsi="Cambria" w:cstheme="minorHAnsi"/>
                <w:b/>
                <w:sz w:val="24"/>
                <w:szCs w:val="24"/>
              </w:rPr>
              <w:t>CO3</w:t>
            </w:r>
          </w:p>
        </w:tc>
      </w:tr>
    </w:tbl>
    <w:p w14:paraId="0B7FC6AC" w14:textId="77777777" w:rsidR="00B81D29" w:rsidRPr="00271BEF" w:rsidRDefault="00B81D29" w:rsidP="00271BEF">
      <w:pPr>
        <w:jc w:val="both"/>
        <w:rPr>
          <w:rFonts w:ascii="Cambria" w:hAnsi="Cambria" w:cs="Arial"/>
          <w:b/>
          <w:sz w:val="24"/>
          <w:szCs w:val="24"/>
        </w:rPr>
      </w:pPr>
    </w:p>
    <w:p w14:paraId="3FF57C0B" w14:textId="77777777" w:rsidR="00B81D29" w:rsidRPr="00D8462B" w:rsidRDefault="00B81D29" w:rsidP="00B81D29">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47A47761" w14:textId="77777777" w:rsidR="00B81D29" w:rsidRDefault="00B81D29" w:rsidP="00B81D29">
      <w:pPr>
        <w:jc w:val="center"/>
        <w:rPr>
          <w:rFonts w:ascii="Arial" w:hAnsi="Arial" w:cs="Arial"/>
          <w:b/>
          <w:sz w:val="36"/>
          <w:szCs w:val="36"/>
        </w:rPr>
      </w:pPr>
    </w:p>
    <w:p w14:paraId="0B84A5B9" w14:textId="77777777" w:rsidR="00B81D29" w:rsidRDefault="00B81D29" w:rsidP="00B81D29">
      <w:pPr>
        <w:jc w:val="center"/>
        <w:rPr>
          <w:rFonts w:ascii="Arial" w:hAnsi="Arial" w:cs="Arial"/>
          <w:b/>
          <w:sz w:val="36"/>
          <w:szCs w:val="36"/>
        </w:rPr>
      </w:pPr>
    </w:p>
    <w:p w14:paraId="7AD669BE" w14:textId="77777777" w:rsidR="00B81D29" w:rsidRDefault="00B81D29" w:rsidP="00B81D29"/>
    <w:p w14:paraId="0EA39F6E" w14:textId="77777777" w:rsidR="00B81D29" w:rsidRDefault="00B81D29" w:rsidP="00B81D29"/>
    <w:p w14:paraId="3627E6C0" w14:textId="77777777" w:rsidR="00B81D29" w:rsidRDefault="00B81D29" w:rsidP="00B81D29"/>
    <w:p w14:paraId="33CC1889" w14:textId="77777777" w:rsidR="00B81D29" w:rsidRDefault="00B81D29" w:rsidP="00B81D29"/>
    <w:p w14:paraId="37D60FDE" w14:textId="77777777" w:rsidR="00446164" w:rsidRDefault="00446164"/>
    <w:sectPr w:rsidR="00446164" w:rsidSect="00947E67">
      <w:footerReference w:type="default" r:id="rId8"/>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E8BD7" w14:textId="77777777" w:rsidR="000B28ED" w:rsidRDefault="000B28ED">
      <w:pPr>
        <w:spacing w:after="0" w:line="240" w:lineRule="auto"/>
      </w:pPr>
      <w:r>
        <w:separator/>
      </w:r>
    </w:p>
  </w:endnote>
  <w:endnote w:type="continuationSeparator" w:id="0">
    <w:p w14:paraId="3EFCB251" w14:textId="77777777" w:rsidR="000B28ED" w:rsidRDefault="000B2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C8394" w14:textId="77777777" w:rsidR="00446164" w:rsidRDefault="00FA54AC">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A16CC9">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A16CC9">
      <w:rPr>
        <w:rFonts w:ascii="Times New Roman" w:hAnsi="Times New Roman"/>
        <w:b/>
        <w:noProof/>
      </w:rPr>
      <w:t>2</w:t>
    </w:r>
    <w:r>
      <w:rPr>
        <w:rFonts w:ascii="Times New Roman" w:hAnsi="Times New Roman"/>
        <w:b/>
        <w:sz w:val="24"/>
        <w:szCs w:val="24"/>
      </w:rPr>
      <w:fldChar w:fldCharType="end"/>
    </w:r>
  </w:p>
  <w:p w14:paraId="34D09444" w14:textId="77777777" w:rsidR="00446164" w:rsidRDefault="004461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341DB" w14:textId="77777777" w:rsidR="000B28ED" w:rsidRDefault="000B28ED">
      <w:pPr>
        <w:spacing w:after="0" w:line="240" w:lineRule="auto"/>
      </w:pPr>
      <w:r>
        <w:separator/>
      </w:r>
    </w:p>
  </w:footnote>
  <w:footnote w:type="continuationSeparator" w:id="0">
    <w:p w14:paraId="06F33328" w14:textId="77777777" w:rsidR="000B28ED" w:rsidRDefault="000B28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81D29"/>
    <w:rsid w:val="000B28ED"/>
    <w:rsid w:val="00271BEF"/>
    <w:rsid w:val="002F7133"/>
    <w:rsid w:val="003E167D"/>
    <w:rsid w:val="00446164"/>
    <w:rsid w:val="00454770"/>
    <w:rsid w:val="00461E32"/>
    <w:rsid w:val="00506142"/>
    <w:rsid w:val="005748DB"/>
    <w:rsid w:val="00576216"/>
    <w:rsid w:val="00647E5B"/>
    <w:rsid w:val="0074057A"/>
    <w:rsid w:val="00753CE6"/>
    <w:rsid w:val="00782D7A"/>
    <w:rsid w:val="007C6464"/>
    <w:rsid w:val="00805CD3"/>
    <w:rsid w:val="009176F2"/>
    <w:rsid w:val="00983680"/>
    <w:rsid w:val="00983AFE"/>
    <w:rsid w:val="00A16CC9"/>
    <w:rsid w:val="00B22834"/>
    <w:rsid w:val="00B81D29"/>
    <w:rsid w:val="00B90F4B"/>
    <w:rsid w:val="00B92AEF"/>
    <w:rsid w:val="00BE33DA"/>
    <w:rsid w:val="00CF4A92"/>
    <w:rsid w:val="00CF7DA9"/>
    <w:rsid w:val="00D14B3C"/>
    <w:rsid w:val="00F66AD9"/>
    <w:rsid w:val="00FA54AC"/>
    <w:rsid w:val="00FB56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0F52"/>
  <w15:docId w15:val="{3C28DA07-8620-4ACD-AF2C-08A7CF8E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D29"/>
    <w:pPr>
      <w:spacing w:after="200"/>
      <w:jc w:val="left"/>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B81D29"/>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B81D29"/>
    <w:rPr>
      <w:rFonts w:ascii="Calibri" w:eastAsia="Times New Roman" w:hAnsi="Calibri" w:cs="Times New Roman"/>
      <w:lang w:val="en-US"/>
    </w:rPr>
  </w:style>
  <w:style w:type="table" w:styleId="TableGrid">
    <w:name w:val="Table Grid"/>
    <w:basedOn w:val="TableNormal"/>
    <w:uiPriority w:val="59"/>
    <w:rsid w:val="00B81D29"/>
    <w:pPr>
      <w:spacing w:line="240" w:lineRule="auto"/>
      <w:jc w:val="left"/>
    </w:pPr>
    <w:rPr>
      <w:rFonts w:ascii="Calibri" w:eastAsia="Times New Roman" w:hAnsi="Calibri"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1D29"/>
    <w:pPr>
      <w:ind w:left="720"/>
      <w:contextualSpacing/>
    </w:pPr>
  </w:style>
  <w:style w:type="paragraph" w:styleId="NormalWeb">
    <w:name w:val="Normal (Web)"/>
    <w:basedOn w:val="Normal"/>
    <w:uiPriority w:val="99"/>
    <w:unhideWhenUsed/>
    <w:rsid w:val="00B81D29"/>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bcpgc009</dc:creator>
  <cp:lastModifiedBy>Admin</cp:lastModifiedBy>
  <cp:revision>15</cp:revision>
  <dcterms:created xsi:type="dcterms:W3CDTF">2024-12-19T08:50:00Z</dcterms:created>
  <dcterms:modified xsi:type="dcterms:W3CDTF">2025-01-30T03:26:00Z</dcterms:modified>
</cp:coreProperties>
</file>