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2F686B">
        <w:trPr>
          <w:trHeight w:val="396"/>
        </w:trPr>
        <w:tc>
          <w:tcPr>
            <w:tcW w:w="1029" w:type="dxa"/>
            <w:vAlign w:val="center"/>
          </w:tcPr>
          <w:p w:rsidR="002F686B" w:rsidRDefault="002A413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2F686B" w:rsidRDefault="002F686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F686B" w:rsidRDefault="002F686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2F686B" w:rsidRDefault="002A413A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2F686B" w:rsidRDefault="002A413A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2F686B" w:rsidRDefault="002A413A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2F686B">
        <w:trPr>
          <w:trHeight w:val="627"/>
        </w:trPr>
        <w:tc>
          <w:tcPr>
            <w:tcW w:w="10806" w:type="dxa"/>
            <w:vAlign w:val="center"/>
          </w:tcPr>
          <w:p w:rsidR="002F686B" w:rsidRDefault="00A13A6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2F686B">
        <w:trPr>
          <w:trHeight w:val="609"/>
        </w:trPr>
        <w:tc>
          <w:tcPr>
            <w:tcW w:w="10806" w:type="dxa"/>
            <w:vAlign w:val="center"/>
          </w:tcPr>
          <w:p w:rsidR="002F686B" w:rsidRDefault="00A13A6C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2F686B" w:rsidRDefault="002F686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2F686B">
        <w:trPr>
          <w:trHeight w:val="440"/>
        </w:trPr>
        <w:tc>
          <w:tcPr>
            <w:tcW w:w="4395" w:type="dxa"/>
            <w:vAlign w:val="center"/>
          </w:tcPr>
          <w:p w:rsidR="002F686B" w:rsidRDefault="002A413A" w:rsidP="00A13A6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13A6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A13A6C" w:rsidRPr="00A13A6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SOE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:rsidR="002F686B" w:rsidRDefault="002A413A" w:rsidP="00A13A6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13A6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A13A6C" w:rsidRPr="00A13A6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Ph.D.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  <w:tr w:rsidR="002F686B">
        <w:trPr>
          <w:trHeight w:val="633"/>
        </w:trPr>
        <w:tc>
          <w:tcPr>
            <w:tcW w:w="4395" w:type="dxa"/>
            <w:vAlign w:val="center"/>
          </w:tcPr>
          <w:p w:rsidR="002F686B" w:rsidRDefault="002A413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A13A6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ENG896</w:t>
            </w:r>
          </w:p>
        </w:tc>
        <w:tc>
          <w:tcPr>
            <w:tcW w:w="6388" w:type="dxa"/>
            <w:gridSpan w:val="2"/>
            <w:vAlign w:val="center"/>
          </w:tcPr>
          <w:p w:rsidR="002F686B" w:rsidRDefault="002A413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3A6C">
              <w:rPr>
                <w:rFonts w:ascii="Arial" w:hAnsi="Arial" w:cs="Arial"/>
                <w:bCs/>
                <w:color w:val="000000" w:themeColor="text1"/>
              </w:rPr>
              <w:t>Exploring the Criminal Mind through Psychoanalysis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2F686B">
        <w:trPr>
          <w:trHeight w:val="633"/>
        </w:trPr>
        <w:tc>
          <w:tcPr>
            <w:tcW w:w="4395" w:type="dxa"/>
            <w:vAlign w:val="center"/>
          </w:tcPr>
          <w:p w:rsidR="002F686B" w:rsidRDefault="002A413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13A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2F686B" w:rsidRDefault="002A413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2F686B" w:rsidRDefault="002A413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A13A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2F686B" w:rsidRDefault="002F686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2F686B">
        <w:trPr>
          <w:trHeight w:val="550"/>
        </w:trPr>
        <w:tc>
          <w:tcPr>
            <w:tcW w:w="1882" w:type="dxa"/>
            <w:vAlign w:val="center"/>
          </w:tcPr>
          <w:p w:rsidR="002F686B" w:rsidRDefault="002A413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2F686B">
        <w:trPr>
          <w:trHeight w:val="550"/>
        </w:trPr>
        <w:tc>
          <w:tcPr>
            <w:tcW w:w="1882" w:type="dxa"/>
            <w:vAlign w:val="center"/>
          </w:tcPr>
          <w:p w:rsidR="002F686B" w:rsidRDefault="002A413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:rsidR="002F686B" w:rsidRDefault="002A41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:rsidR="002F686B" w:rsidRDefault="002F68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2F686B" w:rsidRDefault="002A413A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2F686B" w:rsidRDefault="002A413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2F686B" w:rsidRDefault="002A413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Do not write anything on the </w:t>
      </w:r>
      <w:r>
        <w:rPr>
          <w:rFonts w:ascii="Cambria" w:hAnsi="Cambria" w:cstheme="minorHAnsi"/>
          <w:i/>
          <w:sz w:val="24"/>
          <w:szCs w:val="24"/>
        </w:rPr>
        <w:t>question paper other than roll number.</w:t>
      </w:r>
    </w:p>
    <w:p w:rsidR="002F686B" w:rsidRDefault="002F686B" w:rsidP="00A13A6C">
      <w:pPr>
        <w:rPr>
          <w:rFonts w:ascii="Cambria" w:hAnsi="Cambria" w:cstheme="minorHAnsi"/>
          <w:b/>
          <w:sz w:val="28"/>
          <w:szCs w:val="28"/>
        </w:rPr>
      </w:pPr>
    </w:p>
    <w:p w:rsidR="002F686B" w:rsidRDefault="002A413A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3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5822"/>
        <w:gridCol w:w="1139"/>
        <w:gridCol w:w="2034"/>
        <w:gridCol w:w="897"/>
      </w:tblGrid>
      <w:tr w:rsidR="002F686B" w:rsidTr="00A13A6C">
        <w:trPr>
          <w:trHeight w:val="373"/>
        </w:trPr>
        <w:tc>
          <w:tcPr>
            <w:tcW w:w="10352" w:type="dxa"/>
            <w:gridSpan w:val="5"/>
            <w:tcBorders>
              <w:bottom w:val="single" w:sz="12" w:space="0" w:color="auto"/>
            </w:tcBorders>
          </w:tcPr>
          <w:p w:rsidR="002F686B" w:rsidRDefault="002A413A">
            <w:pPr>
              <w:ind w:left="9156" w:hangingChars="3800" w:hanging="9156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</w:t>
            </w:r>
            <w:r w:rsidR="00A13A6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6Q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10M=60Marks</w:t>
            </w:r>
          </w:p>
        </w:tc>
      </w:tr>
      <w:tr w:rsidR="002F686B" w:rsidTr="00A13A6C">
        <w:trPr>
          <w:trHeight w:val="362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Elaborate on the concept of the Oedipal Complex, providing relevant examples</w:t>
            </w:r>
          </w:p>
        </w:tc>
        <w:tc>
          <w:tcPr>
            <w:tcW w:w="8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3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6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F686B" w:rsidTr="00A13A6C">
        <w:trPr>
          <w:trHeight w:val="373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D</w:t>
            </w:r>
            <w:r>
              <w:rPr>
                <w:rFonts w:ascii="Cambria" w:eastAsia="SimSun" w:hAnsi="Cambria" w:cs="Cambria"/>
                <w:sz w:val="24"/>
                <w:szCs w:val="24"/>
              </w:rPr>
              <w:t>iscuss the role of psychological disorders in contributing to criminal behavior.</w:t>
            </w: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F686B" w:rsidTr="00A13A6C">
        <w:trPr>
          <w:trHeight w:val="362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Examine the principles and application of investigative psychology.</w:t>
            </w: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F686B" w:rsidTr="00A13A6C">
        <w:trPr>
          <w:trHeight w:val="373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Explore how violent behavior and actions can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be interpreted through psychoanalysis.</w:t>
            </w: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F686B" w:rsidTr="00A13A6C">
        <w:trPr>
          <w:trHeight w:val="362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From a psychoanalytical perspective, evaluate the role of family as a motive in </w:t>
            </w:r>
            <w:r>
              <w:rPr>
                <w:rStyle w:val="Emphasis"/>
                <w:rFonts w:ascii="Cambria" w:eastAsia="SimSun" w:hAnsi="Cambria" w:cs="Cambria"/>
                <w:sz w:val="24"/>
                <w:szCs w:val="24"/>
              </w:rPr>
              <w:t>Murder in the Orient Express</w:t>
            </w:r>
            <w:r>
              <w:rPr>
                <w:rFonts w:ascii="Cambria" w:eastAsia="SimSun" w:hAnsi="Cambria" w:cs="Cambria"/>
                <w:sz w:val="24"/>
                <w:szCs w:val="24"/>
              </w:rPr>
              <w:t>.</w:t>
            </w: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2F686B" w:rsidTr="00A13A6C">
        <w:trPr>
          <w:trHeight w:val="362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F686B" w:rsidRDefault="002A413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Discuss </w:t>
            </w:r>
            <w:proofErr w:type="spellStart"/>
            <w:r>
              <w:rPr>
                <w:rFonts w:ascii="Cambria" w:eastAsia="SimSun" w:hAnsi="Cambria" w:cs="Cambria"/>
                <w:sz w:val="24"/>
                <w:szCs w:val="24"/>
              </w:rPr>
              <w:t>Lacan's</w:t>
            </w:r>
            <w:proofErr w:type="spellEnd"/>
            <w:r>
              <w:rPr>
                <w:rFonts w:ascii="Cambria" w:eastAsia="SimSun" w:hAnsi="Cambria" w:cs="Cambria"/>
                <w:sz w:val="24"/>
                <w:szCs w:val="24"/>
              </w:rPr>
              <w:t xml:space="preserve"> three orders of development and </w:t>
            </w:r>
            <w:r>
              <w:rPr>
                <w:rFonts w:ascii="Cambria" w:eastAsia="SimSun" w:hAnsi="Cambria" w:cs="Cambria"/>
                <w:sz w:val="24"/>
                <w:szCs w:val="24"/>
              </w:rPr>
              <w:t>their significance.</w:t>
            </w: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:rsidR="002F686B" w:rsidRDefault="002A413A" w:rsidP="00A13A6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2F686B" w:rsidRDefault="002A413A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03"/>
        <w:gridCol w:w="6505"/>
        <w:gridCol w:w="1514"/>
        <w:gridCol w:w="866"/>
        <w:gridCol w:w="784"/>
      </w:tblGrid>
      <w:tr w:rsidR="002F686B" w:rsidTr="00A13A6C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2F686B" w:rsidRDefault="002A413A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Each question carries 20 marks                                             2Q x 20 = 40 Marks</w:t>
            </w:r>
          </w:p>
        </w:tc>
      </w:tr>
      <w:tr w:rsidR="002F686B" w:rsidTr="00A13A6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F68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A41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Analyze the alleged crime by </w:t>
            </w:r>
            <w:proofErr w:type="spellStart"/>
            <w:r>
              <w:rPr>
                <w:rFonts w:ascii="Cambria" w:eastAsia="SimSun" w:hAnsi="Cambria" w:cs="Cambria"/>
                <w:sz w:val="24"/>
                <w:szCs w:val="24"/>
              </w:rPr>
              <w:t>Indrani</w:t>
            </w:r>
            <w:proofErr w:type="spellEnd"/>
            <w:r>
              <w:rPr>
                <w:rFonts w:ascii="Cambria" w:eastAsia="SimSun" w:hAnsi="Cambria" w:cs="Cambria"/>
                <w:sz w:val="24"/>
                <w:szCs w:val="24"/>
              </w:rPr>
              <w:t xml:space="preserve"> Mukherjee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through the lens of the Oedipal Complex.</w:t>
            </w:r>
          </w:p>
        </w:tc>
        <w:tc>
          <w:tcPr>
            <w:tcW w:w="15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F686B" w:rsidTr="00A13A6C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F686B" w:rsidRDefault="002F686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2F686B" w:rsidTr="00A13A6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F68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A41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Conduct a 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Freudian </w:t>
            </w:r>
            <w:r w:rsidR="00A13A6C">
              <w:rPr>
                <w:rFonts w:ascii="Cambria" w:eastAsia="SimSun" w:hAnsi="Cambria" w:cs="Cambria"/>
                <w:sz w:val="24"/>
                <w:szCs w:val="24"/>
              </w:rPr>
              <w:t>analysis of Umberto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Eco's </w:t>
            </w:r>
            <w:r>
              <w:rPr>
                <w:rStyle w:val="Emphasis"/>
                <w:rFonts w:ascii="Cambria" w:eastAsia="SimSun" w:hAnsi="Cambria" w:cs="Cambria"/>
                <w:sz w:val="24"/>
                <w:szCs w:val="24"/>
              </w:rPr>
              <w:t>The Name of the Rose</w:t>
            </w:r>
            <w:r>
              <w:rPr>
                <w:rFonts w:ascii="Cambria" w:eastAsia="SimSun" w:hAnsi="Cambria" w:cs="Cambria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Apply </w:t>
            </w: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686B" w:rsidRDefault="002A41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:rsidR="002F686B" w:rsidRDefault="002F686B">
      <w:pPr>
        <w:jc w:val="center"/>
        <w:rPr>
          <w:rFonts w:ascii="Arial" w:hAnsi="Arial" w:cs="Arial"/>
          <w:b/>
          <w:sz w:val="36"/>
          <w:szCs w:val="36"/>
        </w:rPr>
      </w:pPr>
    </w:p>
    <w:p w:rsidR="002F686B" w:rsidRDefault="002A413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p w:rsidR="002F686B" w:rsidRDefault="002F686B">
      <w:pPr>
        <w:jc w:val="center"/>
        <w:rPr>
          <w:rFonts w:ascii="Arial" w:hAnsi="Arial" w:cs="Arial"/>
          <w:b/>
          <w:sz w:val="36"/>
          <w:szCs w:val="36"/>
        </w:rPr>
      </w:pPr>
    </w:p>
    <w:p w:rsidR="002F686B" w:rsidRDefault="002F686B">
      <w:pPr>
        <w:jc w:val="center"/>
        <w:rPr>
          <w:rFonts w:ascii="Arial" w:hAnsi="Arial" w:cs="Arial"/>
          <w:b/>
          <w:sz w:val="36"/>
          <w:szCs w:val="36"/>
        </w:rPr>
      </w:pPr>
    </w:p>
    <w:sectPr w:rsidR="002F686B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3A" w:rsidRDefault="002A413A">
      <w:pPr>
        <w:spacing w:line="240" w:lineRule="auto"/>
      </w:pPr>
      <w:r>
        <w:separator/>
      </w:r>
    </w:p>
  </w:endnote>
  <w:endnote w:type="continuationSeparator" w:id="0">
    <w:p w:rsidR="002A413A" w:rsidRDefault="002A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6B" w:rsidRDefault="002A413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13A6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13A6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:rsidR="002F686B" w:rsidRDefault="002F6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3A" w:rsidRDefault="002A413A">
      <w:pPr>
        <w:spacing w:after="0"/>
      </w:pPr>
      <w:r>
        <w:separator/>
      </w:r>
    </w:p>
  </w:footnote>
  <w:footnote w:type="continuationSeparator" w:id="0">
    <w:p w:rsidR="002A413A" w:rsidRDefault="002A4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413A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686B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3A6C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233E6D"/>
    <w:rsid w:val="02866D40"/>
    <w:rsid w:val="06393A45"/>
    <w:rsid w:val="0967021B"/>
    <w:rsid w:val="0A9D041D"/>
    <w:rsid w:val="12A86EE1"/>
    <w:rsid w:val="1662753B"/>
    <w:rsid w:val="1E517ECC"/>
    <w:rsid w:val="24B53F2E"/>
    <w:rsid w:val="2A655844"/>
    <w:rsid w:val="303F7DC9"/>
    <w:rsid w:val="31DC3098"/>
    <w:rsid w:val="33A70526"/>
    <w:rsid w:val="34761683"/>
    <w:rsid w:val="3D2A3010"/>
    <w:rsid w:val="3D702E0F"/>
    <w:rsid w:val="3D8D6F66"/>
    <w:rsid w:val="3F5F588F"/>
    <w:rsid w:val="44753B35"/>
    <w:rsid w:val="46971F46"/>
    <w:rsid w:val="503D3843"/>
    <w:rsid w:val="50B06310"/>
    <w:rsid w:val="55A241AB"/>
    <w:rsid w:val="5BDE5281"/>
    <w:rsid w:val="5F3857DB"/>
    <w:rsid w:val="62EF068E"/>
    <w:rsid w:val="653034BC"/>
    <w:rsid w:val="705072A9"/>
    <w:rsid w:val="77316E30"/>
    <w:rsid w:val="7BA0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D261347-1809-47CA-BE27-D2FFF825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1633</Characters>
  <Application>Microsoft Office Word</Application>
  <DocSecurity>0</DocSecurity>
  <Lines>13</Lines>
  <Paragraphs>3</Paragraphs>
  <ScaleCrop>false</ScaleCrop>
  <Company>Grizli777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134</cp:revision>
  <cp:lastPrinted>2024-12-04T07:08:00Z</cp:lastPrinted>
  <dcterms:created xsi:type="dcterms:W3CDTF">2022-12-06T08:34:00Z</dcterms:created>
  <dcterms:modified xsi:type="dcterms:W3CDTF">2025-01-31T06:49:00Z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1033-12.2.0.19805</vt:lpwstr>
  </property>
  <property fmtid="{D5CDD505-2E9C-101B-9397-08002B2CF9AE}" pid="4" name="ICV">
    <vt:lpwstr>E518A7E062BB478D9B5069D6A1E2DBF0_12</vt:lpwstr>
  </property>
</Properties>
</file>