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206DC96" w:rsidR="007B21B6" w:rsidRPr="00293D36" w:rsidRDefault="00B31C3E" w:rsidP="00500AE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JAN-FEB 2025</w:t>
            </w:r>
          </w:p>
        </w:tc>
      </w:tr>
      <w:tr w:rsidR="007B21B6" w:rsidRPr="00293D36" w14:paraId="7B1D8795" w14:textId="77777777" w:rsidTr="00053EB1">
        <w:trPr>
          <w:trHeight w:val="609"/>
        </w:trPr>
        <w:tc>
          <w:tcPr>
            <w:tcW w:w="10806" w:type="dxa"/>
            <w:vAlign w:val="center"/>
          </w:tcPr>
          <w:p w14:paraId="34EEB6F8" w14:textId="6C336518" w:rsidR="007B21B6" w:rsidRPr="00293D36" w:rsidRDefault="00B31C3E"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46E91A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0AE5">
              <w:rPr>
                <w:rFonts w:ascii="Cambria" w:hAnsi="Cambria" w:cstheme="minorHAnsi"/>
                <w:b/>
                <w:color w:val="000000" w:themeColor="text1"/>
                <w:sz w:val="24"/>
                <w:szCs w:val="24"/>
                <w:lang w:val="en-GB"/>
              </w:rPr>
              <w:t xml:space="preserve"> </w:t>
            </w:r>
            <w:r w:rsidR="00B31C3E" w:rsidRPr="00B31C3E">
              <w:rPr>
                <w:rFonts w:ascii="Cambria" w:hAnsi="Cambria" w:cstheme="minorHAnsi"/>
                <w:color w:val="000000" w:themeColor="text1"/>
                <w:sz w:val="24"/>
                <w:szCs w:val="24"/>
                <w:lang w:val="en-GB"/>
              </w:rPr>
              <w:t>SOE</w:t>
            </w:r>
          </w:p>
        </w:tc>
        <w:tc>
          <w:tcPr>
            <w:tcW w:w="6388" w:type="dxa"/>
            <w:gridSpan w:val="2"/>
            <w:vAlign w:val="center"/>
          </w:tcPr>
          <w:p w14:paraId="6E4E1677" w14:textId="280B3FA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00AE5">
              <w:rPr>
                <w:rFonts w:ascii="Cambria" w:hAnsi="Cambria" w:cstheme="minorHAnsi"/>
                <w:b/>
                <w:color w:val="000000" w:themeColor="text1"/>
                <w:sz w:val="24"/>
                <w:szCs w:val="24"/>
              </w:rPr>
              <w:t xml:space="preserve"> </w:t>
            </w:r>
            <w:r w:rsidR="00500AE5" w:rsidRPr="00B31C3E">
              <w:rPr>
                <w:rFonts w:ascii="Cambria" w:hAnsi="Cambria" w:cstheme="minorHAnsi"/>
                <w:color w:val="000000" w:themeColor="text1"/>
                <w:sz w:val="24"/>
                <w:szCs w:val="24"/>
              </w:rPr>
              <w:t>Ph</w:t>
            </w:r>
            <w:r w:rsidR="00B31C3E" w:rsidRPr="00B31C3E">
              <w:rPr>
                <w:rFonts w:ascii="Cambria" w:hAnsi="Cambria" w:cstheme="minorHAnsi"/>
                <w:color w:val="000000" w:themeColor="text1"/>
                <w:sz w:val="24"/>
                <w:szCs w:val="24"/>
              </w:rPr>
              <w:t xml:space="preserve">. </w:t>
            </w:r>
            <w:r w:rsidR="00500AE5" w:rsidRPr="00B31C3E">
              <w:rPr>
                <w:rFonts w:ascii="Cambria" w:hAnsi="Cambria" w:cstheme="minorHAnsi"/>
                <w:color w:val="000000" w:themeColor="text1"/>
                <w:sz w:val="24"/>
                <w:szCs w:val="24"/>
              </w:rPr>
              <w:t>D</w:t>
            </w:r>
          </w:p>
        </w:tc>
      </w:tr>
      <w:tr w:rsidR="00053EB1" w14:paraId="127AF4E4" w14:textId="77777777" w:rsidTr="00053EB1">
        <w:trPr>
          <w:trHeight w:val="633"/>
        </w:trPr>
        <w:tc>
          <w:tcPr>
            <w:tcW w:w="4395" w:type="dxa"/>
            <w:vAlign w:val="center"/>
          </w:tcPr>
          <w:p w14:paraId="322BF5B7" w14:textId="59554BF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00AE5">
              <w:rPr>
                <w:rFonts w:ascii="Cambria" w:hAnsi="Cambria" w:cstheme="minorHAnsi"/>
                <w:b/>
                <w:color w:val="000000" w:themeColor="text1"/>
                <w:sz w:val="24"/>
                <w:szCs w:val="24"/>
              </w:rPr>
              <w:t xml:space="preserve"> </w:t>
            </w:r>
            <w:r w:rsidR="00500AE5" w:rsidRPr="00B31C3E">
              <w:rPr>
                <w:rFonts w:ascii="Cambria" w:hAnsi="Cambria" w:cstheme="minorHAnsi"/>
                <w:color w:val="000000" w:themeColor="text1"/>
                <w:sz w:val="24"/>
                <w:szCs w:val="24"/>
              </w:rPr>
              <w:t>ENG906</w:t>
            </w:r>
          </w:p>
        </w:tc>
        <w:tc>
          <w:tcPr>
            <w:tcW w:w="6388" w:type="dxa"/>
            <w:gridSpan w:val="2"/>
            <w:vAlign w:val="center"/>
          </w:tcPr>
          <w:p w14:paraId="5B7E2C6B" w14:textId="608924E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00AE5">
              <w:rPr>
                <w:rFonts w:ascii="Cambria" w:hAnsi="Cambria" w:cstheme="minorHAnsi"/>
                <w:b/>
                <w:color w:val="000000" w:themeColor="text1"/>
                <w:sz w:val="24"/>
                <w:szCs w:val="24"/>
              </w:rPr>
              <w:t xml:space="preserve"> </w:t>
            </w:r>
            <w:r w:rsidR="00500AE5" w:rsidRPr="00BC5523">
              <w:rPr>
                <w:rFonts w:ascii="Cambria" w:hAnsi="Cambria" w:cs="Calibri"/>
                <w:color w:val="000000"/>
                <w:sz w:val="24"/>
                <w:szCs w:val="24"/>
              </w:rPr>
              <w:t>Contemporary Indian English Fiction</w:t>
            </w:r>
          </w:p>
        </w:tc>
      </w:tr>
      <w:tr w:rsidR="00053EB1" w14:paraId="30977130" w14:textId="77777777" w:rsidTr="00053EB1">
        <w:trPr>
          <w:trHeight w:val="633"/>
        </w:trPr>
        <w:tc>
          <w:tcPr>
            <w:tcW w:w="4395" w:type="dxa"/>
            <w:vAlign w:val="center"/>
          </w:tcPr>
          <w:p w14:paraId="7A4717D0" w14:textId="0EEC110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31C3E">
              <w:rPr>
                <w:rFonts w:ascii="Cambria" w:hAnsi="Cambria" w:cstheme="minorHAnsi"/>
                <w:color w:val="000000" w:themeColor="text1"/>
                <w:sz w:val="24"/>
                <w:szCs w:val="24"/>
              </w:rPr>
              <w:t xml:space="preserve"> </w:t>
            </w:r>
          </w:p>
        </w:tc>
        <w:tc>
          <w:tcPr>
            <w:tcW w:w="3402" w:type="dxa"/>
            <w:vAlign w:val="center"/>
          </w:tcPr>
          <w:p w14:paraId="3AB6E887" w14:textId="0A659FD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100</w:t>
            </w:r>
          </w:p>
        </w:tc>
        <w:tc>
          <w:tcPr>
            <w:tcW w:w="2986" w:type="dxa"/>
            <w:vAlign w:val="center"/>
          </w:tcPr>
          <w:p w14:paraId="14698EC9" w14:textId="77B198D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500AE5" w14:paraId="78F21A09" w14:textId="77777777" w:rsidTr="00053EB1">
        <w:trPr>
          <w:trHeight w:val="550"/>
        </w:trPr>
        <w:tc>
          <w:tcPr>
            <w:tcW w:w="1882" w:type="dxa"/>
            <w:vAlign w:val="center"/>
          </w:tcPr>
          <w:p w14:paraId="2EAD4909" w14:textId="7E9B13C9" w:rsidR="00500AE5" w:rsidRDefault="00500AE5" w:rsidP="00500AE5">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DCFBB47"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44A56836"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70E074B"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4C66123D"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746AB794" w:rsidR="00500AE5" w:rsidRDefault="00500AE5" w:rsidP="00500AE5">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B31C3E">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41"/>
        <w:gridCol w:w="1204"/>
        <w:gridCol w:w="845"/>
        <w:gridCol w:w="663"/>
      </w:tblGrid>
      <w:tr w:rsidR="00D307C6" w:rsidRPr="00293D36" w14:paraId="63B20AA6" w14:textId="4119CCD9" w:rsidTr="0044220A">
        <w:trPr>
          <w:trHeight w:val="522"/>
        </w:trPr>
        <w:tc>
          <w:tcPr>
            <w:tcW w:w="10774" w:type="dxa"/>
            <w:gridSpan w:val="5"/>
            <w:tcBorders>
              <w:bottom w:val="single" w:sz="12" w:space="0" w:color="auto"/>
            </w:tcBorders>
          </w:tcPr>
          <w:p w14:paraId="15D475F4" w14:textId="2A682FFD" w:rsidR="00D307C6" w:rsidRPr="00293D36" w:rsidRDefault="00D307C6" w:rsidP="00500AE5">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00AE5">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44220A" w:rsidRPr="00293D36" w14:paraId="3026CF88" w14:textId="12BDD24F" w:rsidTr="0044220A">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44220A" w:rsidRPr="00293D36" w:rsidRDefault="0044220A" w:rsidP="0044220A">
            <w:pPr>
              <w:jc w:val="center"/>
              <w:rPr>
                <w:rFonts w:ascii="Cambria" w:hAnsi="Cambria" w:cstheme="minorHAnsi"/>
                <w:b/>
                <w:sz w:val="24"/>
                <w:szCs w:val="24"/>
              </w:rPr>
            </w:pPr>
            <w:r w:rsidRPr="00293D36">
              <w:rPr>
                <w:rFonts w:ascii="Cambria" w:hAnsi="Cambria" w:cstheme="minorHAnsi"/>
                <w:b/>
                <w:sz w:val="24"/>
                <w:szCs w:val="24"/>
              </w:rPr>
              <w:t>1</w:t>
            </w:r>
          </w:p>
        </w:tc>
        <w:tc>
          <w:tcPr>
            <w:tcW w:w="7341" w:type="dxa"/>
            <w:tcBorders>
              <w:top w:val="single" w:sz="12" w:space="0" w:color="auto"/>
              <w:left w:val="dotted" w:sz="4" w:space="0" w:color="auto"/>
              <w:bottom w:val="dotted" w:sz="4" w:space="0" w:color="auto"/>
              <w:right w:val="dotted" w:sz="4" w:space="0" w:color="auto"/>
            </w:tcBorders>
          </w:tcPr>
          <w:p w14:paraId="6D505781" w14:textId="54077792" w:rsidR="0044220A" w:rsidRPr="00B31C3E" w:rsidRDefault="0044220A" w:rsidP="0044220A">
            <w:pPr>
              <w:rPr>
                <w:rFonts w:ascii="Cambria" w:hAnsi="Cambria" w:cstheme="minorHAnsi"/>
                <w:sz w:val="24"/>
                <w:szCs w:val="24"/>
              </w:rPr>
            </w:pPr>
            <w:r w:rsidRPr="00B31C3E">
              <w:rPr>
                <w:rFonts w:ascii="Cambria" w:hAnsi="Cambria" w:cs="Calibri"/>
                <w:sz w:val="24"/>
                <w:szCs w:val="24"/>
              </w:rPr>
              <w:t>Elucidate Satish Deshpande’s criticism on middle class transition.</w:t>
            </w:r>
          </w:p>
        </w:tc>
        <w:tc>
          <w:tcPr>
            <w:tcW w:w="1204" w:type="dxa"/>
            <w:tcBorders>
              <w:top w:val="single" w:sz="12" w:space="0" w:color="auto"/>
              <w:left w:val="dotted" w:sz="4" w:space="0" w:color="auto"/>
              <w:bottom w:val="dotted" w:sz="4" w:space="0" w:color="auto"/>
              <w:right w:val="dotted" w:sz="4" w:space="0" w:color="auto"/>
            </w:tcBorders>
          </w:tcPr>
          <w:p w14:paraId="3E39EFC4" w14:textId="1478AA28" w:rsidR="0044220A" w:rsidRPr="00D307C6" w:rsidRDefault="0044220A" w:rsidP="0044220A">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DCBFF98" w:rsidR="0044220A" w:rsidRPr="00293D36" w:rsidRDefault="0044220A" w:rsidP="0044220A">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12" w:space="0" w:color="auto"/>
              <w:left w:val="dotted" w:sz="4" w:space="0" w:color="auto"/>
              <w:bottom w:val="dotted" w:sz="4" w:space="0" w:color="auto"/>
              <w:right w:val="single" w:sz="12" w:space="0" w:color="auto"/>
            </w:tcBorders>
          </w:tcPr>
          <w:p w14:paraId="1739CAD0" w14:textId="6BCE7B48" w:rsidR="0044220A" w:rsidRDefault="0044220A" w:rsidP="0044220A">
            <w:pPr>
              <w:jc w:val="center"/>
              <w:rPr>
                <w:rFonts w:ascii="Cambria" w:hAnsi="Cambria" w:cstheme="minorHAnsi"/>
                <w:b/>
                <w:sz w:val="24"/>
                <w:szCs w:val="24"/>
              </w:rPr>
            </w:pPr>
            <w:r>
              <w:rPr>
                <w:rFonts w:ascii="Cambria" w:hAnsi="Cambria" w:cstheme="minorHAnsi"/>
                <w:b/>
                <w:sz w:val="24"/>
                <w:szCs w:val="24"/>
              </w:rPr>
              <w:t>CO1</w:t>
            </w:r>
          </w:p>
        </w:tc>
      </w:tr>
      <w:tr w:rsidR="0044220A" w:rsidRPr="00293D36" w14:paraId="1B8E9375" w14:textId="1F264430" w:rsidTr="0044220A">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44220A" w:rsidRPr="00293D36" w:rsidRDefault="0044220A" w:rsidP="0044220A">
            <w:pPr>
              <w:jc w:val="center"/>
              <w:rPr>
                <w:rFonts w:ascii="Cambria" w:hAnsi="Cambria" w:cstheme="minorHAnsi"/>
                <w:b/>
                <w:sz w:val="24"/>
                <w:szCs w:val="24"/>
              </w:rPr>
            </w:pPr>
            <w:r w:rsidRPr="00293D36">
              <w:rPr>
                <w:rFonts w:ascii="Cambria" w:hAnsi="Cambria" w:cstheme="minorHAnsi"/>
                <w:b/>
                <w:sz w:val="24"/>
                <w:szCs w:val="24"/>
              </w:rPr>
              <w:t>2</w:t>
            </w:r>
          </w:p>
        </w:tc>
        <w:tc>
          <w:tcPr>
            <w:tcW w:w="7341" w:type="dxa"/>
            <w:tcBorders>
              <w:top w:val="dotted" w:sz="4" w:space="0" w:color="auto"/>
              <w:left w:val="dotted" w:sz="4" w:space="0" w:color="auto"/>
              <w:bottom w:val="dotted" w:sz="4" w:space="0" w:color="auto"/>
              <w:right w:val="dotted" w:sz="4" w:space="0" w:color="auto"/>
            </w:tcBorders>
          </w:tcPr>
          <w:p w14:paraId="3B25287A" w14:textId="3D82FF78" w:rsidR="0044220A" w:rsidRPr="00B31C3E" w:rsidRDefault="0044220A" w:rsidP="0044220A">
            <w:pPr>
              <w:rPr>
                <w:rFonts w:ascii="Cambria" w:hAnsi="Cambria" w:cstheme="minorHAnsi"/>
                <w:sz w:val="24"/>
                <w:szCs w:val="24"/>
              </w:rPr>
            </w:pPr>
            <w:r w:rsidRPr="00B31C3E">
              <w:rPr>
                <w:rFonts w:ascii="Cambria" w:hAnsi="Cambria" w:cs="Calibri"/>
                <w:sz w:val="24"/>
                <w:szCs w:val="24"/>
              </w:rPr>
              <w:t>Elaborate Indian English writer’s language individualism to critique nationalism.</w:t>
            </w:r>
          </w:p>
        </w:tc>
        <w:tc>
          <w:tcPr>
            <w:tcW w:w="1204" w:type="dxa"/>
            <w:tcBorders>
              <w:top w:val="dotted" w:sz="4" w:space="0" w:color="auto"/>
              <w:left w:val="dotted" w:sz="4" w:space="0" w:color="auto"/>
              <w:bottom w:val="dotted" w:sz="4" w:space="0" w:color="auto"/>
              <w:right w:val="dotted" w:sz="4" w:space="0" w:color="auto"/>
            </w:tcBorders>
          </w:tcPr>
          <w:p w14:paraId="3F8D684F" w14:textId="4C19E35B" w:rsidR="0044220A" w:rsidRPr="00D307C6" w:rsidRDefault="0044220A" w:rsidP="0044220A">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561932E6" w:rsidR="0044220A" w:rsidRPr="00293D36" w:rsidRDefault="0044220A" w:rsidP="0044220A">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A12A8E0" w14:textId="6B5C70D0" w:rsidR="0044220A" w:rsidRDefault="0044220A" w:rsidP="0044220A">
            <w:pPr>
              <w:jc w:val="center"/>
              <w:rPr>
                <w:rFonts w:ascii="Cambria" w:hAnsi="Cambria" w:cstheme="minorHAnsi"/>
                <w:b/>
                <w:sz w:val="24"/>
                <w:szCs w:val="24"/>
              </w:rPr>
            </w:pPr>
            <w:r>
              <w:rPr>
                <w:rFonts w:ascii="Cambria" w:hAnsi="Cambria" w:cstheme="minorHAnsi"/>
                <w:b/>
                <w:sz w:val="24"/>
                <w:szCs w:val="24"/>
              </w:rPr>
              <w:t>CO2</w:t>
            </w:r>
          </w:p>
        </w:tc>
      </w:tr>
      <w:tr w:rsidR="0044220A" w:rsidRPr="00293D36" w14:paraId="5F84D05D" w14:textId="58E55F22" w:rsidTr="0044220A">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44220A" w:rsidRPr="00293D36" w:rsidRDefault="0044220A" w:rsidP="0044220A">
            <w:pPr>
              <w:jc w:val="center"/>
              <w:rPr>
                <w:rFonts w:ascii="Cambria" w:hAnsi="Cambria" w:cstheme="minorHAnsi"/>
                <w:b/>
                <w:sz w:val="24"/>
                <w:szCs w:val="24"/>
              </w:rPr>
            </w:pPr>
            <w:r w:rsidRPr="00293D36">
              <w:rPr>
                <w:rFonts w:ascii="Cambria" w:hAnsi="Cambria" w:cstheme="minorHAnsi"/>
                <w:b/>
                <w:sz w:val="24"/>
                <w:szCs w:val="24"/>
              </w:rPr>
              <w:t>3</w:t>
            </w:r>
          </w:p>
        </w:tc>
        <w:tc>
          <w:tcPr>
            <w:tcW w:w="7341" w:type="dxa"/>
            <w:tcBorders>
              <w:top w:val="dotted" w:sz="4" w:space="0" w:color="auto"/>
              <w:left w:val="dotted" w:sz="4" w:space="0" w:color="auto"/>
              <w:bottom w:val="dotted" w:sz="4" w:space="0" w:color="auto"/>
              <w:right w:val="dotted" w:sz="4" w:space="0" w:color="auto"/>
            </w:tcBorders>
          </w:tcPr>
          <w:p w14:paraId="195EA8F7" w14:textId="658F79DB" w:rsidR="0044220A" w:rsidRPr="00B31C3E" w:rsidRDefault="0044220A" w:rsidP="0044220A">
            <w:pPr>
              <w:rPr>
                <w:rFonts w:ascii="Cambria" w:hAnsi="Cambria" w:cstheme="minorHAnsi"/>
                <w:sz w:val="24"/>
                <w:szCs w:val="24"/>
              </w:rPr>
            </w:pPr>
            <w:r w:rsidRPr="00B31C3E">
              <w:rPr>
                <w:rFonts w:ascii="Cambria" w:hAnsi="Cambria" w:cs="Calibri"/>
                <w:sz w:val="24"/>
                <w:szCs w:val="24"/>
              </w:rPr>
              <w:t>Explain the status of nonfiction prose writing in India.</w:t>
            </w:r>
          </w:p>
        </w:tc>
        <w:tc>
          <w:tcPr>
            <w:tcW w:w="1204" w:type="dxa"/>
            <w:tcBorders>
              <w:top w:val="dotted" w:sz="4" w:space="0" w:color="auto"/>
              <w:left w:val="dotted" w:sz="4" w:space="0" w:color="auto"/>
              <w:bottom w:val="dotted" w:sz="4" w:space="0" w:color="auto"/>
              <w:right w:val="dotted" w:sz="4" w:space="0" w:color="auto"/>
            </w:tcBorders>
          </w:tcPr>
          <w:p w14:paraId="00084352" w14:textId="1F2B8D2E" w:rsidR="0044220A" w:rsidRPr="00D307C6" w:rsidRDefault="0044220A" w:rsidP="0044220A">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1FC282BD" w:rsidR="0044220A" w:rsidRPr="00293D36" w:rsidRDefault="0044220A" w:rsidP="0044220A">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27F794F" w14:textId="5460DEE9" w:rsidR="0044220A" w:rsidRDefault="0044220A" w:rsidP="0044220A">
            <w:pPr>
              <w:jc w:val="center"/>
              <w:rPr>
                <w:rFonts w:ascii="Cambria" w:hAnsi="Cambria" w:cstheme="minorHAnsi"/>
                <w:b/>
                <w:sz w:val="24"/>
                <w:szCs w:val="24"/>
              </w:rPr>
            </w:pPr>
            <w:r>
              <w:rPr>
                <w:rFonts w:ascii="Cambria" w:hAnsi="Cambria" w:cstheme="minorHAnsi"/>
                <w:b/>
                <w:sz w:val="24"/>
                <w:szCs w:val="24"/>
              </w:rPr>
              <w:t>CO2</w:t>
            </w:r>
          </w:p>
        </w:tc>
      </w:tr>
      <w:tr w:rsidR="00500AE5" w:rsidRPr="00293D36" w14:paraId="6BA36377" w14:textId="1F5DC35D" w:rsidTr="0044220A">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500AE5" w:rsidRPr="00293D36" w:rsidRDefault="00500AE5" w:rsidP="00500AE5">
            <w:pPr>
              <w:jc w:val="center"/>
              <w:rPr>
                <w:rFonts w:ascii="Cambria" w:hAnsi="Cambria" w:cstheme="minorHAnsi"/>
                <w:b/>
                <w:sz w:val="24"/>
                <w:szCs w:val="24"/>
              </w:rPr>
            </w:pPr>
            <w:r w:rsidRPr="00293D36">
              <w:rPr>
                <w:rFonts w:ascii="Cambria" w:hAnsi="Cambria" w:cstheme="minorHAnsi"/>
                <w:b/>
                <w:sz w:val="24"/>
                <w:szCs w:val="24"/>
              </w:rPr>
              <w:t>4</w:t>
            </w:r>
          </w:p>
        </w:tc>
        <w:tc>
          <w:tcPr>
            <w:tcW w:w="7341" w:type="dxa"/>
            <w:tcBorders>
              <w:top w:val="dotted" w:sz="4" w:space="0" w:color="auto"/>
              <w:left w:val="dotted" w:sz="4" w:space="0" w:color="auto"/>
              <w:bottom w:val="dotted" w:sz="4" w:space="0" w:color="auto"/>
              <w:right w:val="dotted" w:sz="4" w:space="0" w:color="auto"/>
            </w:tcBorders>
          </w:tcPr>
          <w:p w14:paraId="71191E11" w14:textId="5B3E40D4" w:rsidR="00500AE5" w:rsidRPr="00B31C3E" w:rsidRDefault="00E57FFA" w:rsidP="00500AE5">
            <w:pPr>
              <w:rPr>
                <w:rFonts w:ascii="Cambria" w:hAnsi="Cambria" w:cstheme="minorHAnsi"/>
                <w:sz w:val="24"/>
                <w:szCs w:val="24"/>
              </w:rPr>
            </w:pPr>
            <w:r w:rsidRPr="00B31C3E">
              <w:rPr>
                <w:rFonts w:ascii="Cambria" w:hAnsi="Cambria" w:cstheme="minorHAnsi"/>
                <w:sz w:val="24"/>
                <w:szCs w:val="24"/>
              </w:rPr>
              <w:t>Discuss the ‘comic mode’ in the recreation of myth in Indian literature with an example.</w:t>
            </w:r>
          </w:p>
        </w:tc>
        <w:tc>
          <w:tcPr>
            <w:tcW w:w="1204" w:type="dxa"/>
            <w:tcBorders>
              <w:top w:val="dotted" w:sz="4" w:space="0" w:color="auto"/>
              <w:left w:val="dotted" w:sz="4" w:space="0" w:color="auto"/>
              <w:bottom w:val="dotted" w:sz="4" w:space="0" w:color="auto"/>
              <w:right w:val="dotted" w:sz="4" w:space="0" w:color="auto"/>
            </w:tcBorders>
          </w:tcPr>
          <w:p w14:paraId="43148440" w14:textId="3217960B" w:rsidR="00500AE5" w:rsidRPr="00D307C6" w:rsidRDefault="00500AE5" w:rsidP="00500AE5">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041E56B1" w:rsidR="00500AE5" w:rsidRPr="00293D36" w:rsidRDefault="00500AE5" w:rsidP="00500AE5">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6B1C7D68" w14:textId="23547A85" w:rsidR="00500AE5" w:rsidRDefault="00500AE5" w:rsidP="00500AE5">
            <w:pPr>
              <w:jc w:val="center"/>
              <w:rPr>
                <w:rFonts w:ascii="Cambria" w:hAnsi="Cambria" w:cstheme="minorHAnsi"/>
                <w:b/>
                <w:sz w:val="24"/>
                <w:szCs w:val="24"/>
              </w:rPr>
            </w:pPr>
            <w:r>
              <w:rPr>
                <w:rFonts w:ascii="Cambria" w:hAnsi="Cambria" w:cstheme="minorHAnsi"/>
                <w:b/>
                <w:sz w:val="24"/>
                <w:szCs w:val="24"/>
              </w:rPr>
              <w:t>CO3</w:t>
            </w:r>
          </w:p>
        </w:tc>
      </w:tr>
      <w:tr w:rsidR="00500AE5" w:rsidRPr="00293D36" w14:paraId="2B1E1DFD" w14:textId="3F03E895" w:rsidTr="0044220A">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500AE5" w:rsidRPr="00293D36" w:rsidRDefault="00500AE5" w:rsidP="00500AE5">
            <w:pPr>
              <w:jc w:val="center"/>
              <w:rPr>
                <w:rFonts w:ascii="Cambria" w:hAnsi="Cambria" w:cstheme="minorHAnsi"/>
                <w:b/>
                <w:sz w:val="24"/>
                <w:szCs w:val="24"/>
              </w:rPr>
            </w:pPr>
            <w:r>
              <w:rPr>
                <w:rFonts w:ascii="Cambria" w:hAnsi="Cambria" w:cstheme="minorHAnsi"/>
                <w:b/>
                <w:sz w:val="24"/>
                <w:szCs w:val="24"/>
              </w:rPr>
              <w:t>5</w:t>
            </w:r>
          </w:p>
        </w:tc>
        <w:tc>
          <w:tcPr>
            <w:tcW w:w="7341" w:type="dxa"/>
            <w:tcBorders>
              <w:top w:val="dotted" w:sz="4" w:space="0" w:color="auto"/>
              <w:left w:val="dotted" w:sz="4" w:space="0" w:color="auto"/>
              <w:bottom w:val="dotted" w:sz="4" w:space="0" w:color="auto"/>
              <w:right w:val="dotted" w:sz="4" w:space="0" w:color="auto"/>
            </w:tcBorders>
          </w:tcPr>
          <w:p w14:paraId="21789CA5" w14:textId="225E3D50" w:rsidR="00500AE5" w:rsidRPr="00B31C3E" w:rsidRDefault="00E57FFA" w:rsidP="00500AE5">
            <w:pPr>
              <w:rPr>
                <w:rFonts w:ascii="Cambria" w:hAnsi="Cambria" w:cstheme="minorHAnsi"/>
                <w:sz w:val="24"/>
                <w:szCs w:val="24"/>
              </w:rPr>
            </w:pPr>
            <w:r w:rsidRPr="00B31C3E">
              <w:rPr>
                <w:rFonts w:ascii="Cambria" w:hAnsi="Cambria" w:cstheme="minorHAnsi"/>
                <w:sz w:val="24"/>
                <w:szCs w:val="24"/>
              </w:rPr>
              <w:t>Elaborate the influence of European novel in Indian English fiction.</w:t>
            </w:r>
          </w:p>
        </w:tc>
        <w:tc>
          <w:tcPr>
            <w:tcW w:w="1204" w:type="dxa"/>
            <w:tcBorders>
              <w:top w:val="dotted" w:sz="4" w:space="0" w:color="auto"/>
              <w:left w:val="dotted" w:sz="4" w:space="0" w:color="auto"/>
              <w:bottom w:val="dotted" w:sz="4" w:space="0" w:color="auto"/>
              <w:right w:val="dotted" w:sz="4" w:space="0" w:color="auto"/>
            </w:tcBorders>
          </w:tcPr>
          <w:p w14:paraId="1475CA8E" w14:textId="3D267C95" w:rsidR="00500AE5" w:rsidRPr="00D307C6" w:rsidRDefault="00500AE5" w:rsidP="00500AE5">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1AF08976" w:rsidR="00500AE5" w:rsidRPr="00293D36" w:rsidRDefault="00500AE5" w:rsidP="00500AE5">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7AED0D0A" w:rsidR="00500AE5" w:rsidRDefault="00500AE5" w:rsidP="00500AE5">
            <w:pPr>
              <w:jc w:val="center"/>
              <w:rPr>
                <w:rFonts w:ascii="Cambria" w:hAnsi="Cambria" w:cstheme="minorHAnsi"/>
                <w:b/>
                <w:sz w:val="24"/>
                <w:szCs w:val="24"/>
              </w:rPr>
            </w:pPr>
            <w:r>
              <w:rPr>
                <w:rFonts w:ascii="Cambria" w:hAnsi="Cambria" w:cstheme="minorHAnsi"/>
                <w:b/>
                <w:sz w:val="24"/>
                <w:szCs w:val="24"/>
              </w:rPr>
              <w:t>CO3</w:t>
            </w:r>
          </w:p>
        </w:tc>
      </w:tr>
      <w:tr w:rsidR="00500AE5" w:rsidRPr="00293D36" w14:paraId="725634CF" w14:textId="77777777" w:rsidTr="0044220A">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500AE5" w:rsidRDefault="00500AE5" w:rsidP="00500AE5">
            <w:pPr>
              <w:jc w:val="center"/>
              <w:rPr>
                <w:rFonts w:ascii="Cambria" w:hAnsi="Cambria" w:cstheme="minorHAnsi"/>
                <w:b/>
                <w:sz w:val="24"/>
                <w:szCs w:val="24"/>
              </w:rPr>
            </w:pPr>
            <w:r>
              <w:rPr>
                <w:rFonts w:ascii="Cambria" w:hAnsi="Cambria" w:cstheme="minorHAnsi"/>
                <w:b/>
                <w:sz w:val="24"/>
                <w:szCs w:val="24"/>
              </w:rPr>
              <w:t>6</w:t>
            </w:r>
          </w:p>
        </w:tc>
        <w:tc>
          <w:tcPr>
            <w:tcW w:w="7341" w:type="dxa"/>
            <w:tcBorders>
              <w:top w:val="dotted" w:sz="4" w:space="0" w:color="auto"/>
              <w:left w:val="dotted" w:sz="4" w:space="0" w:color="auto"/>
              <w:bottom w:val="single" w:sz="12" w:space="0" w:color="auto"/>
              <w:right w:val="dotted" w:sz="4" w:space="0" w:color="auto"/>
            </w:tcBorders>
          </w:tcPr>
          <w:p w14:paraId="10802E9A" w14:textId="5A65AB8E" w:rsidR="00500AE5" w:rsidRPr="00B31C3E" w:rsidRDefault="00764BB1" w:rsidP="00764BB1">
            <w:pPr>
              <w:rPr>
                <w:rFonts w:ascii="Cambria" w:hAnsi="Cambria" w:cstheme="minorHAnsi"/>
                <w:sz w:val="24"/>
                <w:szCs w:val="24"/>
              </w:rPr>
            </w:pPr>
            <w:r w:rsidRPr="00B31C3E">
              <w:rPr>
                <w:rFonts w:ascii="Cambria" w:hAnsi="Cambria" w:cstheme="minorHAnsi"/>
                <w:sz w:val="24"/>
                <w:szCs w:val="24"/>
              </w:rPr>
              <w:t>Elucidate the contributions of Rabindranath Tagore to Indian English fiction.</w:t>
            </w:r>
          </w:p>
        </w:tc>
        <w:tc>
          <w:tcPr>
            <w:tcW w:w="1204" w:type="dxa"/>
            <w:tcBorders>
              <w:top w:val="dotted" w:sz="4" w:space="0" w:color="auto"/>
              <w:left w:val="dotted" w:sz="4" w:space="0" w:color="auto"/>
              <w:bottom w:val="single" w:sz="12" w:space="0" w:color="auto"/>
              <w:right w:val="dotted" w:sz="4" w:space="0" w:color="auto"/>
            </w:tcBorders>
          </w:tcPr>
          <w:p w14:paraId="20888597" w14:textId="1D0F3770" w:rsidR="00500AE5" w:rsidRPr="00D307C6" w:rsidRDefault="00500AE5" w:rsidP="00500AE5">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18D64072" w:rsidR="00500AE5" w:rsidRDefault="00500AE5" w:rsidP="00500AE5">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731A38D5" w:rsidR="00500AE5" w:rsidRDefault="00500AE5" w:rsidP="00500AE5">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512"/>
        <w:gridCol w:w="1406"/>
        <w:gridCol w:w="739"/>
        <w:gridCol w:w="672"/>
      </w:tblGrid>
      <w:tr w:rsidR="00D8462B" w:rsidRPr="00293D36" w14:paraId="64D5F967" w14:textId="09AB0D70" w:rsidTr="00500AE5">
        <w:trPr>
          <w:trHeight w:val="318"/>
        </w:trPr>
        <w:tc>
          <w:tcPr>
            <w:tcW w:w="10774" w:type="dxa"/>
            <w:gridSpan w:val="6"/>
            <w:tcBorders>
              <w:bottom w:val="single" w:sz="12" w:space="0" w:color="auto"/>
            </w:tcBorders>
          </w:tcPr>
          <w:p w14:paraId="022F48F3" w14:textId="7A05BE18"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1C38F481" w:rsidR="00D307C6" w:rsidRPr="00293D36" w:rsidRDefault="00D307C6" w:rsidP="00D8462B">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569C07FE" w14:textId="50E53E18" w:rsidR="00D307C6" w:rsidRPr="00B31C3E" w:rsidRDefault="0044220A" w:rsidP="00D307C6">
            <w:pPr>
              <w:rPr>
                <w:rFonts w:ascii="Cambria" w:hAnsi="Cambria" w:cstheme="minorHAnsi"/>
                <w:sz w:val="24"/>
                <w:szCs w:val="24"/>
              </w:rPr>
            </w:pPr>
            <w:r w:rsidRPr="00B31C3E">
              <w:rPr>
                <w:rFonts w:ascii="Cambria" w:hAnsi="Cambria" w:cs="Calibri"/>
                <w:sz w:val="24"/>
                <w:szCs w:val="24"/>
              </w:rPr>
              <w:t xml:space="preserve">Explain the contribution of </w:t>
            </w:r>
            <w:r w:rsidRPr="00B31C3E">
              <w:rPr>
                <w:rFonts w:ascii="Cambria" w:hAnsi="Cambria" w:cs="Calibri"/>
                <w:i/>
                <w:sz w:val="24"/>
                <w:szCs w:val="24"/>
              </w:rPr>
              <w:t>Midnight’s Children</w:t>
            </w:r>
            <w:r w:rsidRPr="00B31C3E">
              <w:rPr>
                <w:rFonts w:ascii="Cambria" w:hAnsi="Cambria" w:cs="Calibri"/>
                <w:sz w:val="24"/>
                <w:szCs w:val="24"/>
              </w:rPr>
              <w:t xml:space="preserve"> in the development of Indian novel English.</w:t>
            </w:r>
          </w:p>
        </w:tc>
        <w:tc>
          <w:tcPr>
            <w:tcW w:w="140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0D18B225" w14:textId="6E73215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00AE5">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1C187FFE" w14:textId="270E0AD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1</w:t>
            </w:r>
          </w:p>
        </w:tc>
      </w:tr>
      <w:tr w:rsidR="00DA4EC4" w:rsidRPr="00293D36" w14:paraId="51698AB6" w14:textId="1FD3CD7D" w:rsidTr="00500AE5">
        <w:trPr>
          <w:trHeight w:val="142"/>
        </w:trPr>
        <w:tc>
          <w:tcPr>
            <w:tcW w:w="10774" w:type="dxa"/>
            <w:gridSpan w:val="6"/>
            <w:tcBorders>
              <w:top w:val="single" w:sz="12" w:space="0" w:color="auto"/>
              <w:bottom w:val="single" w:sz="12" w:space="0" w:color="auto"/>
            </w:tcBorders>
          </w:tcPr>
          <w:p w14:paraId="1B7EE50B" w14:textId="639F85E5" w:rsidR="00D307C6" w:rsidRPr="00B31C3E" w:rsidRDefault="00D307C6" w:rsidP="00D8462B">
            <w:pPr>
              <w:jc w:val="center"/>
              <w:rPr>
                <w:rFonts w:ascii="Cambria" w:hAnsi="Cambria" w:cstheme="minorHAnsi"/>
                <w:sz w:val="28"/>
                <w:szCs w:val="28"/>
              </w:rPr>
            </w:pPr>
          </w:p>
        </w:tc>
      </w:tr>
      <w:tr w:rsidR="00387FD2" w:rsidRPr="00293D36" w14:paraId="37393AEC" w14:textId="6E25860C"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9687B19" w:rsidR="00387FD2" w:rsidRPr="00293D36" w:rsidRDefault="00387FD2" w:rsidP="00387FD2">
            <w:pPr>
              <w:jc w:val="center"/>
              <w:rPr>
                <w:rFonts w:ascii="Cambria" w:hAnsi="Cambria" w:cstheme="minorHAnsi"/>
                <w:b/>
                <w:sz w:val="24"/>
                <w:szCs w:val="24"/>
              </w:rPr>
            </w:pPr>
            <w:bookmarkStart w:id="0" w:name="_GoBack"/>
            <w:bookmarkEnd w:id="0"/>
          </w:p>
        </w:tc>
        <w:tc>
          <w:tcPr>
            <w:tcW w:w="6512" w:type="dxa"/>
            <w:tcBorders>
              <w:top w:val="single" w:sz="12" w:space="0" w:color="auto"/>
              <w:left w:val="dotted" w:sz="4" w:space="0" w:color="auto"/>
              <w:bottom w:val="dotted" w:sz="4" w:space="0" w:color="auto"/>
              <w:right w:val="dotted" w:sz="4" w:space="0" w:color="auto"/>
            </w:tcBorders>
            <w:vAlign w:val="center"/>
          </w:tcPr>
          <w:p w14:paraId="6BA1BF6A" w14:textId="50D48021" w:rsidR="00387FD2" w:rsidRPr="00B31C3E" w:rsidRDefault="00E57FFA" w:rsidP="00387FD2">
            <w:pPr>
              <w:rPr>
                <w:rFonts w:ascii="Cambria" w:hAnsi="Cambria" w:cstheme="minorHAnsi"/>
                <w:sz w:val="24"/>
                <w:szCs w:val="24"/>
              </w:rPr>
            </w:pPr>
            <w:r w:rsidRPr="00B31C3E">
              <w:rPr>
                <w:rFonts w:ascii="Cambria" w:hAnsi="Cambria" w:cstheme="minorHAnsi"/>
                <w:sz w:val="24"/>
                <w:szCs w:val="24"/>
              </w:rPr>
              <w:t>“The longer the history of a nation or people the deeper the confluence of myth and history, each nourishing the other, their borders merging. To creative writer, though the contemporary reality is the only authentic field of his activity for its perception and imaginative apprehension, history and myth have been great source of creativity.” Discuss.</w:t>
            </w:r>
          </w:p>
        </w:tc>
        <w:tc>
          <w:tcPr>
            <w:tcW w:w="140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756CD3B2" w14:textId="51D1FA5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00AE5">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30947D43" w14:textId="2FD54715" w:rsidR="00387FD2" w:rsidRDefault="00387FD2" w:rsidP="00500AE5">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2ECF5" w14:textId="77777777" w:rsidR="00E04673" w:rsidRDefault="00E04673">
      <w:pPr>
        <w:spacing w:line="240" w:lineRule="auto"/>
      </w:pPr>
      <w:r>
        <w:separator/>
      </w:r>
    </w:p>
  </w:endnote>
  <w:endnote w:type="continuationSeparator" w:id="0">
    <w:p w14:paraId="15B91396" w14:textId="77777777" w:rsidR="00E04673" w:rsidRDefault="00E04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31C3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31C3E">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E74AB" w14:textId="77777777" w:rsidR="00E04673" w:rsidRDefault="00E04673">
      <w:pPr>
        <w:spacing w:after="0"/>
      </w:pPr>
      <w:r>
        <w:separator/>
      </w:r>
    </w:p>
  </w:footnote>
  <w:footnote w:type="continuationSeparator" w:id="0">
    <w:p w14:paraId="215BE2A6" w14:textId="77777777" w:rsidR="00E04673" w:rsidRDefault="00E046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220A"/>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0AE5"/>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4BB1"/>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3494"/>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1C3E"/>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C1D"/>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3F96"/>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4673"/>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57FFA"/>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5586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A18F5-20C0-4FF1-B6A6-66046AF7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137</cp:revision>
  <cp:lastPrinted>2024-12-04T07:08:00Z</cp:lastPrinted>
  <dcterms:created xsi:type="dcterms:W3CDTF">2022-12-06T08:34:00Z</dcterms:created>
  <dcterms:modified xsi:type="dcterms:W3CDTF">2025-01-31T07:56:00Z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