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64D2ACF" w:rsidR="007B21B6" w:rsidRPr="00293D36" w:rsidRDefault="009A6A1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3502B82" w:rsidR="007B21B6" w:rsidRPr="00293D36" w:rsidRDefault="009A6A1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A56D246" w:rsidR="00053EB1" w:rsidRDefault="00053EB1" w:rsidP="009A6A1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A6A1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S</w:t>
            </w:r>
            <w:r w:rsidR="009A6A14" w:rsidRPr="009A6A1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5B5E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A6A" w:rsidRPr="009A6A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07CF84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F068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0680" w:rsidRPr="009A6A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7A89FD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B1A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A6A" w:rsidRPr="009A6A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ADVANCED COMPLEX ANAYSIS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FCDB2A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484FD1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14B87B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1A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9A6A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B0EE80D" w:rsidR="00BC621A" w:rsidRDefault="0075765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3C9DE944" w:rsidR="00BC621A" w:rsidRDefault="0075765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50435997" w:rsidR="00BC621A" w:rsidRDefault="0075765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82DDDA5" w:rsidR="00BC621A" w:rsidRDefault="0075765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9A6A1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F9F344D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B1A6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9A6A1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88E542D" w:rsidR="00C824A3" w:rsidRPr="00BF0680" w:rsidRDefault="00BF0680" w:rsidP="00BF0680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F0680">
              <w:rPr>
                <w:rFonts w:ascii="Cambria" w:hAnsi="Cambria"/>
                <w:sz w:val="24"/>
                <w:szCs w:val="24"/>
              </w:rPr>
              <w:t>State and Prove Laurent’s series.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E148B52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030C41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7400AE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068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9A6A1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FED4101" w:rsidR="00C824A3" w:rsidRPr="00293D36" w:rsidRDefault="00C824A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4C90A18" w:rsidR="00C824A3" w:rsidRPr="009A6A14" w:rsidRDefault="00BF0680" w:rsidP="009A6A14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F0680">
              <w:rPr>
                <w:rFonts w:ascii="Cambria" w:hAnsi="Cambria"/>
                <w:sz w:val="24"/>
                <w:szCs w:val="24"/>
              </w:rPr>
              <w:t xml:space="preserve">State and prove </w:t>
            </w:r>
            <w:proofErr w:type="spellStart"/>
            <w:r w:rsidRPr="00BF0680">
              <w:rPr>
                <w:rFonts w:ascii="Cambria" w:hAnsi="Cambria"/>
                <w:sz w:val="24"/>
                <w:szCs w:val="24"/>
              </w:rPr>
              <w:t>Rouche’s</w:t>
            </w:r>
            <w:proofErr w:type="spellEnd"/>
            <w:r w:rsidRPr="00BF0680">
              <w:rPr>
                <w:rFonts w:ascii="Cambria" w:hAnsi="Cambria"/>
                <w:sz w:val="24"/>
                <w:szCs w:val="24"/>
              </w:rPr>
              <w:t xml:space="preserve"> theorem.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EB2DF03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B10E59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4C477B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9A6A1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73F77B9E" w:rsidR="00C824A3" w:rsidRPr="00293D36" w:rsidRDefault="00C824A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F951D66" w:rsidR="00C824A3" w:rsidRPr="009A6A14" w:rsidRDefault="00757652" w:rsidP="009A6A14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 xml:space="preserve">State and prove </w:t>
            </w:r>
            <w:proofErr w:type="spellStart"/>
            <w:r w:rsidRPr="00757652">
              <w:rPr>
                <w:rFonts w:ascii="Cambria" w:eastAsiaTheme="minorEastAsia" w:hAnsi="Cambria"/>
                <w:sz w:val="24"/>
                <w:szCs w:val="24"/>
              </w:rPr>
              <w:t>Harnack’s</w:t>
            </w:r>
            <w:proofErr w:type="spellEnd"/>
            <w:r w:rsidRPr="00757652">
              <w:rPr>
                <w:rFonts w:ascii="Cambria" w:eastAsiaTheme="minorEastAsia" w:hAnsi="Cambria"/>
                <w:sz w:val="24"/>
                <w:szCs w:val="24"/>
              </w:rPr>
              <w:t xml:space="preserve"> inequality theorem for unit disk.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1EC4F7E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2BDAAE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030E80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9A6A1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F5B1312" w:rsidR="00C824A3" w:rsidRPr="00757652" w:rsidRDefault="00757652" w:rsidP="00757652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>State and prove Abel’s limit theorem.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51346E4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EA07E8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F41C11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9A6A1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695B45C" w:rsidR="00C824A3" w:rsidRPr="009A6A14" w:rsidRDefault="00757652" w:rsidP="009A6A14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>State and prove fundamental theorem of algebra.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57915B8" w:rsidR="00C824A3" w:rsidRPr="00D307C6" w:rsidRDefault="001B1A6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CAD97E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9550B5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9A6A1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9A6A1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835133F" w:rsidR="00076DE0" w:rsidRPr="009A6A14" w:rsidRDefault="00757652" w:rsidP="009A6A14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>Prove that elliptic function without pole is a constant.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F98A94B" w:rsidR="00076DE0" w:rsidRPr="00D307C6" w:rsidRDefault="001B1A6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35C0FA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A788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EA147A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27305252" w14:textId="77777777" w:rsidR="009A6A14" w:rsidRDefault="009A6A14" w:rsidP="00894339">
      <w:pPr>
        <w:rPr>
          <w:rFonts w:ascii="Cambria" w:hAnsi="Cambria" w:cstheme="minorHAnsi"/>
          <w:b/>
          <w:sz w:val="28"/>
          <w:szCs w:val="28"/>
        </w:rPr>
      </w:pPr>
    </w:p>
    <w:p w14:paraId="03D2E624" w14:textId="77777777" w:rsidR="009A6A14" w:rsidRDefault="009A6A14" w:rsidP="00894339">
      <w:pPr>
        <w:rPr>
          <w:rFonts w:ascii="Cambria" w:hAnsi="Cambria" w:cstheme="minorHAnsi"/>
          <w:b/>
          <w:sz w:val="28"/>
          <w:szCs w:val="28"/>
        </w:rPr>
      </w:pP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40"/>
        <w:gridCol w:w="7145"/>
        <w:gridCol w:w="1176"/>
        <w:gridCol w:w="842"/>
        <w:gridCol w:w="710"/>
      </w:tblGrid>
      <w:tr w:rsidR="00D8462B" w:rsidRPr="00293D36" w14:paraId="64D5F967" w14:textId="09AB0D70" w:rsidTr="00757652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673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DB0B8F3" w:rsidR="00D307C6" w:rsidRPr="00293D36" w:rsidRDefault="00D307C6" w:rsidP="0056732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CD39818" w:rsidR="00D307C6" w:rsidRPr="009A6A14" w:rsidRDefault="00757652" w:rsidP="009A6A14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>State and prove Poisons – Jensen’s formula</w:t>
            </w:r>
            <w:r w:rsidR="00294DA8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163CF7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33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0DE08B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757652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5673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156C952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C7EA037" w:rsidR="00387FD2" w:rsidRPr="009A6A14" w:rsidRDefault="00757652" w:rsidP="009A6A14">
            <w:pPr>
              <w:spacing w:after="160" w:line="259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757652">
              <w:rPr>
                <w:rFonts w:ascii="Cambria" w:eastAsiaTheme="minorEastAsia" w:hAnsi="Cambria"/>
                <w:sz w:val="24"/>
                <w:szCs w:val="24"/>
              </w:rPr>
              <w:t xml:space="preserve">State and prove </w:t>
            </w:r>
            <w:r w:rsidR="00C34B61" w:rsidRPr="00C34B61">
              <w:rPr>
                <w:rFonts w:ascii="Cambria" w:eastAsiaTheme="minorEastAsia" w:hAnsi="Cambria"/>
                <w:sz w:val="24"/>
                <w:szCs w:val="24"/>
              </w:rPr>
              <w:t>Weierstrass factorization theorem</w:t>
            </w:r>
            <w:r w:rsidR="00294DA8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82DD8C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33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490348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765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61B03" w14:textId="77777777" w:rsidR="001266CF" w:rsidRDefault="001266CF">
      <w:pPr>
        <w:spacing w:line="240" w:lineRule="auto"/>
      </w:pPr>
      <w:r>
        <w:separator/>
      </w:r>
    </w:p>
  </w:endnote>
  <w:endnote w:type="continuationSeparator" w:id="0">
    <w:p w14:paraId="3C8D97CF" w14:textId="77777777" w:rsidR="001266CF" w:rsidRDefault="00126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8EBCF7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045B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045B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AFB3" w14:textId="77777777" w:rsidR="001266CF" w:rsidRDefault="001266CF">
      <w:pPr>
        <w:spacing w:after="0"/>
      </w:pPr>
      <w:r>
        <w:separator/>
      </w:r>
    </w:p>
  </w:footnote>
  <w:footnote w:type="continuationSeparator" w:id="0">
    <w:p w14:paraId="0022D932" w14:textId="77777777" w:rsidR="001266CF" w:rsidRDefault="001266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CE4"/>
    <w:multiLevelType w:val="hybridMultilevel"/>
    <w:tmpl w:val="51CEC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7660"/>
    <w:multiLevelType w:val="hybridMultilevel"/>
    <w:tmpl w:val="51CEC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1DB2C32"/>
    <w:multiLevelType w:val="hybridMultilevel"/>
    <w:tmpl w:val="51CEC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56A70A1E"/>
    <w:multiLevelType w:val="hybridMultilevel"/>
    <w:tmpl w:val="51CEC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5755F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45B5"/>
    <w:rsid w:val="00107837"/>
    <w:rsid w:val="001238BC"/>
    <w:rsid w:val="001266CF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6A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4DA8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0DA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3321"/>
    <w:rsid w:val="00526BBF"/>
    <w:rsid w:val="00532028"/>
    <w:rsid w:val="00532BF4"/>
    <w:rsid w:val="00534132"/>
    <w:rsid w:val="0053652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32D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26C3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652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88F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A14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0680"/>
    <w:rsid w:val="00BF4113"/>
    <w:rsid w:val="00BF6AB8"/>
    <w:rsid w:val="00BF7CCD"/>
    <w:rsid w:val="00C041D3"/>
    <w:rsid w:val="00C07A85"/>
    <w:rsid w:val="00C2391A"/>
    <w:rsid w:val="00C24DDD"/>
    <w:rsid w:val="00C34B61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4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7BF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82582-393F-4A01-81ED-68698DE9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2025-01-08T10:29:00Z</dcterms:created>
  <dcterms:modified xsi:type="dcterms:W3CDTF">2025-01-31T07:21:00Z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