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A0DC5BD" w:rsidR="007B21B6" w:rsidRPr="00293D36" w:rsidRDefault="000B6C33" w:rsidP="00865115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</w:t>
            </w:r>
            <w:r w:rsidR="00B3648C">
              <w:rPr>
                <w:rFonts w:ascii="Cambria" w:hAnsi="Cambria" w:cstheme="minorHAnsi"/>
                <w:b/>
                <w:sz w:val="28"/>
                <w:szCs w:val="28"/>
              </w:rPr>
              <w:t>.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 Course Work 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="007B21B6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7B21B6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865115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JAN-FEB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865115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3286FD1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86511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6511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86511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86511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DD8A857" w:rsidR="00053EB1" w:rsidRDefault="00053EB1" w:rsidP="00865115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942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865115" w:rsidRPr="00865115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6E79622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942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94217" w:rsidRPr="0086511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</w:t>
            </w:r>
            <w:r w:rsidR="00865115" w:rsidRPr="0086511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F48A00F" w:rsidR="00053EB1" w:rsidRDefault="00053EB1" w:rsidP="00DC3C4D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5942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94217" w:rsidRPr="0086511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CHE80</w:t>
            </w:r>
            <w:r w:rsidR="00DC3C4D" w:rsidRPr="0086511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BE14CFD" w:rsidR="00053EB1" w:rsidRDefault="00053EB1" w:rsidP="00DC3C4D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5942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747D3" w:rsidRPr="0086511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Organic </w:t>
            </w:r>
            <w:r w:rsidR="00DC3C4D" w:rsidRPr="0086511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Spectroscopy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5988C1A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6511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0F6D1B4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942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496573E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942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5B5CAA">
        <w:trPr>
          <w:trHeight w:val="622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19064EBE" w:rsidR="00BC621A" w:rsidRDefault="005B5CA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15E465AD" w14:textId="0BBC9066" w:rsidR="00BC621A" w:rsidRDefault="0051626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533F6F95" w:rsidR="00BC621A" w:rsidRDefault="005B5CAA" w:rsidP="005526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EA5E4BC" w14:textId="300B2414" w:rsidR="00BC621A" w:rsidRDefault="0051626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53DEEED4" w:rsidR="00BC621A" w:rsidRDefault="005B5CA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48C879F9" w14:textId="77777777" w:rsidR="000B6C33" w:rsidRDefault="000B6C33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D3F3D43" w14:textId="77777777" w:rsidR="000B6C33" w:rsidRDefault="000B6C33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446"/>
        <w:gridCol w:w="109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7F1B1DA4" w:rsidR="00D307C6" w:rsidRPr="00293D36" w:rsidRDefault="00D307C6" w:rsidP="0059421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59421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59421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="0059421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594217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44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251CBADE" w:rsidR="00C824A3" w:rsidRPr="00865115" w:rsidRDefault="007D2E0B" w:rsidP="007D2E0B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65115">
              <w:rPr>
                <w:rFonts w:ascii="Cambria" w:hAnsi="Cambria" w:cstheme="minorHAnsi"/>
                <w:sz w:val="24"/>
                <w:szCs w:val="24"/>
              </w:rPr>
              <w:t xml:space="preserve">Discuss the different types of interactions in UV-Vis Spectroscopy </w:t>
            </w:r>
          </w:p>
        </w:tc>
        <w:tc>
          <w:tcPr>
            <w:tcW w:w="109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E373FA4" w:rsidR="00C824A3" w:rsidRPr="00D307C6" w:rsidRDefault="00594217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0EDE33D6" w:rsidR="00C824A3" w:rsidRPr="00293D36" w:rsidRDefault="00C824A3" w:rsidP="005526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818B7C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594217" w:rsidRPr="00293D36" w14:paraId="1B8E9375" w14:textId="1F264430" w:rsidTr="0059421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594217" w:rsidRPr="00293D36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635ED52C" w:rsidR="00594217" w:rsidRPr="00865115" w:rsidRDefault="00DC3C4D" w:rsidP="007D2E0B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65115">
              <w:rPr>
                <w:rFonts w:ascii="Cambria" w:hAnsi="Cambria" w:cstheme="minorHAnsi"/>
                <w:sz w:val="24"/>
                <w:szCs w:val="24"/>
              </w:rPr>
              <w:t xml:space="preserve">Explain the factors effecting </w:t>
            </w:r>
            <w:r w:rsidR="007D2E0B" w:rsidRPr="00865115">
              <w:rPr>
                <w:rFonts w:ascii="Cambria" w:hAnsi="Cambria" w:cstheme="minorHAnsi"/>
                <w:sz w:val="24"/>
                <w:szCs w:val="24"/>
              </w:rPr>
              <w:t>IR spectroscopy</w:t>
            </w:r>
          </w:p>
        </w:tc>
        <w:tc>
          <w:tcPr>
            <w:tcW w:w="1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6F43AF01" w:rsidR="00594217" w:rsidRPr="00D307C6" w:rsidRDefault="00594217" w:rsidP="0059421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6ED76A97" w:rsidR="00594217" w:rsidRPr="00293D36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74F0317" w:rsidR="00594217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594217" w:rsidRPr="00293D36" w14:paraId="5F84D05D" w14:textId="58E55F22" w:rsidTr="0059421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594217" w:rsidRPr="00293D36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27E07032" w:rsidR="00594217" w:rsidRPr="00865115" w:rsidRDefault="007D2E0B" w:rsidP="00CA55B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65115">
              <w:rPr>
                <w:rFonts w:ascii="Cambria" w:hAnsi="Cambria" w:cstheme="minorHAnsi"/>
                <w:sz w:val="24"/>
                <w:szCs w:val="24"/>
              </w:rPr>
              <w:t>Discuss chemical shift and its measurements</w:t>
            </w:r>
          </w:p>
        </w:tc>
        <w:tc>
          <w:tcPr>
            <w:tcW w:w="1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7875FA58" w:rsidR="00594217" w:rsidRPr="00D307C6" w:rsidRDefault="00594217" w:rsidP="0059421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9210BC1" w:rsidR="00594217" w:rsidRPr="00293D36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BBB513A" w:rsidR="00594217" w:rsidRDefault="00594217" w:rsidP="00CA55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A55B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594217" w:rsidRPr="00293D36" w14:paraId="6BA36377" w14:textId="1F5DC35D" w:rsidTr="0059421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594217" w:rsidRPr="00293D36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1A631FBE" w:rsidR="00594217" w:rsidRPr="00865115" w:rsidRDefault="00CA55B2" w:rsidP="0059421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65115">
              <w:rPr>
                <w:rFonts w:ascii="Cambria" w:hAnsi="Cambria" w:cstheme="minorHAnsi"/>
                <w:sz w:val="24"/>
                <w:szCs w:val="24"/>
              </w:rPr>
              <w:t xml:space="preserve">Explain </w:t>
            </w:r>
            <w:proofErr w:type="spellStart"/>
            <w:r w:rsidR="00516268" w:rsidRPr="00865115">
              <w:rPr>
                <w:rFonts w:ascii="Cambria" w:hAnsi="Cambria" w:cstheme="minorHAnsi"/>
                <w:sz w:val="24"/>
                <w:szCs w:val="24"/>
              </w:rPr>
              <w:t>McLafferty</w:t>
            </w:r>
            <w:proofErr w:type="spellEnd"/>
            <w:r w:rsidR="00516268" w:rsidRPr="00865115">
              <w:rPr>
                <w:rFonts w:ascii="Cambria" w:hAnsi="Cambria" w:cstheme="minorHAnsi"/>
                <w:sz w:val="24"/>
                <w:szCs w:val="24"/>
              </w:rPr>
              <w:t xml:space="preserve"> rearrangement</w:t>
            </w:r>
          </w:p>
        </w:tc>
        <w:tc>
          <w:tcPr>
            <w:tcW w:w="1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62278EC0" w:rsidR="00594217" w:rsidRPr="00D307C6" w:rsidRDefault="00594217" w:rsidP="0059421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63CCD057" w:rsidR="00594217" w:rsidRPr="00293D36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49E33BF" w:rsidR="00594217" w:rsidRDefault="00594217" w:rsidP="00CA55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A55B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594217" w:rsidRPr="00293D36" w14:paraId="2B1E1DFD" w14:textId="3F03E895" w:rsidTr="0059421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594217" w:rsidRPr="00293D36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8FCFBCA" w:rsidR="00594217" w:rsidRPr="00865115" w:rsidRDefault="007B0D21" w:rsidP="007B0D21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65115">
              <w:rPr>
                <w:rFonts w:ascii="Cambria" w:hAnsi="Cambria" w:cstheme="minorHAnsi"/>
                <w:sz w:val="24"/>
                <w:szCs w:val="24"/>
              </w:rPr>
              <w:t>Write the typical group frequencies for –CH, -OH, N-H, C-C, -CO and aromatic systems</w:t>
            </w:r>
          </w:p>
        </w:tc>
        <w:tc>
          <w:tcPr>
            <w:tcW w:w="1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073754E9" w:rsidR="00594217" w:rsidRPr="00D307C6" w:rsidRDefault="00594217" w:rsidP="0059421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D77532F" w:rsidR="00594217" w:rsidRPr="00293D36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7F1BD9B" w:rsidR="00594217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594217" w:rsidRPr="00293D36" w14:paraId="725634CF" w14:textId="77777777" w:rsidTr="0059421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594217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44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EB48AA0" w:rsidR="00594217" w:rsidRPr="00865115" w:rsidRDefault="005B5CAA" w:rsidP="007D2E0B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65115">
              <w:rPr>
                <w:rFonts w:ascii="Cambria" w:hAnsi="Cambria" w:cstheme="minorHAnsi"/>
                <w:sz w:val="24"/>
                <w:szCs w:val="24"/>
              </w:rPr>
              <w:t xml:space="preserve">Discuss the UV absorption of </w:t>
            </w:r>
            <w:r w:rsidR="007D2E0B" w:rsidRPr="00865115">
              <w:rPr>
                <w:rFonts w:ascii="Cambria" w:hAnsi="Cambria" w:cstheme="minorHAnsi"/>
                <w:sz w:val="24"/>
                <w:szCs w:val="24"/>
              </w:rPr>
              <w:t>heterocyclic ring structures</w:t>
            </w:r>
          </w:p>
        </w:tc>
        <w:tc>
          <w:tcPr>
            <w:tcW w:w="109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FA103CA" w:rsidR="00594217" w:rsidRPr="00D307C6" w:rsidRDefault="00594217" w:rsidP="0059421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65BF25FC" w:rsidR="00594217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2BF4521F" w:rsidR="00594217" w:rsidRDefault="00594217" w:rsidP="005B5C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B5CA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79"/>
        <w:gridCol w:w="732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5526C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59941AAC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5792B1E0" w:rsidR="00D307C6" w:rsidRPr="00865115" w:rsidRDefault="00D747D3" w:rsidP="007D2E0B">
            <w:pPr>
              <w:rPr>
                <w:rFonts w:ascii="Cambria" w:hAnsi="Cambria" w:cstheme="minorHAnsi"/>
                <w:sz w:val="24"/>
                <w:szCs w:val="24"/>
              </w:rPr>
            </w:pPr>
            <w:r w:rsidRPr="00865115">
              <w:rPr>
                <w:rFonts w:ascii="Cambria" w:hAnsi="Cambria" w:cstheme="minorHAnsi"/>
                <w:sz w:val="24"/>
                <w:szCs w:val="24"/>
              </w:rPr>
              <w:t xml:space="preserve">Explain the </w:t>
            </w:r>
            <w:r w:rsidR="00516268" w:rsidRPr="00865115">
              <w:rPr>
                <w:rFonts w:ascii="Cambria" w:hAnsi="Cambria" w:cstheme="minorHAnsi"/>
                <w:sz w:val="24"/>
                <w:szCs w:val="24"/>
              </w:rPr>
              <w:t xml:space="preserve">instrumentation, working and applications of </w:t>
            </w:r>
            <w:r w:rsidR="007D2E0B" w:rsidRPr="00865115">
              <w:rPr>
                <w:rFonts w:ascii="Cambria" w:hAnsi="Cambria" w:cstheme="minorHAnsi"/>
                <w:sz w:val="24"/>
                <w:szCs w:val="24"/>
              </w:rPr>
              <w:t>MALDI-TOF</w:t>
            </w:r>
            <w:r w:rsidR="00516268" w:rsidRPr="00865115">
              <w:rPr>
                <w:rFonts w:ascii="Cambria" w:hAnsi="Cambria" w:cstheme="minorHAnsi"/>
                <w:sz w:val="24"/>
                <w:szCs w:val="24"/>
              </w:rPr>
              <w:t xml:space="preserve"> Mass spectrometer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4BB0C14" w:rsidR="00D307C6" w:rsidRPr="00293D36" w:rsidRDefault="0059421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6FADCCAC" w:rsidR="00D307C6" w:rsidRPr="00293D36" w:rsidRDefault="00D307C6" w:rsidP="0051626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1626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9F4EB3D" w:rsidR="00D307C6" w:rsidRDefault="00D307C6" w:rsidP="0051626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1626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865115" w:rsidRDefault="00D307C6" w:rsidP="00D8462B">
            <w:pPr>
              <w:jc w:val="center"/>
              <w:rPr>
                <w:rFonts w:ascii="Cambria" w:hAnsi="Cambria" w:cstheme="minorHAnsi"/>
                <w:sz w:val="28"/>
                <w:szCs w:val="28"/>
              </w:rPr>
            </w:pPr>
          </w:p>
        </w:tc>
      </w:tr>
      <w:tr w:rsidR="00387FD2" w:rsidRPr="00293D36" w14:paraId="37393AEC" w14:textId="6E25860C" w:rsidTr="005526C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4A0BA582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52DF1BDB" w:rsidR="00387FD2" w:rsidRPr="00865115" w:rsidRDefault="00D747D3" w:rsidP="007D2E0B">
            <w:pPr>
              <w:rPr>
                <w:rFonts w:ascii="Cambria" w:hAnsi="Cambria" w:cstheme="minorHAnsi"/>
                <w:sz w:val="24"/>
                <w:szCs w:val="24"/>
              </w:rPr>
            </w:pPr>
            <w:r w:rsidRPr="00865115">
              <w:rPr>
                <w:rFonts w:ascii="Cambria" w:hAnsi="Cambria" w:cstheme="minorHAnsi"/>
                <w:sz w:val="24"/>
                <w:szCs w:val="24"/>
              </w:rPr>
              <w:t xml:space="preserve">Explain </w:t>
            </w:r>
            <w:r w:rsidR="007D2E0B" w:rsidRPr="00865115">
              <w:rPr>
                <w:rFonts w:ascii="Cambria" w:hAnsi="Cambria" w:cstheme="minorHAnsi"/>
                <w:sz w:val="24"/>
                <w:szCs w:val="24"/>
              </w:rPr>
              <w:t xml:space="preserve">1H NMR spectroscopy of </w:t>
            </w:r>
            <w:r w:rsidR="00516268" w:rsidRPr="00865115">
              <w:rPr>
                <w:rFonts w:ascii="Cambria" w:hAnsi="Cambria" w:cstheme="minorHAnsi"/>
                <w:sz w:val="24"/>
                <w:szCs w:val="24"/>
              </w:rPr>
              <w:t xml:space="preserve">any two organic molecules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7365742" w:rsidR="00387FD2" w:rsidRPr="00293D36" w:rsidRDefault="0059421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F446462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145F59D4" w:rsidR="00387FD2" w:rsidRDefault="00387FD2" w:rsidP="0051626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1626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EA193" w14:textId="77777777" w:rsidR="008270C2" w:rsidRDefault="008270C2">
      <w:pPr>
        <w:spacing w:line="240" w:lineRule="auto"/>
      </w:pPr>
      <w:r>
        <w:separator/>
      </w:r>
    </w:p>
  </w:endnote>
  <w:endnote w:type="continuationSeparator" w:id="0">
    <w:p w14:paraId="4D287713" w14:textId="77777777" w:rsidR="008270C2" w:rsidRDefault="00827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B3648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B3648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BFE5A" w14:textId="77777777" w:rsidR="008270C2" w:rsidRDefault="008270C2">
      <w:pPr>
        <w:spacing w:after="0"/>
      </w:pPr>
      <w:r>
        <w:separator/>
      </w:r>
    </w:p>
  </w:footnote>
  <w:footnote w:type="continuationSeparator" w:id="0">
    <w:p w14:paraId="371EF8EA" w14:textId="77777777" w:rsidR="008270C2" w:rsidRDefault="008270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56AE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6268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26C5"/>
    <w:rsid w:val="00554315"/>
    <w:rsid w:val="00555153"/>
    <w:rsid w:val="00560B3A"/>
    <w:rsid w:val="00564397"/>
    <w:rsid w:val="0056503C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217"/>
    <w:rsid w:val="00594AAC"/>
    <w:rsid w:val="005A1FE9"/>
    <w:rsid w:val="005A3E77"/>
    <w:rsid w:val="005A6347"/>
    <w:rsid w:val="005A64A2"/>
    <w:rsid w:val="005B0F36"/>
    <w:rsid w:val="005B4510"/>
    <w:rsid w:val="005B5111"/>
    <w:rsid w:val="005B5CAA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0D21"/>
    <w:rsid w:val="007B21B6"/>
    <w:rsid w:val="007B4AD3"/>
    <w:rsid w:val="007C511D"/>
    <w:rsid w:val="007C76E3"/>
    <w:rsid w:val="007D2E0B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270C2"/>
    <w:rsid w:val="00830EDA"/>
    <w:rsid w:val="00837035"/>
    <w:rsid w:val="008462FA"/>
    <w:rsid w:val="008468B2"/>
    <w:rsid w:val="00846BF8"/>
    <w:rsid w:val="00860B9A"/>
    <w:rsid w:val="0086151B"/>
    <w:rsid w:val="0086152C"/>
    <w:rsid w:val="00865115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C568B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3648C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87ECD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55B2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08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47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3C4D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4288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C429E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C907B8-DFC4-407F-8EDC-2A7DB543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145</cp:revision>
  <cp:lastPrinted>2025-01-30T06:01:00Z</cp:lastPrinted>
  <dcterms:created xsi:type="dcterms:W3CDTF">2022-12-06T08:34:00Z</dcterms:created>
  <dcterms:modified xsi:type="dcterms:W3CDTF">2025-01-30T06:01:00Z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