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6BF4484" w:rsidR="007B21B6" w:rsidRPr="00293D36" w:rsidRDefault="004069CC" w:rsidP="0058729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56E28D1" w:rsidR="007B21B6" w:rsidRPr="00293D36" w:rsidRDefault="004069CC"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AB3C036" w:rsidR="00053EB1" w:rsidRDefault="00053EB1" w:rsidP="004069C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8729F">
              <w:rPr>
                <w:rFonts w:ascii="Cambria" w:hAnsi="Cambria" w:cstheme="minorHAnsi"/>
                <w:b/>
                <w:color w:val="000000" w:themeColor="text1"/>
                <w:sz w:val="24"/>
                <w:szCs w:val="24"/>
                <w:lang w:val="en-GB"/>
              </w:rPr>
              <w:t xml:space="preserve"> </w:t>
            </w:r>
            <w:r w:rsidR="004069CC" w:rsidRPr="004069CC">
              <w:rPr>
                <w:rFonts w:ascii="Cambria" w:hAnsi="Cambria" w:cstheme="minorHAnsi"/>
                <w:color w:val="000000" w:themeColor="text1"/>
                <w:sz w:val="24"/>
                <w:szCs w:val="24"/>
                <w:lang w:val="en-GB"/>
              </w:rPr>
              <w:t>SOM</w:t>
            </w:r>
          </w:p>
        </w:tc>
        <w:tc>
          <w:tcPr>
            <w:tcW w:w="6388" w:type="dxa"/>
            <w:gridSpan w:val="2"/>
            <w:vAlign w:val="center"/>
          </w:tcPr>
          <w:p w14:paraId="6E4E1677" w14:textId="0ADE7FD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8729F">
              <w:rPr>
                <w:rFonts w:ascii="Cambria" w:hAnsi="Cambria" w:cstheme="minorHAnsi"/>
                <w:b/>
                <w:color w:val="000000" w:themeColor="text1"/>
                <w:sz w:val="24"/>
                <w:szCs w:val="24"/>
              </w:rPr>
              <w:t xml:space="preserve"> </w:t>
            </w:r>
            <w:r w:rsidR="0058729F" w:rsidRPr="004069CC">
              <w:rPr>
                <w:rFonts w:ascii="Cambria" w:hAnsi="Cambria" w:cstheme="minorHAnsi"/>
                <w:color w:val="000000" w:themeColor="text1"/>
                <w:sz w:val="24"/>
                <w:szCs w:val="24"/>
              </w:rPr>
              <w:t>Ph</w:t>
            </w:r>
            <w:r w:rsidR="004069CC" w:rsidRPr="004069CC">
              <w:rPr>
                <w:rFonts w:ascii="Cambria" w:hAnsi="Cambria" w:cstheme="minorHAnsi"/>
                <w:color w:val="000000" w:themeColor="text1"/>
                <w:sz w:val="24"/>
                <w:szCs w:val="24"/>
              </w:rPr>
              <w:t xml:space="preserve">. </w:t>
            </w:r>
            <w:r w:rsidR="0058729F" w:rsidRPr="004069CC">
              <w:rPr>
                <w:rFonts w:ascii="Cambria" w:hAnsi="Cambria" w:cstheme="minorHAnsi"/>
                <w:color w:val="000000" w:themeColor="text1"/>
                <w:sz w:val="24"/>
                <w:szCs w:val="24"/>
              </w:rPr>
              <w:t>D</w:t>
            </w:r>
          </w:p>
        </w:tc>
      </w:tr>
      <w:tr w:rsidR="00053EB1" w14:paraId="127AF4E4" w14:textId="77777777" w:rsidTr="00053EB1">
        <w:trPr>
          <w:trHeight w:val="633"/>
        </w:trPr>
        <w:tc>
          <w:tcPr>
            <w:tcW w:w="4395" w:type="dxa"/>
            <w:vAlign w:val="center"/>
          </w:tcPr>
          <w:p w14:paraId="322BF5B7" w14:textId="756B0BD4" w:rsidR="00053EB1" w:rsidRPr="00860A55" w:rsidRDefault="00053EB1" w:rsidP="00574BB0">
            <w:pPr>
              <w:spacing w:after="0" w:line="360" w:lineRule="auto"/>
              <w:rPr>
                <w:rFonts w:ascii="Arial" w:hAnsi="Arial" w:cs="Arial"/>
                <w:color w:val="000000" w:themeColor="text1"/>
              </w:rPr>
            </w:pPr>
            <w:r>
              <w:rPr>
                <w:rFonts w:ascii="Cambria" w:hAnsi="Cambria" w:cstheme="minorHAnsi"/>
                <w:b/>
                <w:color w:val="000000" w:themeColor="text1"/>
                <w:sz w:val="24"/>
                <w:szCs w:val="24"/>
              </w:rPr>
              <w:t>Course Code :</w:t>
            </w:r>
            <w:r w:rsidR="004069CC">
              <w:rPr>
                <w:rFonts w:ascii="Arial" w:hAnsi="Arial" w:cs="Arial"/>
                <w:color w:val="000000" w:themeColor="text1"/>
              </w:rPr>
              <w:t xml:space="preserve"> MGT</w:t>
            </w:r>
            <w:r w:rsidR="00D71A53" w:rsidRPr="004069CC">
              <w:rPr>
                <w:rFonts w:ascii="Arial" w:hAnsi="Arial" w:cs="Arial"/>
                <w:color w:val="000000" w:themeColor="text1"/>
              </w:rPr>
              <w:t>815</w:t>
            </w:r>
          </w:p>
        </w:tc>
        <w:tc>
          <w:tcPr>
            <w:tcW w:w="6388" w:type="dxa"/>
            <w:gridSpan w:val="2"/>
            <w:vAlign w:val="center"/>
          </w:tcPr>
          <w:p w14:paraId="5B7E2C6B" w14:textId="08DF16BF" w:rsidR="00053EB1" w:rsidRDefault="00053EB1" w:rsidP="00574BB0">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860A55">
              <w:rPr>
                <w:rFonts w:ascii="Cambria" w:hAnsi="Cambria" w:cstheme="minorHAnsi"/>
                <w:b/>
                <w:color w:val="000000" w:themeColor="text1"/>
                <w:sz w:val="24"/>
                <w:szCs w:val="24"/>
              </w:rPr>
              <w:t xml:space="preserve"> </w:t>
            </w:r>
            <w:r w:rsidR="00574BB0">
              <w:rPr>
                <w:rFonts w:ascii="Arial" w:hAnsi="Arial" w:cs="Arial"/>
                <w:color w:val="000000" w:themeColor="text1"/>
              </w:rPr>
              <w:t>Performance Management</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318204E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60A55">
              <w:rPr>
                <w:rFonts w:ascii="Cambria" w:hAnsi="Cambria" w:cstheme="minorHAnsi"/>
                <w:color w:val="000000" w:themeColor="text1"/>
                <w:sz w:val="24"/>
                <w:szCs w:val="24"/>
              </w:rPr>
              <w:t xml:space="preserve"> 100</w:t>
            </w:r>
          </w:p>
        </w:tc>
        <w:tc>
          <w:tcPr>
            <w:tcW w:w="2986" w:type="dxa"/>
            <w:vAlign w:val="center"/>
          </w:tcPr>
          <w:p w14:paraId="14698EC9" w14:textId="559CABE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069C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EB536A4"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DAA5669"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1CCF1B3"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3864DF9C"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AD686BD"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4DFC25B4" w:rsidR="00526BBF" w:rsidRPr="00D8462B" w:rsidRDefault="00526BBF" w:rsidP="004069CC">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9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194"/>
        <w:gridCol w:w="845"/>
        <w:gridCol w:w="663"/>
        <w:gridCol w:w="12"/>
      </w:tblGrid>
      <w:tr w:rsidR="00D307C6" w:rsidRPr="00293D36" w14:paraId="63B20AA6" w14:textId="4119CCD9" w:rsidTr="004B6C9A">
        <w:trPr>
          <w:trHeight w:val="522"/>
        </w:trPr>
        <w:tc>
          <w:tcPr>
            <w:tcW w:w="10991" w:type="dxa"/>
            <w:gridSpan w:val="6"/>
            <w:tcBorders>
              <w:bottom w:val="single" w:sz="12" w:space="0" w:color="auto"/>
            </w:tcBorders>
          </w:tcPr>
          <w:p w14:paraId="15D475F4" w14:textId="5A7DBB23" w:rsidR="00D307C6" w:rsidRPr="00293D36" w:rsidRDefault="00D307C6" w:rsidP="004069CC">
            <w:pPr>
              <w:spacing w:line="240" w:lineRule="auto"/>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069CC">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7246ED" w:rsidRPr="00293D36" w14:paraId="3026CF88" w14:textId="12BDD24F" w:rsidTr="004B6C9A">
        <w:trPr>
          <w:gridAfter w:val="1"/>
          <w:wAfter w:w="12" w:type="dxa"/>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246ED" w:rsidRPr="00293D36" w:rsidRDefault="007246ED" w:rsidP="004069CC">
            <w:pPr>
              <w:spacing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E324FFC" w:rsidR="007246ED" w:rsidRPr="00417D14" w:rsidRDefault="00417D14" w:rsidP="004069CC">
            <w:pPr>
              <w:spacing w:line="240" w:lineRule="auto"/>
              <w:rPr>
                <w:rFonts w:ascii="Times New Roman" w:hAnsi="Times New Roman"/>
                <w:sz w:val="24"/>
                <w:szCs w:val="24"/>
              </w:rPr>
            </w:pPr>
            <w:r w:rsidRPr="00417D14">
              <w:rPr>
                <w:rFonts w:ascii="Times New Roman" w:hAnsi="Times New Roman"/>
                <w:sz w:val="24"/>
                <w:szCs w:val="24"/>
              </w:rPr>
              <w:t>Explain the process of review of performance with suitable example.</w:t>
            </w:r>
          </w:p>
        </w:tc>
        <w:tc>
          <w:tcPr>
            <w:tcW w:w="1194" w:type="dxa"/>
            <w:tcBorders>
              <w:top w:val="single" w:sz="12" w:space="0" w:color="auto"/>
              <w:left w:val="dotted" w:sz="4" w:space="0" w:color="auto"/>
              <w:bottom w:val="dotted" w:sz="4" w:space="0" w:color="auto"/>
              <w:right w:val="dotted" w:sz="4" w:space="0" w:color="auto"/>
            </w:tcBorders>
          </w:tcPr>
          <w:p w14:paraId="3E39EFC4" w14:textId="395BD056"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71931CC7"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03541BC3"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CO1</w:t>
            </w:r>
          </w:p>
        </w:tc>
      </w:tr>
      <w:tr w:rsidR="007246ED" w:rsidRPr="00293D36" w14:paraId="1B8E9375" w14:textId="1F264430"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246ED" w:rsidRPr="00293D36" w:rsidRDefault="007246ED" w:rsidP="004069CC">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467EB3E" w:rsidR="007246ED" w:rsidRPr="00417D14" w:rsidRDefault="00417D14" w:rsidP="004069CC">
            <w:pPr>
              <w:spacing w:line="240" w:lineRule="auto"/>
              <w:rPr>
                <w:rFonts w:ascii="Times New Roman" w:hAnsi="Times New Roman"/>
                <w:sz w:val="24"/>
                <w:szCs w:val="24"/>
              </w:rPr>
            </w:pPr>
            <w:r w:rsidRPr="00417D14">
              <w:rPr>
                <w:rFonts w:ascii="Times New Roman" w:hAnsi="Times New Roman"/>
                <w:sz w:val="24"/>
                <w:szCs w:val="24"/>
              </w:rPr>
              <w:t>State the difference between Potential Performance and Psychological Performance.</w:t>
            </w:r>
          </w:p>
        </w:tc>
        <w:tc>
          <w:tcPr>
            <w:tcW w:w="1194" w:type="dxa"/>
            <w:tcBorders>
              <w:top w:val="dotted" w:sz="4" w:space="0" w:color="auto"/>
              <w:left w:val="dotted" w:sz="4" w:space="0" w:color="auto"/>
              <w:bottom w:val="dotted" w:sz="4" w:space="0" w:color="auto"/>
              <w:right w:val="dotted" w:sz="4" w:space="0" w:color="auto"/>
            </w:tcBorders>
          </w:tcPr>
          <w:p w14:paraId="3F8D684F" w14:textId="56A8F034"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EBCBA43"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7982BD4A"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CO1</w:t>
            </w:r>
          </w:p>
        </w:tc>
      </w:tr>
      <w:tr w:rsidR="007246ED" w:rsidRPr="00293D36" w14:paraId="5F84D05D" w14:textId="58E55F22"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246ED" w:rsidRPr="00293D36" w:rsidRDefault="007246ED" w:rsidP="004069CC">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6B63ACE" w:rsidR="007246ED" w:rsidRPr="003903AF" w:rsidRDefault="003903AF" w:rsidP="004069CC">
            <w:pPr>
              <w:spacing w:line="240" w:lineRule="auto"/>
              <w:rPr>
                <w:rFonts w:ascii="Times New Roman" w:hAnsi="Times New Roman"/>
                <w:sz w:val="24"/>
                <w:szCs w:val="24"/>
              </w:rPr>
            </w:pPr>
            <w:r w:rsidRPr="003903AF">
              <w:rPr>
                <w:rFonts w:ascii="Times New Roman" w:hAnsi="Times New Roman"/>
                <w:sz w:val="24"/>
                <w:szCs w:val="24"/>
              </w:rPr>
              <w:t>In your opinion is performance management more successful in larger organizations than smaller ones. Justify your answers.</w:t>
            </w:r>
          </w:p>
        </w:tc>
        <w:tc>
          <w:tcPr>
            <w:tcW w:w="1194" w:type="dxa"/>
            <w:tcBorders>
              <w:top w:val="dotted" w:sz="4" w:space="0" w:color="auto"/>
              <w:left w:val="dotted" w:sz="4" w:space="0" w:color="auto"/>
              <w:bottom w:val="dotted" w:sz="4" w:space="0" w:color="auto"/>
              <w:right w:val="dotted" w:sz="4" w:space="0" w:color="auto"/>
            </w:tcBorders>
          </w:tcPr>
          <w:p w14:paraId="00084352" w14:textId="2328FC2A"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7BF7ECC1"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475DEB2F"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CO2</w:t>
            </w:r>
          </w:p>
        </w:tc>
      </w:tr>
      <w:tr w:rsidR="007246ED" w:rsidRPr="00293D36" w14:paraId="6BA36377" w14:textId="1F5DC35D"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246ED" w:rsidRPr="00293D36" w:rsidRDefault="007246ED" w:rsidP="004069CC">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94ADAAD" w:rsidR="007246ED" w:rsidRPr="00343CAF" w:rsidRDefault="00B679DC" w:rsidP="004069CC">
            <w:pPr>
              <w:spacing w:line="240" w:lineRule="auto"/>
              <w:rPr>
                <w:rFonts w:ascii="Times New Roman" w:hAnsi="Times New Roman"/>
                <w:sz w:val="24"/>
                <w:szCs w:val="24"/>
              </w:rPr>
            </w:pPr>
            <w:r w:rsidRPr="00B679DC">
              <w:rPr>
                <w:rFonts w:ascii="Times New Roman" w:hAnsi="Times New Roman"/>
                <w:sz w:val="24"/>
                <w:szCs w:val="24"/>
              </w:rPr>
              <w:t>How does Performance management linked with other functions of HRM? Explain.</w:t>
            </w:r>
          </w:p>
        </w:tc>
        <w:tc>
          <w:tcPr>
            <w:tcW w:w="1194" w:type="dxa"/>
            <w:tcBorders>
              <w:top w:val="dotted" w:sz="4" w:space="0" w:color="auto"/>
              <w:left w:val="dotted" w:sz="4" w:space="0" w:color="auto"/>
              <w:bottom w:val="dotted" w:sz="4" w:space="0" w:color="auto"/>
              <w:right w:val="dotted" w:sz="4" w:space="0" w:color="auto"/>
            </w:tcBorders>
          </w:tcPr>
          <w:p w14:paraId="43148440" w14:textId="122FB333"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23B62EF8"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1CFAA5B1"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CO2</w:t>
            </w:r>
          </w:p>
        </w:tc>
      </w:tr>
      <w:tr w:rsidR="007246ED" w:rsidRPr="00293D36" w14:paraId="2B1E1DFD" w14:textId="3F03E895"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8DC82F9" w:rsidR="007246ED" w:rsidRPr="00610CF9" w:rsidRDefault="00610CF9" w:rsidP="004069CC">
            <w:pPr>
              <w:spacing w:line="240" w:lineRule="auto"/>
              <w:rPr>
                <w:rFonts w:ascii="Times New Roman" w:hAnsi="Times New Roman"/>
                <w:sz w:val="24"/>
                <w:szCs w:val="24"/>
              </w:rPr>
            </w:pPr>
            <w:r w:rsidRPr="00610CF9">
              <w:rPr>
                <w:rFonts w:ascii="Times New Roman" w:hAnsi="Times New Roman"/>
                <w:sz w:val="24"/>
                <w:szCs w:val="24"/>
              </w:rPr>
              <w:t>Describe the principle of Performance Management. What is the role of  Organizational Development.</w:t>
            </w:r>
          </w:p>
        </w:tc>
        <w:tc>
          <w:tcPr>
            <w:tcW w:w="1194" w:type="dxa"/>
            <w:tcBorders>
              <w:top w:val="dotted" w:sz="4" w:space="0" w:color="auto"/>
              <w:left w:val="dotted" w:sz="4" w:space="0" w:color="auto"/>
              <w:bottom w:val="dotted" w:sz="4" w:space="0" w:color="auto"/>
              <w:right w:val="dotted" w:sz="4" w:space="0" w:color="auto"/>
            </w:tcBorders>
          </w:tcPr>
          <w:p w14:paraId="1475CA8E" w14:textId="7C95FCB0"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3F75950E" w:rsidR="007246ED" w:rsidRPr="00293D36"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6D009B8F"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CO3</w:t>
            </w:r>
          </w:p>
        </w:tc>
      </w:tr>
      <w:tr w:rsidR="007246ED" w:rsidRPr="00293D36" w14:paraId="725634CF" w14:textId="77777777" w:rsidTr="004B6C9A">
        <w:trPr>
          <w:gridAfter w:val="1"/>
          <w:wAfter w:w="12" w:type="dxa"/>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1FA702B8" w:rsidR="007246ED" w:rsidRPr="006D4EE3" w:rsidRDefault="00176495" w:rsidP="004069CC">
            <w:pPr>
              <w:spacing w:line="240" w:lineRule="auto"/>
              <w:rPr>
                <w:rFonts w:ascii="Times New Roman" w:hAnsi="Times New Roman"/>
                <w:sz w:val="24"/>
                <w:szCs w:val="24"/>
              </w:rPr>
            </w:pPr>
            <w:r>
              <w:rPr>
                <w:rFonts w:ascii="Times New Roman" w:hAnsi="Times New Roman"/>
                <w:sz w:val="24"/>
                <w:szCs w:val="24"/>
              </w:rPr>
              <w:t>What do you understand by automation in Performance Management? Discuss.</w:t>
            </w:r>
          </w:p>
        </w:tc>
        <w:tc>
          <w:tcPr>
            <w:tcW w:w="1194" w:type="dxa"/>
            <w:tcBorders>
              <w:top w:val="dotted" w:sz="4" w:space="0" w:color="auto"/>
              <w:left w:val="dotted" w:sz="4" w:space="0" w:color="auto"/>
              <w:bottom w:val="single" w:sz="12" w:space="0" w:color="auto"/>
              <w:right w:val="dotted" w:sz="4" w:space="0" w:color="auto"/>
            </w:tcBorders>
          </w:tcPr>
          <w:p w14:paraId="20888597" w14:textId="629AECD8" w:rsidR="007246ED" w:rsidRPr="00D307C6" w:rsidRDefault="007246ED" w:rsidP="004069CC">
            <w:pPr>
              <w:spacing w:line="240" w:lineRule="auto"/>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758F74C0"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191C5A9F" w:rsidR="007246ED" w:rsidRDefault="007246ED" w:rsidP="004069CC">
            <w:pPr>
              <w:spacing w:line="240" w:lineRule="auto"/>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03C86AC4" w14:textId="77777777" w:rsidR="004069CC" w:rsidRDefault="004069CC" w:rsidP="004069CC">
      <w:pPr>
        <w:rPr>
          <w:rFonts w:ascii="Cambria" w:hAnsi="Cambria" w:cstheme="minorHAnsi"/>
          <w:b/>
          <w:sz w:val="28"/>
          <w:szCs w:val="28"/>
        </w:rPr>
      </w:pPr>
    </w:p>
    <w:p w14:paraId="36846A1D" w14:textId="5E1E0922" w:rsidR="001539B8" w:rsidRPr="00D8462B" w:rsidRDefault="00526BBF" w:rsidP="004069CC">
      <w:pPr>
        <w:ind w:left="3600" w:firstLine="720"/>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900"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303"/>
        <w:gridCol w:w="6789"/>
        <w:gridCol w:w="1469"/>
        <w:gridCol w:w="842"/>
        <w:gridCol w:w="695"/>
      </w:tblGrid>
      <w:tr w:rsidR="00D8462B" w:rsidRPr="00293D36" w14:paraId="64D5F967" w14:textId="09AB0D70" w:rsidTr="004069CC">
        <w:trPr>
          <w:trHeight w:val="318"/>
        </w:trPr>
        <w:tc>
          <w:tcPr>
            <w:tcW w:w="10900" w:type="dxa"/>
            <w:gridSpan w:val="6"/>
            <w:tcBorders>
              <w:bottom w:val="single" w:sz="12" w:space="0" w:color="auto"/>
            </w:tcBorders>
          </w:tcPr>
          <w:p w14:paraId="022F48F3" w14:textId="013D3000" w:rsidR="00D307C6" w:rsidRPr="00293D36" w:rsidRDefault="00567AAF" w:rsidP="004069CC">
            <w:pPr>
              <w:spacing w:line="240" w:lineRule="auto"/>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4069C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4069CC">
            <w:pPr>
              <w:spacing w:line="240" w:lineRule="auto"/>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7A457B67" w14:textId="6C5E4848" w:rsidR="00D307C6" w:rsidRPr="00293D36" w:rsidRDefault="00D307C6" w:rsidP="004069CC">
            <w:pPr>
              <w:spacing w:line="240" w:lineRule="auto"/>
              <w:jc w:val="center"/>
              <w:rPr>
                <w:rFonts w:ascii="Cambria" w:hAnsi="Cambria" w:cstheme="minorHAnsi"/>
                <w:b/>
                <w:sz w:val="24"/>
                <w:szCs w:val="24"/>
              </w:rPr>
            </w:pPr>
          </w:p>
        </w:tc>
        <w:tc>
          <w:tcPr>
            <w:tcW w:w="6789" w:type="dxa"/>
            <w:tcBorders>
              <w:top w:val="single" w:sz="12" w:space="0" w:color="auto"/>
              <w:left w:val="dotted" w:sz="4" w:space="0" w:color="auto"/>
              <w:bottom w:val="dotted" w:sz="4" w:space="0" w:color="auto"/>
              <w:right w:val="dotted" w:sz="4" w:space="0" w:color="auto"/>
            </w:tcBorders>
            <w:vAlign w:val="center"/>
          </w:tcPr>
          <w:p w14:paraId="569C07FE" w14:textId="043B8C9B" w:rsidR="00D307C6" w:rsidRPr="00ED7789" w:rsidRDefault="00ED7789" w:rsidP="004069CC">
            <w:pPr>
              <w:spacing w:line="240" w:lineRule="auto"/>
              <w:rPr>
                <w:rFonts w:ascii="Times New Roman" w:hAnsi="Times New Roman"/>
                <w:sz w:val="24"/>
                <w:szCs w:val="24"/>
              </w:rPr>
            </w:pPr>
            <w:r w:rsidRPr="00ED7789">
              <w:rPr>
                <w:rFonts w:ascii="Times New Roman" w:hAnsi="Times New Roman"/>
                <w:sz w:val="24"/>
                <w:szCs w:val="24"/>
              </w:rPr>
              <w:t xml:space="preserve">Is performance counselling is the right tool to deal with employee dissatisfaction with pay and career decision taken by </w:t>
            </w:r>
            <w:r w:rsidR="004069CC" w:rsidRPr="00ED7789">
              <w:rPr>
                <w:rFonts w:ascii="Times New Roman" w:hAnsi="Times New Roman"/>
                <w:sz w:val="24"/>
                <w:szCs w:val="24"/>
              </w:rPr>
              <w:t>management?</w:t>
            </w:r>
            <w:r w:rsidRPr="00ED7789">
              <w:rPr>
                <w:rFonts w:ascii="Times New Roman" w:hAnsi="Times New Roman"/>
                <w:sz w:val="24"/>
                <w:szCs w:val="24"/>
              </w:rPr>
              <w:t xml:space="preserve"> Discuss</w:t>
            </w:r>
          </w:p>
        </w:tc>
        <w:tc>
          <w:tcPr>
            <w:tcW w:w="1469"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4069CC">
            <w:pPr>
              <w:spacing w:line="240" w:lineRule="auto"/>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ECBBE82" w:rsidR="00D307C6" w:rsidRPr="00293D36" w:rsidRDefault="00D307C6" w:rsidP="004069CC">
            <w:pPr>
              <w:spacing w:line="240" w:lineRule="auto"/>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143FE8E0" w:rsidR="00D307C6" w:rsidRDefault="00D307C6" w:rsidP="004069CC">
            <w:pPr>
              <w:spacing w:line="240" w:lineRule="auto"/>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4</w:t>
            </w:r>
          </w:p>
        </w:tc>
      </w:tr>
      <w:tr w:rsidR="00DA4EC4" w:rsidRPr="00293D36" w14:paraId="51698AB6" w14:textId="1FD3CD7D" w:rsidTr="004069CC">
        <w:trPr>
          <w:trHeight w:val="142"/>
        </w:trPr>
        <w:tc>
          <w:tcPr>
            <w:tcW w:w="10900" w:type="dxa"/>
            <w:gridSpan w:val="6"/>
            <w:tcBorders>
              <w:top w:val="single" w:sz="12" w:space="0" w:color="auto"/>
              <w:bottom w:val="single" w:sz="12" w:space="0" w:color="auto"/>
            </w:tcBorders>
          </w:tcPr>
          <w:p w14:paraId="1B7EE50B" w14:textId="639F85E5" w:rsidR="00D307C6" w:rsidRPr="004069CC" w:rsidRDefault="00D307C6" w:rsidP="004069CC">
            <w:pPr>
              <w:spacing w:line="240" w:lineRule="auto"/>
              <w:jc w:val="center"/>
              <w:rPr>
                <w:rFonts w:ascii="Cambria" w:hAnsi="Cambria" w:cstheme="minorHAnsi"/>
                <w:b/>
                <w:sz w:val="2"/>
                <w:szCs w:val="28"/>
              </w:rPr>
            </w:pPr>
          </w:p>
        </w:tc>
      </w:tr>
      <w:tr w:rsidR="00387FD2" w:rsidRPr="00293D36" w14:paraId="37393AEC" w14:textId="6E25860C" w:rsidTr="004069C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4069CC">
            <w:pPr>
              <w:spacing w:line="240" w:lineRule="auto"/>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1D0889F8" w14:textId="0C420F0E" w:rsidR="00387FD2" w:rsidRPr="00293D36" w:rsidRDefault="00387FD2" w:rsidP="004069CC">
            <w:pPr>
              <w:spacing w:line="240" w:lineRule="auto"/>
              <w:jc w:val="center"/>
              <w:rPr>
                <w:rFonts w:ascii="Cambria" w:hAnsi="Cambria" w:cstheme="minorHAnsi"/>
                <w:b/>
                <w:sz w:val="24"/>
                <w:szCs w:val="24"/>
              </w:rPr>
            </w:pPr>
          </w:p>
        </w:tc>
        <w:tc>
          <w:tcPr>
            <w:tcW w:w="6789" w:type="dxa"/>
            <w:tcBorders>
              <w:top w:val="single" w:sz="12" w:space="0" w:color="auto"/>
              <w:left w:val="dotted" w:sz="4" w:space="0" w:color="auto"/>
              <w:bottom w:val="dotted" w:sz="4" w:space="0" w:color="auto"/>
              <w:right w:val="dotted" w:sz="4" w:space="0" w:color="auto"/>
            </w:tcBorders>
            <w:vAlign w:val="center"/>
          </w:tcPr>
          <w:p w14:paraId="18FD66D9"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Ajay is an employee whose performance was more than satisfactory for over 2 years. His work assignments were completed on time &amp; accurately done.</w:t>
            </w:r>
          </w:p>
          <w:p w14:paraId="4C5F6481"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However for the last 3 months, Ajay’s work has been consistently late &amp; incomplete. His work also has contained an increased number of mistakes. He does not seem to be concentrating on his work very well and often gives vague &amp; incomplete answers when his manager needs information from him.</w:t>
            </w:r>
          </w:p>
          <w:p w14:paraId="029F8242"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Ajay’s performance problems started about the time a new computer system was introduced in the company. His manager has provided regular feedback &amp; counseling to Ajay on the problems with his assignments. During one of the counseling sessions Ajay mentioned problem using the new software. Ajay &amp; his manager jointly agreed that he should take advantage of the 2 day training session offered.</w:t>
            </w:r>
          </w:p>
          <w:p w14:paraId="3C54C5D7"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After the training session the trainer informed the manager that Ajay barely participated in the training session &amp; that he acted very nonchalant during the entire 2 days.</w:t>
            </w:r>
          </w:p>
          <w:p w14:paraId="1B3694DD"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Ajay’s performance is still not improving. He has a backlog of work which means his assignments are often late and is impacting the work of others. The manager has asked other employees to step in and help complete the backlog. In addition the manager is spending a lot of time reviewing his submissions and has found three serious errors in the past 2 weeks.</w:t>
            </w:r>
          </w:p>
          <w:p w14:paraId="17F99EE8" w14:textId="45BD0706"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 xml:space="preserve">The manager is now seriously thinking of counseling Ajay in the next 3-4 </w:t>
            </w:r>
            <w:r w:rsidR="004069CC">
              <w:rPr>
                <w:rFonts w:ascii="Times New Roman" w:hAnsi="Times New Roman"/>
                <w:sz w:val="24"/>
                <w:szCs w:val="24"/>
              </w:rPr>
              <w:t>weeks’ time</w:t>
            </w:r>
          </w:p>
          <w:p w14:paraId="5E51DBBB"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Is Ajay’s performance an example of poor or marginal performance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056790A5" w14:textId="071611A1"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Does this situation meet the criteria for </w:t>
            </w:r>
            <w:r w:rsidR="004069CC">
              <w:rPr>
                <w:rFonts w:ascii="Times New Roman" w:hAnsi="Times New Roman"/>
                <w:sz w:val="24"/>
                <w:szCs w:val="24"/>
              </w:rPr>
              <w:t xml:space="preserve">counselling? </w:t>
            </w:r>
            <w:r>
              <w:rPr>
                <w:rFonts w:ascii="Times New Roman" w:hAnsi="Times New Roman"/>
                <w:sz w:val="24"/>
                <w:szCs w:val="24"/>
              </w:rPr>
              <w:t>Why explain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7124B925"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detail?</w:t>
            </w:r>
          </w:p>
          <w:p w14:paraId="28DFAAEB"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Are 3 or 4 weeks an appropriate amount of time to wait if </w:t>
            </w:r>
            <w:proofErr w:type="spellStart"/>
            <w:r>
              <w:rPr>
                <w:rFonts w:ascii="Times New Roman" w:hAnsi="Times New Roman"/>
                <w:sz w:val="24"/>
                <w:szCs w:val="24"/>
              </w:rPr>
              <w:t>t he</w:t>
            </w:r>
            <w:proofErr w:type="spellEnd"/>
            <w:r>
              <w:rPr>
                <w:rFonts w:ascii="Times New Roman" w:hAnsi="Times New Roman"/>
                <w:sz w:val="24"/>
                <w:szCs w:val="24"/>
              </w:rPr>
              <w:t xml:space="preserve"> 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27ACB132" w14:textId="77777777" w:rsidR="00ED7789" w:rsidRDefault="00ED7789" w:rsidP="004069CC">
            <w:pPr>
              <w:spacing w:line="240" w:lineRule="auto"/>
              <w:jc w:val="both"/>
              <w:rPr>
                <w:rFonts w:ascii="Times New Roman" w:hAnsi="Times New Roman"/>
                <w:sz w:val="24"/>
                <w:szCs w:val="24"/>
              </w:rPr>
            </w:pPr>
            <w:r>
              <w:rPr>
                <w:rFonts w:ascii="Times New Roman" w:hAnsi="Times New Roman"/>
                <w:sz w:val="24"/>
                <w:szCs w:val="24"/>
              </w:rPr>
              <w:t>decides to counsel Ajay?</w:t>
            </w:r>
          </w:p>
          <w:p w14:paraId="6BA1BF6A" w14:textId="025B4DE8" w:rsidR="00387FD2" w:rsidRPr="00ED7789" w:rsidRDefault="00ED7789" w:rsidP="004069CC">
            <w:pPr>
              <w:spacing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If you decide to counsel Ajay should you write a counseling </w:t>
            </w:r>
            <w:r w:rsidR="004069CC">
              <w:rPr>
                <w:rFonts w:ascii="Times New Roman" w:hAnsi="Times New Roman"/>
                <w:sz w:val="24"/>
                <w:szCs w:val="24"/>
              </w:rPr>
              <w:t>memo?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tc>
        <w:tc>
          <w:tcPr>
            <w:tcW w:w="1469"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4069CC">
            <w:pPr>
              <w:spacing w:line="240" w:lineRule="auto"/>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18588339" w:rsidR="00387FD2" w:rsidRPr="00293D36" w:rsidRDefault="00387FD2" w:rsidP="004069CC">
            <w:pPr>
              <w:spacing w:line="240" w:lineRule="auto"/>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06104E0E" w:rsidR="00387FD2" w:rsidRDefault="00387FD2" w:rsidP="004069CC">
            <w:pPr>
              <w:spacing w:line="240" w:lineRule="auto"/>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5</w:t>
            </w:r>
          </w:p>
        </w:tc>
      </w:tr>
    </w:tbl>
    <w:p w14:paraId="27E2BB47" w14:textId="3373CA9D" w:rsidR="00286EA8" w:rsidRPr="004069CC" w:rsidRDefault="004069CC" w:rsidP="004069CC">
      <w:pPr>
        <w:jc w:val="center"/>
        <w:rPr>
          <w:rFonts w:ascii="Arial" w:hAnsi="Arial" w:cs="Arial"/>
          <w:b/>
          <w:sz w:val="28"/>
          <w:szCs w:val="36"/>
        </w:rPr>
      </w:pPr>
      <w:r w:rsidRPr="004069CC">
        <w:rPr>
          <w:rFonts w:ascii="Arial" w:hAnsi="Arial" w:cs="Arial"/>
          <w:b/>
          <w:sz w:val="28"/>
          <w:szCs w:val="36"/>
        </w:rPr>
        <w:t xml:space="preserve">***** </w:t>
      </w:r>
      <w:r w:rsidRPr="004069CC">
        <w:rPr>
          <w:rFonts w:ascii="Times New Roman" w:hAnsi="Times New Roman"/>
          <w:b/>
          <w:sz w:val="28"/>
          <w:szCs w:val="36"/>
        </w:rPr>
        <w:t>BEST WISHES</w:t>
      </w:r>
      <w:r w:rsidRPr="004069CC">
        <w:rPr>
          <w:rFonts w:ascii="Arial" w:hAnsi="Arial" w:cs="Arial"/>
          <w:b/>
          <w:sz w:val="28"/>
          <w:szCs w:val="36"/>
        </w:rPr>
        <w:t xml:space="preserve"> *****</w:t>
      </w:r>
      <w:bookmarkStart w:id="0" w:name="_GoBack"/>
      <w:bookmarkEnd w:id="0"/>
    </w:p>
    <w:sectPr w:rsidR="00286EA8" w:rsidRPr="004069CC"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CB72" w14:textId="77777777" w:rsidR="00FC43A2" w:rsidRDefault="00FC43A2">
      <w:pPr>
        <w:spacing w:line="240" w:lineRule="auto"/>
      </w:pPr>
      <w:r>
        <w:separator/>
      </w:r>
    </w:p>
  </w:endnote>
  <w:endnote w:type="continuationSeparator" w:id="0">
    <w:p w14:paraId="36599068" w14:textId="77777777" w:rsidR="00FC43A2" w:rsidRDefault="00FC4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2046A86"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069CC">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069CC">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F219" w14:textId="77777777" w:rsidR="00FC43A2" w:rsidRDefault="00FC43A2">
      <w:pPr>
        <w:spacing w:after="0"/>
      </w:pPr>
      <w:r>
        <w:separator/>
      </w:r>
    </w:p>
  </w:footnote>
  <w:footnote w:type="continuationSeparator" w:id="0">
    <w:p w14:paraId="559FBE6A" w14:textId="77777777" w:rsidR="00FC43A2" w:rsidRDefault="00FC43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82D57"/>
    <w:multiLevelType w:val="hybridMultilevel"/>
    <w:tmpl w:val="F404DA08"/>
    <w:lvl w:ilvl="0" w:tplc="605E4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716382E"/>
    <w:multiLevelType w:val="hybridMultilevel"/>
    <w:tmpl w:val="128E42F4"/>
    <w:lvl w:ilvl="0" w:tplc="FC90E59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3EB86B82"/>
    <w:multiLevelType w:val="hybridMultilevel"/>
    <w:tmpl w:val="353CC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3"/>
  </w:num>
  <w:num w:numId="3">
    <w:abstractNumId w:val="7"/>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2418"/>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6495"/>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0777"/>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10B8"/>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3CAF"/>
    <w:rsid w:val="00344137"/>
    <w:rsid w:val="00347B35"/>
    <w:rsid w:val="0035383F"/>
    <w:rsid w:val="00356725"/>
    <w:rsid w:val="00366AF1"/>
    <w:rsid w:val="00370765"/>
    <w:rsid w:val="0037238A"/>
    <w:rsid w:val="00375C6E"/>
    <w:rsid w:val="003806D6"/>
    <w:rsid w:val="00382606"/>
    <w:rsid w:val="003868DC"/>
    <w:rsid w:val="00386D60"/>
    <w:rsid w:val="00387FD2"/>
    <w:rsid w:val="003903AF"/>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69CC"/>
    <w:rsid w:val="00407E0E"/>
    <w:rsid w:val="004127EC"/>
    <w:rsid w:val="00413238"/>
    <w:rsid w:val="00414BA7"/>
    <w:rsid w:val="00416196"/>
    <w:rsid w:val="004176C7"/>
    <w:rsid w:val="00417D14"/>
    <w:rsid w:val="004247E2"/>
    <w:rsid w:val="004254EB"/>
    <w:rsid w:val="00426434"/>
    <w:rsid w:val="00431EE1"/>
    <w:rsid w:val="00442088"/>
    <w:rsid w:val="00453997"/>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B6C9A"/>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BB0"/>
    <w:rsid w:val="00574E0E"/>
    <w:rsid w:val="00575833"/>
    <w:rsid w:val="00575F65"/>
    <w:rsid w:val="00575F88"/>
    <w:rsid w:val="00576E85"/>
    <w:rsid w:val="005864E1"/>
    <w:rsid w:val="0058729F"/>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0CF9"/>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D4EE3"/>
    <w:rsid w:val="006E4807"/>
    <w:rsid w:val="006F611B"/>
    <w:rsid w:val="006F763D"/>
    <w:rsid w:val="00705673"/>
    <w:rsid w:val="00706225"/>
    <w:rsid w:val="0071300E"/>
    <w:rsid w:val="00714CEF"/>
    <w:rsid w:val="00717A6E"/>
    <w:rsid w:val="00722830"/>
    <w:rsid w:val="007236AB"/>
    <w:rsid w:val="007242FB"/>
    <w:rsid w:val="007246ED"/>
    <w:rsid w:val="00730E03"/>
    <w:rsid w:val="0073303C"/>
    <w:rsid w:val="00734CF6"/>
    <w:rsid w:val="00737F04"/>
    <w:rsid w:val="00740D26"/>
    <w:rsid w:val="00740D28"/>
    <w:rsid w:val="0075459F"/>
    <w:rsid w:val="00756430"/>
    <w:rsid w:val="00757D9B"/>
    <w:rsid w:val="00763C67"/>
    <w:rsid w:val="0076440D"/>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097A"/>
    <w:rsid w:val="007E141D"/>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A55"/>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670B5"/>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544"/>
    <w:rsid w:val="00B0469B"/>
    <w:rsid w:val="00B21EFB"/>
    <w:rsid w:val="00B225E2"/>
    <w:rsid w:val="00B2405C"/>
    <w:rsid w:val="00B2572C"/>
    <w:rsid w:val="00B26421"/>
    <w:rsid w:val="00B41E27"/>
    <w:rsid w:val="00B4209E"/>
    <w:rsid w:val="00B430BC"/>
    <w:rsid w:val="00B44707"/>
    <w:rsid w:val="00B5049A"/>
    <w:rsid w:val="00B5479D"/>
    <w:rsid w:val="00B54AE4"/>
    <w:rsid w:val="00B57FA7"/>
    <w:rsid w:val="00B622F0"/>
    <w:rsid w:val="00B679DC"/>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4F3E"/>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1A5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D7789"/>
    <w:rsid w:val="00EE3BEE"/>
    <w:rsid w:val="00EE46EE"/>
    <w:rsid w:val="00EE596E"/>
    <w:rsid w:val="00EE5FE1"/>
    <w:rsid w:val="00EF26CC"/>
    <w:rsid w:val="00EF3B47"/>
    <w:rsid w:val="00EF3C32"/>
    <w:rsid w:val="00EF5D94"/>
    <w:rsid w:val="00F005B1"/>
    <w:rsid w:val="00F072D4"/>
    <w:rsid w:val="00F11763"/>
    <w:rsid w:val="00F12053"/>
    <w:rsid w:val="00F12225"/>
    <w:rsid w:val="00F157C1"/>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725"/>
    <w:rsid w:val="00F85919"/>
    <w:rsid w:val="00F87A54"/>
    <w:rsid w:val="00F92BC9"/>
    <w:rsid w:val="00F976D1"/>
    <w:rsid w:val="00FA0643"/>
    <w:rsid w:val="00FA0EE8"/>
    <w:rsid w:val="00FA32AF"/>
    <w:rsid w:val="00FA4A3E"/>
    <w:rsid w:val="00FB1D1A"/>
    <w:rsid w:val="00FB257D"/>
    <w:rsid w:val="00FC1271"/>
    <w:rsid w:val="00FC43A2"/>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2C328-1CC6-4DF8-96E1-E4CE2F28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2024-12-04T07:08:00Z</cp:lastPrinted>
  <dcterms:created xsi:type="dcterms:W3CDTF">2024-12-14T05:56:00Z</dcterms:created>
  <dcterms:modified xsi:type="dcterms:W3CDTF">2025-02-03T09:06:00Z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