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408B29C" w:rsidR="007B21B6" w:rsidRPr="00293D36" w:rsidRDefault="001213B7"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27205B1E" w:rsidR="007B21B6" w:rsidRPr="00293D36" w:rsidRDefault="001213B7"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5E88B3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655FCC">
              <w:rPr>
                <w:rFonts w:ascii="Cambria" w:hAnsi="Cambria" w:cstheme="minorHAnsi"/>
                <w:b/>
                <w:color w:val="000000" w:themeColor="text1"/>
                <w:sz w:val="24"/>
                <w:szCs w:val="24"/>
                <w:lang w:val="en-GB"/>
              </w:rPr>
              <w:t xml:space="preserve"> </w:t>
            </w:r>
            <w:r w:rsidR="00655FCC" w:rsidRPr="001213B7">
              <w:rPr>
                <w:rFonts w:ascii="Cambria" w:hAnsi="Cambria" w:cstheme="minorHAnsi"/>
                <w:color w:val="000000" w:themeColor="text1"/>
                <w:sz w:val="24"/>
                <w:szCs w:val="24"/>
                <w:lang w:val="en-GB"/>
              </w:rPr>
              <w:t>SOM</w:t>
            </w:r>
          </w:p>
        </w:tc>
        <w:tc>
          <w:tcPr>
            <w:tcW w:w="6388" w:type="dxa"/>
            <w:gridSpan w:val="2"/>
            <w:vAlign w:val="center"/>
          </w:tcPr>
          <w:p w14:paraId="6E4E1677" w14:textId="0672F64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1213B7">
              <w:rPr>
                <w:rFonts w:ascii="Cambria" w:hAnsi="Cambria" w:cstheme="minorHAnsi"/>
                <w:b/>
                <w:color w:val="000000" w:themeColor="text1"/>
                <w:sz w:val="24"/>
                <w:szCs w:val="24"/>
              </w:rPr>
              <w:t xml:space="preserve"> </w:t>
            </w:r>
            <w:r w:rsidR="001213B7" w:rsidRPr="001213B7">
              <w:rPr>
                <w:rFonts w:ascii="Cambria" w:hAnsi="Cambria" w:cstheme="minorHAnsi"/>
                <w:color w:val="000000" w:themeColor="text1"/>
                <w:sz w:val="24"/>
                <w:szCs w:val="24"/>
              </w:rPr>
              <w:t>Ph.D.</w:t>
            </w:r>
          </w:p>
        </w:tc>
      </w:tr>
      <w:tr w:rsidR="00053EB1" w14:paraId="127AF4E4" w14:textId="77777777" w:rsidTr="00053EB1">
        <w:trPr>
          <w:trHeight w:val="633"/>
        </w:trPr>
        <w:tc>
          <w:tcPr>
            <w:tcW w:w="4395" w:type="dxa"/>
            <w:vAlign w:val="center"/>
          </w:tcPr>
          <w:p w14:paraId="322BF5B7" w14:textId="5A702DB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1213B7" w:rsidRPr="001213B7">
              <w:rPr>
                <w:rFonts w:ascii="Cambria" w:hAnsi="Cambria" w:cstheme="minorHAnsi"/>
                <w:color w:val="000000" w:themeColor="text1"/>
                <w:sz w:val="24"/>
                <w:szCs w:val="24"/>
              </w:rPr>
              <w:t>MGT849</w:t>
            </w:r>
          </w:p>
        </w:tc>
        <w:tc>
          <w:tcPr>
            <w:tcW w:w="6388" w:type="dxa"/>
            <w:gridSpan w:val="2"/>
            <w:vAlign w:val="center"/>
          </w:tcPr>
          <w:p w14:paraId="5B7E2C6B" w14:textId="66C95FF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655FCC" w:rsidRPr="0005328F">
              <w:rPr>
                <w:rFonts w:cstheme="minorHAnsi"/>
                <w:b/>
                <w:sz w:val="24"/>
                <w:szCs w:val="24"/>
              </w:rPr>
              <w:t xml:space="preserve"> </w:t>
            </w:r>
            <w:r w:rsidR="001213B7">
              <w:rPr>
                <w:rFonts w:cstheme="minorHAnsi"/>
                <w:sz w:val="24"/>
                <w:szCs w:val="24"/>
              </w:rPr>
              <w:t>Financial Markets and</w:t>
            </w:r>
            <w:r w:rsidR="00655FCC" w:rsidRPr="001213B7">
              <w:rPr>
                <w:rFonts w:cstheme="minorHAnsi"/>
                <w:sz w:val="24"/>
                <w:szCs w:val="24"/>
              </w:rPr>
              <w:t xml:space="preserve"> Services</w:t>
            </w:r>
            <w:r w:rsidR="001213B7">
              <w:rPr>
                <w:rFonts w:cstheme="minorHAnsi"/>
                <w:sz w:val="24"/>
                <w:szCs w:val="24"/>
              </w:rPr>
              <w:t xml:space="preserve"> </w:t>
            </w:r>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108FFE8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655FCC">
              <w:rPr>
                <w:rFonts w:ascii="Cambria" w:hAnsi="Cambria" w:cstheme="minorHAnsi"/>
                <w:color w:val="000000" w:themeColor="text1"/>
                <w:sz w:val="24"/>
                <w:szCs w:val="24"/>
              </w:rPr>
              <w:t xml:space="preserve"> 100</w:t>
            </w:r>
          </w:p>
        </w:tc>
        <w:tc>
          <w:tcPr>
            <w:tcW w:w="2986" w:type="dxa"/>
            <w:vAlign w:val="center"/>
          </w:tcPr>
          <w:p w14:paraId="14698EC9" w14:textId="0906EF7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B0A90">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8822"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tblGrid>
      <w:tr w:rsidR="00732D4B" w14:paraId="7B8EC1C9" w14:textId="77777777" w:rsidTr="00732D4B">
        <w:trPr>
          <w:trHeight w:val="550"/>
        </w:trPr>
        <w:tc>
          <w:tcPr>
            <w:tcW w:w="1882" w:type="dxa"/>
            <w:vAlign w:val="center"/>
          </w:tcPr>
          <w:p w14:paraId="726B4181" w14:textId="1AA4384B" w:rsidR="00732D4B" w:rsidRDefault="00732D4B"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732D4B" w:rsidRDefault="00732D4B"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732D4B" w:rsidRDefault="00732D4B"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732D4B" w:rsidRDefault="00732D4B"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732D4B" w:rsidRDefault="00732D4B" w:rsidP="00EA27F1">
            <w:pPr>
              <w:spacing w:after="0"/>
              <w:jc w:val="center"/>
              <w:rPr>
                <w:rFonts w:ascii="Cambria" w:hAnsi="Cambria" w:cstheme="minorHAnsi"/>
                <w:b/>
                <w:sz w:val="24"/>
                <w:szCs w:val="24"/>
              </w:rPr>
            </w:pPr>
            <w:r>
              <w:rPr>
                <w:rFonts w:ascii="Cambria" w:hAnsi="Cambria" w:cstheme="minorHAnsi"/>
                <w:b/>
                <w:sz w:val="24"/>
                <w:szCs w:val="24"/>
              </w:rPr>
              <w:t>CO4</w:t>
            </w:r>
          </w:p>
        </w:tc>
      </w:tr>
      <w:tr w:rsidR="00732D4B" w14:paraId="78F21A09" w14:textId="77777777" w:rsidTr="00732D4B">
        <w:trPr>
          <w:trHeight w:val="550"/>
        </w:trPr>
        <w:tc>
          <w:tcPr>
            <w:tcW w:w="1882" w:type="dxa"/>
            <w:vAlign w:val="center"/>
          </w:tcPr>
          <w:p w14:paraId="2EAD4909" w14:textId="7E9B13C9" w:rsidR="00732D4B" w:rsidRDefault="00732D4B"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A9E2EC4" w:rsidR="00732D4B" w:rsidRDefault="00732D4B"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24B72CD6" w:rsidR="00732D4B" w:rsidRDefault="00732D4B"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761D572A" w14:textId="077BFE20" w:rsidR="00732D4B" w:rsidRDefault="00732D4B"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7673E49F" w:rsidR="00732D4B" w:rsidRDefault="00732D4B" w:rsidP="00BC621A">
            <w:pPr>
              <w:spacing w:after="0"/>
              <w:jc w:val="center"/>
              <w:rPr>
                <w:rFonts w:ascii="Cambria" w:hAnsi="Cambria" w:cstheme="minorHAnsi"/>
                <w:b/>
                <w:sz w:val="24"/>
                <w:szCs w:val="24"/>
              </w:rPr>
            </w:pPr>
            <w:r>
              <w:rPr>
                <w:rFonts w:ascii="Cambria" w:hAnsi="Cambria" w:cstheme="minorHAnsi"/>
                <w:b/>
                <w:sz w:val="24"/>
                <w:szCs w:val="24"/>
              </w:rPr>
              <w:t>30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1213B7">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6765"/>
        <w:gridCol w:w="1267"/>
        <w:gridCol w:w="1389"/>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66CFDCF3"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1213B7">
              <w:rPr>
                <w:rFonts w:ascii="Cambria" w:hAnsi="Cambria" w:cstheme="minorHAnsi"/>
                <w:b/>
                <w:bCs/>
                <w:sz w:val="24"/>
                <w:szCs w:val="24"/>
              </w:rPr>
              <w:t xml:space="preserve">10 </w:t>
            </w:r>
            <w:r w:rsidRPr="00293D36">
              <w:rPr>
                <w:rFonts w:ascii="Cambria" w:hAnsi="Cambria" w:cstheme="minorHAnsi"/>
                <w:b/>
                <w:bCs/>
                <w:sz w:val="24"/>
                <w:szCs w:val="24"/>
              </w:rPr>
              <w:t>mar</w:t>
            </w:r>
            <w:r w:rsidR="001213B7">
              <w:rPr>
                <w:rFonts w:ascii="Cambria" w:hAnsi="Cambria" w:cstheme="minorHAnsi"/>
                <w:b/>
                <w:bCs/>
                <w:sz w:val="24"/>
                <w:szCs w:val="24"/>
              </w:rPr>
              <w:t xml:space="preserve">ks.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655FCC">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CE24A5">
            <w:pPr>
              <w:rPr>
                <w:rFonts w:ascii="Cambria" w:hAnsi="Cambria" w:cstheme="minorHAnsi"/>
                <w:b/>
                <w:sz w:val="24"/>
                <w:szCs w:val="24"/>
              </w:rPr>
            </w:pPr>
            <w:r w:rsidRPr="00293D36">
              <w:rPr>
                <w:rFonts w:ascii="Cambria" w:hAnsi="Cambria" w:cstheme="minorHAnsi"/>
                <w:b/>
                <w:sz w:val="24"/>
                <w:szCs w:val="24"/>
              </w:rPr>
              <w:t>1</w:t>
            </w:r>
          </w:p>
        </w:tc>
        <w:tc>
          <w:tcPr>
            <w:tcW w:w="7233" w:type="dxa"/>
            <w:tcBorders>
              <w:top w:val="single" w:sz="12" w:space="0" w:color="auto"/>
              <w:left w:val="dotted" w:sz="4" w:space="0" w:color="auto"/>
              <w:bottom w:val="dotted" w:sz="4" w:space="0" w:color="auto"/>
              <w:right w:val="dotted" w:sz="4" w:space="0" w:color="auto"/>
            </w:tcBorders>
          </w:tcPr>
          <w:p w14:paraId="6D505781" w14:textId="4C1F97B3" w:rsidR="00C824A3" w:rsidRPr="001213B7" w:rsidRDefault="00675171" w:rsidP="00B271BA">
            <w:pPr>
              <w:jc w:val="both"/>
              <w:rPr>
                <w:bCs/>
              </w:rPr>
            </w:pPr>
            <w:r w:rsidRPr="001213B7">
              <w:rPr>
                <w:bCs/>
              </w:rPr>
              <w:t>Discuss the high standards set by SEBI for mutual funds, portfolio managers, and other financial intermediaries in safeguarding investor interest</w:t>
            </w:r>
            <w:bookmarkStart w:id="0" w:name="_GoBack"/>
            <w:bookmarkEnd w:id="0"/>
            <w:r w:rsidRPr="001213B7">
              <w:rPr>
                <w:bCs/>
              </w:rPr>
              <w:t>s.</w:t>
            </w:r>
          </w:p>
        </w:tc>
        <w:tc>
          <w:tcPr>
            <w:tcW w:w="1312" w:type="dxa"/>
            <w:tcBorders>
              <w:top w:val="single" w:sz="12" w:space="0" w:color="auto"/>
              <w:left w:val="dotted" w:sz="4" w:space="0" w:color="auto"/>
              <w:bottom w:val="dotted" w:sz="4" w:space="0" w:color="auto"/>
              <w:right w:val="dotted" w:sz="4" w:space="0" w:color="auto"/>
            </w:tcBorders>
          </w:tcPr>
          <w:p w14:paraId="3E39EFC4" w14:textId="4E186A77" w:rsidR="00C824A3" w:rsidRPr="00D307C6" w:rsidRDefault="00655FCC"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011C5C7C" w:rsidR="00C824A3" w:rsidRPr="00293D36" w:rsidRDefault="00CB0A90" w:rsidP="00D307C6">
            <w:pPr>
              <w:jc w:val="center"/>
              <w:rPr>
                <w:rFonts w:ascii="Cambria" w:hAnsi="Cambria" w:cstheme="minorHAnsi"/>
                <w:b/>
                <w:sz w:val="24"/>
                <w:szCs w:val="24"/>
              </w:rPr>
            </w:pPr>
            <w:r>
              <w:rPr>
                <w:rFonts w:ascii="Cambria" w:hAnsi="Cambria" w:cstheme="minorHAnsi"/>
                <w:b/>
                <w:sz w:val="24"/>
                <w:szCs w:val="24"/>
              </w:rPr>
              <w:t>Applying</w:t>
            </w:r>
          </w:p>
        </w:tc>
        <w:tc>
          <w:tcPr>
            <w:tcW w:w="663" w:type="dxa"/>
            <w:tcBorders>
              <w:top w:val="single" w:sz="12" w:space="0" w:color="auto"/>
              <w:left w:val="dotted" w:sz="4" w:space="0" w:color="auto"/>
              <w:bottom w:val="dotted" w:sz="4" w:space="0" w:color="auto"/>
              <w:right w:val="single" w:sz="12" w:space="0" w:color="auto"/>
            </w:tcBorders>
          </w:tcPr>
          <w:p w14:paraId="1739CAD0" w14:textId="3814B74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B0A90">
              <w:rPr>
                <w:rFonts w:ascii="Cambria" w:hAnsi="Cambria" w:cstheme="minorHAnsi"/>
                <w:b/>
                <w:sz w:val="24"/>
                <w:szCs w:val="24"/>
              </w:rPr>
              <w:t>2</w:t>
            </w:r>
          </w:p>
        </w:tc>
      </w:tr>
      <w:tr w:rsidR="00C824A3" w:rsidRPr="00293D36" w14:paraId="1B8E9375" w14:textId="1F264430" w:rsidTr="00655FCC">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CE24A5">
            <w:pPr>
              <w:rPr>
                <w:rFonts w:ascii="Cambria" w:hAnsi="Cambria" w:cstheme="minorHAnsi"/>
                <w:b/>
                <w:sz w:val="24"/>
                <w:szCs w:val="24"/>
              </w:rPr>
            </w:pPr>
            <w:r w:rsidRPr="00293D36">
              <w:rPr>
                <w:rFonts w:ascii="Cambria" w:hAnsi="Cambria" w:cstheme="minorHAnsi"/>
                <w:b/>
                <w:sz w:val="24"/>
                <w:szCs w:val="24"/>
              </w:rPr>
              <w:t>2</w:t>
            </w:r>
          </w:p>
        </w:tc>
        <w:tc>
          <w:tcPr>
            <w:tcW w:w="7233" w:type="dxa"/>
            <w:tcBorders>
              <w:top w:val="dotted" w:sz="4" w:space="0" w:color="auto"/>
              <w:left w:val="dotted" w:sz="4" w:space="0" w:color="auto"/>
              <w:bottom w:val="dotted" w:sz="4" w:space="0" w:color="auto"/>
              <w:right w:val="dotted" w:sz="4" w:space="0" w:color="auto"/>
            </w:tcBorders>
          </w:tcPr>
          <w:p w14:paraId="3B25287A" w14:textId="45042665" w:rsidR="00C824A3" w:rsidRPr="001213B7" w:rsidRDefault="00675171" w:rsidP="00B271BA">
            <w:pPr>
              <w:jc w:val="both"/>
              <w:rPr>
                <w:rFonts w:ascii="Cambria" w:hAnsi="Cambria" w:cstheme="minorHAnsi"/>
                <w:sz w:val="24"/>
                <w:szCs w:val="24"/>
              </w:rPr>
            </w:pPr>
            <w:r w:rsidRPr="001213B7">
              <w:rPr>
                <w:bCs/>
              </w:rPr>
              <w:t>Discuss the impact of emerging risks, such as cybersecurity threats and regulatory changes, on the risk management strategies of financial institutions. How can financial services firms adapt their risk management practices to address these evolving challenge</w:t>
            </w:r>
          </w:p>
        </w:tc>
        <w:tc>
          <w:tcPr>
            <w:tcW w:w="1312" w:type="dxa"/>
            <w:tcBorders>
              <w:top w:val="dotted" w:sz="4" w:space="0" w:color="auto"/>
              <w:left w:val="dotted" w:sz="4" w:space="0" w:color="auto"/>
              <w:bottom w:val="dotted" w:sz="4" w:space="0" w:color="auto"/>
              <w:right w:val="dotted" w:sz="4" w:space="0" w:color="auto"/>
            </w:tcBorders>
          </w:tcPr>
          <w:p w14:paraId="3F8D684F" w14:textId="3971E19E" w:rsidR="00C824A3" w:rsidRPr="00D307C6" w:rsidRDefault="00655FCC" w:rsidP="00D307C6">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7B3B1020" w:rsidR="00C824A3" w:rsidRPr="00293D36" w:rsidRDefault="00AF28C5" w:rsidP="00D307C6">
            <w:pPr>
              <w:jc w:val="center"/>
              <w:rPr>
                <w:rFonts w:ascii="Cambria" w:hAnsi="Cambria" w:cstheme="minorHAnsi"/>
                <w:b/>
                <w:sz w:val="24"/>
                <w:szCs w:val="24"/>
              </w:rPr>
            </w:pPr>
            <w:r>
              <w:rPr>
                <w:rFonts w:ascii="Cambria" w:hAnsi="Cambria" w:cstheme="minorHAnsi"/>
                <w:b/>
                <w:sz w:val="24"/>
                <w:szCs w:val="24"/>
              </w:rPr>
              <w:t>Analyzing</w:t>
            </w:r>
          </w:p>
        </w:tc>
        <w:tc>
          <w:tcPr>
            <w:tcW w:w="663" w:type="dxa"/>
            <w:tcBorders>
              <w:top w:val="dotted" w:sz="4" w:space="0" w:color="auto"/>
              <w:left w:val="dotted" w:sz="4" w:space="0" w:color="auto"/>
              <w:bottom w:val="dotted" w:sz="4" w:space="0" w:color="auto"/>
              <w:right w:val="single" w:sz="12" w:space="0" w:color="auto"/>
            </w:tcBorders>
          </w:tcPr>
          <w:p w14:paraId="1A12A8E0" w14:textId="23E6864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F28C5">
              <w:rPr>
                <w:rFonts w:ascii="Cambria" w:hAnsi="Cambria" w:cstheme="minorHAnsi"/>
                <w:b/>
                <w:sz w:val="24"/>
                <w:szCs w:val="24"/>
              </w:rPr>
              <w:t>3</w:t>
            </w:r>
          </w:p>
        </w:tc>
      </w:tr>
      <w:tr w:rsidR="00C824A3" w:rsidRPr="00293D36" w14:paraId="5F84D05D" w14:textId="58E55F22" w:rsidTr="00655FCC">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CE24A5">
            <w:pPr>
              <w:rPr>
                <w:rFonts w:ascii="Cambria" w:hAnsi="Cambria" w:cstheme="minorHAnsi"/>
                <w:b/>
                <w:sz w:val="24"/>
                <w:szCs w:val="24"/>
              </w:rPr>
            </w:pPr>
            <w:r w:rsidRPr="00293D36">
              <w:rPr>
                <w:rFonts w:ascii="Cambria" w:hAnsi="Cambria" w:cstheme="minorHAnsi"/>
                <w:b/>
                <w:sz w:val="24"/>
                <w:szCs w:val="24"/>
              </w:rPr>
              <w:t>3</w:t>
            </w:r>
          </w:p>
        </w:tc>
        <w:tc>
          <w:tcPr>
            <w:tcW w:w="7233" w:type="dxa"/>
            <w:tcBorders>
              <w:top w:val="dotted" w:sz="4" w:space="0" w:color="auto"/>
              <w:left w:val="dotted" w:sz="4" w:space="0" w:color="auto"/>
              <w:bottom w:val="dotted" w:sz="4" w:space="0" w:color="auto"/>
              <w:right w:val="dotted" w:sz="4" w:space="0" w:color="auto"/>
            </w:tcBorders>
          </w:tcPr>
          <w:p w14:paraId="195EA8F7" w14:textId="27F3490A" w:rsidR="00C824A3" w:rsidRPr="001213B7" w:rsidRDefault="00675171" w:rsidP="0052087F">
            <w:pPr>
              <w:rPr>
                <w:rFonts w:ascii="Cambria" w:hAnsi="Cambria" w:cstheme="minorHAnsi"/>
                <w:sz w:val="24"/>
                <w:szCs w:val="24"/>
              </w:rPr>
            </w:pPr>
            <w:r w:rsidRPr="001213B7">
              <w:rPr>
                <w:bCs/>
              </w:rPr>
              <w:t>How do derivatives markets contribute to price discovery and the allocation of risk in the financial system? Discuss their impact on investor behavior and market stability.</w:t>
            </w:r>
          </w:p>
        </w:tc>
        <w:tc>
          <w:tcPr>
            <w:tcW w:w="1312" w:type="dxa"/>
            <w:tcBorders>
              <w:top w:val="dotted" w:sz="4" w:space="0" w:color="auto"/>
              <w:left w:val="dotted" w:sz="4" w:space="0" w:color="auto"/>
              <w:bottom w:val="dotted" w:sz="4" w:space="0" w:color="auto"/>
              <w:right w:val="dotted" w:sz="4" w:space="0" w:color="auto"/>
            </w:tcBorders>
          </w:tcPr>
          <w:p w14:paraId="00084352" w14:textId="7058E4EA" w:rsidR="00C824A3" w:rsidRPr="00D307C6" w:rsidRDefault="00655FCC" w:rsidP="0052087F">
            <w:pP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158A7976" w:rsidR="00C824A3" w:rsidRPr="00293D36" w:rsidRDefault="00375A43" w:rsidP="0052087F">
            <w:pPr>
              <w:rPr>
                <w:rFonts w:ascii="Cambria" w:hAnsi="Cambria" w:cstheme="minorHAnsi"/>
                <w:b/>
                <w:sz w:val="24"/>
                <w:szCs w:val="24"/>
              </w:rPr>
            </w:pPr>
            <w:r>
              <w:rPr>
                <w:rFonts w:ascii="Cambria" w:hAnsi="Cambria" w:cstheme="minorHAnsi"/>
                <w:b/>
                <w:sz w:val="24"/>
                <w:szCs w:val="24"/>
              </w:rPr>
              <w:t>Applying</w:t>
            </w:r>
          </w:p>
        </w:tc>
        <w:tc>
          <w:tcPr>
            <w:tcW w:w="663" w:type="dxa"/>
            <w:tcBorders>
              <w:top w:val="dotted" w:sz="4" w:space="0" w:color="auto"/>
              <w:left w:val="dotted" w:sz="4" w:space="0" w:color="auto"/>
              <w:bottom w:val="dotted" w:sz="4" w:space="0" w:color="auto"/>
              <w:right w:val="single" w:sz="12" w:space="0" w:color="auto"/>
            </w:tcBorders>
          </w:tcPr>
          <w:p w14:paraId="727F794F" w14:textId="79E4081F" w:rsidR="00C824A3" w:rsidRDefault="00C824A3" w:rsidP="0052087F">
            <w:pPr>
              <w:rPr>
                <w:rFonts w:ascii="Cambria" w:hAnsi="Cambria" w:cstheme="minorHAnsi"/>
                <w:b/>
                <w:sz w:val="24"/>
                <w:szCs w:val="24"/>
              </w:rPr>
            </w:pPr>
            <w:r>
              <w:rPr>
                <w:rFonts w:ascii="Cambria" w:hAnsi="Cambria" w:cstheme="minorHAnsi"/>
                <w:b/>
                <w:sz w:val="24"/>
                <w:szCs w:val="24"/>
              </w:rPr>
              <w:t>CO</w:t>
            </w:r>
            <w:r w:rsidR="00375A43">
              <w:rPr>
                <w:rFonts w:ascii="Cambria" w:hAnsi="Cambria" w:cstheme="minorHAnsi"/>
                <w:b/>
                <w:sz w:val="24"/>
                <w:szCs w:val="24"/>
              </w:rPr>
              <w:t>1</w:t>
            </w:r>
          </w:p>
        </w:tc>
      </w:tr>
      <w:tr w:rsidR="00C824A3" w:rsidRPr="00293D36" w14:paraId="6BA36377" w14:textId="1F5DC35D" w:rsidTr="00655FCC">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52087F">
            <w:pPr>
              <w:rPr>
                <w:rFonts w:ascii="Cambria" w:hAnsi="Cambria" w:cstheme="minorHAnsi"/>
                <w:b/>
                <w:sz w:val="24"/>
                <w:szCs w:val="24"/>
              </w:rPr>
            </w:pPr>
            <w:r w:rsidRPr="00293D36">
              <w:rPr>
                <w:rFonts w:ascii="Cambria" w:hAnsi="Cambria" w:cstheme="minorHAnsi"/>
                <w:b/>
                <w:sz w:val="24"/>
                <w:szCs w:val="24"/>
              </w:rPr>
              <w:t>4</w:t>
            </w:r>
          </w:p>
        </w:tc>
        <w:tc>
          <w:tcPr>
            <w:tcW w:w="7233" w:type="dxa"/>
            <w:tcBorders>
              <w:top w:val="dotted" w:sz="4" w:space="0" w:color="auto"/>
              <w:left w:val="dotted" w:sz="4" w:space="0" w:color="auto"/>
              <w:bottom w:val="dotted" w:sz="4" w:space="0" w:color="auto"/>
              <w:right w:val="dotted" w:sz="4" w:space="0" w:color="auto"/>
            </w:tcBorders>
          </w:tcPr>
          <w:p w14:paraId="71191E11" w14:textId="7C4E3625" w:rsidR="00C824A3" w:rsidRPr="001213B7" w:rsidRDefault="00675171" w:rsidP="00375A43">
            <w:pPr>
              <w:jc w:val="both"/>
            </w:pPr>
            <w:r w:rsidRPr="001213B7">
              <w:rPr>
                <w:bCs/>
              </w:rPr>
              <w:t>Explain the concept of venture capital and its role in fostering innovation and entrepreneurship. Discuss the process of venture capital funding, from sourcing and selecting projects to exit strategies.</w:t>
            </w:r>
          </w:p>
        </w:tc>
        <w:tc>
          <w:tcPr>
            <w:tcW w:w="1312" w:type="dxa"/>
            <w:tcBorders>
              <w:top w:val="dotted" w:sz="4" w:space="0" w:color="auto"/>
              <w:left w:val="dotted" w:sz="4" w:space="0" w:color="auto"/>
              <w:bottom w:val="dotted" w:sz="4" w:space="0" w:color="auto"/>
              <w:right w:val="dotted" w:sz="4" w:space="0" w:color="auto"/>
            </w:tcBorders>
          </w:tcPr>
          <w:p w14:paraId="43148440" w14:textId="0FA62093" w:rsidR="00C824A3" w:rsidRPr="00D307C6" w:rsidRDefault="00655FCC" w:rsidP="0052087F">
            <w:pP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0A234D74" w:rsidR="00C824A3" w:rsidRPr="00293D36" w:rsidRDefault="00375A43" w:rsidP="0052087F">
            <w:pPr>
              <w:rPr>
                <w:rFonts w:ascii="Cambria" w:hAnsi="Cambria" w:cstheme="minorHAnsi"/>
                <w:b/>
                <w:sz w:val="24"/>
                <w:szCs w:val="24"/>
              </w:rPr>
            </w:pPr>
            <w:r>
              <w:rPr>
                <w:rFonts w:ascii="Cambria" w:hAnsi="Cambria" w:cstheme="minorHAnsi"/>
                <w:b/>
                <w:sz w:val="24"/>
                <w:szCs w:val="24"/>
              </w:rPr>
              <w:t>Analyzing</w:t>
            </w:r>
          </w:p>
        </w:tc>
        <w:tc>
          <w:tcPr>
            <w:tcW w:w="663" w:type="dxa"/>
            <w:tcBorders>
              <w:top w:val="dotted" w:sz="4" w:space="0" w:color="auto"/>
              <w:left w:val="dotted" w:sz="4" w:space="0" w:color="auto"/>
              <w:bottom w:val="dotted" w:sz="4" w:space="0" w:color="auto"/>
              <w:right w:val="single" w:sz="12" w:space="0" w:color="auto"/>
            </w:tcBorders>
          </w:tcPr>
          <w:p w14:paraId="6B1C7D68" w14:textId="075F14C4" w:rsidR="00C824A3" w:rsidRDefault="00C824A3" w:rsidP="0052087F">
            <w:pPr>
              <w:rPr>
                <w:rFonts w:ascii="Cambria" w:hAnsi="Cambria" w:cstheme="minorHAnsi"/>
                <w:b/>
                <w:sz w:val="24"/>
                <w:szCs w:val="24"/>
              </w:rPr>
            </w:pPr>
            <w:r>
              <w:rPr>
                <w:rFonts w:ascii="Cambria" w:hAnsi="Cambria" w:cstheme="minorHAnsi"/>
                <w:b/>
                <w:sz w:val="24"/>
                <w:szCs w:val="24"/>
              </w:rPr>
              <w:t>CO</w:t>
            </w:r>
            <w:r w:rsidR="00375A43">
              <w:rPr>
                <w:rFonts w:ascii="Cambria" w:hAnsi="Cambria" w:cstheme="minorHAnsi"/>
                <w:b/>
                <w:sz w:val="24"/>
                <w:szCs w:val="24"/>
              </w:rPr>
              <w:t>4</w:t>
            </w:r>
          </w:p>
        </w:tc>
      </w:tr>
      <w:tr w:rsidR="00C824A3" w:rsidRPr="00293D36" w14:paraId="2B1E1DFD" w14:textId="3F03E895" w:rsidTr="00655FCC">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52087F">
            <w:pPr>
              <w:rPr>
                <w:rFonts w:ascii="Cambria" w:hAnsi="Cambria" w:cstheme="minorHAnsi"/>
                <w:b/>
                <w:sz w:val="24"/>
                <w:szCs w:val="24"/>
              </w:rPr>
            </w:pPr>
            <w:r>
              <w:rPr>
                <w:rFonts w:ascii="Cambria" w:hAnsi="Cambria" w:cstheme="minorHAnsi"/>
                <w:b/>
                <w:sz w:val="24"/>
                <w:szCs w:val="24"/>
              </w:rPr>
              <w:lastRenderedPageBreak/>
              <w:t>5</w:t>
            </w:r>
          </w:p>
        </w:tc>
        <w:tc>
          <w:tcPr>
            <w:tcW w:w="7233" w:type="dxa"/>
            <w:tcBorders>
              <w:top w:val="dotted" w:sz="4" w:space="0" w:color="auto"/>
              <w:left w:val="dotted" w:sz="4" w:space="0" w:color="auto"/>
              <w:bottom w:val="dotted" w:sz="4" w:space="0" w:color="auto"/>
              <w:right w:val="dotted" w:sz="4" w:space="0" w:color="auto"/>
            </w:tcBorders>
          </w:tcPr>
          <w:p w14:paraId="21789CA5" w14:textId="4D05669D" w:rsidR="00C824A3" w:rsidRPr="001213B7" w:rsidRDefault="00D70B1B" w:rsidP="0052087F">
            <w:pPr>
              <w:rPr>
                <w:rFonts w:ascii="Cambria" w:hAnsi="Cambria" w:cstheme="minorHAnsi"/>
                <w:sz w:val="24"/>
                <w:szCs w:val="24"/>
              </w:rPr>
            </w:pPr>
            <w:r w:rsidRPr="001213B7">
              <w:rPr>
                <w:bCs/>
              </w:rPr>
              <w:t>Examine the factors influencing the pricing of financial services such as loans, insurance, and investment products. Discuss the role of interest rates, risk factors, competitive pricing, and regulatory constraints in determining pricing strategies.</w:t>
            </w:r>
          </w:p>
        </w:tc>
        <w:tc>
          <w:tcPr>
            <w:tcW w:w="1312" w:type="dxa"/>
            <w:tcBorders>
              <w:top w:val="dotted" w:sz="4" w:space="0" w:color="auto"/>
              <w:left w:val="dotted" w:sz="4" w:space="0" w:color="auto"/>
              <w:bottom w:val="dotted" w:sz="4" w:space="0" w:color="auto"/>
              <w:right w:val="dotted" w:sz="4" w:space="0" w:color="auto"/>
            </w:tcBorders>
          </w:tcPr>
          <w:p w14:paraId="1475CA8E" w14:textId="6F5745CF" w:rsidR="00C824A3" w:rsidRPr="00D307C6" w:rsidRDefault="00655FCC" w:rsidP="0052087F">
            <w:pP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787EC017" w:rsidR="00C824A3" w:rsidRPr="00293D36" w:rsidRDefault="00375A43" w:rsidP="0052087F">
            <w:pPr>
              <w:rPr>
                <w:rFonts w:ascii="Cambria" w:hAnsi="Cambria" w:cstheme="minorHAnsi"/>
                <w:b/>
                <w:sz w:val="24"/>
                <w:szCs w:val="24"/>
              </w:rPr>
            </w:pPr>
            <w:r>
              <w:rPr>
                <w:rFonts w:ascii="Cambria" w:hAnsi="Cambria" w:cstheme="minorHAnsi"/>
                <w:b/>
                <w:sz w:val="24"/>
                <w:szCs w:val="24"/>
              </w:rPr>
              <w:t>Evaluating</w:t>
            </w:r>
          </w:p>
        </w:tc>
        <w:tc>
          <w:tcPr>
            <w:tcW w:w="663" w:type="dxa"/>
            <w:tcBorders>
              <w:top w:val="dotted" w:sz="4" w:space="0" w:color="auto"/>
              <w:left w:val="dotted" w:sz="4" w:space="0" w:color="auto"/>
              <w:bottom w:val="dotted" w:sz="4" w:space="0" w:color="auto"/>
              <w:right w:val="single" w:sz="12" w:space="0" w:color="auto"/>
            </w:tcBorders>
          </w:tcPr>
          <w:p w14:paraId="13FE61E4" w14:textId="319C2DFD" w:rsidR="00C824A3" w:rsidRDefault="00C824A3" w:rsidP="0052087F">
            <w:pPr>
              <w:rPr>
                <w:rFonts w:ascii="Cambria" w:hAnsi="Cambria" w:cstheme="minorHAnsi"/>
                <w:b/>
                <w:sz w:val="24"/>
                <w:szCs w:val="24"/>
              </w:rPr>
            </w:pPr>
            <w:r>
              <w:rPr>
                <w:rFonts w:ascii="Cambria" w:hAnsi="Cambria" w:cstheme="minorHAnsi"/>
                <w:b/>
                <w:sz w:val="24"/>
                <w:szCs w:val="24"/>
              </w:rPr>
              <w:t>CO</w:t>
            </w:r>
            <w:r w:rsidR="00375A43">
              <w:rPr>
                <w:rFonts w:ascii="Cambria" w:hAnsi="Cambria" w:cstheme="minorHAnsi"/>
                <w:b/>
                <w:sz w:val="24"/>
                <w:szCs w:val="24"/>
              </w:rPr>
              <w:t>3</w:t>
            </w:r>
          </w:p>
        </w:tc>
      </w:tr>
      <w:tr w:rsidR="00076DE0" w:rsidRPr="00293D36" w14:paraId="725634CF" w14:textId="77777777" w:rsidTr="00655FCC">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52087F">
            <w:pPr>
              <w:rPr>
                <w:rFonts w:ascii="Cambria" w:hAnsi="Cambria" w:cstheme="minorHAnsi"/>
                <w:b/>
                <w:sz w:val="24"/>
                <w:szCs w:val="24"/>
              </w:rPr>
            </w:pPr>
            <w:r>
              <w:rPr>
                <w:rFonts w:ascii="Cambria" w:hAnsi="Cambria" w:cstheme="minorHAnsi"/>
                <w:b/>
                <w:sz w:val="24"/>
                <w:szCs w:val="24"/>
              </w:rPr>
              <w:t>6</w:t>
            </w:r>
          </w:p>
        </w:tc>
        <w:tc>
          <w:tcPr>
            <w:tcW w:w="7233" w:type="dxa"/>
            <w:tcBorders>
              <w:top w:val="dotted" w:sz="4" w:space="0" w:color="auto"/>
              <w:left w:val="dotted" w:sz="4" w:space="0" w:color="auto"/>
              <w:bottom w:val="single" w:sz="12" w:space="0" w:color="auto"/>
              <w:right w:val="dotted" w:sz="4" w:space="0" w:color="auto"/>
            </w:tcBorders>
          </w:tcPr>
          <w:p w14:paraId="10802E9A" w14:textId="404D8222" w:rsidR="00076DE0" w:rsidRPr="002B2894" w:rsidRDefault="000F68D3" w:rsidP="0052087F">
            <w:pPr>
              <w:rPr>
                <w:bCs/>
              </w:rPr>
            </w:pPr>
            <w:r w:rsidRPr="001213B7">
              <w:rPr>
                <w:bCs/>
              </w:rPr>
              <w:t>Analyze the role of credit ratings in determining the risk and return profiles of fixed-income securities. How can inaccurate or biased credit ratings lead to systemic risks and market instability?</w:t>
            </w:r>
          </w:p>
        </w:tc>
        <w:tc>
          <w:tcPr>
            <w:tcW w:w="1312" w:type="dxa"/>
            <w:tcBorders>
              <w:top w:val="dotted" w:sz="4" w:space="0" w:color="auto"/>
              <w:left w:val="dotted" w:sz="4" w:space="0" w:color="auto"/>
              <w:bottom w:val="single" w:sz="12" w:space="0" w:color="auto"/>
              <w:right w:val="dotted" w:sz="4" w:space="0" w:color="auto"/>
            </w:tcBorders>
          </w:tcPr>
          <w:p w14:paraId="20888597" w14:textId="5798FBCD" w:rsidR="00076DE0" w:rsidRPr="00D307C6" w:rsidRDefault="00655FCC" w:rsidP="0052087F">
            <w:pP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6E4B01AC" w:rsidR="00076DE0" w:rsidRDefault="00682F36" w:rsidP="0052087F">
            <w:pPr>
              <w:rPr>
                <w:rFonts w:ascii="Cambria" w:hAnsi="Cambria" w:cstheme="minorHAnsi"/>
                <w:b/>
                <w:sz w:val="24"/>
                <w:szCs w:val="24"/>
              </w:rPr>
            </w:pPr>
            <w:r>
              <w:rPr>
                <w:rFonts w:ascii="Cambria" w:hAnsi="Cambria" w:cstheme="minorHAnsi"/>
                <w:b/>
                <w:sz w:val="24"/>
                <w:szCs w:val="24"/>
              </w:rPr>
              <w:t>Applying</w:t>
            </w:r>
          </w:p>
        </w:tc>
        <w:tc>
          <w:tcPr>
            <w:tcW w:w="663" w:type="dxa"/>
            <w:tcBorders>
              <w:top w:val="dotted" w:sz="4" w:space="0" w:color="auto"/>
              <w:left w:val="dotted" w:sz="4" w:space="0" w:color="auto"/>
              <w:bottom w:val="single" w:sz="12" w:space="0" w:color="auto"/>
              <w:right w:val="single" w:sz="12" w:space="0" w:color="auto"/>
            </w:tcBorders>
          </w:tcPr>
          <w:p w14:paraId="4926D8C1" w14:textId="12AF98AC" w:rsidR="00076DE0" w:rsidRDefault="00076DE0" w:rsidP="0052087F">
            <w:pPr>
              <w:rPr>
                <w:rFonts w:ascii="Cambria" w:hAnsi="Cambria" w:cstheme="minorHAnsi"/>
                <w:b/>
                <w:sz w:val="24"/>
                <w:szCs w:val="24"/>
              </w:rPr>
            </w:pPr>
            <w:r>
              <w:rPr>
                <w:rFonts w:ascii="Cambria" w:hAnsi="Cambria" w:cstheme="minorHAnsi"/>
                <w:b/>
                <w:sz w:val="24"/>
                <w:szCs w:val="24"/>
              </w:rPr>
              <w:t>CO</w:t>
            </w:r>
            <w:r w:rsidR="006F3595">
              <w:rPr>
                <w:rFonts w:ascii="Cambria" w:hAnsi="Cambria" w:cstheme="minorHAnsi"/>
                <w:b/>
                <w:sz w:val="24"/>
                <w:szCs w:val="24"/>
              </w:rPr>
              <w:t>1</w:t>
            </w:r>
          </w:p>
        </w:tc>
      </w:tr>
    </w:tbl>
    <w:p w14:paraId="4151365E" w14:textId="4F5C5535" w:rsidR="000B6C33" w:rsidRDefault="00894339" w:rsidP="0052087F">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1213B7">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870"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318"/>
        <w:gridCol w:w="6333"/>
        <w:gridCol w:w="1261"/>
        <w:gridCol w:w="1491"/>
        <w:gridCol w:w="665"/>
      </w:tblGrid>
      <w:tr w:rsidR="00D8462B" w:rsidRPr="00293D36" w14:paraId="64D5F967" w14:textId="09AB0D70" w:rsidTr="001213B7">
        <w:trPr>
          <w:trHeight w:val="318"/>
        </w:trPr>
        <w:tc>
          <w:tcPr>
            <w:tcW w:w="10870" w:type="dxa"/>
            <w:gridSpan w:val="6"/>
            <w:tcBorders>
              <w:bottom w:val="single" w:sz="12" w:space="0" w:color="auto"/>
            </w:tcBorders>
          </w:tcPr>
          <w:p w14:paraId="022F48F3" w14:textId="013D3000" w:rsidR="00D307C6" w:rsidRPr="00293D36" w:rsidRDefault="00567AAF" w:rsidP="0052087F">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1213B7">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52087F">
            <w:pP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318" w:type="dxa"/>
            <w:tcBorders>
              <w:top w:val="single" w:sz="12" w:space="0" w:color="auto"/>
              <w:left w:val="dotted" w:sz="4" w:space="0" w:color="auto"/>
              <w:bottom w:val="dotted" w:sz="4" w:space="0" w:color="auto"/>
              <w:right w:val="dotted" w:sz="4" w:space="0" w:color="auto"/>
            </w:tcBorders>
            <w:vAlign w:val="center"/>
          </w:tcPr>
          <w:p w14:paraId="7A457B67" w14:textId="23A462F6" w:rsidR="00D307C6" w:rsidRPr="00293D36" w:rsidRDefault="0052087F" w:rsidP="0052087F">
            <w:pPr>
              <w:ind w:left="720"/>
              <w:rPr>
                <w:rFonts w:ascii="Cambria" w:hAnsi="Cambria" w:cstheme="minorHAnsi"/>
                <w:b/>
                <w:sz w:val="24"/>
                <w:szCs w:val="24"/>
              </w:rPr>
            </w:pPr>
            <w:r>
              <w:rPr>
                <w:rFonts w:ascii="Cambria" w:hAnsi="Cambria" w:cstheme="minorHAnsi"/>
                <w:b/>
                <w:sz w:val="24"/>
                <w:szCs w:val="24"/>
              </w:rPr>
              <w:t>a.</w:t>
            </w:r>
          </w:p>
        </w:tc>
        <w:tc>
          <w:tcPr>
            <w:tcW w:w="6333" w:type="dxa"/>
            <w:tcBorders>
              <w:top w:val="single" w:sz="12" w:space="0" w:color="auto"/>
              <w:left w:val="dotted" w:sz="4" w:space="0" w:color="auto"/>
              <w:bottom w:val="dotted" w:sz="4" w:space="0" w:color="auto"/>
              <w:right w:val="dotted" w:sz="4" w:space="0" w:color="auto"/>
            </w:tcBorders>
            <w:vAlign w:val="center"/>
          </w:tcPr>
          <w:p w14:paraId="75F2BA9B" w14:textId="77777777" w:rsidR="00675171" w:rsidRPr="001213B7" w:rsidRDefault="00675171" w:rsidP="00675171">
            <w:pPr>
              <w:jc w:val="both"/>
              <w:rPr>
                <w:bCs/>
              </w:rPr>
            </w:pPr>
            <w:r w:rsidRPr="001213B7">
              <w:rPr>
                <w:bCs/>
              </w:rPr>
              <w:t xml:space="preserve">Discuss the impact of technological advancements, such as blockchain and AI, on the functioning of commodity markets. </w:t>
            </w:r>
          </w:p>
          <w:p w14:paraId="569C07FE" w14:textId="13DF3B4D" w:rsidR="00D307C6" w:rsidRPr="001213B7" w:rsidRDefault="00675171" w:rsidP="00675171">
            <w:pPr>
              <w:jc w:val="both"/>
              <w:rPr>
                <w:rFonts w:ascii="Cambria" w:hAnsi="Cambria" w:cstheme="minorHAnsi"/>
                <w:sz w:val="24"/>
                <w:szCs w:val="24"/>
              </w:rPr>
            </w:pPr>
            <w:r w:rsidRPr="001213B7">
              <w:rPr>
                <w:bCs/>
              </w:rPr>
              <w:t xml:space="preserve">How are these technologies improving transparency, reducing fraud, and enhancing market efficiency in commodity trading? </w:t>
            </w:r>
          </w:p>
        </w:tc>
        <w:tc>
          <w:tcPr>
            <w:tcW w:w="1261"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52087F">
            <w:pP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1491" w:type="dxa"/>
            <w:tcBorders>
              <w:top w:val="single" w:sz="12" w:space="0" w:color="auto"/>
              <w:left w:val="dotted" w:sz="4" w:space="0" w:color="auto"/>
              <w:bottom w:val="dotted" w:sz="4" w:space="0" w:color="auto"/>
              <w:right w:val="dotted" w:sz="4" w:space="0" w:color="auto"/>
            </w:tcBorders>
            <w:vAlign w:val="center"/>
          </w:tcPr>
          <w:p w14:paraId="0D18B225" w14:textId="0CDC5C21" w:rsidR="00D307C6" w:rsidRPr="00293D36" w:rsidRDefault="00D3046E" w:rsidP="0052087F">
            <w:pPr>
              <w:rPr>
                <w:rFonts w:ascii="Cambria" w:hAnsi="Cambria" w:cstheme="minorHAnsi"/>
                <w:b/>
                <w:sz w:val="24"/>
                <w:szCs w:val="24"/>
              </w:rPr>
            </w:pPr>
            <w:r>
              <w:rPr>
                <w:rFonts w:ascii="Cambria" w:hAnsi="Cambria" w:cstheme="minorHAnsi"/>
                <w:b/>
                <w:sz w:val="24"/>
                <w:szCs w:val="24"/>
              </w:rPr>
              <w:t>Evaluating</w:t>
            </w:r>
          </w:p>
        </w:tc>
        <w:tc>
          <w:tcPr>
            <w:tcW w:w="665" w:type="dxa"/>
            <w:tcBorders>
              <w:top w:val="single" w:sz="12" w:space="0" w:color="auto"/>
              <w:left w:val="dotted" w:sz="4" w:space="0" w:color="auto"/>
              <w:bottom w:val="dotted" w:sz="4" w:space="0" w:color="auto"/>
              <w:right w:val="single" w:sz="12" w:space="0" w:color="auto"/>
            </w:tcBorders>
            <w:vAlign w:val="center"/>
          </w:tcPr>
          <w:p w14:paraId="1C187FFE" w14:textId="21C91F4B" w:rsidR="00D307C6" w:rsidRDefault="00D307C6" w:rsidP="0052087F">
            <w:pPr>
              <w:rPr>
                <w:rFonts w:ascii="Cambria" w:hAnsi="Cambria" w:cstheme="minorHAnsi"/>
                <w:b/>
                <w:sz w:val="24"/>
                <w:szCs w:val="24"/>
              </w:rPr>
            </w:pPr>
            <w:r>
              <w:rPr>
                <w:rFonts w:ascii="Cambria" w:hAnsi="Cambria" w:cstheme="minorHAnsi"/>
                <w:b/>
                <w:sz w:val="24"/>
                <w:szCs w:val="24"/>
              </w:rPr>
              <w:t>CO</w:t>
            </w:r>
            <w:r w:rsidR="00732D4B">
              <w:rPr>
                <w:rFonts w:ascii="Cambria" w:hAnsi="Cambria" w:cstheme="minorHAnsi"/>
                <w:b/>
                <w:sz w:val="24"/>
                <w:szCs w:val="24"/>
              </w:rPr>
              <w:t>2</w:t>
            </w:r>
          </w:p>
        </w:tc>
      </w:tr>
      <w:tr w:rsidR="00DA4EC4" w:rsidRPr="00293D36" w14:paraId="51698AB6" w14:textId="1FD3CD7D" w:rsidTr="001213B7">
        <w:trPr>
          <w:trHeight w:val="142"/>
        </w:trPr>
        <w:tc>
          <w:tcPr>
            <w:tcW w:w="10870" w:type="dxa"/>
            <w:gridSpan w:val="6"/>
            <w:tcBorders>
              <w:top w:val="single" w:sz="12" w:space="0" w:color="auto"/>
              <w:bottom w:val="single" w:sz="12" w:space="0" w:color="auto"/>
            </w:tcBorders>
          </w:tcPr>
          <w:p w14:paraId="1B7EE50B" w14:textId="639F85E5" w:rsidR="00D307C6" w:rsidRPr="001213B7" w:rsidRDefault="00D307C6" w:rsidP="0052087F">
            <w:pPr>
              <w:rPr>
                <w:rFonts w:ascii="Cambria" w:hAnsi="Cambria" w:cstheme="minorHAnsi"/>
                <w:sz w:val="28"/>
                <w:szCs w:val="28"/>
              </w:rPr>
            </w:pPr>
          </w:p>
        </w:tc>
      </w:tr>
      <w:tr w:rsidR="00387FD2" w:rsidRPr="00293D36" w14:paraId="37393AEC" w14:textId="6E25860C" w:rsidTr="001213B7">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52087F">
            <w:pP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318" w:type="dxa"/>
            <w:tcBorders>
              <w:top w:val="single" w:sz="12" w:space="0" w:color="auto"/>
              <w:left w:val="dotted" w:sz="4" w:space="0" w:color="auto"/>
              <w:bottom w:val="dotted" w:sz="4" w:space="0" w:color="auto"/>
              <w:right w:val="dotted" w:sz="4" w:space="0" w:color="auto"/>
            </w:tcBorders>
            <w:vAlign w:val="center"/>
          </w:tcPr>
          <w:p w14:paraId="1D0889F8" w14:textId="0C4A0D06" w:rsidR="00387FD2" w:rsidRPr="00293D36" w:rsidRDefault="00387FD2" w:rsidP="0052087F">
            <w:pPr>
              <w:rPr>
                <w:rFonts w:ascii="Cambria" w:hAnsi="Cambria" w:cstheme="minorHAnsi"/>
                <w:b/>
                <w:sz w:val="24"/>
                <w:szCs w:val="24"/>
              </w:rPr>
            </w:pPr>
          </w:p>
        </w:tc>
        <w:tc>
          <w:tcPr>
            <w:tcW w:w="6333" w:type="dxa"/>
            <w:tcBorders>
              <w:top w:val="single" w:sz="12" w:space="0" w:color="auto"/>
              <w:left w:val="dotted" w:sz="4" w:space="0" w:color="auto"/>
              <w:bottom w:val="dotted" w:sz="4" w:space="0" w:color="auto"/>
              <w:right w:val="dotted" w:sz="4" w:space="0" w:color="auto"/>
            </w:tcBorders>
            <w:vAlign w:val="center"/>
          </w:tcPr>
          <w:p w14:paraId="6D780793" w14:textId="77777777" w:rsidR="00675171" w:rsidRPr="001213B7" w:rsidRDefault="00675171" w:rsidP="00675171">
            <w:pPr>
              <w:jc w:val="both"/>
              <w:rPr>
                <w:bCs/>
              </w:rPr>
            </w:pPr>
            <w:r w:rsidRPr="001213B7">
              <w:rPr>
                <w:bCs/>
              </w:rPr>
              <w:t xml:space="preserve">Discuss the role of Non-Banking Financial Companies (NBFCs) in the Indian financial system. How do they differ from traditional banks in terms of regulatory framework, operations, and service offerings? </w:t>
            </w:r>
          </w:p>
          <w:p w14:paraId="6BA1BF6A" w14:textId="792F5596" w:rsidR="00387FD2" w:rsidRPr="00CE24A5" w:rsidRDefault="00675171" w:rsidP="00CE24A5">
            <w:pPr>
              <w:jc w:val="both"/>
              <w:rPr>
                <w:bCs/>
              </w:rPr>
            </w:pPr>
            <w:r w:rsidRPr="001213B7">
              <w:rPr>
                <w:bCs/>
              </w:rPr>
              <w:t xml:space="preserve">Evaluate their contribution to financial inclusion and the challenges they face in the evolving financial landscape. </w:t>
            </w:r>
          </w:p>
        </w:tc>
        <w:tc>
          <w:tcPr>
            <w:tcW w:w="1261"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52087F">
            <w:pP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1491" w:type="dxa"/>
            <w:tcBorders>
              <w:top w:val="single" w:sz="12" w:space="0" w:color="auto"/>
              <w:left w:val="dotted" w:sz="4" w:space="0" w:color="auto"/>
              <w:bottom w:val="dotted" w:sz="4" w:space="0" w:color="auto"/>
              <w:right w:val="dotted" w:sz="4" w:space="0" w:color="auto"/>
            </w:tcBorders>
            <w:vAlign w:val="center"/>
          </w:tcPr>
          <w:p w14:paraId="756CD3B2" w14:textId="02518B42" w:rsidR="00387FD2" w:rsidRPr="00293D36" w:rsidRDefault="00732D4B" w:rsidP="0052087F">
            <w:pPr>
              <w:rPr>
                <w:rFonts w:ascii="Cambria" w:hAnsi="Cambria" w:cstheme="minorHAnsi"/>
                <w:b/>
                <w:sz w:val="24"/>
                <w:szCs w:val="24"/>
              </w:rPr>
            </w:pPr>
            <w:r>
              <w:rPr>
                <w:rFonts w:ascii="Cambria" w:hAnsi="Cambria" w:cstheme="minorHAnsi"/>
                <w:b/>
                <w:sz w:val="24"/>
                <w:szCs w:val="24"/>
              </w:rPr>
              <w:t>Analyzing</w:t>
            </w:r>
          </w:p>
        </w:tc>
        <w:tc>
          <w:tcPr>
            <w:tcW w:w="665" w:type="dxa"/>
            <w:tcBorders>
              <w:top w:val="single" w:sz="12" w:space="0" w:color="auto"/>
              <w:left w:val="dotted" w:sz="4" w:space="0" w:color="auto"/>
              <w:bottom w:val="dotted" w:sz="4" w:space="0" w:color="auto"/>
              <w:right w:val="single" w:sz="12" w:space="0" w:color="auto"/>
            </w:tcBorders>
            <w:vAlign w:val="center"/>
          </w:tcPr>
          <w:p w14:paraId="30947D43" w14:textId="0D5817F4" w:rsidR="00387FD2" w:rsidRDefault="00387FD2" w:rsidP="0052087F">
            <w:pPr>
              <w:rPr>
                <w:rFonts w:ascii="Cambria" w:hAnsi="Cambria" w:cstheme="minorHAnsi"/>
                <w:b/>
                <w:sz w:val="24"/>
                <w:szCs w:val="24"/>
              </w:rPr>
            </w:pPr>
            <w:r>
              <w:rPr>
                <w:rFonts w:ascii="Cambria" w:hAnsi="Cambria" w:cstheme="minorHAnsi"/>
                <w:b/>
                <w:sz w:val="24"/>
                <w:szCs w:val="24"/>
              </w:rPr>
              <w:t>CO</w:t>
            </w:r>
            <w:r w:rsidR="00732D4B">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23104" w14:textId="77777777" w:rsidR="00C71075" w:rsidRDefault="00C71075">
      <w:pPr>
        <w:spacing w:line="240" w:lineRule="auto"/>
      </w:pPr>
      <w:r>
        <w:separator/>
      </w:r>
    </w:p>
  </w:endnote>
  <w:endnote w:type="continuationSeparator" w:id="0">
    <w:p w14:paraId="0BBABEC6" w14:textId="77777777" w:rsidR="00C71075" w:rsidRDefault="00C71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CE24A5">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CE24A5">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93FAB" w14:textId="77777777" w:rsidR="00C71075" w:rsidRDefault="00C71075">
      <w:pPr>
        <w:spacing w:after="0"/>
      </w:pPr>
      <w:r>
        <w:separator/>
      </w:r>
    </w:p>
  </w:footnote>
  <w:footnote w:type="continuationSeparator" w:id="0">
    <w:p w14:paraId="1EDFF6B8" w14:textId="77777777" w:rsidR="00C71075" w:rsidRDefault="00C710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0F68D3"/>
    <w:rsid w:val="0010425F"/>
    <w:rsid w:val="00107837"/>
    <w:rsid w:val="001213B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894"/>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A43"/>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087F"/>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55FCC"/>
    <w:rsid w:val="0066663D"/>
    <w:rsid w:val="0067033C"/>
    <w:rsid w:val="00672DD8"/>
    <w:rsid w:val="00675171"/>
    <w:rsid w:val="00676911"/>
    <w:rsid w:val="00680EB8"/>
    <w:rsid w:val="006828FF"/>
    <w:rsid w:val="00682CEB"/>
    <w:rsid w:val="00682F36"/>
    <w:rsid w:val="0068462D"/>
    <w:rsid w:val="0068527D"/>
    <w:rsid w:val="00694421"/>
    <w:rsid w:val="006963A1"/>
    <w:rsid w:val="006A0524"/>
    <w:rsid w:val="006A2E95"/>
    <w:rsid w:val="006A7570"/>
    <w:rsid w:val="006B2444"/>
    <w:rsid w:val="006B4F56"/>
    <w:rsid w:val="006C1798"/>
    <w:rsid w:val="006C482A"/>
    <w:rsid w:val="006C5A74"/>
    <w:rsid w:val="006D4085"/>
    <w:rsid w:val="006E4807"/>
    <w:rsid w:val="006F3595"/>
    <w:rsid w:val="006F611B"/>
    <w:rsid w:val="006F763D"/>
    <w:rsid w:val="00705673"/>
    <w:rsid w:val="00706225"/>
    <w:rsid w:val="0071300E"/>
    <w:rsid w:val="00714CEF"/>
    <w:rsid w:val="00717A6E"/>
    <w:rsid w:val="00722830"/>
    <w:rsid w:val="007236AB"/>
    <w:rsid w:val="007242FB"/>
    <w:rsid w:val="00730E03"/>
    <w:rsid w:val="00732D4B"/>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E14"/>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8C5"/>
    <w:rsid w:val="00AF29BE"/>
    <w:rsid w:val="00AF6004"/>
    <w:rsid w:val="00AF64B6"/>
    <w:rsid w:val="00B0469B"/>
    <w:rsid w:val="00B21EFB"/>
    <w:rsid w:val="00B225E2"/>
    <w:rsid w:val="00B2405C"/>
    <w:rsid w:val="00B2572C"/>
    <w:rsid w:val="00B26421"/>
    <w:rsid w:val="00B271BA"/>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075"/>
    <w:rsid w:val="00C719C0"/>
    <w:rsid w:val="00C731D1"/>
    <w:rsid w:val="00C77CD4"/>
    <w:rsid w:val="00C77E81"/>
    <w:rsid w:val="00C8138D"/>
    <w:rsid w:val="00C824A3"/>
    <w:rsid w:val="00C94CC3"/>
    <w:rsid w:val="00C95D5B"/>
    <w:rsid w:val="00CA22BC"/>
    <w:rsid w:val="00CA280C"/>
    <w:rsid w:val="00CA631C"/>
    <w:rsid w:val="00CB0A90"/>
    <w:rsid w:val="00CB39E2"/>
    <w:rsid w:val="00CB4557"/>
    <w:rsid w:val="00CC0778"/>
    <w:rsid w:val="00CC3B8E"/>
    <w:rsid w:val="00CD16DB"/>
    <w:rsid w:val="00CD3799"/>
    <w:rsid w:val="00CD37D5"/>
    <w:rsid w:val="00CD6308"/>
    <w:rsid w:val="00CE24A5"/>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46E"/>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0B1B"/>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45EA"/>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6246D-4471-43D6-A07B-E416E564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cp:revision>
  <cp:lastPrinted>2024-12-04T07:08:00Z</cp:lastPrinted>
  <dcterms:created xsi:type="dcterms:W3CDTF">2024-12-22T15:43:00Z</dcterms:created>
  <dcterms:modified xsi:type="dcterms:W3CDTF">2025-01-30T09:51:00Z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