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2F1E8" w14:textId="77777777" w:rsidR="00AC7C23" w:rsidRDefault="00AC7C23" w:rsidP="00246248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</w:p>
    <w:p w14:paraId="115518C9" w14:textId="77777777" w:rsidR="00590B75" w:rsidRDefault="00590B75" w:rsidP="00590B7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0288" behindDoc="0" locked="0" layoutInCell="1" allowOverlap="1" wp14:anchorId="5E26C7D3" wp14:editId="10CCD4A7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300727424" name="Picture 300727424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08A48F4B" w14:textId="77777777" w:rsidR="00590B75" w:rsidRPr="001B701E" w:rsidRDefault="00590B75" w:rsidP="00590B7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2C19F389" w14:textId="77777777" w:rsidR="00590B75" w:rsidRPr="007B21B6" w:rsidRDefault="00590B75" w:rsidP="00590B75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</w:t>
      </w:r>
      <w:r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590B75" w:rsidRPr="00293D36" w14:paraId="7B58350E" w14:textId="77777777" w:rsidTr="00ED28C5">
        <w:trPr>
          <w:trHeight w:val="627"/>
        </w:trPr>
        <w:tc>
          <w:tcPr>
            <w:tcW w:w="10806" w:type="dxa"/>
            <w:vAlign w:val="center"/>
          </w:tcPr>
          <w:p w14:paraId="7AA08696" w14:textId="4511C979" w:rsidR="00590B75" w:rsidRPr="00293D36" w:rsidRDefault="00FE6891" w:rsidP="00ED28C5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590B75" w:rsidRPr="00293D36" w14:paraId="2E482AAB" w14:textId="77777777" w:rsidTr="00ED28C5">
        <w:trPr>
          <w:trHeight w:val="609"/>
        </w:trPr>
        <w:tc>
          <w:tcPr>
            <w:tcW w:w="10806" w:type="dxa"/>
            <w:vAlign w:val="center"/>
          </w:tcPr>
          <w:p w14:paraId="01F85100" w14:textId="133D52D8" w:rsidR="00590B75" w:rsidRPr="00293D36" w:rsidRDefault="00FE6891" w:rsidP="00ED28C5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30 –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2199A869" w14:textId="77777777" w:rsidR="00590B75" w:rsidRDefault="00590B75" w:rsidP="00590B75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590B75" w14:paraId="6E6B4EEA" w14:textId="77777777" w:rsidTr="00ED28C5">
        <w:trPr>
          <w:trHeight w:val="440"/>
        </w:trPr>
        <w:tc>
          <w:tcPr>
            <w:tcW w:w="4395" w:type="dxa"/>
            <w:vAlign w:val="center"/>
          </w:tcPr>
          <w:p w14:paraId="1EDE76CC" w14:textId="13AFF58F" w:rsidR="00590B75" w:rsidRDefault="00590B75" w:rsidP="00FE689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="00FE6891" w:rsidRPr="00FE6891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</w:t>
            </w:r>
          </w:p>
        </w:tc>
        <w:tc>
          <w:tcPr>
            <w:tcW w:w="6388" w:type="dxa"/>
            <w:gridSpan w:val="2"/>
            <w:vAlign w:val="center"/>
          </w:tcPr>
          <w:p w14:paraId="578041DB" w14:textId="69DEEE86" w:rsidR="00590B75" w:rsidRDefault="00590B75" w:rsidP="00ED28C5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</w:t>
            </w:r>
            <w:r w:rsidR="00FE689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rogram: Ph.D.</w:t>
            </w:r>
          </w:p>
        </w:tc>
      </w:tr>
      <w:tr w:rsidR="00590B75" w14:paraId="61D9771A" w14:textId="77777777" w:rsidTr="00ED28C5">
        <w:trPr>
          <w:trHeight w:val="633"/>
        </w:trPr>
        <w:tc>
          <w:tcPr>
            <w:tcW w:w="4395" w:type="dxa"/>
            <w:vAlign w:val="center"/>
          </w:tcPr>
          <w:p w14:paraId="25BF577A" w14:textId="435FC5A9" w:rsidR="00590B75" w:rsidRDefault="00FE6891" w:rsidP="00590B75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Code: </w:t>
            </w:r>
            <w:r w:rsidRPr="00FE689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MGT930</w:t>
            </w:r>
          </w:p>
        </w:tc>
        <w:tc>
          <w:tcPr>
            <w:tcW w:w="6388" w:type="dxa"/>
            <w:gridSpan w:val="2"/>
            <w:vAlign w:val="center"/>
          </w:tcPr>
          <w:p w14:paraId="388BAF86" w14:textId="0BA3B9EF" w:rsidR="00590B75" w:rsidRDefault="00590B75" w:rsidP="00590B75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Name: </w:t>
            </w:r>
            <w:r w:rsidRPr="00FE689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Social Media Marketing</w:t>
            </w:r>
          </w:p>
        </w:tc>
      </w:tr>
      <w:tr w:rsidR="00590B75" w14:paraId="57D45EBB" w14:textId="77777777" w:rsidTr="00ED28C5">
        <w:trPr>
          <w:trHeight w:val="633"/>
        </w:trPr>
        <w:tc>
          <w:tcPr>
            <w:tcW w:w="4395" w:type="dxa"/>
            <w:vAlign w:val="center"/>
          </w:tcPr>
          <w:p w14:paraId="6EBB0EF6" w14:textId="77777777" w:rsidR="00590B75" w:rsidRDefault="00590B75" w:rsidP="00ED28C5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402" w:type="dxa"/>
            <w:vAlign w:val="center"/>
          </w:tcPr>
          <w:p w14:paraId="1939F080" w14:textId="77777777" w:rsidR="00590B75" w:rsidRDefault="00590B75" w:rsidP="00ED28C5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5ECC1F29" w14:textId="35E9E806" w:rsidR="00590B75" w:rsidRDefault="00590B75" w:rsidP="00ED28C5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E689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094308EC" w14:textId="77777777" w:rsidR="00590B75" w:rsidRDefault="00590B75" w:rsidP="00590B75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590B75" w14:paraId="17F7CA92" w14:textId="77777777" w:rsidTr="00ED28C5">
        <w:trPr>
          <w:trHeight w:val="550"/>
        </w:trPr>
        <w:tc>
          <w:tcPr>
            <w:tcW w:w="1882" w:type="dxa"/>
            <w:vAlign w:val="center"/>
          </w:tcPr>
          <w:p w14:paraId="6BBA092B" w14:textId="77777777" w:rsidR="00590B75" w:rsidRDefault="00590B75" w:rsidP="00ED28C5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5AFEA2BE" w14:textId="77777777" w:rsidR="00590B75" w:rsidRDefault="00590B75" w:rsidP="00ED28C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75B6310E" w14:textId="77777777" w:rsidR="00590B75" w:rsidRDefault="00590B75" w:rsidP="00ED28C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6984E4B6" w14:textId="77777777" w:rsidR="00590B75" w:rsidRDefault="00590B75" w:rsidP="00ED28C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2A47196C" w14:textId="77777777" w:rsidR="00590B75" w:rsidRDefault="00590B75" w:rsidP="00ED28C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04A70F04" w14:textId="77777777" w:rsidR="00590B75" w:rsidRDefault="00590B75" w:rsidP="00ED28C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590B75" w14:paraId="7D2F4902" w14:textId="77777777" w:rsidTr="00ED28C5">
        <w:trPr>
          <w:trHeight w:val="550"/>
        </w:trPr>
        <w:tc>
          <w:tcPr>
            <w:tcW w:w="1882" w:type="dxa"/>
            <w:vAlign w:val="center"/>
          </w:tcPr>
          <w:p w14:paraId="18230CC5" w14:textId="77777777" w:rsidR="00590B75" w:rsidRDefault="00590B75" w:rsidP="00ED28C5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13ADB138" w14:textId="6284E380" w:rsidR="00590B75" w:rsidRDefault="00926F5C" w:rsidP="00ED28C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0974680C" w14:textId="0E57CA8D" w:rsidR="00590B75" w:rsidRDefault="00926F5C" w:rsidP="00ED28C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51C83866" w14:textId="45160168" w:rsidR="00590B75" w:rsidRDefault="00926F5C" w:rsidP="00ED28C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0928890F" w14:textId="6878471F" w:rsidR="00590B75" w:rsidRDefault="00926F5C" w:rsidP="00ED28C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14:paraId="731EBC6B" w14:textId="77777777" w:rsidR="00590B75" w:rsidRDefault="00590B75" w:rsidP="00ED28C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1A10C08C" w14:textId="77777777" w:rsidR="00590B75" w:rsidRPr="00D8462B" w:rsidRDefault="00590B75" w:rsidP="00590B75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0FB78737" w14:textId="77777777" w:rsidR="00590B75" w:rsidRPr="00293D36" w:rsidRDefault="00590B75" w:rsidP="00590B75">
      <w:pPr>
        <w:pStyle w:val="ListParagraph"/>
        <w:numPr>
          <w:ilvl w:val="0"/>
          <w:numId w:val="16"/>
        </w:numPr>
        <w:spacing w:after="0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14:paraId="0ECAFFFB" w14:textId="77777777" w:rsidR="00590B75" w:rsidRPr="00293D36" w:rsidRDefault="00590B75" w:rsidP="00590B75">
      <w:pPr>
        <w:pStyle w:val="ListParagraph"/>
        <w:numPr>
          <w:ilvl w:val="0"/>
          <w:numId w:val="16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14:paraId="1CCB001A" w14:textId="77777777" w:rsidR="00590B75" w:rsidRPr="00D8462B" w:rsidRDefault="00590B75" w:rsidP="00590B75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590B75" w:rsidRPr="00293D36" w14:paraId="60D14B6A" w14:textId="77777777" w:rsidTr="00ED28C5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32CF9699" w14:textId="6D1B3FCB" w:rsidR="00590B75" w:rsidRPr="00293D36" w:rsidRDefault="00590B75" w:rsidP="00ED28C5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D76A2B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6Q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10M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590B75" w:rsidRPr="00293D36" w14:paraId="40429C4D" w14:textId="77777777" w:rsidTr="00ED28C5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847078F" w14:textId="77777777" w:rsidR="00590B75" w:rsidRPr="00293D36" w:rsidRDefault="00590B75" w:rsidP="00ED28C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9E1ED" w14:textId="2F91376E" w:rsidR="00590B75" w:rsidRPr="00575BA5" w:rsidRDefault="000F2476" w:rsidP="00ED28C5">
            <w:pPr>
              <w:rPr>
                <w:rFonts w:ascii="Cambria" w:hAnsi="Cambria" w:cstheme="minorHAnsi"/>
                <w:sz w:val="24"/>
                <w:szCs w:val="24"/>
              </w:rPr>
            </w:pPr>
            <w:r w:rsidRPr="00575BA5">
              <w:rPr>
                <w:rFonts w:ascii="Cambria" w:hAnsi="Cambria" w:cstheme="minorHAnsi"/>
                <w:sz w:val="24"/>
                <w:szCs w:val="24"/>
              </w:rPr>
              <w:t xml:space="preserve">What are the benefits of </w:t>
            </w:r>
            <w:r w:rsidRPr="00575BA5">
              <w:rPr>
                <w:rFonts w:ascii="Cambria" w:hAnsi="Cambria" w:cstheme="minorHAnsi"/>
                <w:bCs/>
                <w:sz w:val="24"/>
                <w:szCs w:val="24"/>
              </w:rPr>
              <w:t>social media analytics</w:t>
            </w:r>
            <w:r w:rsidRPr="00575BA5">
              <w:rPr>
                <w:rFonts w:ascii="Cambria" w:hAnsi="Cambria" w:cstheme="minorHAnsi"/>
                <w:sz w:val="24"/>
                <w:szCs w:val="24"/>
              </w:rPr>
              <w:t xml:space="preserve"> for businesses? Highlight key metrics used to evaluate campaign performance.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5D06EF" w14:textId="77777777" w:rsidR="00590B75" w:rsidRPr="00D307C6" w:rsidRDefault="00590B75" w:rsidP="00ED28C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FBD63" w14:textId="77777777" w:rsidR="00590B75" w:rsidRPr="00293D36" w:rsidRDefault="00590B75" w:rsidP="00ED28C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9717281" w14:textId="77777777" w:rsidR="00590B75" w:rsidRDefault="00590B75" w:rsidP="00ED28C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590B75" w:rsidRPr="00293D36" w14:paraId="67CE3963" w14:textId="77777777" w:rsidTr="00ED28C5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672FCDB" w14:textId="77777777" w:rsidR="00590B75" w:rsidRPr="00293D36" w:rsidRDefault="00590B75" w:rsidP="00ED28C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5B30F5" w14:textId="2C0CCB67" w:rsidR="00590B75" w:rsidRPr="00575BA5" w:rsidRDefault="000F2476" w:rsidP="00ED28C5">
            <w:pPr>
              <w:rPr>
                <w:rFonts w:ascii="Cambria" w:hAnsi="Cambria" w:cstheme="minorHAnsi"/>
                <w:sz w:val="24"/>
                <w:szCs w:val="24"/>
              </w:rPr>
            </w:pPr>
            <w:r w:rsidRPr="00575BA5">
              <w:rPr>
                <w:rFonts w:ascii="Cambria" w:hAnsi="Cambria" w:cstheme="minorHAnsi"/>
                <w:sz w:val="24"/>
                <w:szCs w:val="24"/>
              </w:rPr>
              <w:t xml:space="preserve">Differentiate between </w:t>
            </w:r>
            <w:r w:rsidRPr="00575BA5">
              <w:rPr>
                <w:rFonts w:ascii="Cambria" w:hAnsi="Cambria" w:cstheme="minorHAnsi"/>
                <w:bCs/>
                <w:sz w:val="24"/>
                <w:szCs w:val="24"/>
              </w:rPr>
              <w:t>organic reach</w:t>
            </w:r>
            <w:r w:rsidRPr="00575BA5">
              <w:rPr>
                <w:rFonts w:ascii="Cambria" w:hAnsi="Cambria" w:cstheme="minorHAnsi"/>
                <w:sz w:val="24"/>
                <w:szCs w:val="24"/>
              </w:rPr>
              <w:t xml:space="preserve"> and </w:t>
            </w:r>
            <w:r w:rsidRPr="00575BA5">
              <w:rPr>
                <w:rFonts w:ascii="Cambria" w:hAnsi="Cambria" w:cstheme="minorHAnsi"/>
                <w:bCs/>
                <w:sz w:val="24"/>
                <w:szCs w:val="24"/>
              </w:rPr>
              <w:t>paid reach</w:t>
            </w:r>
            <w:r w:rsidRPr="00575BA5">
              <w:rPr>
                <w:rFonts w:ascii="Cambria" w:hAnsi="Cambria" w:cstheme="minorHAnsi"/>
                <w:sz w:val="24"/>
                <w:szCs w:val="24"/>
              </w:rPr>
              <w:t xml:space="preserve"> on social media platforms. Discuss their impact on overall marketing effectiveness.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71E0DA" w14:textId="77777777" w:rsidR="00590B75" w:rsidRPr="00D307C6" w:rsidRDefault="00590B75" w:rsidP="00ED28C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CBC75C" w14:textId="77777777" w:rsidR="00590B75" w:rsidRPr="00293D36" w:rsidRDefault="00590B75" w:rsidP="00ED28C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4AC0F27" w14:textId="77777777" w:rsidR="00590B75" w:rsidRDefault="00590B75" w:rsidP="00ED28C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590B75" w:rsidRPr="00293D36" w14:paraId="6868BFA7" w14:textId="77777777" w:rsidTr="00ED28C5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D7C6C38" w14:textId="77777777" w:rsidR="00590B75" w:rsidRPr="00293D36" w:rsidRDefault="00590B75" w:rsidP="00ED28C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5097B4" w14:textId="089742C7" w:rsidR="00590B75" w:rsidRPr="00575BA5" w:rsidRDefault="000F2476" w:rsidP="00ED28C5">
            <w:pPr>
              <w:rPr>
                <w:rFonts w:ascii="Cambria" w:hAnsi="Cambria" w:cstheme="minorHAnsi"/>
                <w:sz w:val="24"/>
                <w:szCs w:val="24"/>
              </w:rPr>
            </w:pPr>
            <w:r w:rsidRPr="00575BA5">
              <w:rPr>
                <w:rFonts w:ascii="Cambria" w:hAnsi="Cambria" w:cstheme="minorHAnsi"/>
                <w:sz w:val="24"/>
                <w:szCs w:val="24"/>
              </w:rPr>
              <w:t xml:space="preserve">Suggest strategies for a small business to overcome the challenge of </w:t>
            </w:r>
            <w:r w:rsidRPr="00575BA5">
              <w:rPr>
                <w:rFonts w:ascii="Cambria" w:hAnsi="Cambria" w:cstheme="minorHAnsi"/>
                <w:bCs/>
                <w:sz w:val="24"/>
                <w:szCs w:val="24"/>
              </w:rPr>
              <w:t>low engagement</w:t>
            </w:r>
            <w:r w:rsidRPr="00575BA5">
              <w:rPr>
                <w:rFonts w:ascii="Cambria" w:hAnsi="Cambria" w:cstheme="minorHAnsi"/>
                <w:sz w:val="24"/>
                <w:szCs w:val="24"/>
              </w:rPr>
              <w:t xml:space="preserve"> on social media platforms.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D8BBDF" w14:textId="77777777" w:rsidR="00590B75" w:rsidRPr="00D307C6" w:rsidRDefault="00590B75" w:rsidP="00ED28C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C0792" w14:textId="77777777" w:rsidR="00590B75" w:rsidRPr="00293D36" w:rsidRDefault="00590B75" w:rsidP="00ED28C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EAB304C" w14:textId="77777777" w:rsidR="00590B75" w:rsidRDefault="00590B75" w:rsidP="00ED28C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590B75" w:rsidRPr="00293D36" w14:paraId="6EB1380C" w14:textId="77777777" w:rsidTr="00ED28C5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58D6707" w14:textId="77777777" w:rsidR="00590B75" w:rsidRPr="00293D36" w:rsidRDefault="00590B75" w:rsidP="00ED28C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62698" w14:textId="7E822B2C" w:rsidR="00590B75" w:rsidRPr="00575BA5" w:rsidRDefault="000F2476" w:rsidP="00ED28C5">
            <w:pPr>
              <w:rPr>
                <w:rFonts w:ascii="Cambria" w:hAnsi="Cambria" w:cstheme="minorHAnsi"/>
                <w:sz w:val="24"/>
                <w:szCs w:val="24"/>
              </w:rPr>
            </w:pPr>
            <w:r w:rsidRPr="00575BA5">
              <w:rPr>
                <w:rFonts w:ascii="Cambria" w:hAnsi="Cambria" w:cstheme="minorHAnsi"/>
                <w:sz w:val="24"/>
                <w:szCs w:val="24"/>
              </w:rPr>
              <w:t xml:space="preserve">Compare and contrast </w:t>
            </w:r>
            <w:r w:rsidRPr="00575BA5">
              <w:rPr>
                <w:rFonts w:ascii="Cambria" w:hAnsi="Cambria" w:cstheme="minorHAnsi"/>
                <w:bCs/>
                <w:sz w:val="24"/>
                <w:szCs w:val="24"/>
              </w:rPr>
              <w:t>B2B</w:t>
            </w:r>
            <w:r w:rsidRPr="00575BA5">
              <w:rPr>
                <w:rFonts w:ascii="Cambria" w:hAnsi="Cambria" w:cstheme="minorHAnsi"/>
                <w:sz w:val="24"/>
                <w:szCs w:val="24"/>
              </w:rPr>
              <w:t xml:space="preserve"> and </w:t>
            </w:r>
            <w:r w:rsidRPr="00575BA5">
              <w:rPr>
                <w:rFonts w:ascii="Cambria" w:hAnsi="Cambria" w:cstheme="minorHAnsi"/>
                <w:bCs/>
                <w:sz w:val="24"/>
                <w:szCs w:val="24"/>
              </w:rPr>
              <w:t>B2C</w:t>
            </w:r>
            <w:r w:rsidRPr="00575BA5">
              <w:rPr>
                <w:rFonts w:ascii="Cambria" w:hAnsi="Cambria" w:cstheme="minorHAnsi"/>
                <w:sz w:val="24"/>
                <w:szCs w:val="24"/>
              </w:rPr>
              <w:t xml:space="preserve"> social media marketing strategies. Highlight the key differences in platforms, messaging, and goals.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F3981F" w14:textId="77777777" w:rsidR="00590B75" w:rsidRPr="00D307C6" w:rsidRDefault="00590B75" w:rsidP="00ED28C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1F9D53" w14:textId="77777777" w:rsidR="00590B75" w:rsidRPr="00293D36" w:rsidRDefault="00590B75" w:rsidP="00ED28C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5E35E9B" w14:textId="77777777" w:rsidR="00590B75" w:rsidRDefault="00590B75" w:rsidP="00ED28C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590B75" w:rsidRPr="00293D36" w14:paraId="0F1B405F" w14:textId="77777777" w:rsidTr="00ED28C5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FC0191A" w14:textId="77777777" w:rsidR="00590B75" w:rsidRPr="00293D36" w:rsidRDefault="00590B75" w:rsidP="00ED28C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8FADEC" w14:textId="2EC1D62C" w:rsidR="00590B75" w:rsidRPr="00575BA5" w:rsidRDefault="000F2476" w:rsidP="00ED28C5">
            <w:pPr>
              <w:rPr>
                <w:rFonts w:ascii="Cambria" w:hAnsi="Cambria" w:cstheme="minorHAnsi"/>
                <w:sz w:val="24"/>
                <w:szCs w:val="24"/>
              </w:rPr>
            </w:pPr>
            <w:r w:rsidRPr="00575BA5">
              <w:rPr>
                <w:rFonts w:ascii="Cambria" w:hAnsi="Cambria" w:cstheme="minorHAnsi"/>
                <w:sz w:val="24"/>
                <w:szCs w:val="24"/>
              </w:rPr>
              <w:t xml:space="preserve">Explain the concept of </w:t>
            </w:r>
            <w:r w:rsidRPr="00575BA5">
              <w:rPr>
                <w:rFonts w:ascii="Cambria" w:hAnsi="Cambria" w:cstheme="minorHAnsi"/>
                <w:bCs/>
                <w:sz w:val="24"/>
                <w:szCs w:val="24"/>
              </w:rPr>
              <w:t>social media ROI (Return on Investment)</w:t>
            </w:r>
            <w:r w:rsidRPr="00575BA5">
              <w:rPr>
                <w:rFonts w:ascii="Cambria" w:hAnsi="Cambria" w:cstheme="minorHAnsi"/>
                <w:sz w:val="24"/>
                <w:szCs w:val="24"/>
              </w:rPr>
              <w:t xml:space="preserve"> and describe methods for calculating it effectively.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100868" w14:textId="77777777" w:rsidR="00590B75" w:rsidRPr="00D307C6" w:rsidRDefault="00590B75" w:rsidP="00ED28C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1F572B" w14:textId="77777777" w:rsidR="00590B75" w:rsidRPr="00293D36" w:rsidRDefault="00590B75" w:rsidP="00ED28C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5600136" w14:textId="77777777" w:rsidR="00590B75" w:rsidRDefault="00590B75" w:rsidP="00ED28C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590B75" w:rsidRPr="00293D36" w14:paraId="70C8A4A1" w14:textId="77777777" w:rsidTr="00ED28C5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381487E" w14:textId="77777777" w:rsidR="00590B75" w:rsidRDefault="00590B75" w:rsidP="00ED28C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1C6C44B" w14:textId="6CFEAF08" w:rsidR="00590B75" w:rsidRPr="00575BA5" w:rsidRDefault="000F2476" w:rsidP="00ED28C5">
            <w:pPr>
              <w:rPr>
                <w:rFonts w:ascii="Cambria" w:hAnsi="Cambria" w:cstheme="minorHAnsi"/>
                <w:sz w:val="24"/>
                <w:szCs w:val="24"/>
              </w:rPr>
            </w:pPr>
            <w:bookmarkStart w:id="0" w:name="_GoBack"/>
            <w:r w:rsidRPr="00575BA5">
              <w:rPr>
                <w:rFonts w:ascii="Cambria" w:hAnsi="Cambria" w:cstheme="minorHAnsi"/>
                <w:sz w:val="24"/>
                <w:szCs w:val="24"/>
              </w:rPr>
              <w:t xml:space="preserve">Explain how businesses can use </w:t>
            </w:r>
            <w:r w:rsidRPr="00575BA5">
              <w:rPr>
                <w:rFonts w:ascii="Cambria" w:hAnsi="Cambria" w:cstheme="minorHAnsi"/>
                <w:bCs/>
                <w:sz w:val="24"/>
                <w:szCs w:val="24"/>
              </w:rPr>
              <w:t>Instagram Stories</w:t>
            </w:r>
            <w:r w:rsidRPr="00575BA5">
              <w:rPr>
                <w:rFonts w:ascii="Cambria" w:hAnsi="Cambria" w:cstheme="minorHAnsi"/>
                <w:sz w:val="24"/>
                <w:szCs w:val="24"/>
              </w:rPr>
              <w:t xml:space="preserve"> and </w:t>
            </w:r>
            <w:r w:rsidRPr="00575BA5">
              <w:rPr>
                <w:rFonts w:ascii="Cambria" w:hAnsi="Cambria" w:cstheme="minorHAnsi"/>
                <w:bCs/>
                <w:sz w:val="24"/>
                <w:szCs w:val="24"/>
              </w:rPr>
              <w:t>Reels</w:t>
            </w:r>
            <w:r w:rsidRPr="00575BA5">
              <w:rPr>
                <w:rFonts w:ascii="Cambria" w:hAnsi="Cambria" w:cstheme="minorHAnsi"/>
                <w:sz w:val="24"/>
                <w:szCs w:val="24"/>
              </w:rPr>
              <w:t xml:space="preserve"> to enhance customer engagement. Provide examples of creative approaches.</w:t>
            </w:r>
            <w:bookmarkEnd w:id="0"/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16545C4" w14:textId="77777777" w:rsidR="00590B75" w:rsidRPr="00D307C6" w:rsidRDefault="00590B75" w:rsidP="00ED28C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53245D9" w14:textId="77777777" w:rsidR="00590B75" w:rsidRDefault="00590B75" w:rsidP="00ED28C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4AE60E9" w14:textId="334C0807" w:rsidR="00590B75" w:rsidRDefault="00590B75" w:rsidP="00ED28C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F247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5C60BA75" w14:textId="77777777" w:rsidR="00590B75" w:rsidRDefault="00590B75" w:rsidP="00590B75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05DE1205" w14:textId="77777777" w:rsidR="00590B75" w:rsidRPr="00D8462B" w:rsidRDefault="00590B75" w:rsidP="00590B75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900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695"/>
      </w:tblGrid>
      <w:tr w:rsidR="00590B75" w:rsidRPr="00293D36" w14:paraId="69122AAB" w14:textId="77777777" w:rsidTr="00F82C43">
        <w:trPr>
          <w:trHeight w:val="318"/>
        </w:trPr>
        <w:tc>
          <w:tcPr>
            <w:tcW w:w="10900" w:type="dxa"/>
            <w:gridSpan w:val="6"/>
            <w:tcBorders>
              <w:bottom w:val="single" w:sz="12" w:space="0" w:color="auto"/>
            </w:tcBorders>
          </w:tcPr>
          <w:p w14:paraId="3365F26E" w14:textId="77777777" w:rsidR="00590B75" w:rsidRPr="00293D36" w:rsidRDefault="00590B75" w:rsidP="00ED28C5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Each question carries 20 marks                                             2Q x 20 = 40 Marks</w:t>
            </w:r>
          </w:p>
        </w:tc>
      </w:tr>
      <w:tr w:rsidR="00590B75" w:rsidRPr="00293D36" w14:paraId="3048577B" w14:textId="77777777" w:rsidTr="00F82C43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8FBD19C" w14:textId="77777777" w:rsidR="00590B75" w:rsidRDefault="00590B75" w:rsidP="00ED28C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A558A9" w14:textId="5D6FCF94" w:rsidR="00590B75" w:rsidRPr="00293D36" w:rsidRDefault="00590B75" w:rsidP="00ED28C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474980" w14:textId="395FA6C0" w:rsidR="00590B75" w:rsidRPr="00575BA5" w:rsidRDefault="006C2E93" w:rsidP="00ED28C5">
            <w:pPr>
              <w:rPr>
                <w:rFonts w:ascii="Cambria" w:hAnsi="Cambria" w:cstheme="minorHAnsi"/>
                <w:sz w:val="24"/>
                <w:szCs w:val="24"/>
              </w:rPr>
            </w:pPr>
            <w:r w:rsidRPr="00575BA5">
              <w:rPr>
                <w:rFonts w:ascii="Cambria" w:hAnsi="Cambria" w:cstheme="minorHAnsi"/>
                <w:sz w:val="24"/>
                <w:szCs w:val="24"/>
              </w:rPr>
              <w:t>Your company’s competitor has gone viral with a campaign. How would you respond to ensure your brand stays relevant and competitive?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DB81F4" w14:textId="77777777" w:rsidR="00590B75" w:rsidRPr="00293D36" w:rsidRDefault="00590B75" w:rsidP="00ED28C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527F0" w14:textId="77777777" w:rsidR="00590B75" w:rsidRPr="00293D36" w:rsidRDefault="00590B75" w:rsidP="00ED28C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A9E1CE" w14:textId="4625BB62" w:rsidR="00590B75" w:rsidRDefault="00590B75" w:rsidP="00ED28C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F247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590B75" w:rsidRPr="00293D36" w14:paraId="51D3F8C5" w14:textId="77777777" w:rsidTr="00F82C43">
        <w:trPr>
          <w:trHeight w:val="142"/>
        </w:trPr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250D3A3" w14:textId="77777777" w:rsidR="00590B75" w:rsidRPr="00575BA5" w:rsidRDefault="00590B75" w:rsidP="00ED28C5">
            <w:pPr>
              <w:jc w:val="center"/>
              <w:rPr>
                <w:rFonts w:ascii="Cambria" w:hAnsi="Cambria" w:cstheme="minorHAnsi"/>
                <w:sz w:val="28"/>
                <w:szCs w:val="28"/>
              </w:rPr>
            </w:pPr>
          </w:p>
        </w:tc>
      </w:tr>
      <w:tr w:rsidR="00590B75" w:rsidRPr="00293D36" w14:paraId="298D7E6E" w14:textId="77777777" w:rsidTr="00F82C43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BFB6E44" w14:textId="77777777" w:rsidR="00590B75" w:rsidRDefault="00590B75" w:rsidP="00ED28C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C1F23C" w14:textId="7C3AC42F" w:rsidR="00590B75" w:rsidRPr="00293D36" w:rsidRDefault="00590B75" w:rsidP="00ED28C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769EDF" w14:textId="1AA33E8E" w:rsidR="00590B75" w:rsidRPr="00575BA5" w:rsidRDefault="00926F5C" w:rsidP="00ED28C5">
            <w:pPr>
              <w:rPr>
                <w:rFonts w:ascii="Cambria" w:hAnsi="Cambria" w:cstheme="minorHAnsi"/>
                <w:sz w:val="24"/>
                <w:szCs w:val="24"/>
              </w:rPr>
            </w:pPr>
            <w:r w:rsidRPr="00575BA5">
              <w:rPr>
                <w:rFonts w:ascii="Cambria" w:hAnsi="Cambria" w:cstheme="minorHAnsi"/>
                <w:sz w:val="24"/>
                <w:szCs w:val="24"/>
              </w:rPr>
              <w:t>Analyze how a popular global brand (e.g., Nike or Starbucks) uses social media marketing to maintain customer loyalty and drive engagement.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B997E4" w14:textId="77777777" w:rsidR="00590B75" w:rsidRPr="00293D36" w:rsidRDefault="00590B75" w:rsidP="00ED28C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04FF97" w14:textId="77777777" w:rsidR="00590B75" w:rsidRPr="00293D36" w:rsidRDefault="00590B75" w:rsidP="00ED28C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CDFDC6" w14:textId="7C884B36" w:rsidR="00590B75" w:rsidRDefault="00590B75" w:rsidP="00ED28C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F247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4381236" w14:textId="77777777" w:rsidR="00590B75" w:rsidRDefault="00590B75" w:rsidP="00590B75">
      <w:pPr>
        <w:jc w:val="center"/>
        <w:rPr>
          <w:rFonts w:ascii="Arial" w:hAnsi="Arial" w:cs="Arial"/>
          <w:b/>
          <w:sz w:val="36"/>
          <w:szCs w:val="36"/>
        </w:rPr>
      </w:pPr>
    </w:p>
    <w:p w14:paraId="6A125C44" w14:textId="661F69B2" w:rsidR="00100AE4" w:rsidRDefault="00590B75" w:rsidP="00590B75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D34EBE9" w14:textId="77777777" w:rsidR="00100AE4" w:rsidRDefault="00100AE4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91B6C85" w14:textId="77777777" w:rsidR="00100AE4" w:rsidRDefault="00100AE4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6B3777FD" w14:textId="77777777" w:rsidR="00100AE4" w:rsidRDefault="00100AE4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63323180" w14:textId="77777777" w:rsidR="00100AE4" w:rsidRDefault="00100AE4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9426986" w14:textId="77777777" w:rsidR="00926F5C" w:rsidRDefault="00926F5C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4FB548BA" w14:textId="77777777" w:rsidR="00926F5C" w:rsidRDefault="00926F5C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00D4A6" w14:textId="77777777" w:rsidR="00926F5C" w:rsidRDefault="00926F5C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74B39AFB" w14:textId="77777777" w:rsidR="00926F5C" w:rsidRDefault="00926F5C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1C0782CE" w14:textId="77777777" w:rsidR="00926F5C" w:rsidRDefault="00926F5C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7F2CAB90" w14:textId="77777777" w:rsidR="00926F5C" w:rsidRDefault="00926F5C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36F5371B" w14:textId="77777777" w:rsidR="00100AE4" w:rsidRDefault="00100AE4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113D944B" w14:textId="77777777" w:rsidR="00590B75" w:rsidRDefault="00590B75" w:rsidP="00590B75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026EB33A" w14:textId="65DC7A12" w:rsidR="00590B75" w:rsidRDefault="00590B75" w:rsidP="00590B7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29A3E669" w14:textId="165C169E" w:rsidR="00100AE4" w:rsidRDefault="00590B75" w:rsidP="00575BA5">
      <w:pPr>
        <w:pStyle w:val="ListParagraph"/>
        <w:spacing w:after="0"/>
        <w:ind w:left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</w:p>
    <w:p w14:paraId="7EF6CECD" w14:textId="77777777" w:rsidR="00100AE4" w:rsidRDefault="00100AE4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100AE4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22056" w14:textId="77777777" w:rsidR="00713D74" w:rsidRDefault="00713D74">
      <w:pPr>
        <w:spacing w:line="240" w:lineRule="auto"/>
      </w:pPr>
      <w:r>
        <w:separator/>
      </w:r>
    </w:p>
  </w:endnote>
  <w:endnote w:type="continuationSeparator" w:id="0">
    <w:p w14:paraId="32B21256" w14:textId="77777777" w:rsidR="00713D74" w:rsidRDefault="00713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altName w:val="Microsoft YaHei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11147AB4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F82C43">
      <w:rPr>
        <w:rFonts w:ascii="Times New Roman" w:hAnsi="Times New Roman"/>
        <w:b/>
        <w:noProof/>
      </w:rPr>
      <w:t>1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 w:rsidR="00844A15">
      <w:rPr>
        <w:rFonts w:ascii="Times New Roman" w:hAnsi="Times New Roman"/>
        <w:b/>
        <w:sz w:val="24"/>
        <w:szCs w:val="24"/>
      </w:rPr>
      <w:t>2</w:t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4B47D" w14:textId="77777777" w:rsidR="00713D74" w:rsidRDefault="00713D74">
      <w:pPr>
        <w:spacing w:after="0"/>
      </w:pPr>
      <w:r>
        <w:separator/>
      </w:r>
    </w:p>
  </w:footnote>
  <w:footnote w:type="continuationSeparator" w:id="0">
    <w:p w14:paraId="591ED9C8" w14:textId="77777777" w:rsidR="00713D74" w:rsidRDefault="00713D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D2D39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FE2D56"/>
    <w:multiLevelType w:val="multilevel"/>
    <w:tmpl w:val="41525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F366C"/>
    <w:multiLevelType w:val="multilevel"/>
    <w:tmpl w:val="0AFA9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27F5B"/>
    <w:multiLevelType w:val="multilevel"/>
    <w:tmpl w:val="42F6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041FD"/>
    <w:multiLevelType w:val="hybridMultilevel"/>
    <w:tmpl w:val="D0527AD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73BE8"/>
    <w:multiLevelType w:val="multilevel"/>
    <w:tmpl w:val="D6761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6330654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BCF273E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D731A88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2">
    <w:nsid w:val="4A7D63E9"/>
    <w:multiLevelType w:val="multilevel"/>
    <w:tmpl w:val="818A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B51FE4"/>
    <w:multiLevelType w:val="multilevel"/>
    <w:tmpl w:val="C2361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542F16"/>
    <w:multiLevelType w:val="multilevel"/>
    <w:tmpl w:val="13BC8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177D1B"/>
    <w:multiLevelType w:val="hybridMultilevel"/>
    <w:tmpl w:val="777E8C3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4B621A"/>
    <w:multiLevelType w:val="multilevel"/>
    <w:tmpl w:val="A74C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</w:num>
  <w:num w:numId="2">
    <w:abstractNumId w:val="10"/>
  </w:num>
  <w:num w:numId="3">
    <w:abstractNumId w:val="18"/>
  </w:num>
  <w:num w:numId="4">
    <w:abstractNumId w:val="16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14"/>
  </w:num>
  <w:num w:numId="10">
    <w:abstractNumId w:val="2"/>
  </w:num>
  <w:num w:numId="11">
    <w:abstractNumId w:val="15"/>
  </w:num>
  <w:num w:numId="12">
    <w:abstractNumId w:val="5"/>
  </w:num>
  <w:num w:numId="13">
    <w:abstractNumId w:val="12"/>
  </w:num>
  <w:num w:numId="14">
    <w:abstractNumId w:val="17"/>
  </w:num>
  <w:num w:numId="15">
    <w:abstractNumId w:val="4"/>
  </w:num>
  <w:num w:numId="16">
    <w:abstractNumId w:val="8"/>
  </w:num>
  <w:num w:numId="17">
    <w:abstractNumId w:val="7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0F2476"/>
    <w:rsid w:val="00100AE4"/>
    <w:rsid w:val="0010425F"/>
    <w:rsid w:val="00107837"/>
    <w:rsid w:val="001238BC"/>
    <w:rsid w:val="00126E00"/>
    <w:rsid w:val="001336A7"/>
    <w:rsid w:val="00137DEF"/>
    <w:rsid w:val="0014058E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179E4"/>
    <w:rsid w:val="002247E5"/>
    <w:rsid w:val="00224CD7"/>
    <w:rsid w:val="002269FD"/>
    <w:rsid w:val="00231206"/>
    <w:rsid w:val="0023199C"/>
    <w:rsid w:val="00231ACB"/>
    <w:rsid w:val="00234A37"/>
    <w:rsid w:val="002350F0"/>
    <w:rsid w:val="002412B1"/>
    <w:rsid w:val="00242999"/>
    <w:rsid w:val="002458B2"/>
    <w:rsid w:val="00246248"/>
    <w:rsid w:val="0025552A"/>
    <w:rsid w:val="0025589C"/>
    <w:rsid w:val="0026142F"/>
    <w:rsid w:val="00262B9C"/>
    <w:rsid w:val="00263EA7"/>
    <w:rsid w:val="00264B5B"/>
    <w:rsid w:val="0027154F"/>
    <w:rsid w:val="00272210"/>
    <w:rsid w:val="002739DF"/>
    <w:rsid w:val="002756D6"/>
    <w:rsid w:val="00281CDC"/>
    <w:rsid w:val="00283030"/>
    <w:rsid w:val="002853AE"/>
    <w:rsid w:val="00286EA8"/>
    <w:rsid w:val="00293817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128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32EC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17BD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04CA"/>
    <w:rsid w:val="004F4DA9"/>
    <w:rsid w:val="00506377"/>
    <w:rsid w:val="0051099D"/>
    <w:rsid w:val="00511BD6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BA5"/>
    <w:rsid w:val="00575F65"/>
    <w:rsid w:val="00575F88"/>
    <w:rsid w:val="00576E85"/>
    <w:rsid w:val="005864E1"/>
    <w:rsid w:val="0058771F"/>
    <w:rsid w:val="00590B75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2E93"/>
    <w:rsid w:val="006C482A"/>
    <w:rsid w:val="006C5A74"/>
    <w:rsid w:val="006C74A7"/>
    <w:rsid w:val="006D4085"/>
    <w:rsid w:val="006E4807"/>
    <w:rsid w:val="006F611B"/>
    <w:rsid w:val="006F763D"/>
    <w:rsid w:val="00705673"/>
    <w:rsid w:val="00706225"/>
    <w:rsid w:val="0071300E"/>
    <w:rsid w:val="00713D74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4A1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26F5C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662EA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0ACE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C7C23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155"/>
    <w:rsid w:val="00B26421"/>
    <w:rsid w:val="00B41E27"/>
    <w:rsid w:val="00B4209E"/>
    <w:rsid w:val="00B430BC"/>
    <w:rsid w:val="00B44707"/>
    <w:rsid w:val="00B5049A"/>
    <w:rsid w:val="00B529CC"/>
    <w:rsid w:val="00B5479D"/>
    <w:rsid w:val="00B54AE4"/>
    <w:rsid w:val="00B622F0"/>
    <w:rsid w:val="00B722EA"/>
    <w:rsid w:val="00B73158"/>
    <w:rsid w:val="00B77F41"/>
    <w:rsid w:val="00B85087"/>
    <w:rsid w:val="00B8712C"/>
    <w:rsid w:val="00B942AE"/>
    <w:rsid w:val="00B95C27"/>
    <w:rsid w:val="00B95DB6"/>
    <w:rsid w:val="00BA3FAC"/>
    <w:rsid w:val="00BA6BAC"/>
    <w:rsid w:val="00BB107E"/>
    <w:rsid w:val="00BB110A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50D1"/>
    <w:rsid w:val="00C07A85"/>
    <w:rsid w:val="00C2391A"/>
    <w:rsid w:val="00C24DDD"/>
    <w:rsid w:val="00C253AB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4186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0F0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76A2B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2C43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891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B75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9E995B-BFEE-48BD-875B-27F220F9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23</cp:revision>
  <cp:lastPrinted>2024-12-04T07:08:00Z</cp:lastPrinted>
  <dcterms:created xsi:type="dcterms:W3CDTF">2024-12-18T12:02:00Z</dcterms:created>
  <dcterms:modified xsi:type="dcterms:W3CDTF">2025-01-30T04:49:00Z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