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4B4F" w14:textId="77777777" w:rsidR="00D9314E" w:rsidRPr="00B36C57" w:rsidRDefault="00D9314E" w:rsidP="00D9314E">
      <w:pPr>
        <w:spacing w:after="0" w:line="240" w:lineRule="auto"/>
        <w:rPr>
          <w:rFonts w:ascii="Times New Roman" w:hAnsi="Times New Roman" w:cs="Times New Roman"/>
          <w:b/>
        </w:rPr>
      </w:pPr>
      <w:r w:rsidRPr="00B36C57">
        <w:rPr>
          <w:rFonts w:ascii="Times New Roman" w:hAnsi="Times New Roman" w:cs="Times New Roman"/>
          <w:b/>
        </w:rPr>
        <w:t>Paper No: PU-SOE-CSE-15</w:t>
      </w:r>
    </w:p>
    <w:p w14:paraId="5E44F289" w14:textId="77777777" w:rsidR="00D9314E" w:rsidRPr="00B36C57" w:rsidRDefault="00D9314E" w:rsidP="00D9314E">
      <w:pPr>
        <w:spacing w:after="0" w:line="240" w:lineRule="auto"/>
        <w:rPr>
          <w:rFonts w:ascii="Times New Roman" w:eastAsia="Times New Roman" w:hAnsi="Times New Roman" w:cs="Times New Roman"/>
          <w:b/>
          <w:color w:val="000000"/>
          <w:sz w:val="6"/>
        </w:rPr>
      </w:pPr>
    </w:p>
    <w:p w14:paraId="16194DA2" w14:textId="77777777" w:rsidR="00D9314E" w:rsidRPr="00B36C57" w:rsidRDefault="00D9314E" w:rsidP="00D9314E">
      <w:pPr>
        <w:spacing w:after="0" w:line="240" w:lineRule="auto"/>
        <w:rPr>
          <w:rFonts w:ascii="Times New Roman" w:eastAsia="Times New Roman" w:hAnsi="Times New Roman" w:cs="Times New Roman"/>
          <w:b/>
          <w:color w:val="000000"/>
        </w:rPr>
      </w:pPr>
      <w:r w:rsidRPr="00B36C57">
        <w:rPr>
          <w:rFonts w:ascii="Times New Roman" w:eastAsia="Times New Roman" w:hAnsi="Times New Roman" w:cs="Times New Roman"/>
          <w:b/>
          <w:color w:val="000000"/>
        </w:rPr>
        <w:t>Analysis of Mobile Management Processes and Modeling</w:t>
      </w:r>
    </w:p>
    <w:p w14:paraId="63C40DDA" w14:textId="77777777" w:rsidR="00D9314E" w:rsidRPr="00B36C57" w:rsidRDefault="00D9314E" w:rsidP="00D9314E">
      <w:pPr>
        <w:spacing w:after="0" w:line="240" w:lineRule="auto"/>
        <w:rPr>
          <w:rFonts w:ascii="Times New Roman" w:eastAsia="Times New Roman" w:hAnsi="Times New Roman" w:cs="Times New Roman"/>
          <w:b/>
          <w:color w:val="000000"/>
          <w:sz w:val="6"/>
        </w:rPr>
      </w:pPr>
    </w:p>
    <w:p w14:paraId="73544167" w14:textId="77777777" w:rsidR="00D9314E" w:rsidRPr="00B36C57" w:rsidRDefault="00D9314E" w:rsidP="00D9314E">
      <w:pPr>
        <w:spacing w:after="0" w:line="240" w:lineRule="auto"/>
        <w:rPr>
          <w:rFonts w:ascii="Times New Roman" w:eastAsia="Times New Roman" w:hAnsi="Times New Roman" w:cs="Times New Roman"/>
          <w:color w:val="000000"/>
          <w:sz w:val="16"/>
          <w:szCs w:val="16"/>
        </w:rPr>
      </w:pPr>
      <w:proofErr w:type="spellStart"/>
      <w:r w:rsidRPr="00B36C57">
        <w:rPr>
          <w:rFonts w:ascii="Times New Roman" w:eastAsia="Times New Roman" w:hAnsi="Times New Roman" w:cs="Times New Roman"/>
          <w:color w:val="000000"/>
          <w:sz w:val="16"/>
          <w:szCs w:val="16"/>
        </w:rPr>
        <w:t>Anandakumar</w:t>
      </w:r>
      <w:proofErr w:type="spellEnd"/>
      <w:r w:rsidRPr="00B36C57">
        <w:rPr>
          <w:rFonts w:ascii="Times New Roman" w:eastAsia="Times New Roman" w:hAnsi="Times New Roman" w:cs="Times New Roman"/>
          <w:color w:val="000000"/>
          <w:sz w:val="16"/>
          <w:szCs w:val="16"/>
        </w:rPr>
        <w:t xml:space="preserve"> </w:t>
      </w:r>
      <w:proofErr w:type="spellStart"/>
      <w:r w:rsidRPr="00B36C57">
        <w:rPr>
          <w:rFonts w:ascii="Times New Roman" w:eastAsia="Times New Roman" w:hAnsi="Times New Roman" w:cs="Times New Roman"/>
          <w:color w:val="000000"/>
          <w:sz w:val="16"/>
          <w:szCs w:val="16"/>
        </w:rPr>
        <w:t>Haldorai</w:t>
      </w:r>
      <w:r w:rsidRPr="00B36C57">
        <w:rPr>
          <w:rFonts w:ascii="Times New Roman" w:eastAsia="Times New Roman" w:hAnsi="Times New Roman" w:cs="Times New Roman"/>
          <w:color w:val="000000"/>
          <w:sz w:val="16"/>
          <w:szCs w:val="16"/>
          <w:vertAlign w:val="superscript"/>
        </w:rPr>
        <w:t>a</w:t>
      </w:r>
      <w:proofErr w:type="spellEnd"/>
      <w:r w:rsidRPr="00B36C57">
        <w:rPr>
          <w:rFonts w:ascii="Times New Roman" w:eastAsia="Times New Roman" w:hAnsi="Times New Roman" w:cs="Times New Roman"/>
          <w:color w:val="000000"/>
          <w:sz w:val="16"/>
          <w:szCs w:val="16"/>
        </w:rPr>
        <w:t xml:space="preserve">, </w:t>
      </w:r>
      <w:proofErr w:type="spellStart"/>
      <w:r w:rsidRPr="00B36C57">
        <w:rPr>
          <w:rFonts w:ascii="Times New Roman" w:eastAsia="Times New Roman" w:hAnsi="Times New Roman" w:cs="Times New Roman"/>
          <w:b/>
          <w:color w:val="000000"/>
          <w:sz w:val="16"/>
          <w:szCs w:val="16"/>
        </w:rPr>
        <w:t>Arulmurugan</w:t>
      </w:r>
      <w:proofErr w:type="spellEnd"/>
      <w:r w:rsidRPr="00B36C57">
        <w:rPr>
          <w:rFonts w:ascii="Times New Roman" w:eastAsia="Times New Roman" w:hAnsi="Times New Roman" w:cs="Times New Roman"/>
          <w:b/>
          <w:color w:val="000000"/>
          <w:sz w:val="16"/>
          <w:szCs w:val="16"/>
        </w:rPr>
        <w:t>, R</w:t>
      </w:r>
      <w:r w:rsidRPr="00B36C57">
        <w:rPr>
          <w:rFonts w:ascii="Times New Roman" w:eastAsia="Times New Roman" w:hAnsi="Times New Roman" w:cs="Times New Roman"/>
          <w:b/>
          <w:color w:val="000000"/>
          <w:sz w:val="16"/>
          <w:szCs w:val="16"/>
          <w:vertAlign w:val="superscript"/>
        </w:rPr>
        <w:t>b</w:t>
      </w:r>
      <w:r w:rsidRPr="00B36C57">
        <w:rPr>
          <w:rFonts w:ascii="Times New Roman" w:eastAsia="Times New Roman" w:hAnsi="Times New Roman" w:cs="Times New Roman"/>
          <w:color w:val="000000"/>
          <w:sz w:val="16"/>
          <w:szCs w:val="16"/>
        </w:rPr>
        <w:t xml:space="preserve"> </w:t>
      </w:r>
      <w:r w:rsidRPr="00B36C57">
        <w:rPr>
          <w:rFonts w:ascii="Times New Roman" w:eastAsia="Times New Roman" w:hAnsi="Times New Roman" w:cs="Times New Roman"/>
          <w:color w:val="000000"/>
          <w:sz w:val="16"/>
          <w:szCs w:val="16"/>
        </w:rPr>
        <w:fldChar w:fldCharType="begin"/>
      </w:r>
      <w:r w:rsidRPr="00B36C57">
        <w:rPr>
          <w:rFonts w:ascii="Times New Roman" w:eastAsia="Times New Roman" w:hAnsi="Times New Roman" w:cs="Times New Roman"/>
          <w:color w:val="000000"/>
          <w:sz w:val="16"/>
          <w:szCs w:val="16"/>
        </w:rPr>
        <w:instrText xml:space="preserve"> HYPERLINK "https://www.researchgate.net/institution/Sri_Eshwar_College_of_Engineering" </w:instrText>
      </w:r>
      <w:r w:rsidRPr="00B36C57">
        <w:rPr>
          <w:rFonts w:ascii="Times New Roman" w:eastAsia="Times New Roman" w:hAnsi="Times New Roman" w:cs="Times New Roman"/>
          <w:color w:val="000000"/>
          <w:sz w:val="16"/>
          <w:szCs w:val="16"/>
        </w:rPr>
        <w:fldChar w:fldCharType="separate"/>
      </w:r>
    </w:p>
    <w:p w14:paraId="025E0B20" w14:textId="77777777" w:rsidR="00D9314E" w:rsidRPr="00B36C57" w:rsidRDefault="00D9314E" w:rsidP="00D9314E">
      <w:pPr>
        <w:spacing w:after="0" w:line="240" w:lineRule="auto"/>
        <w:rPr>
          <w:rFonts w:ascii="Times New Roman" w:eastAsia="Times New Roman" w:hAnsi="Times New Roman" w:cs="Times New Roman"/>
          <w:color w:val="000000"/>
          <w:sz w:val="16"/>
          <w:szCs w:val="16"/>
        </w:rPr>
      </w:pPr>
      <w:r w:rsidRPr="00B36C57">
        <w:rPr>
          <w:rFonts w:ascii="Times New Roman" w:eastAsia="Times New Roman" w:hAnsi="Times New Roman" w:cs="Times New Roman"/>
          <w:color w:val="000000"/>
          <w:sz w:val="16"/>
          <w:szCs w:val="16"/>
          <w:vertAlign w:val="superscript"/>
        </w:rPr>
        <w:t>a</w:t>
      </w:r>
      <w:r w:rsidRPr="00B36C57">
        <w:rPr>
          <w:rFonts w:ascii="Times New Roman" w:eastAsia="Times New Roman" w:hAnsi="Times New Roman" w:cs="Times New Roman"/>
          <w:color w:val="000000"/>
          <w:sz w:val="16"/>
          <w:szCs w:val="16"/>
        </w:rPr>
        <w:t>. Sri Eshwar College of Engineering | SECE · Department of Computer Science and Engineering</w:t>
      </w:r>
    </w:p>
    <w:p w14:paraId="6CDD8418" w14:textId="77777777" w:rsidR="00D9314E" w:rsidRPr="00B36C57" w:rsidRDefault="00D9314E" w:rsidP="00D9314E">
      <w:pPr>
        <w:tabs>
          <w:tab w:val="left" w:pos="527"/>
        </w:tabs>
        <w:spacing w:after="0" w:line="240" w:lineRule="auto"/>
        <w:rPr>
          <w:rFonts w:ascii="Times New Roman" w:hAnsi="Times New Roman" w:cs="Times New Roman"/>
          <w:sz w:val="16"/>
          <w:szCs w:val="16"/>
        </w:rPr>
      </w:pPr>
      <w:r w:rsidRPr="00B36C57">
        <w:rPr>
          <w:rFonts w:ascii="Times New Roman" w:eastAsia="Times New Roman" w:hAnsi="Times New Roman" w:cs="Times New Roman"/>
          <w:color w:val="000000"/>
          <w:sz w:val="16"/>
          <w:szCs w:val="16"/>
        </w:rPr>
        <w:fldChar w:fldCharType="end"/>
      </w:r>
      <w:r w:rsidRPr="00B36C57">
        <w:rPr>
          <w:rFonts w:ascii="Times New Roman" w:eastAsia="Times New Roman" w:hAnsi="Times New Roman" w:cs="Times New Roman"/>
          <w:color w:val="000000"/>
          <w:sz w:val="16"/>
          <w:szCs w:val="16"/>
          <w:vertAlign w:val="superscript"/>
        </w:rPr>
        <w:t xml:space="preserve">b. </w:t>
      </w:r>
      <w:r w:rsidRPr="00B36C57">
        <w:rPr>
          <w:rFonts w:ascii="Times New Roman" w:hAnsi="Times New Roman" w:cs="Times New Roman"/>
          <w:sz w:val="16"/>
          <w:szCs w:val="16"/>
        </w:rPr>
        <w:fldChar w:fldCharType="begin"/>
      </w:r>
      <w:r w:rsidRPr="00B36C57">
        <w:rPr>
          <w:rFonts w:ascii="Times New Roman" w:hAnsi="Times New Roman" w:cs="Times New Roman"/>
          <w:sz w:val="16"/>
          <w:szCs w:val="16"/>
        </w:rPr>
        <w:instrText xml:space="preserve"> HYPERLINK "https://www.researchgate.net/institution/Presidency_University_Bangalore" </w:instrText>
      </w:r>
      <w:r w:rsidRPr="00B36C57">
        <w:rPr>
          <w:rFonts w:ascii="Times New Roman" w:hAnsi="Times New Roman" w:cs="Times New Roman"/>
          <w:sz w:val="16"/>
          <w:szCs w:val="16"/>
        </w:rPr>
        <w:fldChar w:fldCharType="separate"/>
      </w:r>
      <w:r w:rsidRPr="00B36C57">
        <w:rPr>
          <w:rStyle w:val="org"/>
          <w:rFonts w:ascii="Times New Roman" w:hAnsi="Times New Roman" w:cs="Times New Roman"/>
          <w:sz w:val="16"/>
          <w:szCs w:val="16"/>
          <w:bdr w:val="none" w:sz="0" w:space="0" w:color="auto" w:frame="1"/>
          <w:shd w:val="clear" w:color="auto" w:fill="FFFFFF"/>
        </w:rPr>
        <w:t>Presidency University, Bangalore</w:t>
      </w:r>
      <w:r w:rsidRPr="00B36C57">
        <w:rPr>
          <w:rFonts w:ascii="Times New Roman" w:hAnsi="Times New Roman" w:cs="Times New Roman"/>
          <w:sz w:val="16"/>
          <w:szCs w:val="16"/>
          <w:bdr w:val="none" w:sz="0" w:space="0" w:color="auto" w:frame="1"/>
          <w:shd w:val="clear" w:color="auto" w:fill="FFFFFF"/>
        </w:rPr>
        <w:t> · Department of Computer Science and Engineering</w:t>
      </w:r>
    </w:p>
    <w:p w14:paraId="092172C7" w14:textId="77777777" w:rsidR="00D9314E" w:rsidRPr="00B36C57" w:rsidRDefault="00D9314E" w:rsidP="00D9314E">
      <w:pPr>
        <w:spacing w:after="0" w:line="240" w:lineRule="auto"/>
        <w:jc w:val="center"/>
        <w:rPr>
          <w:rFonts w:ascii="Times New Roman" w:hAnsi="Times New Roman" w:cs="Times New Roman"/>
          <w:sz w:val="6"/>
          <w:szCs w:val="16"/>
        </w:rPr>
      </w:pPr>
      <w:r w:rsidRPr="00B36C57">
        <w:rPr>
          <w:rFonts w:ascii="Times New Roman" w:hAnsi="Times New Roman" w:cs="Times New Roman"/>
          <w:sz w:val="16"/>
          <w:szCs w:val="16"/>
        </w:rPr>
        <w:fldChar w:fldCharType="end"/>
      </w:r>
    </w:p>
    <w:p w14:paraId="633CEF9E" w14:textId="77777777" w:rsidR="00D9314E" w:rsidRDefault="00D9314E" w:rsidP="00D9314E">
      <w:pPr>
        <w:spacing w:after="0" w:line="240" w:lineRule="auto"/>
        <w:jc w:val="center"/>
        <w:rPr>
          <w:rFonts w:ascii="Times New Roman" w:hAnsi="Times New Roman" w:cs="Times New Roman"/>
          <w:b/>
        </w:rPr>
      </w:pPr>
      <w:r w:rsidRPr="00B36C57">
        <w:rPr>
          <w:rFonts w:ascii="Times New Roman" w:hAnsi="Times New Roman" w:cs="Times New Roman"/>
          <w:b/>
        </w:rPr>
        <w:t>Abstract</w:t>
      </w:r>
    </w:p>
    <w:p w14:paraId="33C16A7F" w14:textId="77777777" w:rsidR="00D9314E" w:rsidRPr="00B36C57" w:rsidRDefault="00D9314E" w:rsidP="00D9314E">
      <w:pPr>
        <w:spacing w:after="0" w:line="240" w:lineRule="auto"/>
        <w:jc w:val="center"/>
        <w:rPr>
          <w:rFonts w:ascii="Times New Roman" w:hAnsi="Times New Roman" w:cs="Times New Roman"/>
          <w:b/>
          <w:sz w:val="8"/>
        </w:rPr>
      </w:pPr>
    </w:p>
    <w:p w14:paraId="1E1F6BC5" w14:textId="77777777" w:rsidR="00D9314E" w:rsidRPr="00B36C57" w:rsidRDefault="00D9314E" w:rsidP="00D9314E">
      <w:pPr>
        <w:spacing w:after="0" w:line="240" w:lineRule="auto"/>
        <w:jc w:val="center"/>
        <w:rPr>
          <w:rFonts w:ascii="Times New Roman" w:hAnsi="Times New Roman" w:cs="Times New Roman"/>
          <w:b/>
          <w:sz w:val="2"/>
        </w:rPr>
      </w:pPr>
    </w:p>
    <w:p w14:paraId="3676320B" w14:textId="77777777" w:rsidR="00D9314E" w:rsidRPr="00B36C57" w:rsidRDefault="00D9314E" w:rsidP="00D9314E">
      <w:pPr>
        <w:spacing w:after="0" w:line="240" w:lineRule="auto"/>
        <w:jc w:val="both"/>
        <w:rPr>
          <w:rFonts w:ascii="Times New Roman" w:hAnsi="Times New Roman" w:cs="Times New Roman"/>
          <w:color w:val="111111"/>
          <w:sz w:val="20"/>
          <w:shd w:val="clear" w:color="auto" w:fill="FFFFFF"/>
        </w:rPr>
      </w:pPr>
      <w:r w:rsidRPr="00B36C57">
        <w:rPr>
          <w:rFonts w:ascii="Times New Roman" w:hAnsi="Times New Roman" w:cs="Times New Roman"/>
          <w:color w:val="111111"/>
          <w:sz w:val="20"/>
          <w:shd w:val="clear" w:color="auto" w:fill="FFFFFF"/>
        </w:rPr>
        <w:t>The primary objective of this research paper is outlaying analysis-based outcome related to service with the use of optimization techniques with the aid of mobile tech. Such studies were executed by a firm in the housing sector. The methodology-the background of the study was established with an objective of structuring business activities in an efficient manner in order to minimize cost. Hence, a suitable technique enacted in this research paper was utilized. Findings-as signified considering the current state of the firm was evaluated, what are some of the contingent processes centered on the mobile tech models and how has been the evaluation of the alternatives and how they were created. Moreover, initial limitations of the software and the framework structures were pointed out considering one processing technique. Lastly, it is portrayed how the techniques have been utilized in assessing if the implementation of these mobile technologies has been effective for the extraction of a definite objective, alongside the necessities required for the present solution to be attained. Uniqueness/value-the research paper exhibits ways in which practitioners carry out appropriate assessment of organizational processes based on the customization potential via the mobile technologies.</w:t>
      </w:r>
    </w:p>
    <w:p w14:paraId="6F6AA2CA" w14:textId="77777777" w:rsidR="00D9314E" w:rsidRPr="00D44BE7" w:rsidRDefault="00D9314E" w:rsidP="00D9314E">
      <w:pPr>
        <w:spacing w:after="0" w:line="240" w:lineRule="auto"/>
        <w:jc w:val="both"/>
        <w:rPr>
          <w:rFonts w:ascii="Times New Roman" w:hAnsi="Times New Roman" w:cs="Times New Roman"/>
          <w:b/>
          <w:sz w:val="8"/>
        </w:rPr>
      </w:pPr>
    </w:p>
    <w:p w14:paraId="68F41492" w14:textId="77777777" w:rsidR="00D9314E" w:rsidRPr="00B36C57" w:rsidRDefault="00D9314E" w:rsidP="00D9314E">
      <w:pPr>
        <w:spacing w:after="0" w:line="240" w:lineRule="auto"/>
        <w:jc w:val="both"/>
        <w:rPr>
          <w:rFonts w:ascii="Times New Roman" w:hAnsi="Times New Roman" w:cs="Times New Roman"/>
        </w:rPr>
      </w:pPr>
      <w:r>
        <w:rPr>
          <w:rFonts w:ascii="Times New Roman" w:hAnsi="Times New Roman" w:cs="Times New Roman"/>
          <w:b/>
        </w:rPr>
        <w:t>Keywords:</w:t>
      </w:r>
    </w:p>
    <w:p w14:paraId="76C6022C" w14:textId="77777777" w:rsidR="00D9314E" w:rsidRPr="00825B42" w:rsidRDefault="00D9314E" w:rsidP="00D9314E">
      <w:pPr>
        <w:spacing w:after="0" w:line="240" w:lineRule="auto"/>
        <w:jc w:val="both"/>
        <w:rPr>
          <w:rFonts w:ascii="Times New Roman" w:hAnsi="Times New Roman" w:cs="Times New Roman"/>
          <w:color w:val="111111"/>
          <w:shd w:val="clear" w:color="auto" w:fill="FFFFFF"/>
        </w:rPr>
      </w:pPr>
      <w:r w:rsidRPr="00B36C57">
        <w:rPr>
          <w:rFonts w:ascii="Times New Roman" w:hAnsi="Times New Roman" w:cs="Times New Roman"/>
          <w:color w:val="111111"/>
          <w:sz w:val="20"/>
          <w:shd w:val="clear" w:color="auto" w:fill="FFFFFF"/>
        </w:rPr>
        <w:t>Modelling, Communication technologies, Systems analysis, Optimization techniques</w:t>
      </w:r>
      <w:r w:rsidRPr="00825B42">
        <w:rPr>
          <w:rFonts w:ascii="Times New Roman" w:hAnsi="Times New Roman" w:cs="Times New Roman"/>
          <w:color w:val="111111"/>
          <w:shd w:val="clear" w:color="auto" w:fill="FFFFFF"/>
        </w:rPr>
        <w:t>.</w:t>
      </w:r>
    </w:p>
    <w:p w14:paraId="254E49B9" w14:textId="77777777" w:rsidR="00D9314E" w:rsidRPr="00B36C57" w:rsidRDefault="00D9314E" w:rsidP="00D9314E">
      <w:pPr>
        <w:spacing w:after="0" w:line="240" w:lineRule="auto"/>
        <w:jc w:val="both"/>
        <w:rPr>
          <w:rFonts w:ascii="Times New Roman" w:hAnsi="Times New Roman" w:cs="Times New Roman"/>
          <w:b/>
        </w:rPr>
      </w:pPr>
      <w:r>
        <w:rPr>
          <w:rFonts w:ascii="Times New Roman" w:hAnsi="Times New Roman" w:cs="Times New Roman"/>
          <w:b/>
        </w:rPr>
        <w:t>Publication Details:</w:t>
      </w:r>
    </w:p>
    <w:p w14:paraId="476EFBDF" w14:textId="77777777" w:rsidR="00D9314E" w:rsidRPr="0033666F" w:rsidRDefault="00D9314E" w:rsidP="00D9314E">
      <w:pPr>
        <w:spacing w:after="0" w:line="240" w:lineRule="auto"/>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3060"/>
        <w:gridCol w:w="720"/>
        <w:gridCol w:w="1440"/>
        <w:gridCol w:w="990"/>
        <w:gridCol w:w="1890"/>
        <w:gridCol w:w="1765"/>
      </w:tblGrid>
      <w:tr w:rsidR="00D9314E" w:rsidRPr="0033666F" w14:paraId="3172DF4E" w14:textId="77777777" w:rsidTr="00673108">
        <w:trPr>
          <w:trHeight w:val="333"/>
        </w:trPr>
        <w:tc>
          <w:tcPr>
            <w:tcW w:w="3060" w:type="dxa"/>
            <w:noWrap/>
            <w:hideMark/>
          </w:tcPr>
          <w:p w14:paraId="07C186A9" w14:textId="77777777" w:rsidR="00D9314E" w:rsidRPr="00B36C57" w:rsidRDefault="00D9314E" w:rsidP="00673108">
            <w:pPr>
              <w:spacing w:after="0" w:line="240" w:lineRule="auto"/>
              <w:jc w:val="center"/>
              <w:rPr>
                <w:rFonts w:ascii="Times New Roman" w:eastAsia="Times New Roman" w:hAnsi="Times New Roman" w:cs="Times New Roman"/>
                <w:b/>
                <w:bCs/>
                <w:color w:val="000000"/>
                <w:sz w:val="20"/>
              </w:rPr>
            </w:pPr>
            <w:r w:rsidRPr="00B36C57">
              <w:rPr>
                <w:rFonts w:ascii="Times New Roman" w:eastAsia="Times New Roman" w:hAnsi="Times New Roman" w:cs="Times New Roman"/>
                <w:b/>
                <w:bCs/>
                <w:color w:val="000000"/>
                <w:sz w:val="20"/>
              </w:rPr>
              <w:t>Journal Name</w:t>
            </w:r>
          </w:p>
        </w:tc>
        <w:tc>
          <w:tcPr>
            <w:tcW w:w="720" w:type="dxa"/>
            <w:noWrap/>
            <w:hideMark/>
          </w:tcPr>
          <w:p w14:paraId="2657C369" w14:textId="77777777" w:rsidR="00D9314E" w:rsidRPr="00B36C57" w:rsidRDefault="00D9314E" w:rsidP="00673108">
            <w:pPr>
              <w:spacing w:after="0" w:line="240" w:lineRule="auto"/>
              <w:rPr>
                <w:rFonts w:ascii="Times New Roman" w:eastAsia="Times New Roman" w:hAnsi="Times New Roman" w:cs="Times New Roman"/>
                <w:b/>
                <w:bCs/>
                <w:color w:val="000000"/>
                <w:sz w:val="20"/>
              </w:rPr>
            </w:pPr>
            <w:r w:rsidRPr="00B36C57">
              <w:rPr>
                <w:rFonts w:ascii="Times New Roman" w:eastAsia="Times New Roman" w:hAnsi="Times New Roman" w:cs="Times New Roman"/>
                <w:b/>
                <w:bCs/>
                <w:color w:val="000000"/>
                <w:sz w:val="20"/>
              </w:rPr>
              <w:t xml:space="preserve">Vol. </w:t>
            </w:r>
          </w:p>
        </w:tc>
        <w:tc>
          <w:tcPr>
            <w:tcW w:w="1440" w:type="dxa"/>
            <w:hideMark/>
          </w:tcPr>
          <w:p w14:paraId="0FF04799" w14:textId="77777777" w:rsidR="00D9314E" w:rsidRPr="00B36C57" w:rsidRDefault="00D9314E" w:rsidP="00673108">
            <w:pPr>
              <w:spacing w:after="0" w:line="240" w:lineRule="auto"/>
              <w:rPr>
                <w:rFonts w:ascii="Times New Roman" w:eastAsia="Times New Roman" w:hAnsi="Times New Roman" w:cs="Times New Roman"/>
                <w:b/>
                <w:bCs/>
                <w:color w:val="000000"/>
                <w:sz w:val="20"/>
              </w:rPr>
            </w:pPr>
            <w:r w:rsidRPr="00B36C57">
              <w:rPr>
                <w:rFonts w:ascii="Times New Roman" w:eastAsia="Times New Roman" w:hAnsi="Times New Roman" w:cs="Times New Roman"/>
                <w:b/>
                <w:bCs/>
                <w:color w:val="000000"/>
                <w:sz w:val="20"/>
              </w:rPr>
              <w:t>Month &amp;Year</w:t>
            </w:r>
          </w:p>
        </w:tc>
        <w:tc>
          <w:tcPr>
            <w:tcW w:w="990" w:type="dxa"/>
            <w:noWrap/>
            <w:hideMark/>
          </w:tcPr>
          <w:p w14:paraId="0FF771C1" w14:textId="77777777" w:rsidR="00D9314E" w:rsidRPr="00B36C57" w:rsidRDefault="00D9314E" w:rsidP="00673108">
            <w:pPr>
              <w:spacing w:after="0" w:line="240" w:lineRule="auto"/>
              <w:jc w:val="center"/>
              <w:rPr>
                <w:rFonts w:ascii="Times New Roman" w:eastAsia="Times New Roman" w:hAnsi="Times New Roman" w:cs="Times New Roman"/>
                <w:b/>
                <w:bCs/>
                <w:color w:val="000000"/>
                <w:sz w:val="20"/>
              </w:rPr>
            </w:pPr>
            <w:r w:rsidRPr="00B36C57">
              <w:rPr>
                <w:rFonts w:ascii="Times New Roman" w:eastAsia="Times New Roman" w:hAnsi="Times New Roman" w:cs="Times New Roman"/>
                <w:b/>
                <w:bCs/>
                <w:color w:val="000000"/>
                <w:sz w:val="20"/>
              </w:rPr>
              <w:t>Page No.</w:t>
            </w:r>
          </w:p>
        </w:tc>
        <w:tc>
          <w:tcPr>
            <w:tcW w:w="1890" w:type="dxa"/>
            <w:noWrap/>
            <w:hideMark/>
          </w:tcPr>
          <w:p w14:paraId="22D3C34B" w14:textId="77777777" w:rsidR="00D9314E" w:rsidRPr="00B36C57" w:rsidRDefault="00D9314E" w:rsidP="00673108">
            <w:pPr>
              <w:spacing w:after="0" w:line="240" w:lineRule="auto"/>
              <w:jc w:val="center"/>
              <w:rPr>
                <w:rFonts w:ascii="Times New Roman" w:eastAsia="Times New Roman" w:hAnsi="Times New Roman" w:cs="Times New Roman"/>
                <w:b/>
                <w:bCs/>
                <w:color w:val="000000"/>
                <w:sz w:val="20"/>
              </w:rPr>
            </w:pPr>
            <w:r w:rsidRPr="00B36C57">
              <w:rPr>
                <w:rFonts w:ascii="Times New Roman" w:eastAsia="Times New Roman" w:hAnsi="Times New Roman" w:cs="Times New Roman"/>
                <w:b/>
                <w:bCs/>
                <w:color w:val="000000"/>
                <w:sz w:val="20"/>
              </w:rPr>
              <w:t>Publisher</w:t>
            </w:r>
          </w:p>
        </w:tc>
        <w:tc>
          <w:tcPr>
            <w:tcW w:w="1765" w:type="dxa"/>
            <w:noWrap/>
            <w:hideMark/>
          </w:tcPr>
          <w:p w14:paraId="30F7E758" w14:textId="77777777" w:rsidR="00D9314E" w:rsidRPr="00B36C57" w:rsidRDefault="00D9314E" w:rsidP="00673108">
            <w:pPr>
              <w:spacing w:after="0" w:line="240" w:lineRule="auto"/>
              <w:rPr>
                <w:rFonts w:ascii="Times New Roman" w:eastAsia="Times New Roman" w:hAnsi="Times New Roman" w:cs="Times New Roman"/>
                <w:b/>
                <w:bCs/>
                <w:color w:val="000000"/>
                <w:sz w:val="20"/>
              </w:rPr>
            </w:pPr>
            <w:proofErr w:type="spellStart"/>
            <w:r w:rsidRPr="00B36C57">
              <w:rPr>
                <w:rFonts w:ascii="Times New Roman" w:eastAsia="Times New Roman" w:hAnsi="Times New Roman" w:cs="Times New Roman"/>
                <w:b/>
                <w:bCs/>
                <w:color w:val="000000"/>
                <w:sz w:val="20"/>
              </w:rPr>
              <w:t>Scimago</w:t>
            </w:r>
            <w:proofErr w:type="spellEnd"/>
            <w:r w:rsidRPr="00B36C57">
              <w:rPr>
                <w:rFonts w:ascii="Times New Roman" w:eastAsia="Times New Roman" w:hAnsi="Times New Roman" w:cs="Times New Roman"/>
                <w:b/>
                <w:bCs/>
                <w:color w:val="000000"/>
                <w:sz w:val="20"/>
              </w:rPr>
              <w:t xml:space="preserve"> Ranking</w:t>
            </w:r>
          </w:p>
        </w:tc>
      </w:tr>
      <w:tr w:rsidR="00D9314E" w:rsidRPr="0033666F" w14:paraId="1855894F" w14:textId="77777777" w:rsidTr="00673108">
        <w:trPr>
          <w:trHeight w:val="360"/>
        </w:trPr>
        <w:tc>
          <w:tcPr>
            <w:tcW w:w="3060" w:type="dxa"/>
            <w:noWrap/>
            <w:hideMark/>
          </w:tcPr>
          <w:p w14:paraId="1EED7FFD" w14:textId="77777777" w:rsidR="00D9314E" w:rsidRPr="00B36C57" w:rsidRDefault="00D9314E" w:rsidP="00673108">
            <w:pPr>
              <w:spacing w:after="0" w:line="240" w:lineRule="auto"/>
              <w:jc w:val="center"/>
              <w:rPr>
                <w:rFonts w:ascii="Times New Roman" w:eastAsia="Times New Roman" w:hAnsi="Times New Roman" w:cs="Times New Roman"/>
                <w:b/>
                <w:bCs/>
                <w:color w:val="000000"/>
                <w:sz w:val="20"/>
              </w:rPr>
            </w:pPr>
            <w:r w:rsidRPr="00B36C57">
              <w:rPr>
                <w:rFonts w:ascii="Times New Roman" w:hAnsi="Times New Roman" w:cs="Times New Roman"/>
                <w:color w:val="000000"/>
                <w:sz w:val="20"/>
              </w:rPr>
              <w:t>Journal of Advanced Research in Dynamical and Control Systems</w:t>
            </w:r>
          </w:p>
        </w:tc>
        <w:tc>
          <w:tcPr>
            <w:tcW w:w="720" w:type="dxa"/>
            <w:noWrap/>
            <w:hideMark/>
          </w:tcPr>
          <w:p w14:paraId="1853DFC9" w14:textId="77777777" w:rsidR="00D9314E" w:rsidRPr="00B36C57" w:rsidRDefault="00D9314E" w:rsidP="00673108">
            <w:pPr>
              <w:spacing w:after="0" w:line="240" w:lineRule="auto"/>
              <w:rPr>
                <w:rFonts w:ascii="Times New Roman" w:eastAsia="Times New Roman" w:hAnsi="Times New Roman" w:cs="Times New Roman"/>
                <w:bCs/>
                <w:color w:val="000000"/>
                <w:sz w:val="20"/>
              </w:rPr>
            </w:pPr>
            <w:r w:rsidRPr="00B36C57">
              <w:rPr>
                <w:rFonts w:ascii="Times New Roman" w:eastAsia="Times New Roman" w:hAnsi="Times New Roman" w:cs="Times New Roman"/>
                <w:bCs/>
                <w:color w:val="000000"/>
                <w:sz w:val="20"/>
              </w:rPr>
              <w:t>11(8)</w:t>
            </w:r>
          </w:p>
        </w:tc>
        <w:tc>
          <w:tcPr>
            <w:tcW w:w="1440" w:type="dxa"/>
            <w:hideMark/>
          </w:tcPr>
          <w:p w14:paraId="64BCD172" w14:textId="77777777" w:rsidR="00D9314E" w:rsidRPr="00B36C57" w:rsidRDefault="00D9314E" w:rsidP="00673108">
            <w:pPr>
              <w:spacing w:after="0" w:line="240" w:lineRule="auto"/>
              <w:jc w:val="center"/>
              <w:rPr>
                <w:rFonts w:ascii="Times New Roman" w:hAnsi="Times New Roman" w:cs="Times New Roman"/>
                <w:color w:val="000000"/>
                <w:sz w:val="20"/>
              </w:rPr>
            </w:pPr>
            <w:r w:rsidRPr="00B36C57">
              <w:rPr>
                <w:rFonts w:ascii="Times New Roman" w:hAnsi="Times New Roman" w:cs="Times New Roman"/>
                <w:color w:val="000000"/>
                <w:sz w:val="20"/>
              </w:rPr>
              <w:t xml:space="preserve">  Dec</w:t>
            </w:r>
            <w:r>
              <w:rPr>
                <w:rFonts w:ascii="Times New Roman" w:hAnsi="Times New Roman" w:cs="Times New Roman"/>
                <w:color w:val="000000"/>
                <w:sz w:val="20"/>
              </w:rPr>
              <w:t>.</w:t>
            </w:r>
            <w:r w:rsidRPr="00B36C57">
              <w:rPr>
                <w:rFonts w:ascii="Times New Roman" w:hAnsi="Times New Roman" w:cs="Times New Roman"/>
                <w:color w:val="000000"/>
                <w:sz w:val="20"/>
              </w:rPr>
              <w:t xml:space="preserve"> 2019                                  </w:t>
            </w:r>
          </w:p>
          <w:p w14:paraId="3ABC01CB" w14:textId="77777777" w:rsidR="00D9314E" w:rsidRPr="00B36C57" w:rsidRDefault="00D9314E" w:rsidP="00673108">
            <w:pPr>
              <w:spacing w:after="0" w:line="240" w:lineRule="auto"/>
              <w:jc w:val="center"/>
              <w:rPr>
                <w:rFonts w:ascii="Times New Roman" w:hAnsi="Times New Roman" w:cs="Times New Roman"/>
                <w:color w:val="000000"/>
                <w:sz w:val="20"/>
              </w:rPr>
            </w:pPr>
            <w:r w:rsidRPr="00B36C57">
              <w:rPr>
                <w:rFonts w:ascii="Times New Roman" w:hAnsi="Times New Roman" w:cs="Times New Roman"/>
                <w:color w:val="000000"/>
                <w:sz w:val="20"/>
              </w:rPr>
              <w:t xml:space="preserve">                                  </w:t>
            </w:r>
          </w:p>
          <w:p w14:paraId="599D9A7E" w14:textId="77777777" w:rsidR="00D9314E" w:rsidRPr="00B36C57" w:rsidRDefault="00D9314E" w:rsidP="00673108">
            <w:pPr>
              <w:spacing w:after="0" w:line="240" w:lineRule="auto"/>
              <w:jc w:val="center"/>
              <w:rPr>
                <w:rFonts w:ascii="Times New Roman" w:eastAsia="Times New Roman" w:hAnsi="Times New Roman" w:cs="Times New Roman"/>
                <w:bCs/>
                <w:color w:val="000000"/>
                <w:sz w:val="20"/>
              </w:rPr>
            </w:pPr>
          </w:p>
        </w:tc>
        <w:tc>
          <w:tcPr>
            <w:tcW w:w="990" w:type="dxa"/>
            <w:noWrap/>
          </w:tcPr>
          <w:p w14:paraId="0E3CB422" w14:textId="77777777" w:rsidR="00D9314E" w:rsidRPr="00B36C57" w:rsidRDefault="00D9314E" w:rsidP="00673108">
            <w:pPr>
              <w:spacing w:after="0" w:line="240" w:lineRule="auto"/>
              <w:jc w:val="center"/>
              <w:rPr>
                <w:rFonts w:ascii="Times New Roman" w:eastAsia="Times New Roman" w:hAnsi="Times New Roman" w:cs="Times New Roman"/>
                <w:bCs/>
                <w:color w:val="000000"/>
                <w:sz w:val="20"/>
              </w:rPr>
            </w:pPr>
            <w:r w:rsidRPr="00B36C57">
              <w:rPr>
                <w:rFonts w:ascii="Times New Roman" w:eastAsia="Times New Roman" w:hAnsi="Times New Roman" w:cs="Times New Roman"/>
                <w:bCs/>
                <w:color w:val="000000"/>
                <w:sz w:val="20"/>
              </w:rPr>
              <w:t>257-262</w:t>
            </w:r>
          </w:p>
        </w:tc>
        <w:tc>
          <w:tcPr>
            <w:tcW w:w="1890" w:type="dxa"/>
            <w:noWrap/>
          </w:tcPr>
          <w:p w14:paraId="49D74675" w14:textId="77777777" w:rsidR="00D9314E" w:rsidRPr="00B36C57" w:rsidRDefault="00D9314E" w:rsidP="00673108">
            <w:pPr>
              <w:spacing w:after="0" w:line="240" w:lineRule="auto"/>
              <w:jc w:val="center"/>
              <w:rPr>
                <w:rFonts w:ascii="Times New Roman" w:hAnsi="Times New Roman" w:cs="Times New Roman"/>
                <w:color w:val="000000"/>
                <w:sz w:val="20"/>
              </w:rPr>
            </w:pPr>
            <w:hyperlink r:id="rId4" w:tooltip="view all publisher's journals" w:history="1">
              <w:r w:rsidRPr="00B36C57">
                <w:rPr>
                  <w:rFonts w:ascii="Times New Roman" w:hAnsi="Times New Roman" w:cs="Times New Roman"/>
                  <w:color w:val="000000"/>
                  <w:sz w:val="20"/>
                </w:rPr>
                <w:t>Institute of Advanced Scientific Research</w:t>
              </w:r>
            </w:hyperlink>
          </w:p>
        </w:tc>
        <w:tc>
          <w:tcPr>
            <w:tcW w:w="1765" w:type="dxa"/>
            <w:noWrap/>
            <w:hideMark/>
          </w:tcPr>
          <w:p w14:paraId="62B6C2A1" w14:textId="77777777" w:rsidR="00D9314E" w:rsidRPr="00B36C57" w:rsidRDefault="00D9314E" w:rsidP="00673108">
            <w:pPr>
              <w:spacing w:after="0" w:line="240" w:lineRule="auto"/>
              <w:jc w:val="center"/>
              <w:rPr>
                <w:rFonts w:ascii="Times New Roman" w:eastAsia="Times New Roman" w:hAnsi="Times New Roman" w:cs="Times New Roman"/>
                <w:bCs/>
                <w:color w:val="000000"/>
                <w:sz w:val="20"/>
              </w:rPr>
            </w:pPr>
            <w:r w:rsidRPr="00B36C57">
              <w:rPr>
                <w:rFonts w:ascii="Times New Roman" w:eastAsia="Times New Roman" w:hAnsi="Times New Roman" w:cs="Times New Roman"/>
                <w:bCs/>
                <w:color w:val="000000"/>
                <w:sz w:val="20"/>
              </w:rPr>
              <w:t>Q3</w:t>
            </w:r>
          </w:p>
        </w:tc>
      </w:tr>
    </w:tbl>
    <w:p w14:paraId="4CAAD7D0"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314E"/>
    <w:rsid w:val="00866CE2"/>
    <w:rsid w:val="00C82B31"/>
    <w:rsid w:val="00D931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712F"/>
  <w15:chartTrackingRefBased/>
  <w15:docId w15:val="{84EAA13B-10FE-46DB-A16B-8BE7C8B8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D9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Institute%20of%20Advanced%20Scientific%20Research&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2022-05-18T10:09:00Z</dcterms:created>
  <dcterms:modified xsi:type="dcterms:W3CDTF">2022-05-18T10:09:00Z</dcterms:modified>
</cp:coreProperties>
</file>