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1FAC" w14:textId="77777777" w:rsidR="0010078F" w:rsidRPr="00F4637C" w:rsidRDefault="0010078F" w:rsidP="0010078F">
      <w:pPr>
        <w:spacing w:after="0" w:line="240" w:lineRule="auto"/>
        <w:rPr>
          <w:rFonts w:ascii="Times New Roman" w:hAnsi="Times New Roman" w:cs="Times New Roman"/>
          <w:b/>
        </w:rPr>
      </w:pPr>
      <w:r w:rsidRPr="00F4637C">
        <w:rPr>
          <w:rFonts w:ascii="Times New Roman" w:hAnsi="Times New Roman" w:cs="Times New Roman"/>
          <w:b/>
        </w:rPr>
        <w:t>Paper No: PU-SOE-CSE-28</w:t>
      </w:r>
    </w:p>
    <w:p w14:paraId="1543AC7B" w14:textId="77777777" w:rsidR="0010078F" w:rsidRPr="00F4637C" w:rsidRDefault="0010078F" w:rsidP="0010078F">
      <w:pPr>
        <w:spacing w:after="0" w:line="240" w:lineRule="auto"/>
        <w:jc w:val="both"/>
        <w:rPr>
          <w:rFonts w:ascii="Times New Roman" w:eastAsia="Times New Roman" w:hAnsi="Times New Roman" w:cs="Times New Roman"/>
          <w:b/>
          <w:color w:val="000000"/>
          <w:sz w:val="10"/>
        </w:rPr>
      </w:pPr>
    </w:p>
    <w:p w14:paraId="603C977D" w14:textId="77777777" w:rsidR="0010078F" w:rsidRPr="00F4637C" w:rsidRDefault="0010078F" w:rsidP="0010078F">
      <w:pPr>
        <w:spacing w:after="0" w:line="240" w:lineRule="auto"/>
        <w:jc w:val="both"/>
        <w:rPr>
          <w:rFonts w:ascii="Times New Roman" w:eastAsia="Times New Roman" w:hAnsi="Times New Roman" w:cs="Times New Roman"/>
          <w:b/>
          <w:color w:val="000000"/>
        </w:rPr>
      </w:pPr>
      <w:r w:rsidRPr="00F4637C">
        <w:rPr>
          <w:rFonts w:ascii="Times New Roman" w:eastAsia="Times New Roman" w:hAnsi="Times New Roman" w:cs="Times New Roman"/>
          <w:b/>
          <w:color w:val="000000"/>
        </w:rPr>
        <w:t xml:space="preserve">A Novel Scheme for Energy Conservation and </w:t>
      </w:r>
      <w:r>
        <w:rPr>
          <w:rFonts w:ascii="Times New Roman" w:eastAsia="Times New Roman" w:hAnsi="Times New Roman" w:cs="Times New Roman"/>
          <w:b/>
          <w:color w:val="000000"/>
        </w:rPr>
        <w:t>R</w:t>
      </w:r>
      <w:r w:rsidRPr="00F4637C">
        <w:rPr>
          <w:rFonts w:ascii="Times New Roman" w:eastAsia="Times New Roman" w:hAnsi="Times New Roman" w:cs="Times New Roman"/>
          <w:b/>
          <w:color w:val="000000"/>
        </w:rPr>
        <w:t>eduction in Routing Overhead of AODV for Wireless Ad-Hoc Networks</w:t>
      </w:r>
    </w:p>
    <w:p w14:paraId="0F8C8814" w14:textId="77777777" w:rsidR="0010078F" w:rsidRPr="00F4637C" w:rsidRDefault="0010078F" w:rsidP="0010078F">
      <w:pPr>
        <w:spacing w:after="0" w:line="240" w:lineRule="auto"/>
        <w:rPr>
          <w:rFonts w:ascii="Times New Roman" w:eastAsia="Times New Roman" w:hAnsi="Times New Roman" w:cs="Times New Roman"/>
          <w:color w:val="000000"/>
          <w:sz w:val="8"/>
          <w:szCs w:val="16"/>
        </w:rPr>
      </w:pPr>
    </w:p>
    <w:p w14:paraId="1D4D2FCC" w14:textId="77777777" w:rsidR="0010078F" w:rsidRPr="00F4637C" w:rsidRDefault="0010078F" w:rsidP="0010078F">
      <w:pPr>
        <w:spacing w:after="0" w:line="240" w:lineRule="auto"/>
        <w:rPr>
          <w:rFonts w:ascii="Times New Roman" w:eastAsia="Times New Roman" w:hAnsi="Times New Roman" w:cs="Times New Roman"/>
          <w:color w:val="000000"/>
          <w:sz w:val="16"/>
          <w:szCs w:val="16"/>
        </w:rPr>
      </w:pPr>
      <w:proofErr w:type="spellStart"/>
      <w:r w:rsidRPr="00414EEC">
        <w:rPr>
          <w:rFonts w:ascii="Times New Roman" w:eastAsia="Times New Roman" w:hAnsi="Times New Roman" w:cs="Times New Roman"/>
          <w:b/>
          <w:color w:val="000000"/>
          <w:sz w:val="16"/>
          <w:szCs w:val="16"/>
        </w:rPr>
        <w:t>Ramesh.Vatambeti</w:t>
      </w:r>
      <w:r w:rsidRPr="00414EEC">
        <w:rPr>
          <w:rFonts w:ascii="Times New Roman" w:eastAsia="Times New Roman" w:hAnsi="Times New Roman" w:cs="Times New Roman"/>
          <w:b/>
          <w:color w:val="000000"/>
          <w:sz w:val="16"/>
          <w:szCs w:val="16"/>
          <w:vertAlign w:val="superscript"/>
        </w:rPr>
        <w:t>a</w:t>
      </w:r>
      <w:proofErr w:type="spellEnd"/>
      <w:r w:rsidRPr="00414EEC">
        <w:rPr>
          <w:rFonts w:ascii="Times New Roman" w:eastAsia="Times New Roman" w:hAnsi="Times New Roman" w:cs="Times New Roman"/>
          <w:b/>
          <w:color w:val="000000"/>
          <w:sz w:val="16"/>
          <w:szCs w:val="16"/>
        </w:rPr>
        <w:t xml:space="preserve">, </w:t>
      </w:r>
      <w:proofErr w:type="spellStart"/>
      <w:proofErr w:type="gramStart"/>
      <w:r w:rsidRPr="00414EEC">
        <w:rPr>
          <w:rFonts w:ascii="Times New Roman" w:eastAsia="Times New Roman" w:hAnsi="Times New Roman" w:cs="Times New Roman"/>
          <w:b/>
          <w:color w:val="000000"/>
          <w:sz w:val="16"/>
          <w:szCs w:val="16"/>
        </w:rPr>
        <w:t>D.Pramodh</w:t>
      </w:r>
      <w:proofErr w:type="spellEnd"/>
      <w:proofErr w:type="gramEnd"/>
      <w:r w:rsidRPr="00414EEC">
        <w:rPr>
          <w:rFonts w:ascii="Times New Roman" w:eastAsia="Times New Roman" w:hAnsi="Times New Roman" w:cs="Times New Roman"/>
          <w:b/>
          <w:color w:val="000000"/>
          <w:sz w:val="16"/>
          <w:szCs w:val="16"/>
        </w:rPr>
        <w:t xml:space="preserve"> </w:t>
      </w:r>
      <w:proofErr w:type="spellStart"/>
      <w:r w:rsidRPr="00414EEC">
        <w:rPr>
          <w:rFonts w:ascii="Times New Roman" w:eastAsia="Times New Roman" w:hAnsi="Times New Roman" w:cs="Times New Roman"/>
          <w:b/>
          <w:color w:val="000000"/>
          <w:sz w:val="16"/>
          <w:szCs w:val="16"/>
        </w:rPr>
        <w:t>Krishna</w:t>
      </w:r>
      <w:r w:rsidRPr="00414EEC">
        <w:rPr>
          <w:rFonts w:ascii="Times New Roman" w:eastAsia="Times New Roman" w:hAnsi="Times New Roman" w:cs="Times New Roman"/>
          <w:b/>
          <w:color w:val="000000"/>
          <w:sz w:val="16"/>
          <w:szCs w:val="16"/>
          <w:vertAlign w:val="superscript"/>
        </w:rPr>
        <w:t>b</w:t>
      </w:r>
      <w:proofErr w:type="spellEnd"/>
      <w:r w:rsidRPr="00414EEC">
        <w:rPr>
          <w:rFonts w:ascii="Times New Roman" w:eastAsia="Times New Roman" w:hAnsi="Times New Roman" w:cs="Times New Roman"/>
          <w:b/>
          <w:color w:val="000000"/>
          <w:sz w:val="16"/>
          <w:szCs w:val="16"/>
        </w:rPr>
        <w:t>,</w:t>
      </w:r>
      <w:r w:rsidRPr="00F4637C">
        <w:rPr>
          <w:rFonts w:ascii="Times New Roman" w:eastAsia="Times New Roman" w:hAnsi="Times New Roman" w:cs="Times New Roman"/>
          <w:color w:val="000000"/>
          <w:sz w:val="16"/>
          <w:szCs w:val="16"/>
        </w:rPr>
        <w:t xml:space="preserve"> </w:t>
      </w:r>
      <w:proofErr w:type="spellStart"/>
      <w:r w:rsidRPr="00F4637C">
        <w:rPr>
          <w:rFonts w:ascii="Times New Roman" w:eastAsia="Times New Roman" w:hAnsi="Times New Roman" w:cs="Times New Roman"/>
          <w:color w:val="000000"/>
          <w:sz w:val="16"/>
          <w:szCs w:val="16"/>
        </w:rPr>
        <w:t>K.Sangeetha</w:t>
      </w:r>
      <w:proofErr w:type="spellEnd"/>
      <w:r w:rsidRPr="00F4637C">
        <w:rPr>
          <w:rFonts w:ascii="Times New Roman" w:eastAsia="Times New Roman" w:hAnsi="Times New Roman" w:cs="Times New Roman"/>
          <w:color w:val="000000"/>
          <w:sz w:val="16"/>
          <w:szCs w:val="16"/>
        </w:rPr>
        <w:t xml:space="preserve"> </w:t>
      </w:r>
      <w:proofErr w:type="spellStart"/>
      <w:r w:rsidRPr="00F4637C">
        <w:rPr>
          <w:rFonts w:ascii="Times New Roman" w:eastAsia="Times New Roman" w:hAnsi="Times New Roman" w:cs="Times New Roman"/>
          <w:color w:val="000000"/>
          <w:sz w:val="16"/>
          <w:szCs w:val="16"/>
        </w:rPr>
        <w:t>Supriya</w:t>
      </w:r>
      <w:r w:rsidRPr="00F4637C">
        <w:rPr>
          <w:rFonts w:ascii="Times New Roman" w:eastAsia="Times New Roman" w:hAnsi="Times New Roman" w:cs="Times New Roman"/>
          <w:color w:val="000000"/>
          <w:sz w:val="16"/>
          <w:szCs w:val="16"/>
          <w:vertAlign w:val="superscript"/>
        </w:rPr>
        <w:t>c</w:t>
      </w:r>
      <w:proofErr w:type="spellEnd"/>
    </w:p>
    <w:p w14:paraId="352F785B" w14:textId="77777777" w:rsidR="0010078F" w:rsidRPr="00F4637C" w:rsidRDefault="0010078F" w:rsidP="0010078F">
      <w:pPr>
        <w:shd w:val="clear" w:color="auto" w:fill="FFFFFF"/>
        <w:spacing w:after="0" w:line="240" w:lineRule="auto"/>
        <w:rPr>
          <w:rFonts w:ascii="Times New Roman" w:eastAsia="Times New Roman" w:hAnsi="Times New Roman" w:cs="Times New Roman"/>
          <w:color w:val="000000"/>
          <w:sz w:val="16"/>
          <w:szCs w:val="16"/>
        </w:rPr>
      </w:pPr>
      <w:r w:rsidRPr="00F4637C">
        <w:rPr>
          <w:rFonts w:ascii="Times New Roman" w:eastAsia="Times New Roman" w:hAnsi="Times New Roman" w:cs="Times New Roman"/>
          <w:color w:val="000000"/>
          <w:sz w:val="16"/>
          <w:szCs w:val="16"/>
          <w:vertAlign w:val="superscript"/>
        </w:rPr>
        <w:t xml:space="preserve">a. </w:t>
      </w:r>
      <w:r w:rsidRPr="00F4637C">
        <w:rPr>
          <w:rFonts w:ascii="Times New Roman" w:eastAsia="Times New Roman" w:hAnsi="Times New Roman" w:cs="Times New Roman"/>
          <w:color w:val="000000"/>
          <w:sz w:val="16"/>
          <w:szCs w:val="16"/>
        </w:rPr>
        <w:t>Associate Professor, Computer Science and Engineering, Presidency University, Bangalore, India</w:t>
      </w:r>
    </w:p>
    <w:p w14:paraId="79290D54" w14:textId="77777777" w:rsidR="0010078F" w:rsidRPr="00F4637C" w:rsidRDefault="0010078F" w:rsidP="0010078F">
      <w:pPr>
        <w:shd w:val="clear" w:color="auto" w:fill="FFFFFF"/>
        <w:spacing w:after="0" w:line="240" w:lineRule="auto"/>
        <w:rPr>
          <w:rFonts w:ascii="Times New Roman" w:eastAsia="Times New Roman" w:hAnsi="Times New Roman" w:cs="Times New Roman"/>
          <w:color w:val="000000"/>
          <w:sz w:val="16"/>
          <w:szCs w:val="16"/>
        </w:rPr>
      </w:pPr>
      <w:r w:rsidRPr="00F4637C">
        <w:rPr>
          <w:rFonts w:ascii="Times New Roman" w:eastAsia="Times New Roman" w:hAnsi="Times New Roman" w:cs="Times New Roman"/>
          <w:color w:val="000000"/>
          <w:sz w:val="16"/>
          <w:szCs w:val="16"/>
          <w:vertAlign w:val="superscript"/>
        </w:rPr>
        <w:t>b</w:t>
      </w:r>
      <w:r w:rsidRPr="00F4637C">
        <w:rPr>
          <w:rFonts w:ascii="Times New Roman" w:eastAsia="Times New Roman" w:hAnsi="Times New Roman" w:cs="Times New Roman"/>
          <w:color w:val="000000"/>
          <w:sz w:val="16"/>
          <w:szCs w:val="16"/>
        </w:rPr>
        <w:t>. Assistant Professor, Computer Science and Engineering, Presidency University, Bangalore, India</w:t>
      </w:r>
    </w:p>
    <w:p w14:paraId="36F13A4A" w14:textId="77777777" w:rsidR="0010078F" w:rsidRPr="00F4637C" w:rsidRDefault="0010078F" w:rsidP="0010078F">
      <w:pPr>
        <w:shd w:val="clear" w:color="auto" w:fill="FFFFFF"/>
        <w:spacing w:after="0" w:line="240" w:lineRule="auto"/>
        <w:rPr>
          <w:rFonts w:ascii="Times New Roman" w:eastAsia="Times New Roman" w:hAnsi="Times New Roman" w:cs="Times New Roman"/>
          <w:color w:val="000000"/>
          <w:sz w:val="16"/>
          <w:szCs w:val="16"/>
        </w:rPr>
      </w:pPr>
      <w:r w:rsidRPr="00F4637C">
        <w:rPr>
          <w:rFonts w:ascii="Times New Roman" w:eastAsia="Times New Roman" w:hAnsi="Times New Roman" w:cs="Times New Roman"/>
          <w:color w:val="000000"/>
          <w:sz w:val="16"/>
          <w:szCs w:val="16"/>
          <w:vertAlign w:val="superscript"/>
        </w:rPr>
        <w:t xml:space="preserve">c. </w:t>
      </w:r>
      <w:r w:rsidRPr="00F4637C">
        <w:rPr>
          <w:rFonts w:ascii="Times New Roman" w:eastAsia="Times New Roman" w:hAnsi="Times New Roman" w:cs="Times New Roman"/>
          <w:color w:val="000000"/>
          <w:sz w:val="16"/>
          <w:szCs w:val="16"/>
        </w:rPr>
        <w:t>Assistant Professor, CSE, HKBK College of Engineering, Bangalore, India</w:t>
      </w:r>
    </w:p>
    <w:p w14:paraId="5F55FC93" w14:textId="77777777" w:rsidR="0010078F" w:rsidRPr="00F4637C" w:rsidRDefault="0010078F" w:rsidP="0010078F">
      <w:pPr>
        <w:jc w:val="center"/>
        <w:rPr>
          <w:rFonts w:ascii="Times New Roman" w:hAnsi="Times New Roman" w:cs="Times New Roman"/>
          <w:b/>
          <w:sz w:val="2"/>
        </w:rPr>
      </w:pPr>
    </w:p>
    <w:p w14:paraId="00C78F7D" w14:textId="77777777" w:rsidR="0010078F" w:rsidRDefault="0010078F" w:rsidP="0010078F">
      <w:pPr>
        <w:spacing w:after="0" w:line="240" w:lineRule="auto"/>
        <w:jc w:val="center"/>
        <w:rPr>
          <w:rFonts w:ascii="Times New Roman" w:hAnsi="Times New Roman" w:cs="Times New Roman"/>
          <w:b/>
        </w:rPr>
      </w:pPr>
      <w:r w:rsidRPr="00F4637C">
        <w:rPr>
          <w:rFonts w:ascii="Times New Roman" w:hAnsi="Times New Roman" w:cs="Times New Roman"/>
          <w:b/>
        </w:rPr>
        <w:t>Abstract</w:t>
      </w:r>
    </w:p>
    <w:p w14:paraId="02D85A19" w14:textId="77777777" w:rsidR="0010078F" w:rsidRPr="00F4637C" w:rsidRDefault="0010078F" w:rsidP="0010078F">
      <w:pPr>
        <w:spacing w:after="0" w:line="240" w:lineRule="auto"/>
        <w:jc w:val="center"/>
        <w:rPr>
          <w:rFonts w:ascii="Times New Roman" w:hAnsi="Times New Roman" w:cs="Times New Roman"/>
          <w:b/>
          <w:sz w:val="4"/>
        </w:rPr>
      </w:pPr>
    </w:p>
    <w:p w14:paraId="41052097" w14:textId="77777777" w:rsidR="0010078F" w:rsidRPr="00AB5139" w:rsidRDefault="0010078F" w:rsidP="0010078F">
      <w:pPr>
        <w:shd w:val="clear" w:color="auto" w:fill="FFFFFF"/>
        <w:spacing w:after="0" w:line="240" w:lineRule="auto"/>
        <w:rPr>
          <w:rFonts w:ascii="Times New Roman" w:eastAsia="Times New Roman" w:hAnsi="Times New Roman" w:cs="Times New Roman"/>
          <w:color w:val="FF0000"/>
          <w:sz w:val="6"/>
        </w:rPr>
      </w:pPr>
    </w:p>
    <w:p w14:paraId="7CC005F9" w14:textId="77777777" w:rsidR="0010078F" w:rsidRPr="00F4637C" w:rsidRDefault="0010078F" w:rsidP="0010078F">
      <w:pPr>
        <w:shd w:val="clear" w:color="auto" w:fill="FFFFFF"/>
        <w:spacing w:after="0" w:line="240" w:lineRule="auto"/>
        <w:jc w:val="both"/>
        <w:rPr>
          <w:rFonts w:ascii="Times New Roman" w:eastAsia="Times New Roman" w:hAnsi="Times New Roman" w:cs="Times New Roman"/>
          <w:color w:val="000000"/>
          <w:sz w:val="20"/>
        </w:rPr>
      </w:pPr>
      <w:r w:rsidRPr="00F4637C">
        <w:rPr>
          <w:rFonts w:ascii="Times New Roman" w:eastAsia="Times New Roman" w:hAnsi="Times New Roman" w:cs="Times New Roman"/>
          <w:color w:val="000000"/>
          <w:sz w:val="20"/>
        </w:rPr>
        <w:t xml:space="preserve">A collection of wireless nodes creates a self-arranged MANET.  </w:t>
      </w:r>
      <w:proofErr w:type="gramStart"/>
      <w:r w:rsidRPr="00F4637C">
        <w:rPr>
          <w:rFonts w:ascii="Times New Roman" w:eastAsia="Times New Roman" w:hAnsi="Times New Roman" w:cs="Times New Roman"/>
          <w:color w:val="000000"/>
          <w:sz w:val="20"/>
        </w:rPr>
        <w:t>The  Mobile</w:t>
      </w:r>
      <w:proofErr w:type="gramEnd"/>
      <w:r w:rsidRPr="00F4637C">
        <w:rPr>
          <w:rFonts w:ascii="Times New Roman" w:eastAsia="Times New Roman" w:hAnsi="Times New Roman" w:cs="Times New Roman"/>
          <w:color w:val="000000"/>
          <w:sz w:val="20"/>
        </w:rPr>
        <w:t xml:space="preserve"> devices  make  correspondence  over  the  wireless  connections  with  no  prefixed organization.  The devices in portable specially appointed systems are battery worked and with constrained energy assets. This makes energy productivity a key concern in guaranteeing framework solidness. This paper recommends an Energy Efficient Preemptive DSR to the MANET.  </w:t>
      </w:r>
      <w:proofErr w:type="gramStart"/>
      <w:r w:rsidRPr="00F4637C">
        <w:rPr>
          <w:rFonts w:ascii="Times New Roman" w:eastAsia="Times New Roman" w:hAnsi="Times New Roman" w:cs="Times New Roman"/>
          <w:color w:val="000000"/>
          <w:sz w:val="20"/>
        </w:rPr>
        <w:t>It  represents</w:t>
      </w:r>
      <w:proofErr w:type="gramEnd"/>
      <w:r w:rsidRPr="00F4637C">
        <w:rPr>
          <w:rFonts w:ascii="Times New Roman" w:eastAsia="Times New Roman" w:hAnsi="Times New Roman" w:cs="Times New Roman"/>
          <w:color w:val="000000"/>
          <w:sz w:val="20"/>
        </w:rPr>
        <w:t xml:space="preserve">  the  energy  management method  to  improve  the  routing  protocol  proficiency.  The energy preservation is achieved   in   the   MAC   layer.   It   manages   the   proposed   energy   management approach. It clarifies the connection of directing overhead and energy protection and it manages the routing overhead decrease.  </w:t>
      </w:r>
      <w:proofErr w:type="gramStart"/>
      <w:r w:rsidRPr="00F4637C">
        <w:rPr>
          <w:rFonts w:ascii="Times New Roman" w:eastAsia="Times New Roman" w:hAnsi="Times New Roman" w:cs="Times New Roman"/>
          <w:color w:val="000000"/>
          <w:sz w:val="20"/>
        </w:rPr>
        <w:t>It  computes</w:t>
      </w:r>
      <w:proofErr w:type="gramEnd"/>
      <w:r w:rsidRPr="00F4637C">
        <w:rPr>
          <w:rFonts w:ascii="Times New Roman" w:eastAsia="Times New Roman" w:hAnsi="Times New Roman" w:cs="Times New Roman"/>
          <w:color w:val="000000"/>
          <w:sz w:val="20"/>
        </w:rPr>
        <w:t xml:space="preserve">  the  accessible  and required  energy  of  correspondence  node  and  it  assesses  the  moderated  energy level. It reproduces the expending energy in Preemptive DSR and, it contrasts the reenactment result and AODV protocol.</w:t>
      </w:r>
    </w:p>
    <w:p w14:paraId="6DB20D20" w14:textId="77777777" w:rsidR="0010078F" w:rsidRPr="00F4637C" w:rsidRDefault="0010078F" w:rsidP="0010078F">
      <w:pPr>
        <w:shd w:val="clear" w:color="auto" w:fill="FFFFFF"/>
        <w:spacing w:after="0" w:line="240" w:lineRule="auto"/>
        <w:rPr>
          <w:rFonts w:ascii="Times New Roman" w:eastAsia="Times New Roman" w:hAnsi="Times New Roman" w:cs="Times New Roman"/>
          <w:color w:val="000000"/>
          <w:sz w:val="8"/>
        </w:rPr>
      </w:pPr>
    </w:p>
    <w:p w14:paraId="62AE8593" w14:textId="77777777" w:rsidR="0010078F" w:rsidRPr="00F4637C" w:rsidRDefault="0010078F" w:rsidP="0010078F">
      <w:pPr>
        <w:tabs>
          <w:tab w:val="left" w:pos="374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Keywords:</w:t>
      </w:r>
      <w:r w:rsidRPr="00F4637C">
        <w:rPr>
          <w:rFonts w:ascii="Times New Roman" w:eastAsia="Times New Roman" w:hAnsi="Times New Roman" w:cs="Times New Roman"/>
          <w:b/>
          <w:color w:val="000000"/>
        </w:rPr>
        <w:t xml:space="preserve"> </w:t>
      </w:r>
    </w:p>
    <w:p w14:paraId="5C474978" w14:textId="77777777" w:rsidR="0010078F" w:rsidRPr="00F4637C" w:rsidRDefault="0010078F" w:rsidP="0010078F">
      <w:pPr>
        <w:shd w:val="clear" w:color="auto" w:fill="FFFFFF"/>
        <w:spacing w:after="0" w:line="240" w:lineRule="auto"/>
        <w:rPr>
          <w:rFonts w:ascii="Times New Roman" w:eastAsia="Times New Roman" w:hAnsi="Times New Roman" w:cs="Times New Roman"/>
          <w:color w:val="000000"/>
          <w:sz w:val="20"/>
        </w:rPr>
      </w:pPr>
      <w:r w:rsidRPr="00F4637C">
        <w:rPr>
          <w:rFonts w:ascii="Times New Roman" w:eastAsia="Times New Roman" w:hAnsi="Times New Roman" w:cs="Times New Roman"/>
          <w:color w:val="000000"/>
          <w:sz w:val="20"/>
        </w:rPr>
        <w:t>Energy Management, Reduction of Overhead, AODV, Traffic Pattern, Mobility Pattern.</w:t>
      </w:r>
    </w:p>
    <w:p w14:paraId="35DA5E1B" w14:textId="77777777" w:rsidR="0010078F" w:rsidRPr="00F4637C" w:rsidRDefault="0010078F" w:rsidP="0010078F">
      <w:pPr>
        <w:tabs>
          <w:tab w:val="left" w:pos="3740"/>
        </w:tabs>
        <w:spacing w:after="0" w:line="240" w:lineRule="auto"/>
        <w:rPr>
          <w:rFonts w:ascii="Times New Roman" w:hAnsi="Times New Roman" w:cs="Times New Roman"/>
          <w:b/>
        </w:rPr>
      </w:pPr>
      <w:r>
        <w:rPr>
          <w:rFonts w:ascii="Times New Roman" w:hAnsi="Times New Roman" w:cs="Times New Roman"/>
          <w:b/>
        </w:rPr>
        <w:t>Publication Details:</w:t>
      </w:r>
    </w:p>
    <w:tbl>
      <w:tblPr>
        <w:tblW w:w="9630" w:type="dxa"/>
        <w:tblLayout w:type="fixed"/>
        <w:tblLook w:val="04A0" w:firstRow="1" w:lastRow="0" w:firstColumn="1" w:lastColumn="0" w:noHBand="0" w:noVBand="1"/>
      </w:tblPr>
      <w:tblGrid>
        <w:gridCol w:w="2160"/>
        <w:gridCol w:w="720"/>
        <w:gridCol w:w="1620"/>
        <w:gridCol w:w="1080"/>
        <w:gridCol w:w="2250"/>
        <w:gridCol w:w="1800"/>
      </w:tblGrid>
      <w:tr w:rsidR="0010078F" w:rsidRPr="00AB5139" w14:paraId="0341F2BF" w14:textId="77777777" w:rsidTr="00673108">
        <w:trPr>
          <w:trHeight w:val="333"/>
        </w:trPr>
        <w:tc>
          <w:tcPr>
            <w:tcW w:w="2160" w:type="dxa"/>
            <w:noWrap/>
            <w:hideMark/>
          </w:tcPr>
          <w:p w14:paraId="1558FFA9" w14:textId="77777777" w:rsidR="0010078F" w:rsidRPr="00F4637C" w:rsidRDefault="0010078F" w:rsidP="00673108">
            <w:pPr>
              <w:spacing w:after="0" w:line="240" w:lineRule="auto"/>
              <w:jc w:val="center"/>
              <w:rPr>
                <w:rFonts w:ascii="Times New Roman" w:hAnsi="Times New Roman" w:cs="Times New Roman"/>
                <w:b/>
                <w:sz w:val="20"/>
              </w:rPr>
            </w:pPr>
            <w:r w:rsidRPr="00F4637C">
              <w:rPr>
                <w:rFonts w:ascii="Times New Roman" w:hAnsi="Times New Roman" w:cs="Times New Roman"/>
                <w:b/>
                <w:sz w:val="20"/>
              </w:rPr>
              <w:t>Journal Name</w:t>
            </w:r>
          </w:p>
        </w:tc>
        <w:tc>
          <w:tcPr>
            <w:tcW w:w="720" w:type="dxa"/>
            <w:noWrap/>
            <w:hideMark/>
          </w:tcPr>
          <w:p w14:paraId="1254C5AC" w14:textId="77777777" w:rsidR="0010078F" w:rsidRPr="00F4637C" w:rsidRDefault="0010078F" w:rsidP="00673108">
            <w:pPr>
              <w:spacing w:after="0" w:line="240" w:lineRule="auto"/>
              <w:jc w:val="center"/>
              <w:rPr>
                <w:rFonts w:ascii="Times New Roman" w:hAnsi="Times New Roman" w:cs="Times New Roman"/>
                <w:b/>
                <w:sz w:val="20"/>
              </w:rPr>
            </w:pPr>
            <w:r w:rsidRPr="00F4637C">
              <w:rPr>
                <w:rFonts w:ascii="Times New Roman" w:hAnsi="Times New Roman" w:cs="Times New Roman"/>
                <w:b/>
                <w:sz w:val="20"/>
              </w:rPr>
              <w:t>Vol.</w:t>
            </w:r>
          </w:p>
        </w:tc>
        <w:tc>
          <w:tcPr>
            <w:tcW w:w="1620" w:type="dxa"/>
            <w:hideMark/>
          </w:tcPr>
          <w:p w14:paraId="593011B4" w14:textId="77777777" w:rsidR="0010078F" w:rsidRPr="00F4637C" w:rsidRDefault="0010078F" w:rsidP="00673108">
            <w:pPr>
              <w:spacing w:after="0" w:line="240" w:lineRule="auto"/>
              <w:jc w:val="center"/>
              <w:rPr>
                <w:rFonts w:ascii="Times New Roman" w:hAnsi="Times New Roman" w:cs="Times New Roman"/>
                <w:b/>
                <w:sz w:val="20"/>
              </w:rPr>
            </w:pPr>
            <w:r w:rsidRPr="00F4637C">
              <w:rPr>
                <w:rFonts w:ascii="Times New Roman" w:hAnsi="Times New Roman" w:cs="Times New Roman"/>
                <w:b/>
                <w:sz w:val="20"/>
              </w:rPr>
              <w:t xml:space="preserve">Month </w:t>
            </w:r>
            <w:proofErr w:type="gramStart"/>
            <w:r w:rsidRPr="00F4637C">
              <w:rPr>
                <w:rFonts w:ascii="Times New Roman" w:hAnsi="Times New Roman" w:cs="Times New Roman"/>
                <w:b/>
                <w:sz w:val="20"/>
              </w:rPr>
              <w:t>&amp;  Year</w:t>
            </w:r>
            <w:proofErr w:type="gramEnd"/>
          </w:p>
        </w:tc>
        <w:tc>
          <w:tcPr>
            <w:tcW w:w="1080" w:type="dxa"/>
            <w:noWrap/>
            <w:hideMark/>
          </w:tcPr>
          <w:p w14:paraId="24240567" w14:textId="77777777" w:rsidR="0010078F" w:rsidRPr="00F4637C" w:rsidRDefault="0010078F" w:rsidP="00673108">
            <w:pPr>
              <w:spacing w:after="0" w:line="240" w:lineRule="auto"/>
              <w:jc w:val="center"/>
              <w:rPr>
                <w:rFonts w:ascii="Times New Roman" w:hAnsi="Times New Roman" w:cs="Times New Roman"/>
                <w:b/>
                <w:sz w:val="20"/>
              </w:rPr>
            </w:pPr>
            <w:r w:rsidRPr="00F4637C">
              <w:rPr>
                <w:rFonts w:ascii="Times New Roman" w:hAnsi="Times New Roman" w:cs="Times New Roman"/>
                <w:b/>
                <w:sz w:val="20"/>
              </w:rPr>
              <w:t>Page No.</w:t>
            </w:r>
          </w:p>
        </w:tc>
        <w:tc>
          <w:tcPr>
            <w:tcW w:w="2250" w:type="dxa"/>
            <w:noWrap/>
            <w:hideMark/>
          </w:tcPr>
          <w:p w14:paraId="14F0002F" w14:textId="77777777" w:rsidR="0010078F" w:rsidRPr="00F4637C" w:rsidRDefault="0010078F" w:rsidP="00673108">
            <w:pPr>
              <w:spacing w:after="0" w:line="240" w:lineRule="auto"/>
              <w:jc w:val="center"/>
              <w:rPr>
                <w:rFonts w:ascii="Times New Roman" w:hAnsi="Times New Roman" w:cs="Times New Roman"/>
                <w:b/>
                <w:sz w:val="20"/>
              </w:rPr>
            </w:pPr>
            <w:r w:rsidRPr="00F4637C">
              <w:rPr>
                <w:rFonts w:ascii="Times New Roman" w:hAnsi="Times New Roman" w:cs="Times New Roman"/>
                <w:b/>
                <w:sz w:val="20"/>
              </w:rPr>
              <w:t>Publisher</w:t>
            </w:r>
          </w:p>
        </w:tc>
        <w:tc>
          <w:tcPr>
            <w:tcW w:w="1800" w:type="dxa"/>
            <w:noWrap/>
            <w:hideMark/>
          </w:tcPr>
          <w:p w14:paraId="5643D4A7" w14:textId="77777777" w:rsidR="0010078F" w:rsidRPr="00F4637C" w:rsidRDefault="0010078F" w:rsidP="00673108">
            <w:pPr>
              <w:spacing w:after="0" w:line="240" w:lineRule="auto"/>
              <w:jc w:val="center"/>
              <w:rPr>
                <w:rFonts w:ascii="Times New Roman" w:hAnsi="Times New Roman" w:cs="Times New Roman"/>
                <w:b/>
                <w:sz w:val="20"/>
              </w:rPr>
            </w:pPr>
            <w:proofErr w:type="spellStart"/>
            <w:r w:rsidRPr="00F4637C">
              <w:rPr>
                <w:rFonts w:ascii="Times New Roman" w:hAnsi="Times New Roman" w:cs="Times New Roman"/>
                <w:b/>
                <w:sz w:val="20"/>
              </w:rPr>
              <w:t>Scimago</w:t>
            </w:r>
            <w:proofErr w:type="spellEnd"/>
            <w:r w:rsidRPr="00F4637C">
              <w:rPr>
                <w:rFonts w:ascii="Times New Roman" w:hAnsi="Times New Roman" w:cs="Times New Roman"/>
                <w:b/>
                <w:sz w:val="20"/>
              </w:rPr>
              <w:t xml:space="preserve"> Ranking</w:t>
            </w:r>
          </w:p>
        </w:tc>
      </w:tr>
      <w:tr w:rsidR="0010078F" w:rsidRPr="00AB5139" w14:paraId="2F60A7BE" w14:textId="77777777" w:rsidTr="00673108">
        <w:trPr>
          <w:trHeight w:val="360"/>
        </w:trPr>
        <w:tc>
          <w:tcPr>
            <w:tcW w:w="2160" w:type="dxa"/>
            <w:noWrap/>
            <w:hideMark/>
          </w:tcPr>
          <w:p w14:paraId="140A4854" w14:textId="77777777" w:rsidR="0010078F" w:rsidRPr="00F4637C" w:rsidRDefault="0010078F" w:rsidP="00673108">
            <w:pPr>
              <w:spacing w:after="0" w:line="240" w:lineRule="auto"/>
              <w:jc w:val="center"/>
              <w:rPr>
                <w:rFonts w:ascii="Times New Roman" w:hAnsi="Times New Roman" w:cs="Times New Roman"/>
                <w:sz w:val="20"/>
              </w:rPr>
            </w:pPr>
            <w:r w:rsidRPr="00F4637C">
              <w:rPr>
                <w:rFonts w:ascii="Times New Roman" w:hAnsi="Times New Roman" w:cs="Times New Roman"/>
                <w:color w:val="000000"/>
                <w:sz w:val="20"/>
              </w:rPr>
              <w:t>International Journal of Advanced Science and Technology</w:t>
            </w:r>
          </w:p>
        </w:tc>
        <w:tc>
          <w:tcPr>
            <w:tcW w:w="720" w:type="dxa"/>
            <w:noWrap/>
          </w:tcPr>
          <w:p w14:paraId="6985882C" w14:textId="77777777" w:rsidR="0010078F" w:rsidRPr="00F4637C" w:rsidRDefault="0010078F" w:rsidP="00673108">
            <w:pPr>
              <w:spacing w:after="0" w:line="240" w:lineRule="auto"/>
              <w:jc w:val="center"/>
              <w:rPr>
                <w:rFonts w:ascii="Times New Roman" w:hAnsi="Times New Roman" w:cs="Times New Roman"/>
                <w:sz w:val="20"/>
              </w:rPr>
            </w:pPr>
            <w:r w:rsidRPr="00F4637C">
              <w:rPr>
                <w:rFonts w:ascii="Times New Roman" w:hAnsi="Times New Roman" w:cs="Times New Roman"/>
                <w:sz w:val="20"/>
              </w:rPr>
              <w:t>29</w:t>
            </w:r>
          </w:p>
        </w:tc>
        <w:tc>
          <w:tcPr>
            <w:tcW w:w="1620" w:type="dxa"/>
          </w:tcPr>
          <w:p w14:paraId="42C5DFAB" w14:textId="77777777" w:rsidR="0010078F" w:rsidRPr="00F4637C" w:rsidRDefault="0010078F" w:rsidP="00673108">
            <w:pPr>
              <w:spacing w:after="0" w:line="240" w:lineRule="auto"/>
              <w:jc w:val="center"/>
              <w:rPr>
                <w:rFonts w:ascii="Times New Roman" w:hAnsi="Times New Roman" w:cs="Times New Roman"/>
                <w:sz w:val="20"/>
              </w:rPr>
            </w:pPr>
            <w:r w:rsidRPr="00F4637C">
              <w:rPr>
                <w:rFonts w:ascii="Times New Roman" w:hAnsi="Times New Roman" w:cs="Times New Roman"/>
                <w:color w:val="000000"/>
                <w:sz w:val="20"/>
              </w:rPr>
              <w:t>March,</w:t>
            </w:r>
            <w:r>
              <w:rPr>
                <w:rFonts w:ascii="Times New Roman" w:hAnsi="Times New Roman" w:cs="Times New Roman"/>
                <w:color w:val="000000"/>
                <w:sz w:val="20"/>
              </w:rPr>
              <w:t xml:space="preserve"> </w:t>
            </w:r>
            <w:r w:rsidRPr="00F4637C">
              <w:rPr>
                <w:rFonts w:ascii="Times New Roman" w:hAnsi="Times New Roman" w:cs="Times New Roman"/>
                <w:color w:val="000000"/>
                <w:sz w:val="20"/>
              </w:rPr>
              <w:t>2020</w:t>
            </w:r>
          </w:p>
        </w:tc>
        <w:tc>
          <w:tcPr>
            <w:tcW w:w="1080" w:type="dxa"/>
            <w:noWrap/>
          </w:tcPr>
          <w:p w14:paraId="3C227B3D" w14:textId="77777777" w:rsidR="0010078F" w:rsidRPr="00F4637C" w:rsidRDefault="0010078F" w:rsidP="00673108">
            <w:pPr>
              <w:spacing w:after="0" w:line="240" w:lineRule="auto"/>
              <w:jc w:val="center"/>
              <w:rPr>
                <w:rFonts w:ascii="Times New Roman" w:hAnsi="Times New Roman" w:cs="Times New Roman"/>
                <w:sz w:val="20"/>
              </w:rPr>
            </w:pPr>
            <w:r w:rsidRPr="00F4637C">
              <w:rPr>
                <w:rFonts w:ascii="Times New Roman" w:hAnsi="Times New Roman" w:cs="Times New Roman"/>
                <w:sz w:val="20"/>
              </w:rPr>
              <w:t>5281-5287</w:t>
            </w:r>
          </w:p>
        </w:tc>
        <w:tc>
          <w:tcPr>
            <w:tcW w:w="2250" w:type="dxa"/>
            <w:noWrap/>
          </w:tcPr>
          <w:p w14:paraId="11DE9E04" w14:textId="77777777" w:rsidR="0010078F" w:rsidRPr="00F4637C" w:rsidRDefault="0010078F" w:rsidP="00673108">
            <w:pPr>
              <w:spacing w:after="0" w:line="240" w:lineRule="auto"/>
              <w:jc w:val="center"/>
              <w:rPr>
                <w:rFonts w:ascii="Times New Roman" w:hAnsi="Times New Roman" w:cs="Times New Roman"/>
                <w:color w:val="000000"/>
                <w:sz w:val="20"/>
              </w:rPr>
            </w:pPr>
            <w:hyperlink r:id="rId4" w:tooltip="view all publisher's journals" w:history="1">
              <w:r w:rsidRPr="00F4637C">
                <w:rPr>
                  <w:rFonts w:ascii="Times New Roman" w:hAnsi="Times New Roman" w:cs="Times New Roman"/>
                  <w:color w:val="000000"/>
                  <w:sz w:val="20"/>
                </w:rPr>
                <w:t>Science and Engineering Research Support Society</w:t>
              </w:r>
            </w:hyperlink>
          </w:p>
        </w:tc>
        <w:tc>
          <w:tcPr>
            <w:tcW w:w="1800" w:type="dxa"/>
            <w:noWrap/>
          </w:tcPr>
          <w:p w14:paraId="2460C48A" w14:textId="77777777" w:rsidR="0010078F" w:rsidRPr="00F4637C" w:rsidRDefault="0010078F" w:rsidP="00673108">
            <w:pPr>
              <w:spacing w:after="0" w:line="240" w:lineRule="auto"/>
              <w:jc w:val="center"/>
              <w:rPr>
                <w:rFonts w:ascii="Times New Roman" w:hAnsi="Times New Roman" w:cs="Times New Roman"/>
                <w:sz w:val="20"/>
              </w:rPr>
            </w:pPr>
            <w:r w:rsidRPr="00F4637C">
              <w:rPr>
                <w:rFonts w:ascii="Times New Roman" w:hAnsi="Times New Roman" w:cs="Times New Roman"/>
                <w:sz w:val="20"/>
              </w:rPr>
              <w:t>Q4</w:t>
            </w:r>
          </w:p>
        </w:tc>
      </w:tr>
    </w:tbl>
    <w:p w14:paraId="1C23F1E2"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0078F"/>
    <w:rsid w:val="0010078F"/>
    <w:rsid w:val="00866CE2"/>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D2DF"/>
  <w15:chartTrackingRefBased/>
  <w15:docId w15:val="{1B51C989-7200-4514-9633-C0AA8CC8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7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magojr.com/journalsearch.php?q=Science%20and%20Engineering%20Research%20Support%20Society&amp;tip=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2022-05-18T10:15:00Z</dcterms:created>
  <dcterms:modified xsi:type="dcterms:W3CDTF">2022-05-18T10:15:00Z</dcterms:modified>
</cp:coreProperties>
</file>