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2D2F" w14:textId="21491541" w:rsidR="00151D9D" w:rsidRPr="00B07E5E" w:rsidRDefault="00151D9D" w:rsidP="00151D9D">
      <w:pPr>
        <w:spacing w:after="0"/>
        <w:rPr>
          <w:rFonts w:ascii="Times New Roman" w:hAnsi="Times New Roman" w:cs="Times New Roman"/>
          <w:b/>
        </w:rPr>
      </w:pPr>
      <w:r>
        <w:rPr>
          <w:noProof/>
        </w:rPr>
        <w:pict w14:anchorId="68ABC8F4">
          <v:roundrect id="Rounded Rectangle 54" o:spid="_x0000_s1026" style="position:absolute;margin-left:-13.45pt;margin-top:-4.3pt;width:516.6pt;height:3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" fillcolor="window" strokecolor="windowText" strokeweight="1pt">
            <v:stroke joinstyle="miter"/>
          </v:roundrect>
        </w:pict>
      </w:r>
      <w:r w:rsidRPr="00B07E5E">
        <w:rPr>
          <w:rFonts w:ascii="Times New Roman" w:hAnsi="Times New Roman" w:cs="Times New Roman"/>
          <w:b/>
        </w:rPr>
        <w:t>Paper No: PU-SOE-CSE-35</w:t>
      </w:r>
    </w:p>
    <w:p w14:paraId="608D6BD8" w14:textId="77777777" w:rsidR="00151D9D" w:rsidRPr="00B07E5E" w:rsidRDefault="00151D9D" w:rsidP="00151D9D">
      <w:pPr>
        <w:spacing w:after="0" w:line="240" w:lineRule="auto"/>
        <w:jc w:val="both"/>
        <w:rPr>
          <w:rFonts w:ascii="Calibri" w:eastAsia="Times New Roman" w:hAnsi="Calibri" w:cs="Calibri"/>
          <w:color w:val="000000"/>
          <w:sz w:val="2"/>
        </w:rPr>
      </w:pPr>
    </w:p>
    <w:p w14:paraId="2C6F1C68" w14:textId="77777777" w:rsidR="00151D9D" w:rsidRPr="00B07E5E" w:rsidRDefault="00151D9D" w:rsidP="00151D9D">
      <w:pPr>
        <w:spacing w:after="0" w:line="240" w:lineRule="auto"/>
        <w:jc w:val="both"/>
        <w:rPr>
          <w:rFonts w:ascii="Times New Roman" w:eastAsia="Times New Roman" w:hAnsi="Times New Roman" w:cs="Times New Roman"/>
          <w:b/>
          <w:color w:val="000000"/>
          <w:sz w:val="6"/>
        </w:rPr>
      </w:pPr>
    </w:p>
    <w:p w14:paraId="3DA17A94" w14:textId="77777777" w:rsidR="00151D9D" w:rsidRPr="00B07E5E" w:rsidRDefault="00151D9D" w:rsidP="00151D9D">
      <w:pPr>
        <w:spacing w:after="0" w:line="240" w:lineRule="auto"/>
        <w:jc w:val="both"/>
        <w:rPr>
          <w:rFonts w:ascii="Times New Roman" w:eastAsia="Times New Roman" w:hAnsi="Times New Roman" w:cs="Times New Roman"/>
          <w:b/>
          <w:color w:val="000000"/>
        </w:rPr>
      </w:pPr>
      <w:r w:rsidRPr="00B07E5E">
        <w:rPr>
          <w:rFonts w:ascii="Times New Roman" w:eastAsia="Times New Roman" w:hAnsi="Times New Roman" w:cs="Times New Roman"/>
          <w:b/>
          <w:color w:val="000000"/>
        </w:rPr>
        <w:t xml:space="preserve">Detection </w:t>
      </w:r>
      <w:r>
        <w:rPr>
          <w:rFonts w:ascii="Times New Roman" w:eastAsia="Times New Roman" w:hAnsi="Times New Roman" w:cs="Times New Roman"/>
          <w:b/>
          <w:color w:val="000000"/>
        </w:rPr>
        <w:t>of Distributed Denial of Service Attack in Cloud Computing Using t</w:t>
      </w:r>
      <w:r w:rsidRPr="00B07E5E">
        <w:rPr>
          <w:rFonts w:ascii="Times New Roman" w:eastAsia="Times New Roman" w:hAnsi="Times New Roman" w:cs="Times New Roman"/>
          <w:b/>
          <w:color w:val="000000"/>
        </w:rPr>
        <w:t>he Optimization-Based Deep Networks</w:t>
      </w:r>
    </w:p>
    <w:p w14:paraId="76E84D77" w14:textId="77777777" w:rsidR="00151D9D" w:rsidRPr="00B07E5E" w:rsidRDefault="00151D9D" w:rsidP="00151D9D">
      <w:pPr>
        <w:spacing w:after="0" w:line="240" w:lineRule="auto"/>
        <w:rPr>
          <w:rFonts w:ascii="Times New Roman" w:eastAsia="Times New Roman" w:hAnsi="Times New Roman" w:cs="Times New Roman"/>
          <w:color w:val="000000"/>
          <w:sz w:val="6"/>
          <w:szCs w:val="16"/>
        </w:rPr>
      </w:pPr>
    </w:p>
    <w:p w14:paraId="48F0B5EE" w14:textId="77777777" w:rsidR="00151D9D" w:rsidRPr="00B07E5E" w:rsidRDefault="00151D9D" w:rsidP="00151D9D">
      <w:pPr>
        <w:spacing w:after="0" w:line="240" w:lineRule="auto"/>
        <w:rPr>
          <w:rFonts w:ascii="Times New Roman" w:eastAsia="Times New Roman" w:hAnsi="Times New Roman" w:cs="Times New Roman"/>
          <w:color w:val="000000"/>
          <w:sz w:val="16"/>
          <w:szCs w:val="16"/>
        </w:rPr>
      </w:pPr>
      <w:proofErr w:type="spellStart"/>
      <w:proofErr w:type="gramStart"/>
      <w:r w:rsidRPr="00B07E5E">
        <w:rPr>
          <w:rFonts w:ascii="Times New Roman" w:eastAsia="Times New Roman" w:hAnsi="Times New Roman" w:cs="Times New Roman"/>
          <w:color w:val="000000"/>
          <w:sz w:val="16"/>
          <w:szCs w:val="16"/>
        </w:rPr>
        <w:t>S.Velliangiri</w:t>
      </w:r>
      <w:r w:rsidRPr="00B07E5E">
        <w:rPr>
          <w:rFonts w:ascii="Times New Roman" w:eastAsia="Times New Roman" w:hAnsi="Times New Roman" w:cs="Times New Roman"/>
          <w:color w:val="000000"/>
          <w:sz w:val="16"/>
          <w:szCs w:val="16"/>
          <w:vertAlign w:val="superscript"/>
        </w:rPr>
        <w:t>a</w:t>
      </w:r>
      <w:proofErr w:type="spellEnd"/>
      <w:proofErr w:type="gramEnd"/>
      <w:r w:rsidRPr="00B07E5E">
        <w:rPr>
          <w:rFonts w:ascii="Times New Roman" w:eastAsia="Times New Roman" w:hAnsi="Times New Roman" w:cs="Times New Roman"/>
          <w:color w:val="000000"/>
          <w:sz w:val="16"/>
          <w:szCs w:val="16"/>
        </w:rPr>
        <w:t xml:space="preserve">, </w:t>
      </w:r>
      <w:proofErr w:type="spellStart"/>
      <w:r w:rsidRPr="00B07E5E">
        <w:rPr>
          <w:rFonts w:ascii="Times New Roman" w:eastAsia="Times New Roman" w:hAnsi="Times New Roman" w:cs="Times New Roman"/>
          <w:b/>
          <w:bCs/>
          <w:color w:val="000000"/>
          <w:sz w:val="16"/>
          <w:szCs w:val="16"/>
        </w:rPr>
        <w:t>P.Karthikkeyan</w:t>
      </w:r>
      <w:r w:rsidRPr="00B07E5E">
        <w:rPr>
          <w:rFonts w:ascii="Times New Roman" w:eastAsia="Times New Roman" w:hAnsi="Times New Roman" w:cs="Times New Roman"/>
          <w:b/>
          <w:bCs/>
          <w:color w:val="000000"/>
          <w:sz w:val="16"/>
          <w:szCs w:val="16"/>
          <w:vertAlign w:val="superscript"/>
        </w:rPr>
        <w:t>b</w:t>
      </w:r>
      <w:proofErr w:type="spellEnd"/>
      <w:r w:rsidRPr="00B07E5E">
        <w:rPr>
          <w:rFonts w:ascii="Times New Roman" w:eastAsia="Times New Roman" w:hAnsi="Times New Roman" w:cs="Times New Roman"/>
          <w:b/>
          <w:bCs/>
          <w:color w:val="000000"/>
          <w:sz w:val="16"/>
          <w:szCs w:val="16"/>
        </w:rPr>
        <w:t>,</w:t>
      </w:r>
      <w:r w:rsidRPr="00B07E5E">
        <w:rPr>
          <w:rFonts w:ascii="Times New Roman" w:eastAsia="Times New Roman" w:hAnsi="Times New Roman" w:cs="Times New Roman"/>
          <w:color w:val="000000"/>
          <w:sz w:val="16"/>
          <w:szCs w:val="16"/>
        </w:rPr>
        <w:t xml:space="preserve"> </w:t>
      </w:r>
      <w:proofErr w:type="spellStart"/>
      <w:r w:rsidRPr="00B07E5E">
        <w:rPr>
          <w:rFonts w:ascii="Times New Roman" w:eastAsia="Times New Roman" w:hAnsi="Times New Roman" w:cs="Times New Roman"/>
          <w:color w:val="000000"/>
          <w:sz w:val="16"/>
          <w:szCs w:val="16"/>
        </w:rPr>
        <w:t>V.Vinoth</w:t>
      </w:r>
      <w:proofErr w:type="spellEnd"/>
      <w:r w:rsidRPr="00B07E5E">
        <w:rPr>
          <w:rFonts w:ascii="Times New Roman" w:eastAsia="Times New Roman" w:hAnsi="Times New Roman" w:cs="Times New Roman"/>
          <w:color w:val="000000"/>
          <w:sz w:val="16"/>
          <w:szCs w:val="16"/>
        </w:rPr>
        <w:t xml:space="preserve"> </w:t>
      </w:r>
      <w:proofErr w:type="spellStart"/>
      <w:r w:rsidRPr="00B07E5E">
        <w:rPr>
          <w:rFonts w:ascii="Times New Roman" w:eastAsia="Times New Roman" w:hAnsi="Times New Roman" w:cs="Times New Roman"/>
          <w:color w:val="000000"/>
          <w:sz w:val="16"/>
          <w:szCs w:val="16"/>
        </w:rPr>
        <w:t>Kumar</w:t>
      </w:r>
      <w:r w:rsidRPr="00B07E5E">
        <w:rPr>
          <w:rFonts w:ascii="Times New Roman" w:eastAsia="Times New Roman" w:hAnsi="Times New Roman" w:cs="Times New Roman"/>
          <w:color w:val="000000"/>
          <w:sz w:val="16"/>
          <w:szCs w:val="16"/>
          <w:vertAlign w:val="superscript"/>
        </w:rPr>
        <w:t>c</w:t>
      </w:r>
      <w:proofErr w:type="spellEnd"/>
    </w:p>
    <w:p w14:paraId="55805449" w14:textId="77777777" w:rsidR="00151D9D" w:rsidRPr="00B07E5E" w:rsidRDefault="00151D9D" w:rsidP="00151D9D">
      <w:pPr>
        <w:spacing w:after="0" w:line="240" w:lineRule="auto"/>
        <w:rPr>
          <w:rFonts w:ascii="Times New Roman" w:eastAsia="Times New Roman" w:hAnsi="Times New Roman" w:cs="Times New Roman"/>
          <w:color w:val="000000"/>
          <w:sz w:val="16"/>
          <w:szCs w:val="16"/>
        </w:rPr>
      </w:pPr>
      <w:r w:rsidRPr="00B07E5E">
        <w:rPr>
          <w:rFonts w:ascii="Times New Roman" w:eastAsia="Times New Roman" w:hAnsi="Times New Roman" w:cs="Times New Roman"/>
          <w:color w:val="000000"/>
          <w:sz w:val="16"/>
          <w:szCs w:val="16"/>
          <w:vertAlign w:val="superscript"/>
        </w:rPr>
        <w:t>a</w:t>
      </w:r>
      <w:r w:rsidRPr="00B07E5E">
        <w:rPr>
          <w:rFonts w:ascii="Times New Roman" w:eastAsia="Times New Roman" w:hAnsi="Times New Roman" w:cs="Times New Roman"/>
          <w:color w:val="000000"/>
          <w:sz w:val="16"/>
          <w:szCs w:val="16"/>
        </w:rPr>
        <w:t>. Department of Computer Science &amp; Engineering, CMR Institute of Technology, Hyderabad, India</w:t>
      </w:r>
    </w:p>
    <w:p w14:paraId="372E52C8" w14:textId="77777777" w:rsidR="00151D9D" w:rsidRPr="00B07E5E" w:rsidRDefault="00151D9D" w:rsidP="00151D9D">
      <w:pPr>
        <w:spacing w:after="0" w:line="240" w:lineRule="auto"/>
        <w:rPr>
          <w:rFonts w:ascii="Times New Roman" w:eastAsia="Times New Roman" w:hAnsi="Times New Roman" w:cs="Times New Roman"/>
          <w:color w:val="000000"/>
          <w:sz w:val="16"/>
          <w:szCs w:val="16"/>
        </w:rPr>
      </w:pPr>
      <w:r w:rsidRPr="00B07E5E">
        <w:rPr>
          <w:rFonts w:ascii="Times New Roman" w:eastAsia="Times New Roman" w:hAnsi="Times New Roman" w:cs="Times New Roman"/>
          <w:color w:val="000000"/>
          <w:sz w:val="16"/>
          <w:szCs w:val="16"/>
          <w:vertAlign w:val="superscript"/>
        </w:rPr>
        <w:t xml:space="preserve">b. </w:t>
      </w:r>
      <w:r w:rsidRPr="00B07E5E">
        <w:rPr>
          <w:rFonts w:ascii="Times New Roman" w:eastAsia="Times New Roman" w:hAnsi="Times New Roman" w:cs="Times New Roman"/>
          <w:color w:val="000000"/>
          <w:sz w:val="16"/>
          <w:szCs w:val="16"/>
        </w:rPr>
        <w:t>Department of Computer Science &amp; Engineering, Presidency University, Bangalore, India</w:t>
      </w:r>
    </w:p>
    <w:p w14:paraId="072A8978" w14:textId="77777777" w:rsidR="00151D9D" w:rsidRPr="00B07E5E" w:rsidRDefault="00151D9D" w:rsidP="00151D9D">
      <w:pPr>
        <w:spacing w:after="0" w:line="240" w:lineRule="auto"/>
        <w:rPr>
          <w:rFonts w:ascii="Times New Roman" w:eastAsia="Times New Roman" w:hAnsi="Times New Roman" w:cs="Times New Roman"/>
          <w:color w:val="000000"/>
          <w:sz w:val="16"/>
          <w:szCs w:val="16"/>
        </w:rPr>
      </w:pPr>
      <w:r w:rsidRPr="00B07E5E">
        <w:rPr>
          <w:rFonts w:ascii="Times New Roman" w:eastAsia="Times New Roman" w:hAnsi="Times New Roman" w:cs="Times New Roman"/>
          <w:color w:val="000000"/>
          <w:sz w:val="16"/>
          <w:szCs w:val="16"/>
          <w:vertAlign w:val="superscript"/>
        </w:rPr>
        <w:t xml:space="preserve">c. </w:t>
      </w:r>
      <w:r w:rsidRPr="00B07E5E">
        <w:rPr>
          <w:rFonts w:ascii="Times New Roman" w:eastAsia="Times New Roman" w:hAnsi="Times New Roman" w:cs="Times New Roman"/>
          <w:color w:val="000000"/>
          <w:sz w:val="16"/>
          <w:szCs w:val="16"/>
        </w:rPr>
        <w:t>Department of Computer Science &amp; Engineering, MVJ College of Engineering, Bangalore, India</w:t>
      </w:r>
    </w:p>
    <w:p w14:paraId="05E866A9" w14:textId="77777777" w:rsidR="00151D9D" w:rsidRPr="00B07E5E" w:rsidRDefault="00151D9D" w:rsidP="00151D9D">
      <w:pPr>
        <w:jc w:val="center"/>
        <w:rPr>
          <w:rFonts w:ascii="Times New Roman" w:hAnsi="Times New Roman" w:cs="Times New Roman"/>
          <w:b/>
          <w:sz w:val="2"/>
        </w:rPr>
      </w:pPr>
    </w:p>
    <w:p w14:paraId="3FB71F5C" w14:textId="77777777" w:rsidR="00151D9D" w:rsidRPr="00B07E5E" w:rsidRDefault="00151D9D" w:rsidP="00151D9D">
      <w:pPr>
        <w:spacing w:after="0"/>
        <w:jc w:val="center"/>
        <w:rPr>
          <w:rFonts w:ascii="Times New Roman" w:hAnsi="Times New Roman" w:cs="Times New Roman"/>
          <w:b/>
        </w:rPr>
      </w:pPr>
      <w:r w:rsidRPr="00B07E5E">
        <w:rPr>
          <w:rFonts w:ascii="Times New Roman" w:hAnsi="Times New Roman" w:cs="Times New Roman"/>
          <w:b/>
        </w:rPr>
        <w:t>Abstract</w:t>
      </w:r>
    </w:p>
    <w:p w14:paraId="6F3AEE93" w14:textId="77777777" w:rsidR="00151D9D" w:rsidRPr="00743F4A" w:rsidRDefault="00151D9D" w:rsidP="00151D9D">
      <w:pPr>
        <w:shd w:val="clear" w:color="auto" w:fill="FFFFFF"/>
        <w:spacing w:after="0" w:line="240" w:lineRule="auto"/>
        <w:rPr>
          <w:rFonts w:ascii="Times New Roman" w:eastAsia="Times New Roman" w:hAnsi="Times New Roman" w:cs="Times New Roman"/>
          <w:color w:val="FF0000"/>
          <w:sz w:val="6"/>
        </w:rPr>
      </w:pPr>
    </w:p>
    <w:p w14:paraId="42DF7BA8" w14:textId="77777777" w:rsidR="00151D9D" w:rsidRPr="00B07E5E" w:rsidRDefault="00151D9D" w:rsidP="00151D9D">
      <w:pPr>
        <w:spacing w:after="0"/>
        <w:jc w:val="both"/>
        <w:rPr>
          <w:rFonts w:ascii="Times New Roman" w:hAnsi="Times New Roman" w:cs="Times New Roman"/>
          <w:sz w:val="20"/>
        </w:rPr>
      </w:pPr>
      <w:r w:rsidRPr="00B07E5E">
        <w:rPr>
          <w:rFonts w:ascii="Times New Roman" w:hAnsi="Times New Roman" w:cs="Times New Roman"/>
          <w:sz w:val="20"/>
        </w:rPr>
        <w:t xml:space="preserve">Cloud computing services provide a wide range of resource pool for maintaining a large amount of data. Cloud services are commonly used as the private or public data forum based on the demand, and the increase in usage has </w:t>
      </w:r>
      <w:proofErr w:type="spellStart"/>
      <w:proofErr w:type="gramStart"/>
      <w:r w:rsidRPr="00B07E5E">
        <w:rPr>
          <w:rFonts w:ascii="Times New Roman" w:hAnsi="Times New Roman" w:cs="Times New Roman"/>
          <w:sz w:val="20"/>
        </w:rPr>
        <w:t>lead</w:t>
      </w:r>
      <w:proofErr w:type="spellEnd"/>
      <w:proofErr w:type="gramEnd"/>
      <w:r w:rsidRPr="00B07E5E">
        <w:rPr>
          <w:rFonts w:ascii="Times New Roman" w:hAnsi="Times New Roman" w:cs="Times New Roman"/>
          <w:sz w:val="20"/>
        </w:rPr>
        <w:t xml:space="preserve"> to security concerns. The information in the cloud comes under threat due to hackers, and the most common attack on the cloud data is considered as the Distributed Denial of Service (DDoS) attack. This work has concentrated on detecting the DDoS attack by developing the deep learning-based classifier. The service request from the users is collected and grouped as the log information. From the log file, some important features are selected for the classification using the Bhattacharya distance measure to reduce the training time of the classifier. Here, Taylor-Elephant Herd </w:t>
      </w:r>
      <w:proofErr w:type="spellStart"/>
      <w:r w:rsidRPr="00B07E5E">
        <w:rPr>
          <w:rFonts w:ascii="Times New Roman" w:hAnsi="Times New Roman" w:cs="Times New Roman"/>
          <w:sz w:val="20"/>
        </w:rPr>
        <w:t>Optimisation</w:t>
      </w:r>
      <w:proofErr w:type="spellEnd"/>
      <w:r w:rsidRPr="00B07E5E">
        <w:rPr>
          <w:rFonts w:ascii="Times New Roman" w:hAnsi="Times New Roman" w:cs="Times New Roman"/>
          <w:sz w:val="20"/>
        </w:rPr>
        <w:t xml:space="preserve"> based Deep Belief Network (TEHO-DBN), is developed by modifying the Elephant Herd </w:t>
      </w:r>
      <w:proofErr w:type="spellStart"/>
      <w:r w:rsidRPr="00B07E5E">
        <w:rPr>
          <w:rFonts w:ascii="Times New Roman" w:hAnsi="Times New Roman" w:cs="Times New Roman"/>
          <w:sz w:val="20"/>
        </w:rPr>
        <w:t>Optimisation</w:t>
      </w:r>
      <w:proofErr w:type="spellEnd"/>
      <w:r w:rsidRPr="00B07E5E">
        <w:rPr>
          <w:rFonts w:ascii="Times New Roman" w:hAnsi="Times New Roman" w:cs="Times New Roman"/>
          <w:sz w:val="20"/>
        </w:rPr>
        <w:t xml:space="preserve"> (EHO) with the Taylor series and the algorithm thus developed is adopted to train the Deep Belief Network (DBN) for the DDoS attack detection. From the simulation results, it can be concluded that the proposed TEHO based DBN classifier has improved performance with a maximum accuracy of 0.830.</w:t>
      </w:r>
    </w:p>
    <w:p w14:paraId="1297B86C" w14:textId="77777777" w:rsidR="00151D9D" w:rsidRPr="002C46EE" w:rsidRDefault="00151D9D" w:rsidP="00151D9D">
      <w:pPr>
        <w:tabs>
          <w:tab w:val="left" w:pos="3740"/>
        </w:tabs>
        <w:spacing w:after="0"/>
        <w:rPr>
          <w:rFonts w:ascii="Times New Roman" w:hAnsi="Times New Roman" w:cs="Times New Roman"/>
          <w:b/>
          <w:sz w:val="8"/>
        </w:rPr>
      </w:pPr>
    </w:p>
    <w:p w14:paraId="618AB949" w14:textId="77777777" w:rsidR="00151D9D" w:rsidRPr="00743F4A" w:rsidRDefault="00151D9D" w:rsidP="00151D9D">
      <w:pPr>
        <w:tabs>
          <w:tab w:val="left" w:pos="3740"/>
        </w:tabs>
        <w:spacing w:after="0"/>
        <w:rPr>
          <w:rFonts w:ascii="Times New Roman" w:hAnsi="Times New Roman" w:cs="Times New Roman"/>
          <w:b/>
          <w:sz w:val="32"/>
        </w:rPr>
      </w:pPr>
      <w:r>
        <w:rPr>
          <w:rFonts w:ascii="Times New Roman" w:hAnsi="Times New Roman" w:cs="Times New Roman"/>
          <w:b/>
        </w:rPr>
        <w:t>Keywords:</w:t>
      </w:r>
    </w:p>
    <w:p w14:paraId="21F30C40" w14:textId="77777777" w:rsidR="00151D9D" w:rsidRPr="00B07E5E" w:rsidRDefault="00151D9D" w:rsidP="00151D9D">
      <w:pPr>
        <w:tabs>
          <w:tab w:val="left" w:pos="3740"/>
        </w:tabs>
        <w:spacing w:after="0"/>
        <w:rPr>
          <w:rFonts w:ascii="Times New Roman" w:hAnsi="Times New Roman" w:cs="Times New Roman"/>
          <w:sz w:val="20"/>
        </w:rPr>
      </w:pPr>
      <w:hyperlink r:id="rId4" w:history="1">
        <w:r w:rsidRPr="00B07E5E">
          <w:rPr>
            <w:rFonts w:ascii="Times New Roman" w:hAnsi="Times New Roman" w:cs="Times New Roman"/>
            <w:sz w:val="20"/>
          </w:rPr>
          <w:t>Cloud computing</w:t>
        </w:r>
      </w:hyperlink>
      <w:r w:rsidRPr="00B07E5E">
        <w:rPr>
          <w:rFonts w:ascii="Times New Roman" w:hAnsi="Times New Roman" w:cs="Times New Roman"/>
          <w:sz w:val="20"/>
        </w:rPr>
        <w:t>, </w:t>
      </w:r>
      <w:hyperlink r:id="rId5" w:history="1">
        <w:r w:rsidRPr="00B07E5E">
          <w:rPr>
            <w:rFonts w:ascii="Times New Roman" w:hAnsi="Times New Roman" w:cs="Times New Roman"/>
            <w:sz w:val="20"/>
          </w:rPr>
          <w:t>DDoS attack</w:t>
        </w:r>
      </w:hyperlink>
      <w:r w:rsidRPr="00B07E5E">
        <w:rPr>
          <w:rFonts w:ascii="Times New Roman" w:hAnsi="Times New Roman" w:cs="Times New Roman"/>
          <w:sz w:val="20"/>
        </w:rPr>
        <w:t>, </w:t>
      </w:r>
      <w:hyperlink r:id="rId6" w:history="1">
        <w:r w:rsidRPr="00B07E5E">
          <w:rPr>
            <w:rFonts w:ascii="Times New Roman" w:hAnsi="Times New Roman" w:cs="Times New Roman"/>
            <w:sz w:val="20"/>
          </w:rPr>
          <w:t>log file</w:t>
        </w:r>
      </w:hyperlink>
      <w:r w:rsidRPr="00B07E5E">
        <w:rPr>
          <w:rFonts w:ascii="Times New Roman" w:hAnsi="Times New Roman" w:cs="Times New Roman"/>
          <w:sz w:val="20"/>
        </w:rPr>
        <w:t>, </w:t>
      </w:r>
      <w:hyperlink r:id="rId7" w:history="1">
        <w:r w:rsidRPr="00B07E5E">
          <w:rPr>
            <w:rFonts w:ascii="Times New Roman" w:hAnsi="Times New Roman" w:cs="Times New Roman"/>
            <w:sz w:val="20"/>
          </w:rPr>
          <w:t>Bhattacharya distance</w:t>
        </w:r>
      </w:hyperlink>
      <w:r w:rsidRPr="00B07E5E">
        <w:rPr>
          <w:rFonts w:ascii="Times New Roman" w:hAnsi="Times New Roman" w:cs="Times New Roman"/>
          <w:sz w:val="20"/>
        </w:rPr>
        <w:t>, </w:t>
      </w:r>
      <w:hyperlink r:id="rId8" w:history="1">
        <w:r w:rsidRPr="00B07E5E">
          <w:rPr>
            <w:rFonts w:ascii="Times New Roman" w:hAnsi="Times New Roman" w:cs="Times New Roman"/>
            <w:sz w:val="20"/>
          </w:rPr>
          <w:t>deep belief network</w:t>
        </w:r>
      </w:hyperlink>
    </w:p>
    <w:p w14:paraId="0429A7DB" w14:textId="77777777" w:rsidR="00151D9D" w:rsidRPr="00B07E5E" w:rsidRDefault="00151D9D" w:rsidP="00151D9D">
      <w:pPr>
        <w:tabs>
          <w:tab w:val="left" w:pos="3740"/>
        </w:tabs>
        <w:spacing w:after="0"/>
        <w:rPr>
          <w:rFonts w:ascii="Times New Roman" w:hAnsi="Times New Roman" w:cs="Times New Roman"/>
          <w:b/>
        </w:rPr>
      </w:pPr>
      <w:r>
        <w:rPr>
          <w:rFonts w:ascii="Times New Roman" w:hAnsi="Times New Roman" w:cs="Times New Roman"/>
          <w:b/>
        </w:rPr>
        <w:t>Publication Details:</w:t>
      </w:r>
    </w:p>
    <w:tbl>
      <w:tblPr>
        <w:tblW w:w="10045" w:type="dxa"/>
        <w:tblLayout w:type="fixed"/>
        <w:tblLook w:val="04A0" w:firstRow="1" w:lastRow="0" w:firstColumn="1" w:lastColumn="0" w:noHBand="0" w:noVBand="1"/>
      </w:tblPr>
      <w:tblGrid>
        <w:gridCol w:w="2700"/>
        <w:gridCol w:w="900"/>
        <w:gridCol w:w="1620"/>
        <w:gridCol w:w="990"/>
        <w:gridCol w:w="1800"/>
        <w:gridCol w:w="2035"/>
      </w:tblGrid>
      <w:tr w:rsidR="00151D9D" w:rsidRPr="00743F4A" w14:paraId="18B96283" w14:textId="77777777" w:rsidTr="00673108">
        <w:trPr>
          <w:trHeight w:val="333"/>
        </w:trPr>
        <w:tc>
          <w:tcPr>
            <w:tcW w:w="2700" w:type="dxa"/>
            <w:noWrap/>
            <w:hideMark/>
          </w:tcPr>
          <w:p w14:paraId="4D191D4D" w14:textId="77777777" w:rsidR="00151D9D" w:rsidRPr="00B07E5E" w:rsidRDefault="00151D9D" w:rsidP="00673108">
            <w:pPr>
              <w:spacing w:after="0"/>
              <w:jc w:val="center"/>
              <w:rPr>
                <w:rFonts w:ascii="Times New Roman" w:hAnsi="Times New Roman" w:cs="Times New Roman"/>
                <w:b/>
                <w:sz w:val="20"/>
              </w:rPr>
            </w:pPr>
            <w:r w:rsidRPr="00B07E5E">
              <w:rPr>
                <w:rFonts w:ascii="Times New Roman" w:hAnsi="Times New Roman" w:cs="Times New Roman"/>
                <w:b/>
                <w:sz w:val="20"/>
              </w:rPr>
              <w:t>Journal Name</w:t>
            </w:r>
          </w:p>
        </w:tc>
        <w:tc>
          <w:tcPr>
            <w:tcW w:w="900" w:type="dxa"/>
            <w:noWrap/>
            <w:hideMark/>
          </w:tcPr>
          <w:p w14:paraId="5785FB46" w14:textId="77777777" w:rsidR="00151D9D" w:rsidRPr="00B07E5E" w:rsidRDefault="00151D9D" w:rsidP="00673108">
            <w:pPr>
              <w:spacing w:after="0"/>
              <w:jc w:val="center"/>
              <w:rPr>
                <w:rFonts w:ascii="Times New Roman" w:hAnsi="Times New Roman" w:cs="Times New Roman"/>
                <w:b/>
                <w:sz w:val="20"/>
              </w:rPr>
            </w:pPr>
            <w:r w:rsidRPr="00B07E5E">
              <w:rPr>
                <w:rFonts w:ascii="Times New Roman" w:hAnsi="Times New Roman" w:cs="Times New Roman"/>
                <w:b/>
                <w:sz w:val="20"/>
              </w:rPr>
              <w:t>Vol.</w:t>
            </w:r>
          </w:p>
        </w:tc>
        <w:tc>
          <w:tcPr>
            <w:tcW w:w="1620" w:type="dxa"/>
            <w:hideMark/>
          </w:tcPr>
          <w:p w14:paraId="4A058046" w14:textId="77777777" w:rsidR="00151D9D" w:rsidRPr="00B07E5E" w:rsidRDefault="00151D9D" w:rsidP="00673108">
            <w:pPr>
              <w:spacing w:after="0"/>
              <w:jc w:val="center"/>
              <w:rPr>
                <w:rFonts w:ascii="Times New Roman" w:hAnsi="Times New Roman" w:cs="Times New Roman"/>
                <w:b/>
                <w:sz w:val="20"/>
              </w:rPr>
            </w:pPr>
            <w:r w:rsidRPr="00B07E5E">
              <w:rPr>
                <w:rFonts w:ascii="Times New Roman" w:hAnsi="Times New Roman" w:cs="Times New Roman"/>
                <w:b/>
                <w:sz w:val="20"/>
              </w:rPr>
              <w:t xml:space="preserve">Month </w:t>
            </w:r>
            <w:proofErr w:type="gramStart"/>
            <w:r w:rsidRPr="00B07E5E">
              <w:rPr>
                <w:rFonts w:ascii="Times New Roman" w:hAnsi="Times New Roman" w:cs="Times New Roman"/>
                <w:b/>
                <w:sz w:val="20"/>
              </w:rPr>
              <w:t>&amp;  Year</w:t>
            </w:r>
            <w:proofErr w:type="gramEnd"/>
            <w:r w:rsidRPr="00B07E5E">
              <w:rPr>
                <w:rFonts w:ascii="Times New Roman" w:hAnsi="Times New Roman" w:cs="Times New Roman"/>
                <w:b/>
                <w:sz w:val="20"/>
              </w:rPr>
              <w:t xml:space="preserve"> </w:t>
            </w:r>
          </w:p>
        </w:tc>
        <w:tc>
          <w:tcPr>
            <w:tcW w:w="990" w:type="dxa"/>
            <w:noWrap/>
            <w:hideMark/>
          </w:tcPr>
          <w:p w14:paraId="5016E115" w14:textId="77777777" w:rsidR="00151D9D" w:rsidRPr="00B07E5E" w:rsidRDefault="00151D9D" w:rsidP="00673108">
            <w:pPr>
              <w:spacing w:after="0"/>
              <w:jc w:val="center"/>
              <w:rPr>
                <w:rFonts w:ascii="Times New Roman" w:hAnsi="Times New Roman" w:cs="Times New Roman"/>
                <w:b/>
                <w:sz w:val="20"/>
              </w:rPr>
            </w:pPr>
            <w:r w:rsidRPr="00B07E5E">
              <w:rPr>
                <w:rFonts w:ascii="Times New Roman" w:hAnsi="Times New Roman" w:cs="Times New Roman"/>
                <w:b/>
                <w:sz w:val="20"/>
              </w:rPr>
              <w:t>Page No.</w:t>
            </w:r>
          </w:p>
        </w:tc>
        <w:tc>
          <w:tcPr>
            <w:tcW w:w="1800" w:type="dxa"/>
            <w:noWrap/>
            <w:hideMark/>
          </w:tcPr>
          <w:p w14:paraId="18C5D2CD" w14:textId="77777777" w:rsidR="00151D9D" w:rsidRPr="00B07E5E" w:rsidRDefault="00151D9D" w:rsidP="00673108">
            <w:pPr>
              <w:spacing w:after="0"/>
              <w:jc w:val="center"/>
              <w:rPr>
                <w:rFonts w:ascii="Times New Roman" w:hAnsi="Times New Roman" w:cs="Times New Roman"/>
                <w:b/>
                <w:sz w:val="20"/>
              </w:rPr>
            </w:pPr>
            <w:r w:rsidRPr="00B07E5E">
              <w:rPr>
                <w:rFonts w:ascii="Times New Roman" w:hAnsi="Times New Roman" w:cs="Times New Roman"/>
                <w:b/>
                <w:sz w:val="20"/>
              </w:rPr>
              <w:t>Publisher</w:t>
            </w:r>
          </w:p>
        </w:tc>
        <w:tc>
          <w:tcPr>
            <w:tcW w:w="2035" w:type="dxa"/>
            <w:noWrap/>
            <w:hideMark/>
          </w:tcPr>
          <w:p w14:paraId="7834B2B9" w14:textId="77777777" w:rsidR="00151D9D" w:rsidRPr="00B07E5E" w:rsidRDefault="00151D9D" w:rsidP="00673108">
            <w:pPr>
              <w:spacing w:after="0"/>
              <w:jc w:val="center"/>
              <w:rPr>
                <w:rFonts w:ascii="Times New Roman" w:hAnsi="Times New Roman" w:cs="Times New Roman"/>
                <w:b/>
                <w:sz w:val="20"/>
              </w:rPr>
            </w:pPr>
            <w:proofErr w:type="spellStart"/>
            <w:r w:rsidRPr="00B07E5E">
              <w:rPr>
                <w:rFonts w:ascii="Times New Roman" w:hAnsi="Times New Roman" w:cs="Times New Roman"/>
                <w:b/>
                <w:sz w:val="20"/>
              </w:rPr>
              <w:t>Scimago</w:t>
            </w:r>
            <w:proofErr w:type="spellEnd"/>
            <w:r w:rsidRPr="00B07E5E">
              <w:rPr>
                <w:rFonts w:ascii="Times New Roman" w:hAnsi="Times New Roman" w:cs="Times New Roman"/>
                <w:b/>
                <w:sz w:val="20"/>
              </w:rPr>
              <w:t xml:space="preserve"> Ranking</w:t>
            </w:r>
          </w:p>
        </w:tc>
      </w:tr>
      <w:tr w:rsidR="00151D9D" w:rsidRPr="00743F4A" w14:paraId="12AB6119" w14:textId="77777777" w:rsidTr="00673108">
        <w:trPr>
          <w:trHeight w:val="360"/>
        </w:trPr>
        <w:tc>
          <w:tcPr>
            <w:tcW w:w="2700" w:type="dxa"/>
            <w:noWrap/>
            <w:hideMark/>
          </w:tcPr>
          <w:p w14:paraId="1B050672" w14:textId="77777777" w:rsidR="00151D9D" w:rsidRPr="00B07E5E" w:rsidRDefault="00151D9D"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Journal of Experimental &amp; Theoretical Artificial Intelligence</w:t>
            </w:r>
          </w:p>
        </w:tc>
        <w:tc>
          <w:tcPr>
            <w:tcW w:w="900" w:type="dxa"/>
            <w:noWrap/>
          </w:tcPr>
          <w:p w14:paraId="2AD50880" w14:textId="77777777" w:rsidR="00151D9D" w:rsidRPr="00B07E5E" w:rsidRDefault="00151D9D" w:rsidP="00673108">
            <w:pPr>
              <w:spacing w:after="0"/>
              <w:jc w:val="center"/>
              <w:rPr>
                <w:rFonts w:ascii="Times New Roman" w:hAnsi="Times New Roman" w:cs="Times New Roman"/>
                <w:sz w:val="20"/>
              </w:rPr>
            </w:pPr>
            <w:r w:rsidRPr="00B07E5E">
              <w:rPr>
                <w:rFonts w:ascii="Times New Roman" w:hAnsi="Times New Roman" w:cs="Times New Roman"/>
                <w:sz w:val="20"/>
              </w:rPr>
              <w:t>33</w:t>
            </w:r>
          </w:p>
        </w:tc>
        <w:tc>
          <w:tcPr>
            <w:tcW w:w="1620" w:type="dxa"/>
          </w:tcPr>
          <w:p w14:paraId="49B3DC1C" w14:textId="77777777" w:rsidR="00151D9D" w:rsidRPr="00B07E5E" w:rsidRDefault="00151D9D"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Apr</w:t>
            </w:r>
            <w:r>
              <w:rPr>
                <w:rFonts w:ascii="Times New Roman" w:hAnsi="Times New Roman" w:cs="Times New Roman"/>
                <w:color w:val="000000"/>
                <w:sz w:val="20"/>
              </w:rPr>
              <w:t>il</w:t>
            </w:r>
            <w:r w:rsidRPr="00B07E5E">
              <w:rPr>
                <w:rFonts w:ascii="Times New Roman" w:hAnsi="Times New Roman" w:cs="Times New Roman"/>
                <w:color w:val="000000"/>
                <w:sz w:val="20"/>
              </w:rPr>
              <w:t>, 2020</w:t>
            </w:r>
          </w:p>
        </w:tc>
        <w:tc>
          <w:tcPr>
            <w:tcW w:w="990" w:type="dxa"/>
            <w:noWrap/>
          </w:tcPr>
          <w:p w14:paraId="140FEE33" w14:textId="77777777" w:rsidR="00151D9D" w:rsidRPr="00B07E5E" w:rsidRDefault="00151D9D" w:rsidP="00673108">
            <w:pPr>
              <w:spacing w:after="0"/>
              <w:jc w:val="center"/>
              <w:rPr>
                <w:rFonts w:ascii="Times New Roman" w:hAnsi="Times New Roman" w:cs="Times New Roman"/>
                <w:sz w:val="20"/>
              </w:rPr>
            </w:pPr>
            <w:r w:rsidRPr="00B07E5E">
              <w:rPr>
                <w:rFonts w:ascii="Times New Roman" w:hAnsi="Times New Roman" w:cs="Times New Roman"/>
                <w:sz w:val="20"/>
              </w:rPr>
              <w:t>1-20</w:t>
            </w:r>
          </w:p>
        </w:tc>
        <w:tc>
          <w:tcPr>
            <w:tcW w:w="1800" w:type="dxa"/>
            <w:noWrap/>
          </w:tcPr>
          <w:p w14:paraId="4231CDB4" w14:textId="77777777" w:rsidR="00151D9D" w:rsidRPr="00B07E5E" w:rsidRDefault="00151D9D" w:rsidP="00673108">
            <w:pPr>
              <w:spacing w:after="0" w:line="240" w:lineRule="auto"/>
              <w:jc w:val="center"/>
              <w:rPr>
                <w:rFonts w:ascii="Times New Roman" w:hAnsi="Times New Roman" w:cs="Times New Roman"/>
                <w:color w:val="000000"/>
                <w:sz w:val="20"/>
              </w:rPr>
            </w:pPr>
            <w:r w:rsidRPr="00B07E5E">
              <w:rPr>
                <w:rFonts w:ascii="Times New Roman" w:hAnsi="Times New Roman" w:cs="Times New Roman"/>
                <w:color w:val="000000"/>
                <w:sz w:val="20"/>
              </w:rPr>
              <w:t>Taylor &amp; Francis</w:t>
            </w:r>
          </w:p>
        </w:tc>
        <w:tc>
          <w:tcPr>
            <w:tcW w:w="2035" w:type="dxa"/>
            <w:noWrap/>
          </w:tcPr>
          <w:p w14:paraId="0BAD4E8E" w14:textId="77777777" w:rsidR="00151D9D" w:rsidRPr="00B07E5E" w:rsidRDefault="00151D9D" w:rsidP="00673108">
            <w:pPr>
              <w:spacing w:after="0" w:line="240" w:lineRule="auto"/>
              <w:jc w:val="center"/>
              <w:rPr>
                <w:rFonts w:ascii="Times New Roman" w:hAnsi="Times New Roman" w:cs="Times New Roman"/>
                <w:sz w:val="20"/>
              </w:rPr>
            </w:pPr>
            <w:r w:rsidRPr="00B07E5E">
              <w:rPr>
                <w:rFonts w:ascii="Times New Roman" w:hAnsi="Times New Roman" w:cs="Times New Roman"/>
                <w:color w:val="000000"/>
                <w:sz w:val="20"/>
              </w:rPr>
              <w:t>Q2</w:t>
            </w:r>
          </w:p>
        </w:tc>
      </w:tr>
    </w:tbl>
    <w:p w14:paraId="56F348C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1D9D"/>
    <w:rsid w:val="00151D9D"/>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636D7"/>
  <w15:chartTrackingRefBased/>
  <w15:docId w15:val="{E480C817-6A41-45EE-BED2-381665CC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Deep+Belief+Network" TargetMode="External"/><Relationship Id="rId3" Type="http://schemas.openxmlformats.org/officeDocument/2006/relationships/webSettings" Target="webSettings.xml"/><Relationship Id="rId7" Type="http://schemas.openxmlformats.org/officeDocument/2006/relationships/hyperlink" Target="https://www.tandfonline.com/keyword/Bhattacharya+D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keyword/Log+File" TargetMode="External"/><Relationship Id="rId5" Type="http://schemas.openxmlformats.org/officeDocument/2006/relationships/hyperlink" Target="https://www.tandfonline.com/keyword/Ddos+Attack" TargetMode="External"/><Relationship Id="rId10" Type="http://schemas.openxmlformats.org/officeDocument/2006/relationships/theme" Target="theme/theme1.xml"/><Relationship Id="rId4" Type="http://schemas.openxmlformats.org/officeDocument/2006/relationships/hyperlink" Target="https://www.tandfonline.com/keyword/Cloud+Compu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2022-05-18T10:17:00Z</dcterms:created>
  <dcterms:modified xsi:type="dcterms:W3CDTF">2022-05-18T10:17:00Z</dcterms:modified>
</cp:coreProperties>
</file>