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DB9E" w14:textId="77777777" w:rsidR="0016118E" w:rsidRPr="00B94018" w:rsidRDefault="0016118E" w:rsidP="0016118E">
      <w:pPr>
        <w:spacing w:after="0"/>
        <w:rPr>
          <w:rFonts w:ascii="Times New Roman" w:hAnsi="Times New Roman" w:cs="Times New Roman"/>
          <w:b/>
        </w:rPr>
      </w:pPr>
      <w:r w:rsidRPr="00B94018">
        <w:rPr>
          <w:rFonts w:ascii="Times New Roman" w:hAnsi="Times New Roman" w:cs="Times New Roman"/>
          <w:b/>
        </w:rPr>
        <w:t>Paper No: PU-SOE-CSE-42</w:t>
      </w:r>
    </w:p>
    <w:p w14:paraId="26C21198" w14:textId="77777777" w:rsidR="0016118E" w:rsidRPr="00B94018" w:rsidRDefault="0016118E" w:rsidP="0016118E">
      <w:pPr>
        <w:spacing w:after="0" w:line="240" w:lineRule="auto"/>
        <w:jc w:val="both"/>
        <w:rPr>
          <w:rFonts w:ascii="Times New Roman" w:eastAsia="Times New Roman" w:hAnsi="Times New Roman" w:cs="Times New Roman"/>
          <w:b/>
          <w:color w:val="000000"/>
          <w:sz w:val="10"/>
        </w:rPr>
      </w:pPr>
    </w:p>
    <w:p w14:paraId="7E29BBD9" w14:textId="77777777" w:rsidR="0016118E" w:rsidRPr="00B94018" w:rsidRDefault="0016118E" w:rsidP="0016118E">
      <w:pPr>
        <w:spacing w:after="0" w:line="240" w:lineRule="auto"/>
        <w:jc w:val="both"/>
        <w:rPr>
          <w:rFonts w:ascii="Times New Roman" w:eastAsia="Times New Roman" w:hAnsi="Times New Roman" w:cs="Times New Roman"/>
          <w:b/>
          <w:color w:val="000000"/>
        </w:rPr>
      </w:pPr>
      <w:r w:rsidRPr="00B94018">
        <w:rPr>
          <w:rFonts w:ascii="Times New Roman" w:eastAsia="Times New Roman" w:hAnsi="Times New Roman" w:cs="Times New Roman"/>
          <w:b/>
          <w:color w:val="000000"/>
        </w:rPr>
        <w:t xml:space="preserve">Novel Holistic Architecture </w:t>
      </w:r>
      <w:r>
        <w:rPr>
          <w:rFonts w:ascii="Times New Roman" w:eastAsia="Times New Roman" w:hAnsi="Times New Roman" w:cs="Times New Roman"/>
          <w:b/>
          <w:color w:val="000000"/>
        </w:rPr>
        <w:t>for Analytical Operation o</w:t>
      </w:r>
      <w:r w:rsidRPr="00B94018">
        <w:rPr>
          <w:rFonts w:ascii="Times New Roman" w:eastAsia="Times New Roman" w:hAnsi="Times New Roman" w:cs="Times New Roman"/>
          <w:b/>
          <w:color w:val="000000"/>
        </w:rPr>
        <w:t>n Sensory Data Relay</w:t>
      </w:r>
      <w:r>
        <w:rPr>
          <w:rFonts w:ascii="Times New Roman" w:eastAsia="Times New Roman" w:hAnsi="Times New Roman" w:cs="Times New Roman"/>
          <w:b/>
          <w:color w:val="000000"/>
        </w:rPr>
        <w:t>ed a</w:t>
      </w:r>
      <w:r w:rsidRPr="00B94018">
        <w:rPr>
          <w:rFonts w:ascii="Times New Roman" w:eastAsia="Times New Roman" w:hAnsi="Times New Roman" w:cs="Times New Roman"/>
          <w:b/>
          <w:color w:val="000000"/>
        </w:rPr>
        <w:t>s Cloud Services</w:t>
      </w:r>
    </w:p>
    <w:p w14:paraId="2218668D" w14:textId="77777777" w:rsidR="0016118E" w:rsidRPr="00B94018" w:rsidRDefault="0016118E" w:rsidP="0016118E">
      <w:pPr>
        <w:spacing w:after="0" w:line="240" w:lineRule="auto"/>
        <w:jc w:val="both"/>
        <w:rPr>
          <w:rFonts w:ascii="Times New Roman" w:eastAsia="Times New Roman" w:hAnsi="Times New Roman" w:cs="Times New Roman"/>
          <w:b/>
          <w:color w:val="000000"/>
          <w:sz w:val="6"/>
        </w:rPr>
      </w:pPr>
    </w:p>
    <w:p w14:paraId="1D22E64C" w14:textId="77777777" w:rsidR="0016118E" w:rsidRPr="00B94018" w:rsidRDefault="0016118E" w:rsidP="0016118E">
      <w:pPr>
        <w:spacing w:after="0" w:line="240" w:lineRule="auto"/>
        <w:rPr>
          <w:rFonts w:ascii="Times New Roman" w:hAnsi="Times New Roman" w:cs="Times New Roman"/>
          <w:sz w:val="16"/>
        </w:rPr>
      </w:pPr>
      <w:proofErr w:type="spellStart"/>
      <w:r w:rsidRPr="00B94018">
        <w:rPr>
          <w:rFonts w:ascii="Times New Roman" w:hAnsi="Times New Roman" w:cs="Times New Roman"/>
          <w:b/>
          <w:sz w:val="16"/>
        </w:rPr>
        <w:t>Manujakshi</w:t>
      </w:r>
      <w:proofErr w:type="spellEnd"/>
      <w:r w:rsidRPr="00B94018">
        <w:rPr>
          <w:rFonts w:ascii="Times New Roman" w:hAnsi="Times New Roman" w:cs="Times New Roman"/>
          <w:b/>
          <w:sz w:val="16"/>
        </w:rPr>
        <w:t xml:space="preserve"> B. </w:t>
      </w:r>
      <w:proofErr w:type="spellStart"/>
      <w:r w:rsidRPr="00B94018">
        <w:rPr>
          <w:rFonts w:ascii="Times New Roman" w:hAnsi="Times New Roman" w:cs="Times New Roman"/>
          <w:b/>
          <w:sz w:val="16"/>
        </w:rPr>
        <w:t>C.</w:t>
      </w:r>
      <w:r w:rsidRPr="00B94018">
        <w:rPr>
          <w:rFonts w:ascii="Times New Roman" w:hAnsi="Times New Roman" w:cs="Times New Roman"/>
          <w:b/>
          <w:sz w:val="16"/>
          <w:vertAlign w:val="superscript"/>
        </w:rPr>
        <w:t>a</w:t>
      </w:r>
      <w:proofErr w:type="spellEnd"/>
      <w:r w:rsidRPr="00B94018">
        <w:rPr>
          <w:rFonts w:ascii="Times New Roman" w:hAnsi="Times New Roman" w:cs="Times New Roman"/>
          <w:b/>
          <w:sz w:val="16"/>
        </w:rPr>
        <w:t>,</w:t>
      </w:r>
      <w:r w:rsidRPr="00B94018">
        <w:rPr>
          <w:rFonts w:ascii="Times New Roman" w:hAnsi="Times New Roman" w:cs="Times New Roman"/>
          <w:sz w:val="16"/>
        </w:rPr>
        <w:t xml:space="preserve"> K. B. </w:t>
      </w:r>
      <w:proofErr w:type="spellStart"/>
      <w:r w:rsidRPr="00B94018">
        <w:rPr>
          <w:rFonts w:ascii="Times New Roman" w:hAnsi="Times New Roman" w:cs="Times New Roman"/>
          <w:sz w:val="16"/>
        </w:rPr>
        <w:t>Ramesh</w:t>
      </w:r>
      <w:r w:rsidRPr="00B94018">
        <w:rPr>
          <w:rFonts w:ascii="Times New Roman" w:hAnsi="Times New Roman" w:cs="Times New Roman"/>
          <w:sz w:val="16"/>
          <w:vertAlign w:val="superscript"/>
        </w:rPr>
        <w:t>a</w:t>
      </w:r>
      <w:proofErr w:type="spellEnd"/>
      <w:r w:rsidRPr="00B94018">
        <w:rPr>
          <w:rFonts w:ascii="Times New Roman" w:hAnsi="Times New Roman" w:cs="Times New Roman"/>
          <w:sz w:val="16"/>
        </w:rPr>
        <w:t xml:space="preserve"> </w:t>
      </w:r>
    </w:p>
    <w:p w14:paraId="5EE9B87D" w14:textId="77777777" w:rsidR="0016118E" w:rsidRPr="00B94018" w:rsidRDefault="0016118E" w:rsidP="0016118E">
      <w:pPr>
        <w:spacing w:after="0" w:line="240" w:lineRule="auto"/>
        <w:rPr>
          <w:rFonts w:ascii="Times New Roman" w:hAnsi="Times New Roman" w:cs="Times New Roman"/>
          <w:sz w:val="16"/>
        </w:rPr>
      </w:pPr>
      <w:proofErr w:type="spellStart"/>
      <w:proofErr w:type="gramStart"/>
      <w:r w:rsidRPr="00B94018">
        <w:rPr>
          <w:rFonts w:ascii="Times New Roman" w:hAnsi="Times New Roman" w:cs="Times New Roman"/>
          <w:sz w:val="16"/>
          <w:vertAlign w:val="superscript"/>
        </w:rPr>
        <w:t>a</w:t>
      </w:r>
      <w:r w:rsidRPr="00B94018">
        <w:rPr>
          <w:rFonts w:ascii="Times New Roman" w:hAnsi="Times New Roman" w:cs="Times New Roman"/>
          <w:sz w:val="16"/>
        </w:rPr>
        <w:t>.Department</w:t>
      </w:r>
      <w:proofErr w:type="spellEnd"/>
      <w:proofErr w:type="gramEnd"/>
      <w:r w:rsidRPr="00B94018">
        <w:rPr>
          <w:rFonts w:ascii="Times New Roman" w:hAnsi="Times New Roman" w:cs="Times New Roman"/>
          <w:sz w:val="16"/>
        </w:rPr>
        <w:t xml:space="preserve"> of Computer Science and Engineering, Presidency University, India </w:t>
      </w:r>
    </w:p>
    <w:p w14:paraId="47578D2B" w14:textId="77777777" w:rsidR="0016118E" w:rsidRPr="00B94018" w:rsidRDefault="0016118E" w:rsidP="0016118E">
      <w:pPr>
        <w:spacing w:after="0" w:line="240" w:lineRule="auto"/>
        <w:rPr>
          <w:rFonts w:ascii="Times New Roman" w:eastAsia="Times New Roman" w:hAnsi="Times New Roman" w:cs="Times New Roman"/>
          <w:color w:val="000000"/>
          <w:sz w:val="16"/>
        </w:rPr>
      </w:pPr>
      <w:proofErr w:type="spellStart"/>
      <w:proofErr w:type="gramStart"/>
      <w:r w:rsidRPr="00B94018">
        <w:rPr>
          <w:rFonts w:ascii="Times New Roman" w:hAnsi="Times New Roman" w:cs="Times New Roman"/>
          <w:sz w:val="16"/>
          <w:vertAlign w:val="superscript"/>
        </w:rPr>
        <w:t>b.</w:t>
      </w:r>
      <w:r w:rsidRPr="00B94018">
        <w:rPr>
          <w:rFonts w:ascii="Times New Roman" w:hAnsi="Times New Roman" w:cs="Times New Roman"/>
          <w:sz w:val="16"/>
        </w:rPr>
        <w:t>Department</w:t>
      </w:r>
      <w:proofErr w:type="spellEnd"/>
      <w:proofErr w:type="gramEnd"/>
      <w:r w:rsidRPr="00B94018">
        <w:rPr>
          <w:rFonts w:ascii="Times New Roman" w:hAnsi="Times New Roman" w:cs="Times New Roman"/>
          <w:sz w:val="16"/>
        </w:rPr>
        <w:t xml:space="preserve"> of Electronics and Instrumentation Engineering, RV College of Engineering, India</w:t>
      </w:r>
    </w:p>
    <w:p w14:paraId="04CF8AD5" w14:textId="77777777" w:rsidR="0016118E" w:rsidRPr="00B94018" w:rsidRDefault="0016118E" w:rsidP="0016118E">
      <w:pPr>
        <w:spacing w:after="0"/>
        <w:jc w:val="center"/>
        <w:rPr>
          <w:rFonts w:ascii="Times New Roman" w:hAnsi="Times New Roman" w:cs="Times New Roman"/>
          <w:b/>
          <w:sz w:val="6"/>
        </w:rPr>
      </w:pPr>
    </w:p>
    <w:p w14:paraId="290DC98C" w14:textId="77777777" w:rsidR="0016118E" w:rsidRPr="00B94018" w:rsidRDefault="0016118E" w:rsidP="0016118E">
      <w:pPr>
        <w:spacing w:after="0"/>
        <w:jc w:val="center"/>
        <w:rPr>
          <w:rFonts w:ascii="Times New Roman" w:hAnsi="Times New Roman" w:cs="Times New Roman"/>
          <w:b/>
        </w:rPr>
      </w:pPr>
      <w:r w:rsidRPr="00B94018">
        <w:rPr>
          <w:rFonts w:ascii="Times New Roman" w:hAnsi="Times New Roman" w:cs="Times New Roman"/>
          <w:b/>
        </w:rPr>
        <w:t>Abstract</w:t>
      </w:r>
    </w:p>
    <w:p w14:paraId="10F9D43B" w14:textId="77777777" w:rsidR="0016118E" w:rsidRPr="00260BD8" w:rsidRDefault="0016118E" w:rsidP="0016118E">
      <w:pPr>
        <w:shd w:val="clear" w:color="auto" w:fill="FFFFFF"/>
        <w:spacing w:after="0" w:line="240" w:lineRule="auto"/>
        <w:rPr>
          <w:rFonts w:ascii="Times New Roman" w:eastAsia="Times New Roman" w:hAnsi="Times New Roman" w:cs="Times New Roman"/>
          <w:color w:val="FF0000"/>
          <w:sz w:val="6"/>
        </w:rPr>
      </w:pPr>
    </w:p>
    <w:p w14:paraId="5B4FA323" w14:textId="77777777" w:rsidR="0016118E" w:rsidRPr="00B94018" w:rsidRDefault="0016118E" w:rsidP="0016118E">
      <w:pPr>
        <w:spacing w:after="0"/>
        <w:jc w:val="both"/>
        <w:rPr>
          <w:rFonts w:ascii="Times New Roman" w:hAnsi="Times New Roman" w:cs="Times New Roman"/>
          <w:sz w:val="20"/>
        </w:rPr>
      </w:pPr>
      <w:r w:rsidRPr="00B94018">
        <w:rPr>
          <w:rFonts w:ascii="Times New Roman" w:hAnsi="Times New Roman" w:cs="Times New Roman"/>
          <w:sz w:val="20"/>
        </w:rPr>
        <w:t xml:space="preserve">With increasing adoption of the sensor-based application, there is an exponential rise of the sensory data that eventually take the shape of the big data. However, the practicality of executing high end analytical operation over the resource-constrained big data has never </w:t>
      </w:r>
      <w:proofErr w:type="gramStart"/>
      <w:r w:rsidRPr="00B94018">
        <w:rPr>
          <w:rFonts w:ascii="Times New Roman" w:hAnsi="Times New Roman" w:cs="Times New Roman"/>
          <w:sz w:val="20"/>
        </w:rPr>
        <w:t>being</w:t>
      </w:r>
      <w:proofErr w:type="gramEnd"/>
      <w:r w:rsidRPr="00B94018">
        <w:rPr>
          <w:rFonts w:ascii="Times New Roman" w:hAnsi="Times New Roman" w:cs="Times New Roman"/>
          <w:sz w:val="20"/>
        </w:rPr>
        <w:t xml:space="preserve"> studied closely. After reviewing existing approaches, it is explored that there </w:t>
      </w:r>
      <w:proofErr w:type="gramStart"/>
      <w:r w:rsidRPr="00B94018">
        <w:rPr>
          <w:rFonts w:ascii="Times New Roman" w:hAnsi="Times New Roman" w:cs="Times New Roman"/>
          <w:sz w:val="20"/>
        </w:rPr>
        <w:t>is</w:t>
      </w:r>
      <w:proofErr w:type="gramEnd"/>
      <w:r w:rsidRPr="00B94018">
        <w:rPr>
          <w:rFonts w:ascii="Times New Roman" w:hAnsi="Times New Roman" w:cs="Times New Roman"/>
          <w:sz w:val="20"/>
        </w:rPr>
        <w:t xml:space="preserve"> no cost-effective schemes of big data analytics over large scale sensory data </w:t>
      </w:r>
      <w:proofErr w:type="spellStart"/>
      <w:r w:rsidRPr="00B94018">
        <w:rPr>
          <w:rFonts w:ascii="Times New Roman" w:hAnsi="Times New Roman" w:cs="Times New Roman"/>
          <w:sz w:val="20"/>
        </w:rPr>
        <w:t>processiing</w:t>
      </w:r>
      <w:proofErr w:type="spellEnd"/>
      <w:r w:rsidRPr="00B94018">
        <w:rPr>
          <w:rFonts w:ascii="Times New Roman" w:hAnsi="Times New Roman" w:cs="Times New Roman"/>
          <w:sz w:val="20"/>
        </w:rPr>
        <w:t xml:space="preserve"> that can be directly used as a service. Therefore, the </w:t>
      </w:r>
      <w:proofErr w:type="spellStart"/>
      <w:r w:rsidRPr="00B94018">
        <w:rPr>
          <w:rFonts w:ascii="Times New Roman" w:hAnsi="Times New Roman" w:cs="Times New Roman"/>
          <w:sz w:val="20"/>
        </w:rPr>
        <w:t>propsoed</w:t>
      </w:r>
      <w:proofErr w:type="spellEnd"/>
      <w:r w:rsidRPr="00B94018">
        <w:rPr>
          <w:rFonts w:ascii="Times New Roman" w:hAnsi="Times New Roman" w:cs="Times New Roman"/>
          <w:sz w:val="20"/>
        </w:rPr>
        <w:t xml:space="preserve"> system introduces a holistic architecture where streamed data after performing extraction of </w:t>
      </w:r>
      <w:proofErr w:type="spellStart"/>
      <w:r w:rsidRPr="00B94018">
        <w:rPr>
          <w:rFonts w:ascii="Times New Roman" w:hAnsi="Times New Roman" w:cs="Times New Roman"/>
          <w:sz w:val="20"/>
        </w:rPr>
        <w:t>knowedge</w:t>
      </w:r>
      <w:proofErr w:type="spellEnd"/>
      <w:r w:rsidRPr="00B94018">
        <w:rPr>
          <w:rFonts w:ascii="Times New Roman" w:hAnsi="Times New Roman" w:cs="Times New Roman"/>
          <w:sz w:val="20"/>
        </w:rPr>
        <w:t xml:space="preserve"> can be offered in the form of services. Implemented in MATLAB, the proposed study uses a very simplistic approach considering energy constrained of the sensor nodes to find that proposed system offers better accuracy, reduced mining duration (</w:t>
      </w:r>
      <w:proofErr w:type="gramStart"/>
      <w:r w:rsidRPr="00B94018">
        <w:rPr>
          <w:rFonts w:ascii="Times New Roman" w:hAnsi="Times New Roman" w:cs="Times New Roman"/>
          <w:sz w:val="20"/>
        </w:rPr>
        <w:t>i.e.</w:t>
      </w:r>
      <w:proofErr w:type="gramEnd"/>
      <w:r w:rsidRPr="00B94018">
        <w:rPr>
          <w:rFonts w:ascii="Times New Roman" w:hAnsi="Times New Roman" w:cs="Times New Roman"/>
          <w:sz w:val="20"/>
        </w:rPr>
        <w:t xml:space="preserve"> faster response time), and reduced memory dependencies to prove that it offers cost effective analytical solution in contrast to existing system. </w:t>
      </w:r>
    </w:p>
    <w:p w14:paraId="19326F67" w14:textId="77777777" w:rsidR="0016118E" w:rsidRPr="00B94018" w:rsidRDefault="0016118E" w:rsidP="0016118E">
      <w:pPr>
        <w:spacing w:after="0"/>
        <w:rPr>
          <w:rFonts w:ascii="Times New Roman" w:hAnsi="Times New Roman" w:cs="Times New Roman"/>
          <w:b/>
          <w:sz w:val="10"/>
        </w:rPr>
      </w:pPr>
    </w:p>
    <w:p w14:paraId="3EE8754B" w14:textId="77777777" w:rsidR="0016118E" w:rsidRPr="00B94018" w:rsidRDefault="0016118E" w:rsidP="0016118E">
      <w:pPr>
        <w:spacing w:after="0"/>
        <w:rPr>
          <w:rFonts w:ascii="Times New Roman" w:hAnsi="Times New Roman" w:cs="Times New Roman"/>
          <w:b/>
        </w:rPr>
      </w:pPr>
      <w:r>
        <w:rPr>
          <w:rFonts w:ascii="Times New Roman" w:hAnsi="Times New Roman" w:cs="Times New Roman"/>
          <w:b/>
        </w:rPr>
        <w:t>Keywords:</w:t>
      </w:r>
    </w:p>
    <w:p w14:paraId="76E8A4E5" w14:textId="77777777" w:rsidR="0016118E" w:rsidRPr="00B94018" w:rsidRDefault="0016118E" w:rsidP="0016118E">
      <w:pPr>
        <w:spacing w:after="0"/>
        <w:rPr>
          <w:rFonts w:ascii="Times New Roman" w:hAnsi="Times New Roman" w:cs="Times New Roman"/>
          <w:b/>
          <w:sz w:val="26"/>
        </w:rPr>
      </w:pPr>
      <w:r w:rsidRPr="00B94018">
        <w:rPr>
          <w:rFonts w:ascii="Times New Roman" w:hAnsi="Times New Roman" w:cs="Times New Roman"/>
          <w:sz w:val="20"/>
        </w:rPr>
        <w:t>Analytics, Big data, Energy Resources, Sensors</w:t>
      </w:r>
    </w:p>
    <w:p w14:paraId="560ADF8C" w14:textId="77777777" w:rsidR="0016118E" w:rsidRPr="00B94018" w:rsidRDefault="0016118E" w:rsidP="0016118E">
      <w:pPr>
        <w:spacing w:after="0"/>
        <w:rPr>
          <w:rFonts w:ascii="Times New Roman" w:hAnsi="Times New Roman" w:cs="Times New Roman"/>
          <w:b/>
        </w:rPr>
      </w:pPr>
      <w:r>
        <w:rPr>
          <w:rFonts w:ascii="Times New Roman" w:hAnsi="Times New Roman" w:cs="Times New Roman"/>
          <w:b/>
        </w:rPr>
        <w:t>Publication Details:</w:t>
      </w:r>
    </w:p>
    <w:tbl>
      <w:tblPr>
        <w:tblW w:w="9900" w:type="dxa"/>
        <w:tblLayout w:type="fixed"/>
        <w:tblLook w:val="04A0" w:firstRow="1" w:lastRow="0" w:firstColumn="1" w:lastColumn="0" w:noHBand="0" w:noVBand="1"/>
      </w:tblPr>
      <w:tblGrid>
        <w:gridCol w:w="2160"/>
        <w:gridCol w:w="630"/>
        <w:gridCol w:w="1440"/>
        <w:gridCol w:w="1080"/>
        <w:gridCol w:w="2790"/>
        <w:gridCol w:w="1800"/>
      </w:tblGrid>
      <w:tr w:rsidR="0016118E" w:rsidRPr="00260BD8" w14:paraId="44B98A0C" w14:textId="77777777" w:rsidTr="00673108">
        <w:trPr>
          <w:trHeight w:val="333"/>
        </w:trPr>
        <w:tc>
          <w:tcPr>
            <w:tcW w:w="2160" w:type="dxa"/>
            <w:noWrap/>
            <w:hideMark/>
          </w:tcPr>
          <w:p w14:paraId="7A2EEF86" w14:textId="77777777" w:rsidR="0016118E" w:rsidRPr="00B94018" w:rsidRDefault="0016118E" w:rsidP="00673108">
            <w:pPr>
              <w:spacing w:after="0"/>
              <w:jc w:val="center"/>
              <w:rPr>
                <w:rFonts w:ascii="Times New Roman" w:hAnsi="Times New Roman" w:cs="Times New Roman"/>
                <w:b/>
                <w:sz w:val="20"/>
                <w:szCs w:val="20"/>
              </w:rPr>
            </w:pPr>
            <w:r w:rsidRPr="00B94018">
              <w:rPr>
                <w:rFonts w:ascii="Times New Roman" w:hAnsi="Times New Roman" w:cs="Times New Roman"/>
                <w:b/>
                <w:sz w:val="20"/>
                <w:szCs w:val="20"/>
              </w:rPr>
              <w:t>Journal Name</w:t>
            </w:r>
          </w:p>
        </w:tc>
        <w:tc>
          <w:tcPr>
            <w:tcW w:w="630" w:type="dxa"/>
            <w:noWrap/>
            <w:hideMark/>
          </w:tcPr>
          <w:p w14:paraId="75A7D692" w14:textId="77777777" w:rsidR="0016118E" w:rsidRPr="00B94018" w:rsidRDefault="0016118E" w:rsidP="00673108">
            <w:pPr>
              <w:spacing w:after="0"/>
              <w:jc w:val="center"/>
              <w:rPr>
                <w:rFonts w:ascii="Times New Roman" w:hAnsi="Times New Roman" w:cs="Times New Roman"/>
                <w:b/>
                <w:sz w:val="20"/>
                <w:szCs w:val="20"/>
              </w:rPr>
            </w:pPr>
            <w:r w:rsidRPr="00B94018">
              <w:rPr>
                <w:rFonts w:ascii="Times New Roman" w:hAnsi="Times New Roman" w:cs="Times New Roman"/>
                <w:b/>
                <w:sz w:val="20"/>
                <w:szCs w:val="20"/>
              </w:rPr>
              <w:t>Vol.</w:t>
            </w:r>
          </w:p>
        </w:tc>
        <w:tc>
          <w:tcPr>
            <w:tcW w:w="1440" w:type="dxa"/>
            <w:hideMark/>
          </w:tcPr>
          <w:p w14:paraId="42DF98A6" w14:textId="77777777" w:rsidR="0016118E" w:rsidRPr="00B94018" w:rsidRDefault="0016118E" w:rsidP="00673108">
            <w:pPr>
              <w:spacing w:after="0"/>
              <w:rPr>
                <w:rFonts w:ascii="Times New Roman" w:hAnsi="Times New Roman" w:cs="Times New Roman"/>
                <w:b/>
                <w:sz w:val="20"/>
                <w:szCs w:val="20"/>
              </w:rPr>
            </w:pPr>
            <w:r w:rsidRPr="00B94018">
              <w:rPr>
                <w:rFonts w:ascii="Times New Roman" w:hAnsi="Times New Roman" w:cs="Times New Roman"/>
                <w:b/>
                <w:sz w:val="20"/>
                <w:szCs w:val="20"/>
              </w:rPr>
              <w:t xml:space="preserve">Month &amp;Year </w:t>
            </w:r>
          </w:p>
        </w:tc>
        <w:tc>
          <w:tcPr>
            <w:tcW w:w="1080" w:type="dxa"/>
            <w:noWrap/>
            <w:hideMark/>
          </w:tcPr>
          <w:p w14:paraId="16EFEAA7" w14:textId="77777777" w:rsidR="0016118E" w:rsidRPr="00B94018" w:rsidRDefault="0016118E" w:rsidP="00673108">
            <w:pPr>
              <w:spacing w:after="0"/>
              <w:jc w:val="center"/>
              <w:rPr>
                <w:rFonts w:ascii="Times New Roman" w:hAnsi="Times New Roman" w:cs="Times New Roman"/>
                <w:b/>
                <w:sz w:val="20"/>
                <w:szCs w:val="20"/>
              </w:rPr>
            </w:pPr>
            <w:r w:rsidRPr="00B94018">
              <w:rPr>
                <w:rFonts w:ascii="Times New Roman" w:hAnsi="Times New Roman" w:cs="Times New Roman"/>
                <w:b/>
                <w:sz w:val="20"/>
                <w:szCs w:val="20"/>
              </w:rPr>
              <w:t>Page No.</w:t>
            </w:r>
          </w:p>
        </w:tc>
        <w:tc>
          <w:tcPr>
            <w:tcW w:w="2790" w:type="dxa"/>
            <w:noWrap/>
            <w:hideMark/>
          </w:tcPr>
          <w:p w14:paraId="0D09D40D" w14:textId="77777777" w:rsidR="0016118E" w:rsidRPr="00B94018" w:rsidRDefault="0016118E" w:rsidP="00673108">
            <w:pPr>
              <w:spacing w:after="0"/>
              <w:jc w:val="center"/>
              <w:rPr>
                <w:rFonts w:ascii="Times New Roman" w:hAnsi="Times New Roman" w:cs="Times New Roman"/>
                <w:b/>
                <w:sz w:val="20"/>
                <w:szCs w:val="20"/>
              </w:rPr>
            </w:pPr>
            <w:r w:rsidRPr="00B94018">
              <w:rPr>
                <w:rFonts w:ascii="Times New Roman" w:hAnsi="Times New Roman" w:cs="Times New Roman"/>
                <w:b/>
                <w:sz w:val="20"/>
                <w:szCs w:val="20"/>
              </w:rPr>
              <w:t>Publisher</w:t>
            </w:r>
          </w:p>
        </w:tc>
        <w:tc>
          <w:tcPr>
            <w:tcW w:w="1800" w:type="dxa"/>
            <w:noWrap/>
            <w:hideMark/>
          </w:tcPr>
          <w:p w14:paraId="4D189FDC" w14:textId="77777777" w:rsidR="0016118E" w:rsidRPr="00B94018" w:rsidRDefault="0016118E" w:rsidP="00673108">
            <w:pPr>
              <w:spacing w:after="0"/>
              <w:jc w:val="center"/>
              <w:rPr>
                <w:rFonts w:ascii="Times New Roman" w:hAnsi="Times New Roman" w:cs="Times New Roman"/>
                <w:b/>
                <w:sz w:val="20"/>
                <w:szCs w:val="20"/>
              </w:rPr>
            </w:pPr>
            <w:proofErr w:type="spellStart"/>
            <w:r w:rsidRPr="00B94018">
              <w:rPr>
                <w:rFonts w:ascii="Times New Roman" w:hAnsi="Times New Roman" w:cs="Times New Roman"/>
                <w:b/>
                <w:sz w:val="20"/>
                <w:szCs w:val="20"/>
              </w:rPr>
              <w:t>Scimago</w:t>
            </w:r>
            <w:proofErr w:type="spellEnd"/>
            <w:r w:rsidRPr="00B94018">
              <w:rPr>
                <w:rFonts w:ascii="Times New Roman" w:hAnsi="Times New Roman" w:cs="Times New Roman"/>
                <w:b/>
                <w:sz w:val="20"/>
                <w:szCs w:val="20"/>
              </w:rPr>
              <w:t xml:space="preserve"> Ranking</w:t>
            </w:r>
          </w:p>
        </w:tc>
      </w:tr>
      <w:tr w:rsidR="0016118E" w:rsidRPr="00260BD8" w14:paraId="73938D3D" w14:textId="77777777" w:rsidTr="00673108">
        <w:trPr>
          <w:trHeight w:val="360"/>
        </w:trPr>
        <w:tc>
          <w:tcPr>
            <w:tcW w:w="2160" w:type="dxa"/>
            <w:noWrap/>
            <w:hideMark/>
          </w:tcPr>
          <w:p w14:paraId="1CF1C102" w14:textId="77777777" w:rsidR="0016118E" w:rsidRPr="00B94018" w:rsidRDefault="0016118E" w:rsidP="00673108">
            <w:pPr>
              <w:spacing w:after="0" w:line="240" w:lineRule="auto"/>
              <w:jc w:val="center"/>
              <w:rPr>
                <w:rFonts w:ascii="Times New Roman" w:hAnsi="Times New Roman" w:cs="Times New Roman"/>
                <w:color w:val="000000"/>
                <w:sz w:val="20"/>
                <w:szCs w:val="20"/>
              </w:rPr>
            </w:pPr>
            <w:r w:rsidRPr="00B94018">
              <w:rPr>
                <w:rFonts w:ascii="Times New Roman" w:hAnsi="Times New Roman" w:cs="Times New Roman"/>
                <w:color w:val="000000"/>
                <w:sz w:val="20"/>
                <w:szCs w:val="20"/>
              </w:rPr>
              <w:t>International Journal of Electrical and Computer Engineering</w:t>
            </w:r>
          </w:p>
          <w:p w14:paraId="01862A9E" w14:textId="77777777" w:rsidR="0016118E" w:rsidRPr="00B94018" w:rsidRDefault="0016118E" w:rsidP="00673108">
            <w:pPr>
              <w:spacing w:after="0" w:line="240" w:lineRule="auto"/>
              <w:jc w:val="center"/>
              <w:rPr>
                <w:rFonts w:ascii="Times New Roman" w:hAnsi="Times New Roman" w:cs="Times New Roman"/>
                <w:sz w:val="20"/>
                <w:szCs w:val="20"/>
              </w:rPr>
            </w:pPr>
          </w:p>
        </w:tc>
        <w:tc>
          <w:tcPr>
            <w:tcW w:w="630" w:type="dxa"/>
            <w:noWrap/>
          </w:tcPr>
          <w:p w14:paraId="131DAE6B" w14:textId="77777777" w:rsidR="0016118E" w:rsidRPr="00B94018" w:rsidRDefault="0016118E" w:rsidP="00673108">
            <w:pPr>
              <w:spacing w:after="0"/>
              <w:jc w:val="center"/>
              <w:rPr>
                <w:rFonts w:ascii="Times New Roman" w:hAnsi="Times New Roman" w:cs="Times New Roman"/>
                <w:sz w:val="20"/>
                <w:szCs w:val="20"/>
              </w:rPr>
            </w:pPr>
            <w:r w:rsidRPr="00B94018">
              <w:rPr>
                <w:rFonts w:ascii="Times New Roman" w:hAnsi="Times New Roman" w:cs="Times New Roman"/>
                <w:sz w:val="20"/>
                <w:szCs w:val="20"/>
              </w:rPr>
              <w:t>10</w:t>
            </w:r>
          </w:p>
        </w:tc>
        <w:tc>
          <w:tcPr>
            <w:tcW w:w="1440" w:type="dxa"/>
          </w:tcPr>
          <w:p w14:paraId="74B8E921" w14:textId="77777777" w:rsidR="0016118E" w:rsidRPr="00B94018" w:rsidRDefault="0016118E" w:rsidP="00673108">
            <w:pPr>
              <w:spacing w:after="0" w:line="240" w:lineRule="auto"/>
              <w:jc w:val="center"/>
              <w:rPr>
                <w:rFonts w:ascii="Times New Roman" w:hAnsi="Times New Roman" w:cs="Times New Roman"/>
                <w:color w:val="000000"/>
                <w:sz w:val="20"/>
                <w:szCs w:val="20"/>
              </w:rPr>
            </w:pPr>
            <w:r w:rsidRPr="00B94018">
              <w:rPr>
                <w:rFonts w:ascii="Times New Roman" w:hAnsi="Times New Roman" w:cs="Times New Roman"/>
                <w:color w:val="000000"/>
                <w:sz w:val="20"/>
                <w:szCs w:val="20"/>
              </w:rPr>
              <w:t>Aug, 2020</w:t>
            </w:r>
          </w:p>
          <w:p w14:paraId="74D48D69" w14:textId="77777777" w:rsidR="0016118E" w:rsidRPr="00B94018" w:rsidRDefault="0016118E" w:rsidP="00673108">
            <w:pPr>
              <w:spacing w:after="0"/>
              <w:jc w:val="center"/>
              <w:rPr>
                <w:rFonts w:ascii="Times New Roman" w:hAnsi="Times New Roman" w:cs="Times New Roman"/>
                <w:sz w:val="20"/>
                <w:szCs w:val="20"/>
              </w:rPr>
            </w:pPr>
          </w:p>
        </w:tc>
        <w:tc>
          <w:tcPr>
            <w:tcW w:w="1080" w:type="dxa"/>
            <w:noWrap/>
          </w:tcPr>
          <w:p w14:paraId="1941E577" w14:textId="77777777" w:rsidR="0016118E" w:rsidRPr="00B94018" w:rsidRDefault="0016118E" w:rsidP="00673108">
            <w:pPr>
              <w:spacing w:after="0"/>
              <w:jc w:val="center"/>
              <w:rPr>
                <w:rFonts w:ascii="Times New Roman" w:hAnsi="Times New Roman" w:cs="Times New Roman"/>
                <w:sz w:val="20"/>
                <w:szCs w:val="20"/>
              </w:rPr>
            </w:pPr>
            <w:r w:rsidRPr="00B94018">
              <w:rPr>
                <w:rFonts w:ascii="Times New Roman" w:hAnsi="Times New Roman" w:cs="Times New Roman"/>
                <w:sz w:val="20"/>
                <w:szCs w:val="20"/>
              </w:rPr>
              <w:t>4322-4330</w:t>
            </w:r>
          </w:p>
        </w:tc>
        <w:tc>
          <w:tcPr>
            <w:tcW w:w="2790" w:type="dxa"/>
            <w:noWrap/>
          </w:tcPr>
          <w:p w14:paraId="100CC480" w14:textId="77777777" w:rsidR="0016118E" w:rsidRPr="00B94018" w:rsidRDefault="0016118E" w:rsidP="00673108">
            <w:pPr>
              <w:spacing w:after="0"/>
              <w:jc w:val="center"/>
              <w:rPr>
                <w:rFonts w:ascii="Times New Roman" w:hAnsi="Times New Roman" w:cs="Times New Roman"/>
                <w:color w:val="000000"/>
                <w:sz w:val="20"/>
                <w:szCs w:val="20"/>
              </w:rPr>
            </w:pPr>
            <w:hyperlink r:id="rId4" w:tooltip="view all publisher's journals" w:history="1">
              <w:r w:rsidRPr="00B94018">
                <w:rPr>
                  <w:rFonts w:ascii="Times New Roman" w:hAnsi="Times New Roman" w:cs="Times New Roman"/>
                  <w:color w:val="000000"/>
                  <w:sz w:val="20"/>
                  <w:szCs w:val="20"/>
                </w:rPr>
                <w:t xml:space="preserve">J.J. </w:t>
              </w:r>
              <w:proofErr w:type="spellStart"/>
              <w:r w:rsidRPr="00B94018">
                <w:rPr>
                  <w:rFonts w:ascii="Times New Roman" w:hAnsi="Times New Roman" w:cs="Times New Roman"/>
                  <w:color w:val="000000"/>
                  <w:sz w:val="20"/>
                  <w:szCs w:val="20"/>
                </w:rPr>
                <w:t>Strossmayer</w:t>
              </w:r>
              <w:proofErr w:type="spellEnd"/>
              <w:r w:rsidRPr="00B94018">
                <w:rPr>
                  <w:rFonts w:ascii="Times New Roman" w:hAnsi="Times New Roman" w:cs="Times New Roman"/>
                  <w:color w:val="000000"/>
                  <w:sz w:val="20"/>
                  <w:szCs w:val="20"/>
                </w:rPr>
                <w:t xml:space="preserve"> University of Osijek, Faculty of Electrical Engineering, Computer Science and Information Technology</w:t>
              </w:r>
            </w:hyperlink>
          </w:p>
        </w:tc>
        <w:tc>
          <w:tcPr>
            <w:tcW w:w="1800" w:type="dxa"/>
            <w:noWrap/>
          </w:tcPr>
          <w:p w14:paraId="54DB13CD" w14:textId="77777777" w:rsidR="0016118E" w:rsidRPr="00B94018" w:rsidRDefault="0016118E" w:rsidP="00673108">
            <w:pPr>
              <w:spacing w:after="0"/>
              <w:jc w:val="center"/>
              <w:rPr>
                <w:rFonts w:ascii="Times New Roman" w:hAnsi="Times New Roman" w:cs="Times New Roman"/>
                <w:sz w:val="20"/>
                <w:szCs w:val="20"/>
              </w:rPr>
            </w:pPr>
            <w:r w:rsidRPr="00B94018">
              <w:rPr>
                <w:rFonts w:ascii="Times New Roman" w:hAnsi="Times New Roman" w:cs="Times New Roman"/>
                <w:sz w:val="20"/>
                <w:szCs w:val="20"/>
              </w:rPr>
              <w:t>Q4</w:t>
            </w:r>
          </w:p>
        </w:tc>
      </w:tr>
    </w:tbl>
    <w:p w14:paraId="30EFE5E8"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6118E"/>
    <w:rsid w:val="0016118E"/>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EC42"/>
  <w15:chartTrackingRefBased/>
  <w15:docId w15:val="{412E86BC-4EDC-4513-B932-E4BC2E79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8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magojr.com/journalsearch.php?q=J.J.%20Strossmayer%20University%20of%20Osijek,%20Faculty%20of%20Electrical%20Engineering,%20Computer%20Science%20and%20Information%20Technology&amp;tip=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2022-05-18T10:19:00Z</dcterms:created>
  <dcterms:modified xsi:type="dcterms:W3CDTF">2022-05-18T10:19:00Z</dcterms:modified>
</cp:coreProperties>
</file>