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25F4" w14:textId="77777777" w:rsidR="00CC7BF3" w:rsidRPr="00091C29" w:rsidRDefault="00CC7BF3" w:rsidP="00CC7BF3">
      <w:pPr>
        <w:spacing w:after="0" w:line="240" w:lineRule="auto"/>
        <w:rPr>
          <w:rFonts w:ascii="Times New Roman" w:hAnsi="Times New Roman" w:cs="Times New Roman"/>
          <w:b/>
        </w:rPr>
      </w:pPr>
      <w:r w:rsidRPr="00091C29">
        <w:rPr>
          <w:rFonts w:ascii="Times New Roman" w:hAnsi="Times New Roman" w:cs="Times New Roman"/>
          <w:b/>
        </w:rPr>
        <w:t>Paper No: PU-SOE-MECH-05</w:t>
      </w:r>
    </w:p>
    <w:p w14:paraId="5B6CBB2F" w14:textId="77777777" w:rsidR="00CC7BF3" w:rsidRPr="00091C29" w:rsidRDefault="00CC7BF3" w:rsidP="00CC7BF3">
      <w:pPr>
        <w:spacing w:after="0" w:line="240" w:lineRule="auto"/>
        <w:rPr>
          <w:rFonts w:ascii="Times New Roman" w:eastAsia="Times New Roman" w:hAnsi="Times New Roman" w:cs="Times New Roman"/>
          <w:b/>
          <w:color w:val="000000"/>
          <w:sz w:val="2"/>
        </w:rPr>
      </w:pPr>
    </w:p>
    <w:p w14:paraId="7555E718" w14:textId="77777777" w:rsidR="00CC7BF3" w:rsidRPr="00091C29" w:rsidRDefault="00CC7BF3" w:rsidP="00CC7BF3">
      <w:pPr>
        <w:spacing w:after="0" w:line="240" w:lineRule="auto"/>
        <w:jc w:val="both"/>
        <w:rPr>
          <w:rFonts w:ascii="Times New Roman" w:eastAsia="Times New Roman" w:hAnsi="Times New Roman" w:cs="Times New Roman"/>
          <w:b/>
          <w:color w:val="000000"/>
        </w:rPr>
      </w:pPr>
      <w:proofErr w:type="spellStart"/>
      <w:r w:rsidRPr="00091C29">
        <w:rPr>
          <w:rFonts w:ascii="Times New Roman" w:eastAsia="Times New Roman" w:hAnsi="Times New Roman" w:cs="Times New Roman"/>
          <w:b/>
          <w:color w:val="000000"/>
        </w:rPr>
        <w:t>Millettia</w:t>
      </w:r>
      <w:proofErr w:type="spellEnd"/>
      <w:r w:rsidRPr="00091C2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Pinnata: A Study on the Extraction of Fibers a</w:t>
      </w:r>
      <w:r w:rsidRPr="00091C29">
        <w:rPr>
          <w:rFonts w:ascii="Times New Roman" w:eastAsia="Times New Roman" w:hAnsi="Times New Roman" w:cs="Times New Roman"/>
          <w:b/>
          <w:color w:val="000000"/>
        </w:rPr>
        <w:t>nd Reinforced Composites</w:t>
      </w:r>
    </w:p>
    <w:p w14:paraId="7B8F6892" w14:textId="77777777" w:rsidR="00CC7BF3" w:rsidRPr="00091C29" w:rsidRDefault="00CC7BF3" w:rsidP="00CC7BF3">
      <w:pPr>
        <w:spacing w:after="0" w:line="240" w:lineRule="auto"/>
        <w:rPr>
          <w:rFonts w:ascii="Times New Roman" w:eastAsia="Times New Roman" w:hAnsi="Times New Roman" w:cs="Times New Roman"/>
          <w:color w:val="000000"/>
          <w:sz w:val="10"/>
        </w:rPr>
      </w:pPr>
    </w:p>
    <w:p w14:paraId="47AB95C3" w14:textId="77777777" w:rsidR="00CC7BF3" w:rsidRPr="00091C29" w:rsidRDefault="00CC7BF3" w:rsidP="00CC7BF3">
      <w:pPr>
        <w:spacing w:after="0" w:line="240" w:lineRule="auto"/>
        <w:rPr>
          <w:rFonts w:ascii="Times New Roman" w:eastAsia="Times New Roman" w:hAnsi="Times New Roman" w:cs="Times New Roman"/>
          <w:color w:val="000000"/>
          <w:sz w:val="16"/>
        </w:rPr>
      </w:pPr>
      <w:r w:rsidRPr="00091C29">
        <w:rPr>
          <w:rFonts w:ascii="Times New Roman" w:eastAsia="Times New Roman" w:hAnsi="Times New Roman" w:cs="Times New Roman"/>
          <w:color w:val="000000"/>
          <w:sz w:val="16"/>
        </w:rPr>
        <w:t xml:space="preserve">P. B. </w:t>
      </w:r>
      <w:proofErr w:type="spellStart"/>
      <w:r w:rsidRPr="00091C29">
        <w:rPr>
          <w:rFonts w:ascii="Times New Roman" w:eastAsia="Times New Roman" w:hAnsi="Times New Roman" w:cs="Times New Roman"/>
          <w:color w:val="000000"/>
          <w:sz w:val="16"/>
        </w:rPr>
        <w:t>Mohankumara</w:t>
      </w:r>
      <w:r w:rsidRPr="00091C29">
        <w:rPr>
          <w:rFonts w:ascii="Times New Roman" w:eastAsia="Times New Roman" w:hAnsi="Times New Roman" w:cs="Times New Roman"/>
          <w:color w:val="000000"/>
          <w:sz w:val="16"/>
          <w:vertAlign w:val="superscript"/>
        </w:rPr>
        <w:t>a</w:t>
      </w:r>
      <w:proofErr w:type="spellEnd"/>
      <w:r w:rsidRPr="00091C29">
        <w:rPr>
          <w:rFonts w:ascii="Times New Roman" w:eastAsia="Times New Roman" w:hAnsi="Times New Roman" w:cs="Times New Roman"/>
          <w:color w:val="000000"/>
          <w:sz w:val="16"/>
        </w:rPr>
        <w:t xml:space="preserve">, Shraddha Prashant </w:t>
      </w:r>
      <w:proofErr w:type="spellStart"/>
      <w:r w:rsidRPr="00091C29">
        <w:rPr>
          <w:rFonts w:ascii="Times New Roman" w:eastAsia="Times New Roman" w:hAnsi="Times New Roman" w:cs="Times New Roman"/>
          <w:color w:val="000000"/>
          <w:sz w:val="16"/>
        </w:rPr>
        <w:t>Thakare</w:t>
      </w:r>
      <w:r w:rsidRPr="00091C29">
        <w:rPr>
          <w:rFonts w:ascii="Times New Roman" w:eastAsia="Times New Roman" w:hAnsi="Times New Roman" w:cs="Times New Roman"/>
          <w:color w:val="000000"/>
          <w:sz w:val="16"/>
          <w:vertAlign w:val="superscript"/>
        </w:rPr>
        <w:t>b</w:t>
      </w:r>
      <w:proofErr w:type="spellEnd"/>
      <w:r w:rsidRPr="00091C29">
        <w:rPr>
          <w:rFonts w:ascii="Times New Roman" w:eastAsia="Times New Roman" w:hAnsi="Times New Roman" w:cs="Times New Roman"/>
          <w:color w:val="000000"/>
          <w:sz w:val="16"/>
        </w:rPr>
        <w:t xml:space="preserve">, Vijaykumar </w:t>
      </w:r>
      <w:proofErr w:type="spellStart"/>
      <w:proofErr w:type="gramStart"/>
      <w:r w:rsidRPr="00091C29">
        <w:rPr>
          <w:rFonts w:ascii="Times New Roman" w:eastAsia="Times New Roman" w:hAnsi="Times New Roman" w:cs="Times New Roman"/>
          <w:color w:val="000000"/>
          <w:sz w:val="16"/>
        </w:rPr>
        <w:t>Guna</w:t>
      </w:r>
      <w:r w:rsidRPr="00091C29">
        <w:rPr>
          <w:rFonts w:ascii="Times New Roman" w:eastAsia="Times New Roman" w:hAnsi="Times New Roman" w:cs="Times New Roman"/>
          <w:color w:val="000000"/>
          <w:sz w:val="16"/>
          <w:vertAlign w:val="superscript"/>
        </w:rPr>
        <w:t>c,d</w:t>
      </w:r>
      <w:proofErr w:type="spellEnd"/>
      <w:proofErr w:type="gramEnd"/>
      <w:r w:rsidRPr="00091C29">
        <w:rPr>
          <w:rFonts w:ascii="Times New Roman" w:eastAsia="Times New Roman" w:hAnsi="Times New Roman" w:cs="Times New Roman"/>
          <w:color w:val="000000"/>
          <w:sz w:val="16"/>
        </w:rPr>
        <w:t xml:space="preserve"> &amp; </w:t>
      </w:r>
      <w:r w:rsidRPr="00091C29">
        <w:rPr>
          <w:rFonts w:ascii="Times New Roman" w:eastAsia="Times New Roman" w:hAnsi="Times New Roman" w:cs="Times New Roman"/>
          <w:b/>
          <w:bCs/>
          <w:color w:val="000000"/>
          <w:sz w:val="16"/>
        </w:rPr>
        <w:t xml:space="preserve">G. R. </w:t>
      </w:r>
      <w:proofErr w:type="spellStart"/>
      <w:r w:rsidRPr="00091C29">
        <w:rPr>
          <w:rFonts w:ascii="Times New Roman" w:eastAsia="Times New Roman" w:hAnsi="Times New Roman" w:cs="Times New Roman"/>
          <w:b/>
          <w:bCs/>
          <w:color w:val="000000"/>
          <w:sz w:val="16"/>
        </w:rPr>
        <w:t>Arpitha</w:t>
      </w:r>
      <w:r w:rsidRPr="00091C29">
        <w:rPr>
          <w:rFonts w:ascii="Times New Roman" w:eastAsia="Times New Roman" w:hAnsi="Times New Roman" w:cs="Times New Roman"/>
          <w:b/>
          <w:bCs/>
          <w:color w:val="000000"/>
          <w:sz w:val="16"/>
          <w:vertAlign w:val="superscript"/>
        </w:rPr>
        <w:t>e</w:t>
      </w:r>
      <w:proofErr w:type="spellEnd"/>
    </w:p>
    <w:p w14:paraId="1C9D22E6" w14:textId="77777777" w:rsidR="00CC7BF3" w:rsidRPr="00091C29" w:rsidRDefault="00CC7BF3" w:rsidP="00CC7BF3">
      <w:pPr>
        <w:spacing w:after="0" w:line="240" w:lineRule="auto"/>
        <w:rPr>
          <w:rFonts w:ascii="Times New Roman" w:hAnsi="Times New Roman" w:cs="Times New Roman"/>
          <w:b/>
          <w:sz w:val="16"/>
        </w:rPr>
      </w:pPr>
    </w:p>
    <w:p w14:paraId="535088DA" w14:textId="77777777" w:rsidR="00CC7BF3" w:rsidRPr="00091C29" w:rsidRDefault="00CC7BF3" w:rsidP="00CC7BF3">
      <w:pPr>
        <w:spacing w:after="0" w:line="240" w:lineRule="auto"/>
        <w:rPr>
          <w:rFonts w:ascii="Times New Roman" w:hAnsi="Times New Roman" w:cs="Times New Roman"/>
          <w:color w:val="333333"/>
          <w:sz w:val="16"/>
          <w:shd w:val="clear" w:color="auto" w:fill="FFFFFF"/>
        </w:rPr>
      </w:pPr>
      <w:r w:rsidRPr="00091C29">
        <w:rPr>
          <w:rFonts w:ascii="Times New Roman" w:hAnsi="Times New Roman" w:cs="Times New Roman"/>
          <w:color w:val="333333"/>
          <w:sz w:val="16"/>
          <w:shd w:val="clear" w:color="auto" w:fill="FFFFFF"/>
          <w:vertAlign w:val="superscript"/>
        </w:rPr>
        <w:t xml:space="preserve">a.  </w:t>
      </w:r>
      <w:r w:rsidRPr="00091C29">
        <w:rPr>
          <w:rFonts w:ascii="Times New Roman" w:hAnsi="Times New Roman" w:cs="Times New Roman"/>
          <w:color w:val="333333"/>
          <w:sz w:val="16"/>
          <w:shd w:val="clear" w:color="auto" w:fill="FFFFFF"/>
        </w:rPr>
        <w:t xml:space="preserve">Center for Energy Research, S-VYASA University, </w:t>
      </w:r>
      <w:proofErr w:type="spellStart"/>
      <w:r w:rsidRPr="00091C29">
        <w:rPr>
          <w:rFonts w:ascii="Times New Roman" w:hAnsi="Times New Roman" w:cs="Times New Roman"/>
          <w:color w:val="333333"/>
          <w:sz w:val="16"/>
          <w:shd w:val="clear" w:color="auto" w:fill="FFFFFF"/>
        </w:rPr>
        <w:t>Jigani</w:t>
      </w:r>
      <w:proofErr w:type="spellEnd"/>
      <w:r w:rsidRPr="00091C29">
        <w:rPr>
          <w:rFonts w:ascii="Times New Roman" w:hAnsi="Times New Roman" w:cs="Times New Roman"/>
          <w:color w:val="333333"/>
          <w:sz w:val="16"/>
          <w:shd w:val="clear" w:color="auto" w:fill="FFFFFF"/>
        </w:rPr>
        <w:t>, Bangalore, Karnataka, 560105, India</w:t>
      </w:r>
    </w:p>
    <w:p w14:paraId="539EEEFB" w14:textId="77777777" w:rsidR="00CC7BF3" w:rsidRPr="00091C29" w:rsidRDefault="00CC7BF3" w:rsidP="00CC7BF3">
      <w:pPr>
        <w:spacing w:after="0" w:line="240" w:lineRule="auto"/>
        <w:rPr>
          <w:rFonts w:ascii="Times New Roman" w:hAnsi="Times New Roman" w:cs="Times New Roman"/>
          <w:color w:val="333333"/>
          <w:sz w:val="16"/>
          <w:shd w:val="clear" w:color="auto" w:fill="FFFFFF"/>
        </w:rPr>
      </w:pPr>
      <w:r w:rsidRPr="00091C29">
        <w:rPr>
          <w:rFonts w:ascii="Times New Roman" w:hAnsi="Times New Roman" w:cs="Times New Roman"/>
          <w:color w:val="333333"/>
          <w:sz w:val="16"/>
          <w:shd w:val="clear" w:color="auto" w:fill="FFFFFF"/>
          <w:vertAlign w:val="superscript"/>
        </w:rPr>
        <w:t xml:space="preserve">b.  </w:t>
      </w:r>
      <w:r w:rsidRPr="00091C29">
        <w:rPr>
          <w:rFonts w:ascii="Times New Roman" w:hAnsi="Times New Roman" w:cs="Times New Roman"/>
          <w:color w:val="333333"/>
          <w:sz w:val="16"/>
          <w:shd w:val="clear" w:color="auto" w:fill="FFFFFF"/>
        </w:rPr>
        <w:t xml:space="preserve">Center for Incubation, Innovation, Research and Consultancy, </w:t>
      </w:r>
      <w:proofErr w:type="spellStart"/>
      <w:r w:rsidRPr="00091C29">
        <w:rPr>
          <w:rFonts w:ascii="Times New Roman" w:hAnsi="Times New Roman" w:cs="Times New Roman"/>
          <w:color w:val="333333"/>
          <w:sz w:val="16"/>
          <w:shd w:val="clear" w:color="auto" w:fill="FFFFFF"/>
        </w:rPr>
        <w:t>Jyothy</w:t>
      </w:r>
      <w:proofErr w:type="spellEnd"/>
      <w:r w:rsidRPr="00091C29">
        <w:rPr>
          <w:rFonts w:ascii="Times New Roman" w:hAnsi="Times New Roman" w:cs="Times New Roman"/>
          <w:color w:val="333333"/>
          <w:sz w:val="16"/>
          <w:shd w:val="clear" w:color="auto" w:fill="FFFFFF"/>
        </w:rPr>
        <w:t xml:space="preserve"> Institute of Technology, </w:t>
      </w:r>
      <w:proofErr w:type="spellStart"/>
      <w:r w:rsidRPr="00091C29">
        <w:rPr>
          <w:rFonts w:ascii="Times New Roman" w:hAnsi="Times New Roman" w:cs="Times New Roman"/>
          <w:color w:val="333333"/>
          <w:sz w:val="16"/>
          <w:shd w:val="clear" w:color="auto" w:fill="FFFFFF"/>
        </w:rPr>
        <w:t>Thataguni</w:t>
      </w:r>
      <w:proofErr w:type="spellEnd"/>
      <w:r>
        <w:rPr>
          <w:rFonts w:ascii="Times New Roman" w:hAnsi="Times New Roman" w:cs="Times New Roman"/>
          <w:color w:val="333333"/>
          <w:sz w:val="16"/>
          <w:shd w:val="clear" w:color="auto" w:fill="FFFFFF"/>
        </w:rPr>
        <w:t xml:space="preserve"> </w:t>
      </w:r>
      <w:r w:rsidRPr="00091C29">
        <w:rPr>
          <w:rFonts w:ascii="Times New Roman" w:hAnsi="Times New Roman" w:cs="Times New Roman"/>
          <w:color w:val="333333"/>
          <w:sz w:val="16"/>
          <w:shd w:val="clear" w:color="auto" w:fill="FFFFFF"/>
        </w:rPr>
        <w:t xml:space="preserve">Post, Bangalore, Karnataka, 560082, India </w:t>
      </w:r>
    </w:p>
    <w:p w14:paraId="13430095" w14:textId="77777777" w:rsidR="00CC7BF3" w:rsidRPr="00091C29" w:rsidRDefault="00CC7BF3" w:rsidP="00CC7BF3">
      <w:pPr>
        <w:spacing w:after="0" w:line="240" w:lineRule="auto"/>
        <w:rPr>
          <w:rFonts w:ascii="Times New Roman" w:eastAsia="Times New Roman" w:hAnsi="Times New Roman" w:cs="Times New Roman"/>
          <w:color w:val="333333"/>
          <w:sz w:val="16"/>
        </w:rPr>
      </w:pPr>
      <w:r w:rsidRPr="00091C29">
        <w:rPr>
          <w:rFonts w:ascii="Times New Roman" w:eastAsia="Times New Roman" w:hAnsi="Times New Roman" w:cs="Times New Roman"/>
          <w:color w:val="333333"/>
          <w:sz w:val="16"/>
          <w:vertAlign w:val="superscript"/>
        </w:rPr>
        <w:t>c</w:t>
      </w:r>
      <w:r w:rsidRPr="00091C29">
        <w:rPr>
          <w:rFonts w:ascii="Times New Roman" w:eastAsia="Times New Roman" w:hAnsi="Times New Roman" w:cs="Times New Roman"/>
          <w:color w:val="333333"/>
          <w:sz w:val="16"/>
        </w:rPr>
        <w:t xml:space="preserve">. Center for Incubation, Innovation, Research and Consultancy, </w:t>
      </w:r>
      <w:proofErr w:type="spellStart"/>
      <w:r w:rsidRPr="00091C29">
        <w:rPr>
          <w:rFonts w:ascii="Times New Roman" w:eastAsia="Times New Roman" w:hAnsi="Times New Roman" w:cs="Times New Roman"/>
          <w:color w:val="333333"/>
          <w:sz w:val="16"/>
        </w:rPr>
        <w:t>Jyothy</w:t>
      </w:r>
      <w:proofErr w:type="spellEnd"/>
      <w:r w:rsidRPr="00091C29">
        <w:rPr>
          <w:rFonts w:ascii="Times New Roman" w:eastAsia="Times New Roman" w:hAnsi="Times New Roman" w:cs="Times New Roman"/>
          <w:color w:val="333333"/>
          <w:sz w:val="16"/>
        </w:rPr>
        <w:t xml:space="preserve"> Institute of Technology,</w:t>
      </w:r>
      <w:r>
        <w:rPr>
          <w:rFonts w:ascii="Times New Roman" w:eastAsia="Times New Roman" w:hAnsi="Times New Roman" w:cs="Times New Roman"/>
          <w:color w:val="333333"/>
          <w:sz w:val="16"/>
        </w:rPr>
        <w:t xml:space="preserve"> </w:t>
      </w:r>
      <w:proofErr w:type="spellStart"/>
      <w:r w:rsidRPr="00091C29">
        <w:rPr>
          <w:rFonts w:ascii="Times New Roman" w:eastAsia="Times New Roman" w:hAnsi="Times New Roman" w:cs="Times New Roman"/>
          <w:color w:val="333333"/>
          <w:sz w:val="16"/>
        </w:rPr>
        <w:t>Thataguni</w:t>
      </w:r>
      <w:proofErr w:type="spellEnd"/>
      <w:r w:rsidRPr="00091C29">
        <w:rPr>
          <w:rFonts w:ascii="Times New Roman" w:eastAsia="Times New Roman" w:hAnsi="Times New Roman" w:cs="Times New Roman"/>
          <w:color w:val="333333"/>
          <w:sz w:val="16"/>
        </w:rPr>
        <w:t xml:space="preserve"> Post, Bangalore, Karnataka, 560082, India </w:t>
      </w:r>
    </w:p>
    <w:p w14:paraId="0C7A0F1A" w14:textId="77777777" w:rsidR="00CC7BF3" w:rsidRPr="0073387A" w:rsidRDefault="00CC7BF3" w:rsidP="00CC7BF3">
      <w:pPr>
        <w:spacing w:after="0" w:line="240" w:lineRule="auto"/>
        <w:rPr>
          <w:rFonts w:ascii="Times New Roman" w:eastAsia="Times New Roman" w:hAnsi="Times New Roman" w:cs="Times New Roman"/>
          <w:color w:val="333333"/>
          <w:sz w:val="16"/>
        </w:rPr>
      </w:pPr>
      <w:r w:rsidRPr="00091C29">
        <w:rPr>
          <w:rFonts w:ascii="Times New Roman" w:eastAsia="Times New Roman" w:hAnsi="Times New Roman" w:cs="Times New Roman"/>
          <w:color w:val="333333"/>
          <w:sz w:val="16"/>
          <w:vertAlign w:val="superscript"/>
        </w:rPr>
        <w:t xml:space="preserve">d. </w:t>
      </w:r>
      <w:r w:rsidRPr="0073387A">
        <w:rPr>
          <w:rFonts w:ascii="Times New Roman" w:eastAsia="Times New Roman" w:hAnsi="Times New Roman" w:cs="Times New Roman"/>
          <w:color w:val="333333"/>
          <w:sz w:val="16"/>
        </w:rPr>
        <w:t xml:space="preserve">Visvesvaraya Technological University–Research Resource Centre, </w:t>
      </w:r>
      <w:proofErr w:type="spellStart"/>
      <w:r w:rsidRPr="0073387A">
        <w:rPr>
          <w:rFonts w:ascii="Times New Roman" w:eastAsia="Times New Roman" w:hAnsi="Times New Roman" w:cs="Times New Roman"/>
          <w:color w:val="333333"/>
          <w:sz w:val="16"/>
        </w:rPr>
        <w:t>JnanaSangama</w:t>
      </w:r>
      <w:proofErr w:type="spellEnd"/>
      <w:r w:rsidRPr="0073387A">
        <w:rPr>
          <w:rFonts w:ascii="Times New Roman" w:eastAsia="Times New Roman" w:hAnsi="Times New Roman" w:cs="Times New Roman"/>
          <w:color w:val="333333"/>
          <w:sz w:val="16"/>
        </w:rPr>
        <w:t>, Belagavi, Karnataka, 590018, India</w:t>
      </w:r>
    </w:p>
    <w:p w14:paraId="41A20A0C" w14:textId="77777777" w:rsidR="00CC7BF3" w:rsidRPr="0073387A" w:rsidRDefault="00CC7BF3" w:rsidP="00CC7BF3">
      <w:pPr>
        <w:spacing w:after="0" w:line="240" w:lineRule="auto"/>
        <w:rPr>
          <w:rFonts w:ascii="Times New Roman" w:hAnsi="Times New Roman" w:cs="Times New Roman"/>
          <w:color w:val="333333"/>
          <w:sz w:val="16"/>
          <w:shd w:val="clear" w:color="auto" w:fill="FFFFFF"/>
        </w:rPr>
      </w:pPr>
      <w:r w:rsidRPr="0073387A">
        <w:rPr>
          <w:rFonts w:ascii="Times New Roman" w:hAnsi="Times New Roman" w:cs="Times New Roman"/>
          <w:color w:val="333333"/>
          <w:sz w:val="16"/>
          <w:shd w:val="clear" w:color="auto" w:fill="FFFFFF"/>
          <w:vertAlign w:val="superscript"/>
        </w:rPr>
        <w:t xml:space="preserve">e.  </w:t>
      </w:r>
      <w:r w:rsidRPr="0073387A">
        <w:rPr>
          <w:rFonts w:ascii="Times New Roman" w:hAnsi="Times New Roman" w:cs="Times New Roman"/>
          <w:color w:val="333333"/>
          <w:sz w:val="16"/>
          <w:shd w:val="clear" w:color="auto" w:fill="FFFFFF"/>
        </w:rPr>
        <w:t xml:space="preserve">Department of Mechanical Engineering, Presidency University, </w:t>
      </w:r>
      <w:proofErr w:type="spellStart"/>
      <w:r w:rsidRPr="0073387A">
        <w:rPr>
          <w:rFonts w:ascii="Times New Roman" w:hAnsi="Times New Roman" w:cs="Times New Roman"/>
          <w:color w:val="333333"/>
          <w:sz w:val="16"/>
          <w:shd w:val="clear" w:color="auto" w:fill="FFFFFF"/>
        </w:rPr>
        <w:t>Itgalpur</w:t>
      </w:r>
      <w:proofErr w:type="spellEnd"/>
      <w:r w:rsidRPr="0073387A">
        <w:rPr>
          <w:rFonts w:ascii="Times New Roman" w:hAnsi="Times New Roman" w:cs="Times New Roman"/>
          <w:color w:val="333333"/>
          <w:sz w:val="16"/>
          <w:shd w:val="clear" w:color="auto" w:fill="FFFFFF"/>
        </w:rPr>
        <w:t xml:space="preserve">, </w:t>
      </w:r>
      <w:proofErr w:type="spellStart"/>
      <w:r w:rsidRPr="0073387A">
        <w:rPr>
          <w:rFonts w:ascii="Times New Roman" w:hAnsi="Times New Roman" w:cs="Times New Roman"/>
          <w:color w:val="333333"/>
          <w:sz w:val="16"/>
          <w:shd w:val="clear" w:color="auto" w:fill="FFFFFF"/>
        </w:rPr>
        <w:t>Rajanakunte</w:t>
      </w:r>
      <w:proofErr w:type="spellEnd"/>
      <w:r w:rsidRPr="0073387A">
        <w:rPr>
          <w:rFonts w:ascii="Times New Roman" w:hAnsi="Times New Roman" w:cs="Times New Roman"/>
          <w:color w:val="333333"/>
          <w:sz w:val="16"/>
          <w:shd w:val="clear" w:color="auto" w:fill="FFFFFF"/>
        </w:rPr>
        <w:t>, Yelahanka, Bangalore, Karnataka, 560064, India</w:t>
      </w:r>
    </w:p>
    <w:p w14:paraId="006851A5" w14:textId="77777777" w:rsidR="00CC7BF3" w:rsidRPr="0073387A" w:rsidRDefault="00CC7BF3" w:rsidP="00CC7BF3">
      <w:pPr>
        <w:spacing w:after="0" w:line="240" w:lineRule="auto"/>
        <w:rPr>
          <w:rFonts w:ascii="Times New Roman" w:hAnsi="Times New Roman" w:cs="Times New Roman"/>
          <w:sz w:val="8"/>
        </w:rPr>
      </w:pPr>
    </w:p>
    <w:p w14:paraId="3D10CDE8" w14:textId="77777777" w:rsidR="00CC7BF3" w:rsidRPr="00091C29" w:rsidRDefault="00CC7BF3" w:rsidP="00CC7BF3">
      <w:pPr>
        <w:spacing w:after="0" w:line="240" w:lineRule="auto"/>
        <w:jc w:val="center"/>
        <w:rPr>
          <w:rFonts w:ascii="Times New Roman" w:hAnsi="Times New Roman" w:cs="Times New Roman"/>
          <w:b/>
        </w:rPr>
      </w:pPr>
      <w:r w:rsidRPr="00091C29">
        <w:rPr>
          <w:rFonts w:ascii="Times New Roman" w:hAnsi="Times New Roman" w:cs="Times New Roman"/>
          <w:b/>
        </w:rPr>
        <w:t>Abstract</w:t>
      </w:r>
    </w:p>
    <w:p w14:paraId="48B80224" w14:textId="77777777" w:rsidR="00CC7BF3" w:rsidRPr="00AB026C" w:rsidRDefault="00CC7BF3" w:rsidP="00CC7BF3">
      <w:pPr>
        <w:spacing w:after="0" w:line="240" w:lineRule="auto"/>
        <w:jc w:val="center"/>
        <w:rPr>
          <w:rFonts w:ascii="Times New Roman" w:hAnsi="Times New Roman" w:cs="Times New Roman"/>
          <w:b/>
          <w:sz w:val="2"/>
        </w:rPr>
      </w:pPr>
    </w:p>
    <w:p w14:paraId="56370488" w14:textId="77777777" w:rsidR="00CC7BF3" w:rsidRPr="00D132A8" w:rsidRDefault="00CC7BF3" w:rsidP="00CC7BF3">
      <w:pPr>
        <w:spacing w:after="0" w:line="240" w:lineRule="auto"/>
        <w:jc w:val="both"/>
        <w:rPr>
          <w:rFonts w:ascii="Times New Roman" w:hAnsi="Times New Roman" w:cs="Times New Roman"/>
          <w:color w:val="333333"/>
          <w:sz w:val="2"/>
          <w:szCs w:val="26"/>
        </w:rPr>
      </w:pPr>
    </w:p>
    <w:p w14:paraId="17B5AD00" w14:textId="77777777" w:rsidR="00CC7BF3" w:rsidRPr="00303B51" w:rsidRDefault="00CC7BF3" w:rsidP="00CC7BF3">
      <w:pPr>
        <w:spacing w:after="0"/>
        <w:jc w:val="both"/>
        <w:rPr>
          <w:rFonts w:ascii="Times New Roman" w:hAnsi="Times New Roman" w:cs="Times New Roman"/>
        </w:rPr>
      </w:pPr>
      <w:r w:rsidRPr="00091C29">
        <w:rPr>
          <w:rFonts w:ascii="Times New Roman" w:hAnsi="Times New Roman" w:cs="Times New Roman"/>
          <w:sz w:val="20"/>
        </w:rPr>
        <w:t>In this work, the potential for using </w:t>
      </w:r>
      <w:proofErr w:type="spellStart"/>
      <w:r w:rsidRPr="00091C29">
        <w:rPr>
          <w:rFonts w:ascii="Times New Roman" w:hAnsi="Times New Roman" w:cs="Times New Roman"/>
          <w:sz w:val="20"/>
        </w:rPr>
        <w:t>Millettia</w:t>
      </w:r>
      <w:proofErr w:type="spellEnd"/>
      <w:r w:rsidRPr="00091C29">
        <w:rPr>
          <w:rFonts w:ascii="Times New Roman" w:hAnsi="Times New Roman" w:cs="Times New Roman"/>
          <w:sz w:val="20"/>
        </w:rPr>
        <w:t xml:space="preserve"> pinnata stalk for extracting cellulosic natural fibers and its subsequent use in reinforced composites was studied. The extracted fibers were characterized for its composition, mechanical, thermal stability and morphological properties. Compositional analysis showed that the fibers possessed 54% cellulose, 12% hemicellulose, 15% lignin and 11% ash. The tensile strength of the fiber was 310 MPa, which is comparable to cotton and linen. The tensile strength of the M. pinnata fiber-reinforced polypropylene composites was 17.96 MPa which was similar to other natural fiber-based composites. M. pinnata fibers appear promising for a wide range of applications including textiles and other typical composites applications</w:t>
      </w:r>
      <w:r w:rsidRPr="00303B51">
        <w:rPr>
          <w:rFonts w:ascii="Times New Roman" w:hAnsi="Times New Roman" w:cs="Times New Roman"/>
        </w:rPr>
        <w:t>.</w:t>
      </w:r>
    </w:p>
    <w:p w14:paraId="2FBA9971" w14:textId="77777777" w:rsidR="00CC7BF3" w:rsidRPr="00091C29" w:rsidRDefault="00CC7BF3" w:rsidP="00CC7BF3">
      <w:pPr>
        <w:spacing w:after="0" w:line="240" w:lineRule="auto"/>
        <w:jc w:val="both"/>
        <w:rPr>
          <w:rFonts w:ascii="Times New Roman" w:hAnsi="Times New Roman" w:cs="Times New Roman"/>
          <w:b/>
          <w:sz w:val="12"/>
        </w:rPr>
      </w:pPr>
    </w:p>
    <w:p w14:paraId="249D3F9F" w14:textId="77777777" w:rsidR="00CC7BF3" w:rsidRPr="00091C29" w:rsidRDefault="00CC7BF3" w:rsidP="00CC7BF3">
      <w:pPr>
        <w:spacing w:after="0" w:line="240" w:lineRule="auto"/>
        <w:jc w:val="both"/>
        <w:rPr>
          <w:rFonts w:ascii="Times New Roman" w:hAnsi="Times New Roman" w:cs="Times New Roman"/>
          <w:sz w:val="16"/>
        </w:rPr>
      </w:pPr>
      <w:r>
        <w:rPr>
          <w:rFonts w:ascii="Times New Roman" w:hAnsi="Times New Roman" w:cs="Times New Roman"/>
          <w:b/>
        </w:rPr>
        <w:t>Keywords:</w:t>
      </w:r>
    </w:p>
    <w:p w14:paraId="3F9E79BF" w14:textId="77777777" w:rsidR="00CC7BF3" w:rsidRPr="00091C29" w:rsidRDefault="00CC7BF3" w:rsidP="00CC7BF3">
      <w:pPr>
        <w:spacing w:after="0" w:line="240" w:lineRule="auto"/>
        <w:jc w:val="both"/>
        <w:rPr>
          <w:rFonts w:ascii="Times New Roman" w:eastAsia="Times New Roman" w:hAnsi="Times New Roman" w:cs="Times New Roman"/>
          <w:bCs/>
          <w:color w:val="333333"/>
          <w:sz w:val="18"/>
          <w:szCs w:val="24"/>
        </w:rPr>
      </w:pPr>
      <w:r w:rsidRPr="00091C29">
        <w:rPr>
          <w:rFonts w:ascii="Times New Roman" w:hAnsi="Times New Roman" w:cs="Times New Roman"/>
          <w:sz w:val="20"/>
        </w:rPr>
        <w:t>Natural fibers, Biopolymers, Lignocellulosic material, Composites, Green materials</w:t>
      </w:r>
    </w:p>
    <w:p w14:paraId="3DB17D10" w14:textId="77777777" w:rsidR="00CC7BF3" w:rsidRPr="00091C29" w:rsidRDefault="00CC7BF3" w:rsidP="00CC7BF3">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630"/>
        <w:gridCol w:w="1710"/>
        <w:gridCol w:w="1170"/>
        <w:gridCol w:w="1350"/>
        <w:gridCol w:w="1980"/>
      </w:tblGrid>
      <w:tr w:rsidR="00CC7BF3" w:rsidRPr="00AB026C" w14:paraId="263A7D6C" w14:textId="77777777" w:rsidTr="00673108">
        <w:trPr>
          <w:trHeight w:val="351"/>
        </w:trPr>
        <w:tc>
          <w:tcPr>
            <w:tcW w:w="2610" w:type="dxa"/>
            <w:noWrap/>
            <w:hideMark/>
          </w:tcPr>
          <w:p w14:paraId="5D179F22" w14:textId="77777777" w:rsidR="00CC7BF3" w:rsidRPr="00091C29" w:rsidRDefault="00CC7BF3"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Journal Name</w:t>
            </w:r>
          </w:p>
        </w:tc>
        <w:tc>
          <w:tcPr>
            <w:tcW w:w="630" w:type="dxa"/>
            <w:noWrap/>
            <w:hideMark/>
          </w:tcPr>
          <w:p w14:paraId="6E40D0C3" w14:textId="77777777" w:rsidR="00CC7BF3" w:rsidRPr="00091C29" w:rsidRDefault="00CC7BF3"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Vol.</w:t>
            </w:r>
          </w:p>
        </w:tc>
        <w:tc>
          <w:tcPr>
            <w:tcW w:w="1710" w:type="dxa"/>
            <w:hideMark/>
          </w:tcPr>
          <w:p w14:paraId="4795BAE1" w14:textId="77777777" w:rsidR="00CC7BF3" w:rsidRPr="00091C29" w:rsidRDefault="00CC7BF3"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091C29">
              <w:rPr>
                <w:rFonts w:ascii="Times New Roman" w:eastAsia="Times New Roman" w:hAnsi="Times New Roman" w:cs="Times New Roman"/>
                <w:b/>
                <w:bCs/>
                <w:sz w:val="20"/>
              </w:rPr>
              <w:t xml:space="preserve">Year </w:t>
            </w:r>
          </w:p>
        </w:tc>
        <w:tc>
          <w:tcPr>
            <w:tcW w:w="1170" w:type="dxa"/>
            <w:noWrap/>
            <w:hideMark/>
          </w:tcPr>
          <w:p w14:paraId="562F3542" w14:textId="77777777" w:rsidR="00CC7BF3" w:rsidRPr="00091C29" w:rsidRDefault="00CC7BF3"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Page No.</w:t>
            </w:r>
          </w:p>
        </w:tc>
        <w:tc>
          <w:tcPr>
            <w:tcW w:w="1350" w:type="dxa"/>
            <w:noWrap/>
            <w:hideMark/>
          </w:tcPr>
          <w:p w14:paraId="6C1B17EA" w14:textId="77777777" w:rsidR="00CC7BF3" w:rsidRPr="00091C29" w:rsidRDefault="00CC7BF3" w:rsidP="00673108">
            <w:pPr>
              <w:spacing w:after="0" w:line="240" w:lineRule="auto"/>
              <w:jc w:val="center"/>
              <w:rPr>
                <w:rFonts w:ascii="Times New Roman" w:eastAsia="Times New Roman" w:hAnsi="Times New Roman" w:cs="Times New Roman"/>
                <w:b/>
                <w:bCs/>
                <w:sz w:val="20"/>
              </w:rPr>
            </w:pPr>
            <w:r w:rsidRPr="00091C29">
              <w:rPr>
                <w:rFonts w:ascii="Times New Roman" w:eastAsia="Times New Roman" w:hAnsi="Times New Roman" w:cs="Times New Roman"/>
                <w:b/>
                <w:bCs/>
                <w:sz w:val="20"/>
              </w:rPr>
              <w:t>Publisher</w:t>
            </w:r>
          </w:p>
        </w:tc>
        <w:tc>
          <w:tcPr>
            <w:tcW w:w="1980" w:type="dxa"/>
            <w:noWrap/>
            <w:hideMark/>
          </w:tcPr>
          <w:p w14:paraId="66715E45" w14:textId="77777777" w:rsidR="00CC7BF3" w:rsidRPr="00091C29" w:rsidRDefault="00CC7BF3" w:rsidP="00673108">
            <w:pPr>
              <w:spacing w:after="0" w:line="240" w:lineRule="auto"/>
              <w:jc w:val="center"/>
              <w:rPr>
                <w:rFonts w:ascii="Times New Roman" w:eastAsia="Times New Roman" w:hAnsi="Times New Roman" w:cs="Times New Roman"/>
                <w:b/>
                <w:bCs/>
                <w:sz w:val="20"/>
              </w:rPr>
            </w:pPr>
            <w:proofErr w:type="spellStart"/>
            <w:r w:rsidRPr="00091C29">
              <w:rPr>
                <w:rFonts w:ascii="Times New Roman" w:eastAsia="Times New Roman" w:hAnsi="Times New Roman" w:cs="Times New Roman"/>
                <w:b/>
                <w:bCs/>
                <w:sz w:val="20"/>
              </w:rPr>
              <w:t>Scimago</w:t>
            </w:r>
            <w:proofErr w:type="spellEnd"/>
            <w:r w:rsidRPr="00091C29">
              <w:rPr>
                <w:rFonts w:ascii="Times New Roman" w:eastAsia="Times New Roman" w:hAnsi="Times New Roman" w:cs="Times New Roman"/>
                <w:b/>
                <w:bCs/>
                <w:sz w:val="20"/>
              </w:rPr>
              <w:t xml:space="preserve"> Ranking</w:t>
            </w:r>
          </w:p>
        </w:tc>
      </w:tr>
      <w:tr w:rsidR="00CC7BF3" w:rsidRPr="00AB026C" w14:paraId="7BC65A13" w14:textId="77777777" w:rsidTr="00673108">
        <w:trPr>
          <w:trHeight w:val="450"/>
        </w:trPr>
        <w:tc>
          <w:tcPr>
            <w:tcW w:w="2610" w:type="dxa"/>
            <w:noWrap/>
            <w:hideMark/>
          </w:tcPr>
          <w:p w14:paraId="2CEA517B"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Bioresources and Bioprocessing</w:t>
            </w:r>
          </w:p>
        </w:tc>
        <w:tc>
          <w:tcPr>
            <w:tcW w:w="630" w:type="dxa"/>
            <w:noWrap/>
          </w:tcPr>
          <w:p w14:paraId="3444ACD5"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 xml:space="preserve"> 3 </w:t>
            </w:r>
          </w:p>
        </w:tc>
        <w:tc>
          <w:tcPr>
            <w:tcW w:w="1710" w:type="dxa"/>
          </w:tcPr>
          <w:p w14:paraId="49A7365A" w14:textId="77777777" w:rsidR="00CC7BF3" w:rsidRPr="00091C29" w:rsidRDefault="00CC7BF3"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Jan</w:t>
            </w:r>
            <w:r>
              <w:rPr>
                <w:rFonts w:ascii="Times New Roman" w:hAnsi="Times New Roman" w:cs="Times New Roman"/>
                <w:color w:val="000000"/>
                <w:sz w:val="20"/>
              </w:rPr>
              <w:t>.</w:t>
            </w:r>
            <w:r w:rsidRPr="00091C29">
              <w:rPr>
                <w:rFonts w:ascii="Times New Roman" w:hAnsi="Times New Roman" w:cs="Times New Roman"/>
                <w:color w:val="000000"/>
                <w:sz w:val="20"/>
              </w:rPr>
              <w:t xml:space="preserve"> 2020                           </w:t>
            </w:r>
          </w:p>
          <w:p w14:paraId="2EDD05C5"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70331FB2" w14:textId="77777777" w:rsidR="00CC7BF3" w:rsidRPr="00091C29" w:rsidRDefault="00CC7BF3" w:rsidP="00673108">
            <w:pPr>
              <w:spacing w:after="0" w:line="240" w:lineRule="auto"/>
              <w:jc w:val="center"/>
              <w:rPr>
                <w:rFonts w:ascii="Times New Roman" w:hAnsi="Times New Roman" w:cs="Times New Roman"/>
                <w:color w:val="000000"/>
                <w:sz w:val="20"/>
              </w:rPr>
            </w:pPr>
            <w:r w:rsidRPr="00091C29">
              <w:rPr>
                <w:rFonts w:ascii="Times New Roman" w:hAnsi="Times New Roman" w:cs="Times New Roman"/>
                <w:color w:val="000000"/>
                <w:sz w:val="20"/>
              </w:rPr>
              <w:t>3</w:t>
            </w:r>
          </w:p>
          <w:p w14:paraId="7453D44A"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4F0418FD"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Springer</w:t>
            </w:r>
          </w:p>
        </w:tc>
        <w:tc>
          <w:tcPr>
            <w:tcW w:w="1980" w:type="dxa"/>
            <w:noWrap/>
          </w:tcPr>
          <w:p w14:paraId="6B3F705C" w14:textId="77777777" w:rsidR="00CC7BF3" w:rsidRPr="00091C29" w:rsidRDefault="00CC7BF3" w:rsidP="00673108">
            <w:pPr>
              <w:spacing w:after="0" w:line="240" w:lineRule="auto"/>
              <w:jc w:val="center"/>
              <w:rPr>
                <w:rFonts w:ascii="Times New Roman" w:eastAsia="Times New Roman" w:hAnsi="Times New Roman" w:cs="Times New Roman"/>
                <w:b/>
                <w:bCs/>
                <w:color w:val="FF0000"/>
                <w:sz w:val="20"/>
              </w:rPr>
            </w:pPr>
            <w:r w:rsidRPr="00091C29">
              <w:rPr>
                <w:rFonts w:ascii="Times New Roman" w:hAnsi="Times New Roman" w:cs="Times New Roman"/>
                <w:color w:val="000000"/>
                <w:sz w:val="20"/>
              </w:rPr>
              <w:t>Q2</w:t>
            </w:r>
          </w:p>
        </w:tc>
      </w:tr>
    </w:tbl>
    <w:p w14:paraId="7E8720E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7BF3"/>
    <w:rsid w:val="00866CE2"/>
    <w:rsid w:val="00C82B31"/>
    <w:rsid w:val="00CC7B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B778"/>
  <w15:chartTrackingRefBased/>
  <w15:docId w15:val="{EF287F90-4C31-4F4C-8FD7-127B95F9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2022-05-18T10:28:00Z</dcterms:created>
  <dcterms:modified xsi:type="dcterms:W3CDTF">2022-05-18T10:28:00Z</dcterms:modified>
</cp:coreProperties>
</file>