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D37F" w14:textId="77777777" w:rsidR="003D55C1" w:rsidRPr="00551B9C" w:rsidRDefault="003D55C1" w:rsidP="003D55C1">
      <w:pPr>
        <w:spacing w:after="0"/>
        <w:rPr>
          <w:rFonts w:ascii="Times New Roman" w:hAnsi="Times New Roman" w:cs="Times New Roman"/>
          <w:b/>
        </w:rPr>
      </w:pPr>
      <w:r w:rsidRPr="00551B9C">
        <w:rPr>
          <w:rFonts w:ascii="Times New Roman" w:hAnsi="Times New Roman" w:cs="Times New Roman"/>
          <w:b/>
        </w:rPr>
        <w:t>Paper No: PU-SOE-MECH- 08</w:t>
      </w:r>
    </w:p>
    <w:p w14:paraId="66948E25" w14:textId="77777777" w:rsidR="003D55C1" w:rsidRPr="00551B9C" w:rsidRDefault="003D55C1" w:rsidP="003D55C1">
      <w:pPr>
        <w:spacing w:after="0" w:line="240" w:lineRule="auto"/>
        <w:rPr>
          <w:rFonts w:ascii="Times New Roman" w:eastAsia="Times New Roman" w:hAnsi="Times New Roman" w:cs="Times New Roman"/>
          <w:b/>
          <w:color w:val="000000"/>
          <w:sz w:val="2"/>
        </w:rPr>
      </w:pPr>
    </w:p>
    <w:p w14:paraId="6C1E0791" w14:textId="77777777" w:rsidR="003D55C1" w:rsidRPr="00551B9C" w:rsidRDefault="003D55C1" w:rsidP="003D55C1">
      <w:pPr>
        <w:spacing w:after="0" w:line="240" w:lineRule="auto"/>
        <w:jc w:val="both"/>
        <w:rPr>
          <w:rFonts w:ascii="Times New Roman" w:eastAsia="Times New Roman" w:hAnsi="Times New Roman" w:cs="Times New Roman"/>
          <w:b/>
          <w:color w:val="000000"/>
          <w:sz w:val="6"/>
        </w:rPr>
      </w:pPr>
    </w:p>
    <w:p w14:paraId="5715359E" w14:textId="77777777" w:rsidR="003D55C1" w:rsidRPr="00551B9C" w:rsidRDefault="003D55C1" w:rsidP="003D55C1">
      <w:pPr>
        <w:spacing w:after="0" w:line="240" w:lineRule="auto"/>
        <w:jc w:val="both"/>
        <w:rPr>
          <w:rFonts w:ascii="Times New Roman" w:eastAsia="Times New Roman" w:hAnsi="Times New Roman" w:cs="Times New Roman"/>
          <w:b/>
          <w:color w:val="000000"/>
        </w:rPr>
      </w:pPr>
      <w:r w:rsidRPr="00551B9C">
        <w:rPr>
          <w:rFonts w:ascii="Times New Roman" w:eastAsia="Times New Roman" w:hAnsi="Times New Roman" w:cs="Times New Roman"/>
          <w:b/>
          <w:color w:val="000000"/>
        </w:rPr>
        <w:t>HVOF Sprayed Inconel 718/Cubic Boron Nitride Composite Coatings:</w:t>
      </w:r>
      <w:r>
        <w:rPr>
          <w:rFonts w:ascii="Times New Roman" w:eastAsia="Times New Roman" w:hAnsi="Times New Roman" w:cs="Times New Roman"/>
          <w:b/>
          <w:color w:val="000000"/>
        </w:rPr>
        <w:t xml:space="preserve"> Microstructure, Microhardness a</w:t>
      </w:r>
      <w:r w:rsidRPr="00551B9C">
        <w:rPr>
          <w:rFonts w:ascii="Times New Roman" w:eastAsia="Times New Roman" w:hAnsi="Times New Roman" w:cs="Times New Roman"/>
          <w:b/>
          <w:color w:val="000000"/>
        </w:rPr>
        <w:t>nd Slurry Erosive Behaviour</w:t>
      </w:r>
    </w:p>
    <w:p w14:paraId="63B6D69F" w14:textId="77777777" w:rsidR="003D55C1" w:rsidRPr="00551B9C" w:rsidRDefault="003D55C1" w:rsidP="003D55C1">
      <w:pPr>
        <w:spacing w:after="0" w:line="240" w:lineRule="auto"/>
        <w:rPr>
          <w:rFonts w:ascii="Times New Roman" w:eastAsia="Times New Roman" w:hAnsi="Times New Roman" w:cs="Times New Roman"/>
          <w:b/>
          <w:color w:val="000000"/>
          <w:sz w:val="10"/>
        </w:rPr>
      </w:pPr>
    </w:p>
    <w:p w14:paraId="78548500" w14:textId="77777777" w:rsidR="003D55C1" w:rsidRPr="009E5A93" w:rsidRDefault="003D55C1" w:rsidP="003D55C1">
      <w:pPr>
        <w:spacing w:after="0" w:line="240" w:lineRule="auto"/>
        <w:rPr>
          <w:rFonts w:ascii="Times New Roman" w:eastAsia="Times New Roman" w:hAnsi="Times New Roman" w:cs="Times New Roman"/>
          <w:sz w:val="16"/>
        </w:rPr>
      </w:pPr>
      <w:r w:rsidRPr="009E5A93">
        <w:rPr>
          <w:rFonts w:ascii="Times New Roman" w:eastAsia="Times New Roman" w:hAnsi="Times New Roman" w:cs="Times New Roman"/>
          <w:sz w:val="16"/>
        </w:rPr>
        <w:t xml:space="preserve">K </w:t>
      </w:r>
      <w:proofErr w:type="spellStart"/>
      <w:proofErr w:type="gramStart"/>
      <w:r w:rsidRPr="009E5A93">
        <w:rPr>
          <w:rFonts w:ascii="Times New Roman" w:eastAsia="Times New Roman" w:hAnsi="Times New Roman" w:cs="Times New Roman"/>
          <w:sz w:val="16"/>
        </w:rPr>
        <w:t>Shivalingaiah</w:t>
      </w:r>
      <w:r w:rsidRPr="009E5A93">
        <w:rPr>
          <w:rFonts w:ascii="Times New Roman" w:eastAsia="Times New Roman" w:hAnsi="Times New Roman" w:cs="Times New Roman"/>
          <w:sz w:val="16"/>
          <w:vertAlign w:val="superscript"/>
        </w:rPr>
        <w:t>a,b</w:t>
      </w:r>
      <w:proofErr w:type="spellEnd"/>
      <w:proofErr w:type="gramEnd"/>
      <w:r w:rsidRPr="009E5A93">
        <w:rPr>
          <w:rFonts w:ascii="Times New Roman" w:eastAsia="Times New Roman" w:hAnsi="Times New Roman" w:cs="Times New Roman"/>
          <w:sz w:val="16"/>
        </w:rPr>
        <w:t xml:space="preserve">, K S </w:t>
      </w:r>
      <w:proofErr w:type="spellStart"/>
      <w:r w:rsidRPr="009E5A93">
        <w:rPr>
          <w:rFonts w:ascii="Times New Roman" w:eastAsia="Times New Roman" w:hAnsi="Times New Roman" w:cs="Times New Roman"/>
          <w:sz w:val="16"/>
        </w:rPr>
        <w:t>Sridhar</w:t>
      </w:r>
      <w:r w:rsidRPr="009E5A93">
        <w:rPr>
          <w:rFonts w:ascii="Times New Roman" w:eastAsia="Times New Roman" w:hAnsi="Times New Roman" w:cs="Times New Roman"/>
          <w:sz w:val="16"/>
          <w:vertAlign w:val="superscript"/>
        </w:rPr>
        <w:t>b</w:t>
      </w:r>
      <w:proofErr w:type="spellEnd"/>
      <w:r w:rsidRPr="009E5A93">
        <w:rPr>
          <w:rFonts w:ascii="Times New Roman" w:eastAsia="Times New Roman" w:hAnsi="Times New Roman" w:cs="Times New Roman"/>
          <w:sz w:val="16"/>
        </w:rPr>
        <w:t xml:space="preserve">, D </w:t>
      </w:r>
      <w:proofErr w:type="spellStart"/>
      <w:r w:rsidRPr="009E5A93">
        <w:rPr>
          <w:rFonts w:ascii="Times New Roman" w:eastAsia="Times New Roman" w:hAnsi="Times New Roman" w:cs="Times New Roman"/>
          <w:sz w:val="16"/>
        </w:rPr>
        <w:t>Sethuram</w:t>
      </w:r>
      <w:r w:rsidRPr="009E5A93">
        <w:rPr>
          <w:rFonts w:ascii="Times New Roman" w:eastAsia="Times New Roman" w:hAnsi="Times New Roman" w:cs="Times New Roman"/>
          <w:sz w:val="16"/>
          <w:vertAlign w:val="superscript"/>
        </w:rPr>
        <w:t>b</w:t>
      </w:r>
      <w:proofErr w:type="spellEnd"/>
      <w:r w:rsidRPr="009E5A93">
        <w:rPr>
          <w:rFonts w:ascii="Times New Roman" w:eastAsia="Times New Roman" w:hAnsi="Times New Roman" w:cs="Times New Roman"/>
          <w:sz w:val="16"/>
        </w:rPr>
        <w:t xml:space="preserve">, K V </w:t>
      </w:r>
      <w:proofErr w:type="spellStart"/>
      <w:r w:rsidRPr="009E5A93">
        <w:rPr>
          <w:rFonts w:ascii="Times New Roman" w:eastAsia="Times New Roman" w:hAnsi="Times New Roman" w:cs="Times New Roman"/>
          <w:sz w:val="16"/>
        </w:rPr>
        <w:t>Shivananda</w:t>
      </w:r>
      <w:proofErr w:type="spellEnd"/>
      <w:r w:rsidRPr="009E5A93">
        <w:rPr>
          <w:rFonts w:ascii="Times New Roman" w:eastAsia="Times New Roman" w:hAnsi="Times New Roman" w:cs="Times New Roman"/>
          <w:sz w:val="16"/>
        </w:rPr>
        <w:t xml:space="preserve"> </w:t>
      </w:r>
      <w:proofErr w:type="spellStart"/>
      <w:r w:rsidRPr="009E5A93">
        <w:rPr>
          <w:rFonts w:ascii="Times New Roman" w:eastAsia="Times New Roman" w:hAnsi="Times New Roman" w:cs="Times New Roman"/>
          <w:sz w:val="16"/>
        </w:rPr>
        <w:t>Murthy</w:t>
      </w:r>
      <w:r w:rsidRPr="009E5A93">
        <w:rPr>
          <w:rFonts w:ascii="Times New Roman" w:eastAsia="Times New Roman" w:hAnsi="Times New Roman" w:cs="Times New Roman"/>
          <w:sz w:val="16"/>
          <w:vertAlign w:val="superscript"/>
        </w:rPr>
        <w:t>c</w:t>
      </w:r>
      <w:proofErr w:type="spellEnd"/>
      <w:r w:rsidRPr="009E5A93">
        <w:rPr>
          <w:rFonts w:ascii="Times New Roman" w:eastAsia="Times New Roman" w:hAnsi="Times New Roman" w:cs="Times New Roman"/>
          <w:sz w:val="16"/>
        </w:rPr>
        <w:t xml:space="preserve">, </w:t>
      </w:r>
      <w:proofErr w:type="spellStart"/>
      <w:r w:rsidRPr="009E5A93">
        <w:rPr>
          <w:rFonts w:ascii="Times New Roman" w:eastAsia="Times New Roman" w:hAnsi="Times New Roman" w:cs="Times New Roman"/>
          <w:sz w:val="16"/>
        </w:rPr>
        <w:t>Praveennath</w:t>
      </w:r>
      <w:proofErr w:type="spellEnd"/>
      <w:r w:rsidRPr="009E5A93">
        <w:rPr>
          <w:rFonts w:ascii="Times New Roman" w:eastAsia="Times New Roman" w:hAnsi="Times New Roman" w:cs="Times New Roman"/>
          <w:sz w:val="16"/>
        </w:rPr>
        <w:t xml:space="preserve"> G </w:t>
      </w:r>
      <w:proofErr w:type="spellStart"/>
      <w:r w:rsidRPr="009E5A93">
        <w:rPr>
          <w:rFonts w:ascii="Times New Roman" w:eastAsia="Times New Roman" w:hAnsi="Times New Roman" w:cs="Times New Roman"/>
          <w:sz w:val="16"/>
        </w:rPr>
        <w:t>Koppad</w:t>
      </w:r>
      <w:r w:rsidRPr="009E5A93">
        <w:rPr>
          <w:rFonts w:ascii="Times New Roman" w:eastAsia="Times New Roman" w:hAnsi="Times New Roman" w:cs="Times New Roman"/>
          <w:sz w:val="16"/>
          <w:vertAlign w:val="superscript"/>
        </w:rPr>
        <w:t>d</w:t>
      </w:r>
      <w:proofErr w:type="spellEnd"/>
      <w:r w:rsidRPr="009E5A93">
        <w:rPr>
          <w:rFonts w:ascii="Times New Roman" w:eastAsia="Times New Roman" w:hAnsi="Times New Roman" w:cs="Times New Roman"/>
          <w:sz w:val="16"/>
        </w:rPr>
        <w:t xml:space="preserve"> and </w:t>
      </w:r>
      <w:r w:rsidRPr="009E5A93">
        <w:rPr>
          <w:rFonts w:ascii="Times New Roman" w:eastAsia="Times New Roman" w:hAnsi="Times New Roman" w:cs="Times New Roman"/>
          <w:b/>
          <w:bCs/>
          <w:sz w:val="16"/>
        </w:rPr>
        <w:t xml:space="preserve">C S </w:t>
      </w:r>
      <w:proofErr w:type="spellStart"/>
      <w:r w:rsidRPr="009E5A93">
        <w:rPr>
          <w:rFonts w:ascii="Times New Roman" w:eastAsia="Times New Roman" w:hAnsi="Times New Roman" w:cs="Times New Roman"/>
          <w:b/>
          <w:bCs/>
          <w:sz w:val="16"/>
        </w:rPr>
        <w:t>Ramesh</w:t>
      </w:r>
      <w:r w:rsidRPr="009E5A93">
        <w:rPr>
          <w:rFonts w:ascii="Times New Roman" w:eastAsia="Times New Roman" w:hAnsi="Times New Roman" w:cs="Times New Roman"/>
          <w:b/>
          <w:bCs/>
          <w:sz w:val="16"/>
          <w:vertAlign w:val="superscript"/>
        </w:rPr>
        <w:t>e</w:t>
      </w:r>
      <w:proofErr w:type="spellEnd"/>
    </w:p>
    <w:p w14:paraId="5D7F38C6" w14:textId="77777777" w:rsidR="003D55C1" w:rsidRPr="009E5A93" w:rsidRDefault="003D55C1" w:rsidP="003D55C1">
      <w:pPr>
        <w:spacing w:after="0" w:line="240" w:lineRule="auto"/>
        <w:textAlignment w:val="baseline"/>
        <w:rPr>
          <w:rFonts w:ascii="Times New Roman" w:eastAsia="Times New Roman" w:hAnsi="Times New Roman" w:cs="Times New Roman"/>
          <w:sz w:val="16"/>
        </w:rPr>
      </w:pPr>
      <w:r w:rsidRPr="009E5A93">
        <w:rPr>
          <w:rFonts w:ascii="Times New Roman" w:eastAsia="Times New Roman" w:hAnsi="Times New Roman" w:cs="Times New Roman"/>
          <w:sz w:val="16"/>
          <w:bdr w:val="none" w:sz="0" w:space="0" w:color="auto" w:frame="1"/>
          <w:vertAlign w:val="superscript"/>
        </w:rPr>
        <w:t>a</w:t>
      </w:r>
      <w:r w:rsidRPr="009E5A93">
        <w:rPr>
          <w:rFonts w:ascii="Times New Roman" w:eastAsia="Times New Roman" w:hAnsi="Times New Roman" w:cs="Times New Roman"/>
          <w:sz w:val="16"/>
        </w:rPr>
        <w:t xml:space="preserve"> Department of Mechanical Engineering, </w:t>
      </w:r>
      <w:proofErr w:type="spellStart"/>
      <w:r w:rsidRPr="009E5A93">
        <w:rPr>
          <w:rFonts w:ascii="Times New Roman" w:eastAsia="Times New Roman" w:hAnsi="Times New Roman" w:cs="Times New Roman"/>
          <w:sz w:val="16"/>
        </w:rPr>
        <w:t>RajaRajeswari</w:t>
      </w:r>
      <w:proofErr w:type="spellEnd"/>
      <w:r w:rsidRPr="009E5A93">
        <w:rPr>
          <w:rFonts w:ascii="Times New Roman" w:eastAsia="Times New Roman" w:hAnsi="Times New Roman" w:cs="Times New Roman"/>
          <w:sz w:val="16"/>
        </w:rPr>
        <w:t xml:space="preserve"> College of Engineering, Bengaluru, 560074, India</w:t>
      </w:r>
    </w:p>
    <w:p w14:paraId="74B1F3CB" w14:textId="77777777" w:rsidR="003D55C1" w:rsidRPr="009E5A93" w:rsidRDefault="003D55C1" w:rsidP="003D55C1">
      <w:pPr>
        <w:spacing w:after="0" w:line="240" w:lineRule="auto"/>
        <w:textAlignment w:val="baseline"/>
        <w:rPr>
          <w:rFonts w:ascii="Times New Roman" w:eastAsia="Times New Roman" w:hAnsi="Times New Roman" w:cs="Times New Roman"/>
          <w:sz w:val="16"/>
        </w:rPr>
      </w:pPr>
      <w:r w:rsidRPr="009E5A93">
        <w:rPr>
          <w:rFonts w:ascii="Times New Roman" w:eastAsia="Times New Roman" w:hAnsi="Times New Roman" w:cs="Times New Roman"/>
          <w:sz w:val="16"/>
          <w:bdr w:val="none" w:sz="0" w:space="0" w:color="auto" w:frame="1"/>
          <w:vertAlign w:val="superscript"/>
        </w:rPr>
        <w:t>b</w:t>
      </w:r>
      <w:r w:rsidRPr="009E5A93">
        <w:rPr>
          <w:rFonts w:ascii="Times New Roman" w:eastAsia="Times New Roman" w:hAnsi="Times New Roman" w:cs="Times New Roman"/>
          <w:sz w:val="16"/>
        </w:rPr>
        <w:t> Department of Mechanical Engineering, PES Institute of Technology, Bengaluru 560085, India</w:t>
      </w:r>
    </w:p>
    <w:p w14:paraId="69E2BA37" w14:textId="77777777" w:rsidR="003D55C1" w:rsidRPr="009E5A93" w:rsidRDefault="003D55C1" w:rsidP="003D55C1">
      <w:pPr>
        <w:spacing w:after="0" w:line="240" w:lineRule="auto"/>
        <w:textAlignment w:val="baseline"/>
        <w:rPr>
          <w:rFonts w:ascii="Times New Roman" w:eastAsia="Times New Roman" w:hAnsi="Times New Roman" w:cs="Times New Roman"/>
          <w:sz w:val="16"/>
        </w:rPr>
      </w:pPr>
      <w:r w:rsidRPr="009E5A93">
        <w:rPr>
          <w:rFonts w:ascii="Times New Roman" w:eastAsia="Times New Roman" w:hAnsi="Times New Roman" w:cs="Times New Roman"/>
          <w:sz w:val="16"/>
          <w:bdr w:val="none" w:sz="0" w:space="0" w:color="auto" w:frame="1"/>
          <w:vertAlign w:val="superscript"/>
        </w:rPr>
        <w:t>c</w:t>
      </w:r>
      <w:r w:rsidRPr="009E5A93">
        <w:rPr>
          <w:rFonts w:ascii="Times New Roman" w:eastAsia="Times New Roman" w:hAnsi="Times New Roman" w:cs="Times New Roman"/>
          <w:sz w:val="16"/>
        </w:rPr>
        <w:t xml:space="preserve"> Department of Mechanical Engineering, Government Engineering College, </w:t>
      </w:r>
      <w:proofErr w:type="spellStart"/>
      <w:r w:rsidRPr="009E5A93">
        <w:rPr>
          <w:rFonts w:ascii="Times New Roman" w:eastAsia="Times New Roman" w:hAnsi="Times New Roman" w:cs="Times New Roman"/>
          <w:sz w:val="16"/>
        </w:rPr>
        <w:t>Ramanagar</w:t>
      </w:r>
      <w:proofErr w:type="spellEnd"/>
      <w:r w:rsidRPr="009E5A93">
        <w:rPr>
          <w:rFonts w:ascii="Times New Roman" w:eastAsia="Times New Roman" w:hAnsi="Times New Roman" w:cs="Times New Roman"/>
          <w:sz w:val="16"/>
        </w:rPr>
        <w:t xml:space="preserve"> </w:t>
      </w:r>
      <w:proofErr w:type="gramStart"/>
      <w:r w:rsidRPr="009E5A93">
        <w:rPr>
          <w:rFonts w:ascii="Times New Roman" w:eastAsia="Times New Roman" w:hAnsi="Times New Roman" w:cs="Times New Roman"/>
          <w:sz w:val="16"/>
        </w:rPr>
        <w:t>562159,India</w:t>
      </w:r>
      <w:proofErr w:type="gramEnd"/>
    </w:p>
    <w:p w14:paraId="3A0EB968" w14:textId="77777777" w:rsidR="003D55C1" w:rsidRPr="009E5A93" w:rsidRDefault="003D55C1" w:rsidP="003D55C1">
      <w:pPr>
        <w:spacing w:after="0" w:line="240" w:lineRule="auto"/>
        <w:textAlignment w:val="baseline"/>
        <w:rPr>
          <w:rFonts w:ascii="Times New Roman" w:eastAsia="Times New Roman" w:hAnsi="Times New Roman" w:cs="Times New Roman"/>
          <w:sz w:val="16"/>
        </w:rPr>
      </w:pPr>
      <w:r w:rsidRPr="009E5A93">
        <w:rPr>
          <w:rFonts w:ascii="Times New Roman" w:eastAsia="Times New Roman" w:hAnsi="Times New Roman" w:cs="Times New Roman"/>
          <w:sz w:val="16"/>
          <w:bdr w:val="none" w:sz="0" w:space="0" w:color="auto" w:frame="1"/>
          <w:vertAlign w:val="superscript"/>
        </w:rPr>
        <w:t>d</w:t>
      </w:r>
      <w:r w:rsidRPr="009E5A93">
        <w:rPr>
          <w:rFonts w:ascii="Times New Roman" w:eastAsia="Times New Roman" w:hAnsi="Times New Roman" w:cs="Times New Roman"/>
          <w:sz w:val="16"/>
        </w:rPr>
        <w:t> Department of Mechanical Engineering, Dayananda Sagar College of Engineering, Bengaluru, 560078, India</w:t>
      </w:r>
    </w:p>
    <w:p w14:paraId="61EB940F" w14:textId="77777777" w:rsidR="003D55C1" w:rsidRPr="009E5A93" w:rsidRDefault="003D55C1" w:rsidP="003D55C1">
      <w:pPr>
        <w:spacing w:after="0" w:line="240" w:lineRule="auto"/>
        <w:textAlignment w:val="baseline"/>
        <w:rPr>
          <w:rFonts w:ascii="Times New Roman" w:eastAsia="Times New Roman" w:hAnsi="Times New Roman" w:cs="Times New Roman"/>
          <w:sz w:val="16"/>
        </w:rPr>
      </w:pPr>
      <w:r w:rsidRPr="009E5A93">
        <w:rPr>
          <w:rFonts w:ascii="Times New Roman" w:eastAsia="Times New Roman" w:hAnsi="Times New Roman" w:cs="Times New Roman"/>
          <w:sz w:val="16"/>
          <w:bdr w:val="none" w:sz="0" w:space="0" w:color="auto" w:frame="1"/>
          <w:vertAlign w:val="superscript"/>
        </w:rPr>
        <w:t>e</w:t>
      </w:r>
      <w:r w:rsidRPr="009E5A93">
        <w:rPr>
          <w:rFonts w:ascii="Times New Roman" w:eastAsia="Times New Roman" w:hAnsi="Times New Roman" w:cs="Times New Roman"/>
          <w:sz w:val="16"/>
        </w:rPr>
        <w:t> Research and Innovation Council, Presidency University, Bengaluru 560064, India</w:t>
      </w:r>
    </w:p>
    <w:p w14:paraId="259BF604" w14:textId="77777777" w:rsidR="003D55C1" w:rsidRPr="009E5A93" w:rsidRDefault="003D55C1" w:rsidP="003D55C1">
      <w:pPr>
        <w:spacing w:after="0" w:line="240" w:lineRule="auto"/>
        <w:rPr>
          <w:rFonts w:ascii="Times New Roman" w:eastAsia="Times New Roman" w:hAnsi="Times New Roman" w:cs="Times New Roman"/>
          <w:sz w:val="6"/>
        </w:rPr>
      </w:pPr>
    </w:p>
    <w:p w14:paraId="6B39C6E0" w14:textId="77777777" w:rsidR="003D55C1" w:rsidRPr="009E5A93" w:rsidRDefault="003D55C1" w:rsidP="003D55C1">
      <w:pPr>
        <w:spacing w:after="0" w:line="240" w:lineRule="auto"/>
        <w:jc w:val="center"/>
        <w:rPr>
          <w:rFonts w:ascii="Times New Roman" w:hAnsi="Times New Roman" w:cs="Times New Roman"/>
          <w:b/>
          <w:sz w:val="28"/>
        </w:rPr>
      </w:pPr>
      <w:r w:rsidRPr="009E5A93">
        <w:rPr>
          <w:rFonts w:ascii="Times New Roman" w:hAnsi="Times New Roman" w:cs="Times New Roman"/>
          <w:b/>
        </w:rPr>
        <w:t>Abstract</w:t>
      </w:r>
    </w:p>
    <w:p w14:paraId="228F6DE5" w14:textId="77777777" w:rsidR="003D55C1" w:rsidRPr="009E5A93" w:rsidRDefault="003D55C1" w:rsidP="003D55C1">
      <w:pPr>
        <w:spacing w:after="0" w:line="240" w:lineRule="auto"/>
        <w:jc w:val="center"/>
        <w:rPr>
          <w:rFonts w:ascii="Times New Roman" w:hAnsi="Times New Roman" w:cs="Times New Roman"/>
          <w:b/>
          <w:sz w:val="2"/>
        </w:rPr>
      </w:pPr>
    </w:p>
    <w:p w14:paraId="7377C108" w14:textId="77777777" w:rsidR="003D55C1" w:rsidRPr="009E5A93" w:rsidRDefault="003D55C1" w:rsidP="003D55C1">
      <w:pPr>
        <w:spacing w:after="0" w:line="240" w:lineRule="auto"/>
        <w:jc w:val="both"/>
        <w:rPr>
          <w:rFonts w:ascii="Times New Roman" w:hAnsi="Times New Roman" w:cs="Times New Roman"/>
          <w:sz w:val="2"/>
          <w:szCs w:val="26"/>
        </w:rPr>
      </w:pPr>
    </w:p>
    <w:p w14:paraId="54353DC0" w14:textId="77777777" w:rsidR="003D55C1" w:rsidRPr="009E5A93" w:rsidRDefault="003D55C1" w:rsidP="003D55C1">
      <w:pPr>
        <w:spacing w:after="0" w:line="240" w:lineRule="auto"/>
        <w:jc w:val="both"/>
        <w:rPr>
          <w:rFonts w:ascii="Times New Roman" w:hAnsi="Times New Roman" w:cs="Times New Roman"/>
          <w:sz w:val="20"/>
        </w:rPr>
      </w:pPr>
      <w:r w:rsidRPr="009E5A93">
        <w:rPr>
          <w:rFonts w:ascii="Times New Roman" w:hAnsi="Times New Roman" w:cs="Times New Roman"/>
          <w:sz w:val="20"/>
        </w:rPr>
        <w:t xml:space="preserve">In the present work Inconel 718 based composite coating with varying </w:t>
      </w:r>
      <w:proofErr w:type="spellStart"/>
      <w:r w:rsidRPr="009E5A93">
        <w:rPr>
          <w:rFonts w:ascii="Times New Roman" w:hAnsi="Times New Roman" w:cs="Times New Roman"/>
          <w:sz w:val="20"/>
        </w:rPr>
        <w:t>cBN</w:t>
      </w:r>
      <w:proofErr w:type="spellEnd"/>
      <w:r w:rsidRPr="009E5A93">
        <w:rPr>
          <w:rFonts w:ascii="Times New Roman" w:hAnsi="Times New Roman" w:cs="Times New Roman"/>
          <w:sz w:val="20"/>
        </w:rPr>
        <w:t xml:space="preserve"> were developed on SS304 substrate using high-velocity oxy-fuel (HVOF) technique. The developed coatings were subjected to microstructural, x-ray diffraction, microhardness and adhesion strength studies. The uncoated and composite coatings were subjected to slurry erosion test with varying slurry concentration (10%–40%), slurry rotational speed (500–1500 rpm) and test duration (5–25 h). Cross-sectional analysis of composite coating suggested formation of lamellar structure with good splat/splat bonding as well as with the substrate material. Both microhardness and slurry erosion resistance of Inconel 718/20%cBN coating was found to be significantly higher than that of uncoated and other composite coatings. For all slurry erosion test </w:t>
      </w:r>
      <w:proofErr w:type="gramStart"/>
      <w:r w:rsidRPr="009E5A93">
        <w:rPr>
          <w:rFonts w:ascii="Times New Roman" w:hAnsi="Times New Roman" w:cs="Times New Roman"/>
          <w:sz w:val="20"/>
        </w:rPr>
        <w:t>conditions</w:t>
      </w:r>
      <w:proofErr w:type="gramEnd"/>
      <w:r w:rsidRPr="009E5A93">
        <w:rPr>
          <w:rFonts w:ascii="Times New Roman" w:hAnsi="Times New Roman" w:cs="Times New Roman"/>
          <w:sz w:val="20"/>
        </w:rPr>
        <w:t xml:space="preserve"> the composite coatings were found to be superior to that of uncoated substrate. Overall composite coatings showed failure mechanism starting from plastic deformation to spalling while uncoated substrate showed deep crater with heavy ploughing.</w:t>
      </w:r>
    </w:p>
    <w:p w14:paraId="198ED3AE" w14:textId="77777777" w:rsidR="003D55C1" w:rsidRPr="00551B9C" w:rsidRDefault="003D55C1" w:rsidP="003D55C1">
      <w:pPr>
        <w:spacing w:after="0" w:line="240" w:lineRule="auto"/>
        <w:jc w:val="both"/>
        <w:rPr>
          <w:rFonts w:ascii="Times New Roman" w:hAnsi="Times New Roman" w:cs="Times New Roman"/>
          <w:b/>
          <w:sz w:val="8"/>
          <w:szCs w:val="28"/>
        </w:rPr>
      </w:pPr>
    </w:p>
    <w:p w14:paraId="175B8764" w14:textId="77777777" w:rsidR="003D55C1" w:rsidRPr="00551B9C" w:rsidRDefault="003D55C1" w:rsidP="003D55C1">
      <w:pPr>
        <w:spacing w:after="0" w:line="240" w:lineRule="auto"/>
        <w:jc w:val="both"/>
        <w:rPr>
          <w:rFonts w:ascii="Times New Roman" w:hAnsi="Times New Roman" w:cs="Times New Roman"/>
          <w:sz w:val="16"/>
        </w:rPr>
      </w:pPr>
      <w:r>
        <w:rPr>
          <w:rFonts w:ascii="Times New Roman" w:hAnsi="Times New Roman" w:cs="Times New Roman"/>
          <w:b/>
          <w:szCs w:val="28"/>
        </w:rPr>
        <w:t>Keywords:</w:t>
      </w:r>
    </w:p>
    <w:p w14:paraId="2D65BE41" w14:textId="77777777" w:rsidR="003D55C1" w:rsidRPr="00551B9C" w:rsidRDefault="003D55C1" w:rsidP="003D55C1">
      <w:pPr>
        <w:spacing w:after="0" w:line="240" w:lineRule="auto"/>
        <w:rPr>
          <w:rFonts w:ascii="Times New Roman" w:hAnsi="Times New Roman" w:cs="Times New Roman"/>
          <w:sz w:val="20"/>
        </w:rPr>
      </w:pPr>
      <w:r w:rsidRPr="00551B9C">
        <w:rPr>
          <w:rFonts w:ascii="Times New Roman" w:hAnsi="Times New Roman" w:cs="Times New Roman"/>
          <w:sz w:val="20"/>
        </w:rPr>
        <w:t>Composite coatings, microstructure, microhardness, erosive behaviour</w:t>
      </w:r>
    </w:p>
    <w:p w14:paraId="33407C8F" w14:textId="77777777" w:rsidR="003D55C1" w:rsidRPr="00551B9C" w:rsidRDefault="003D55C1" w:rsidP="003D55C1">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520"/>
        <w:gridCol w:w="810"/>
        <w:gridCol w:w="1620"/>
        <w:gridCol w:w="990"/>
        <w:gridCol w:w="1710"/>
        <w:gridCol w:w="1800"/>
      </w:tblGrid>
      <w:tr w:rsidR="003D55C1" w:rsidRPr="00D5546D" w14:paraId="14F25AAF" w14:textId="77777777" w:rsidTr="00673108">
        <w:trPr>
          <w:trHeight w:val="414"/>
        </w:trPr>
        <w:tc>
          <w:tcPr>
            <w:tcW w:w="2520" w:type="dxa"/>
            <w:noWrap/>
            <w:hideMark/>
          </w:tcPr>
          <w:p w14:paraId="4BF75596" w14:textId="77777777" w:rsidR="003D55C1" w:rsidRPr="00551B9C" w:rsidRDefault="003D55C1"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Journal Name</w:t>
            </w:r>
          </w:p>
        </w:tc>
        <w:tc>
          <w:tcPr>
            <w:tcW w:w="810" w:type="dxa"/>
            <w:noWrap/>
            <w:hideMark/>
          </w:tcPr>
          <w:p w14:paraId="6A9B3AF3" w14:textId="77777777" w:rsidR="003D55C1" w:rsidRPr="00551B9C" w:rsidRDefault="003D55C1"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Vol.</w:t>
            </w:r>
          </w:p>
        </w:tc>
        <w:tc>
          <w:tcPr>
            <w:tcW w:w="1620" w:type="dxa"/>
            <w:hideMark/>
          </w:tcPr>
          <w:p w14:paraId="603165DA" w14:textId="77777777" w:rsidR="003D55C1" w:rsidRPr="00551B9C" w:rsidRDefault="003D55C1"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 xml:space="preserve">Month </w:t>
            </w:r>
            <w:proofErr w:type="gramStart"/>
            <w:r w:rsidRPr="00551B9C">
              <w:rPr>
                <w:rFonts w:ascii="Times New Roman" w:eastAsia="Times New Roman" w:hAnsi="Times New Roman" w:cs="Times New Roman"/>
                <w:b/>
                <w:bCs/>
                <w:sz w:val="20"/>
              </w:rPr>
              <w:t>&amp;  Year</w:t>
            </w:r>
            <w:proofErr w:type="gramEnd"/>
            <w:r w:rsidRPr="00551B9C">
              <w:rPr>
                <w:rFonts w:ascii="Times New Roman" w:eastAsia="Times New Roman" w:hAnsi="Times New Roman" w:cs="Times New Roman"/>
                <w:b/>
                <w:bCs/>
                <w:sz w:val="20"/>
              </w:rPr>
              <w:t xml:space="preserve"> </w:t>
            </w:r>
          </w:p>
        </w:tc>
        <w:tc>
          <w:tcPr>
            <w:tcW w:w="990" w:type="dxa"/>
            <w:noWrap/>
            <w:hideMark/>
          </w:tcPr>
          <w:p w14:paraId="621D3369" w14:textId="77777777" w:rsidR="003D55C1" w:rsidRPr="00551B9C" w:rsidRDefault="003D55C1"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Page No.</w:t>
            </w:r>
          </w:p>
        </w:tc>
        <w:tc>
          <w:tcPr>
            <w:tcW w:w="1710" w:type="dxa"/>
            <w:noWrap/>
            <w:hideMark/>
          </w:tcPr>
          <w:p w14:paraId="154A2D79" w14:textId="77777777" w:rsidR="003D55C1" w:rsidRPr="00551B9C" w:rsidRDefault="003D55C1" w:rsidP="00673108">
            <w:pPr>
              <w:spacing w:after="0" w:line="240" w:lineRule="auto"/>
              <w:jc w:val="center"/>
              <w:rPr>
                <w:rFonts w:ascii="Times New Roman" w:eastAsia="Times New Roman" w:hAnsi="Times New Roman" w:cs="Times New Roman"/>
                <w:b/>
                <w:bCs/>
                <w:sz w:val="20"/>
              </w:rPr>
            </w:pPr>
            <w:r w:rsidRPr="00551B9C">
              <w:rPr>
                <w:rFonts w:ascii="Times New Roman" w:eastAsia="Times New Roman" w:hAnsi="Times New Roman" w:cs="Times New Roman"/>
                <w:b/>
                <w:bCs/>
                <w:sz w:val="20"/>
              </w:rPr>
              <w:t>Publisher</w:t>
            </w:r>
          </w:p>
        </w:tc>
        <w:tc>
          <w:tcPr>
            <w:tcW w:w="1800" w:type="dxa"/>
            <w:noWrap/>
            <w:hideMark/>
          </w:tcPr>
          <w:p w14:paraId="59BF24C4" w14:textId="77777777" w:rsidR="003D55C1" w:rsidRPr="00551B9C" w:rsidRDefault="003D55C1" w:rsidP="00673108">
            <w:pPr>
              <w:spacing w:after="0" w:line="240" w:lineRule="auto"/>
              <w:jc w:val="center"/>
              <w:rPr>
                <w:rFonts w:ascii="Times New Roman" w:eastAsia="Times New Roman" w:hAnsi="Times New Roman" w:cs="Times New Roman"/>
                <w:b/>
                <w:bCs/>
                <w:sz w:val="20"/>
              </w:rPr>
            </w:pPr>
            <w:proofErr w:type="spellStart"/>
            <w:r w:rsidRPr="00551B9C">
              <w:rPr>
                <w:rFonts w:ascii="Times New Roman" w:eastAsia="Times New Roman" w:hAnsi="Times New Roman" w:cs="Times New Roman"/>
                <w:b/>
                <w:bCs/>
                <w:sz w:val="20"/>
              </w:rPr>
              <w:t>Scimago</w:t>
            </w:r>
            <w:proofErr w:type="spellEnd"/>
            <w:r w:rsidRPr="00551B9C">
              <w:rPr>
                <w:rFonts w:ascii="Times New Roman" w:eastAsia="Times New Roman" w:hAnsi="Times New Roman" w:cs="Times New Roman"/>
                <w:b/>
                <w:bCs/>
                <w:sz w:val="20"/>
              </w:rPr>
              <w:t xml:space="preserve"> Ranking</w:t>
            </w:r>
          </w:p>
        </w:tc>
      </w:tr>
      <w:tr w:rsidR="003D55C1" w:rsidRPr="00D5546D" w14:paraId="4F28D9A5" w14:textId="77777777" w:rsidTr="00673108">
        <w:trPr>
          <w:trHeight w:val="333"/>
        </w:trPr>
        <w:tc>
          <w:tcPr>
            <w:tcW w:w="2520" w:type="dxa"/>
            <w:noWrap/>
            <w:hideMark/>
          </w:tcPr>
          <w:p w14:paraId="308D9922" w14:textId="77777777" w:rsidR="003D55C1" w:rsidRPr="00551B9C" w:rsidRDefault="003D55C1" w:rsidP="00673108">
            <w:pPr>
              <w:spacing w:after="0" w:line="240" w:lineRule="auto"/>
              <w:jc w:val="center"/>
              <w:rPr>
                <w:rFonts w:ascii="Times New Roman" w:eastAsia="Times New Roman" w:hAnsi="Times New Roman" w:cs="Times New Roman"/>
                <w:b/>
                <w:bCs/>
                <w:color w:val="FF0000"/>
                <w:sz w:val="20"/>
              </w:rPr>
            </w:pPr>
            <w:r w:rsidRPr="00551B9C">
              <w:rPr>
                <w:rFonts w:ascii="Times New Roman" w:hAnsi="Times New Roman" w:cs="Times New Roman"/>
                <w:color w:val="000000"/>
                <w:sz w:val="20"/>
              </w:rPr>
              <w:t>Materials Research Express</w:t>
            </w:r>
          </w:p>
        </w:tc>
        <w:tc>
          <w:tcPr>
            <w:tcW w:w="810" w:type="dxa"/>
            <w:noWrap/>
          </w:tcPr>
          <w:p w14:paraId="4338719D" w14:textId="77777777" w:rsidR="003D55C1" w:rsidRPr="00551B9C" w:rsidRDefault="003D55C1" w:rsidP="00673108">
            <w:pPr>
              <w:spacing w:after="0" w:line="240" w:lineRule="auto"/>
              <w:jc w:val="center"/>
              <w:rPr>
                <w:rFonts w:ascii="Times New Roman" w:hAnsi="Times New Roman" w:cs="Times New Roman"/>
                <w:color w:val="000000"/>
                <w:sz w:val="20"/>
              </w:rPr>
            </w:pPr>
            <w:r w:rsidRPr="00551B9C">
              <w:rPr>
                <w:rFonts w:ascii="Times New Roman" w:hAnsi="Times New Roman" w:cs="Times New Roman"/>
                <w:color w:val="000000"/>
                <w:sz w:val="20"/>
              </w:rPr>
              <w:t xml:space="preserve"> 6 (12)  </w:t>
            </w:r>
          </w:p>
          <w:p w14:paraId="676B59B7" w14:textId="77777777" w:rsidR="003D55C1" w:rsidRPr="00551B9C" w:rsidRDefault="003D55C1" w:rsidP="00673108">
            <w:pPr>
              <w:spacing w:after="0" w:line="240" w:lineRule="auto"/>
              <w:jc w:val="center"/>
              <w:rPr>
                <w:rFonts w:ascii="Times New Roman" w:eastAsia="Times New Roman" w:hAnsi="Times New Roman" w:cs="Times New Roman"/>
                <w:b/>
                <w:bCs/>
                <w:color w:val="FF0000"/>
                <w:sz w:val="20"/>
              </w:rPr>
            </w:pPr>
          </w:p>
        </w:tc>
        <w:tc>
          <w:tcPr>
            <w:tcW w:w="1620" w:type="dxa"/>
          </w:tcPr>
          <w:p w14:paraId="1C5DBED7" w14:textId="77777777" w:rsidR="003D55C1" w:rsidRPr="00551B9C" w:rsidRDefault="003D55C1" w:rsidP="00673108">
            <w:pPr>
              <w:spacing w:after="0" w:line="240" w:lineRule="auto"/>
              <w:jc w:val="center"/>
              <w:rPr>
                <w:rFonts w:ascii="Times New Roman" w:hAnsi="Times New Roman" w:cs="Times New Roman"/>
                <w:color w:val="000000"/>
                <w:sz w:val="20"/>
              </w:rPr>
            </w:pPr>
            <w:r w:rsidRPr="00551B9C">
              <w:rPr>
                <w:rFonts w:ascii="Times New Roman" w:hAnsi="Times New Roman" w:cs="Times New Roman"/>
                <w:color w:val="000000"/>
                <w:sz w:val="20"/>
              </w:rPr>
              <w:t>Feb</w:t>
            </w:r>
            <w:r>
              <w:rPr>
                <w:rFonts w:ascii="Times New Roman" w:hAnsi="Times New Roman" w:cs="Times New Roman"/>
                <w:color w:val="000000"/>
                <w:sz w:val="20"/>
              </w:rPr>
              <w:t>.</w:t>
            </w:r>
            <w:r w:rsidRPr="00551B9C">
              <w:rPr>
                <w:rFonts w:ascii="Times New Roman" w:hAnsi="Times New Roman" w:cs="Times New Roman"/>
                <w:color w:val="000000"/>
                <w:sz w:val="20"/>
              </w:rPr>
              <w:t xml:space="preserve"> 2020                        </w:t>
            </w:r>
          </w:p>
          <w:p w14:paraId="536EED29" w14:textId="77777777" w:rsidR="003D55C1" w:rsidRPr="00551B9C" w:rsidRDefault="003D55C1" w:rsidP="00673108">
            <w:pPr>
              <w:spacing w:after="0" w:line="240" w:lineRule="auto"/>
              <w:jc w:val="center"/>
              <w:rPr>
                <w:rFonts w:ascii="Times New Roman" w:eastAsia="Times New Roman" w:hAnsi="Times New Roman" w:cs="Times New Roman"/>
                <w:b/>
                <w:bCs/>
                <w:color w:val="FF0000"/>
                <w:sz w:val="20"/>
              </w:rPr>
            </w:pPr>
          </w:p>
        </w:tc>
        <w:tc>
          <w:tcPr>
            <w:tcW w:w="990" w:type="dxa"/>
            <w:noWrap/>
          </w:tcPr>
          <w:p w14:paraId="618D1A6E" w14:textId="77777777" w:rsidR="003D55C1" w:rsidRPr="00551B9C" w:rsidRDefault="003D55C1" w:rsidP="00673108">
            <w:pPr>
              <w:spacing w:after="0" w:line="240" w:lineRule="auto"/>
              <w:rPr>
                <w:rFonts w:ascii="Times New Roman" w:eastAsia="Times New Roman" w:hAnsi="Times New Roman" w:cs="Times New Roman"/>
                <w:b/>
                <w:bCs/>
                <w:color w:val="FF0000"/>
                <w:sz w:val="20"/>
              </w:rPr>
            </w:pPr>
            <w:r w:rsidRPr="00551B9C">
              <w:rPr>
                <w:rFonts w:ascii="Times New Roman" w:hAnsi="Times New Roman" w:cs="Times New Roman"/>
                <w:color w:val="000000"/>
                <w:sz w:val="20"/>
              </w:rPr>
              <w:t xml:space="preserve">    1-10</w:t>
            </w:r>
          </w:p>
        </w:tc>
        <w:tc>
          <w:tcPr>
            <w:tcW w:w="1710" w:type="dxa"/>
            <w:noWrap/>
          </w:tcPr>
          <w:p w14:paraId="7D3BD44F" w14:textId="77777777" w:rsidR="003D55C1" w:rsidRPr="00551B9C" w:rsidRDefault="003D55C1" w:rsidP="00673108">
            <w:pPr>
              <w:spacing w:after="0" w:line="240" w:lineRule="auto"/>
              <w:jc w:val="center"/>
              <w:rPr>
                <w:rFonts w:ascii="Times New Roman" w:eastAsia="Times New Roman" w:hAnsi="Times New Roman" w:cs="Times New Roman"/>
                <w:b/>
                <w:bCs/>
                <w:color w:val="FF0000"/>
                <w:sz w:val="20"/>
              </w:rPr>
            </w:pPr>
            <w:r w:rsidRPr="00551B9C">
              <w:rPr>
                <w:rFonts w:ascii="Times New Roman" w:hAnsi="Times New Roman" w:cs="Times New Roman"/>
                <w:color w:val="000000"/>
                <w:sz w:val="20"/>
              </w:rPr>
              <w:t>IOP Publishing</w:t>
            </w:r>
          </w:p>
        </w:tc>
        <w:tc>
          <w:tcPr>
            <w:tcW w:w="1800" w:type="dxa"/>
            <w:noWrap/>
          </w:tcPr>
          <w:p w14:paraId="7B4CDF8B" w14:textId="77777777" w:rsidR="003D55C1" w:rsidRPr="00551B9C" w:rsidRDefault="003D55C1" w:rsidP="00673108">
            <w:pPr>
              <w:spacing w:after="0" w:line="240" w:lineRule="auto"/>
              <w:jc w:val="center"/>
              <w:rPr>
                <w:rFonts w:ascii="Times New Roman" w:eastAsia="Times New Roman" w:hAnsi="Times New Roman" w:cs="Times New Roman"/>
                <w:b/>
                <w:bCs/>
                <w:color w:val="FF0000"/>
                <w:sz w:val="20"/>
              </w:rPr>
            </w:pPr>
            <w:r w:rsidRPr="00551B9C">
              <w:rPr>
                <w:rFonts w:ascii="Times New Roman" w:hAnsi="Times New Roman" w:cs="Times New Roman"/>
                <w:color w:val="000000"/>
                <w:sz w:val="20"/>
              </w:rPr>
              <w:t>Q2</w:t>
            </w:r>
          </w:p>
        </w:tc>
      </w:tr>
    </w:tbl>
    <w:p w14:paraId="0B654F5E"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55C1"/>
    <w:rsid w:val="003D55C1"/>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2794"/>
  <w15:chartTrackingRefBased/>
  <w15:docId w15:val="{14C82E4C-64F6-4A97-B185-0C680E16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5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2022-05-18T10:29:00Z</dcterms:created>
  <dcterms:modified xsi:type="dcterms:W3CDTF">2022-05-18T10:29:00Z</dcterms:modified>
</cp:coreProperties>
</file>