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134"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left w:w="0" w:type="dxa"/>
          <w:right w:w="0" w:type="dxa"/>
        </w:tblCellMar>
        <w:tblLook w:val="01E0" w:firstRow="1" w:lastRow="1" w:firstColumn="1" w:lastColumn="1" w:noHBand="0" w:noVBand="0"/>
      </w:tblPr>
      <w:tblGrid>
        <w:gridCol w:w="971"/>
        <w:gridCol w:w="451"/>
        <w:gridCol w:w="461"/>
        <w:gridCol w:w="461"/>
        <w:gridCol w:w="451"/>
        <w:gridCol w:w="461"/>
        <w:gridCol w:w="451"/>
        <w:gridCol w:w="461"/>
        <w:gridCol w:w="451"/>
        <w:gridCol w:w="461"/>
        <w:gridCol w:w="451"/>
      </w:tblGrid>
      <w:tr w:rsidR="001463CA">
        <w:trPr>
          <w:trHeight w:val="615"/>
        </w:trPr>
        <w:tc>
          <w:tcPr>
            <w:tcW w:w="971" w:type="dxa"/>
            <w:tcBorders>
              <w:left w:val="single" w:sz="12" w:space="0" w:color="DDDDDD"/>
              <w:right w:val="single" w:sz="12" w:space="0" w:color="DDDDDD"/>
            </w:tcBorders>
          </w:tcPr>
          <w:p w:rsidR="001463CA" w:rsidRDefault="001463CA">
            <w:pPr>
              <w:pStyle w:val="TableParagraph"/>
              <w:spacing w:before="4" w:line="240" w:lineRule="auto"/>
              <w:rPr>
                <w:rFonts w:ascii="Times New Roman"/>
                <w:sz w:val="17"/>
              </w:rPr>
            </w:pPr>
          </w:p>
          <w:p w:rsidR="001463CA" w:rsidRDefault="005B52D3">
            <w:pPr>
              <w:pStyle w:val="TableParagraph"/>
              <w:spacing w:line="240" w:lineRule="auto"/>
              <w:ind w:left="266"/>
              <w:rPr>
                <w:sz w:val="16"/>
              </w:rPr>
            </w:pPr>
            <w:r>
              <w:rPr>
                <w:sz w:val="16"/>
              </w:rPr>
              <w:t>Roll No</w:t>
            </w:r>
          </w:p>
        </w:tc>
        <w:tc>
          <w:tcPr>
            <w:tcW w:w="451" w:type="dxa"/>
            <w:tcBorders>
              <w:left w:val="single" w:sz="12" w:space="0" w:color="DDDDDD"/>
              <w:right w:val="single" w:sz="12" w:space="0" w:color="DDDDDD"/>
            </w:tcBorders>
          </w:tcPr>
          <w:p w:rsidR="001463CA" w:rsidRDefault="001463CA">
            <w:pPr>
              <w:pStyle w:val="TableParagraph"/>
              <w:spacing w:line="240" w:lineRule="auto"/>
              <w:rPr>
                <w:rFonts w:ascii="Times New Roman"/>
              </w:rPr>
            </w:pPr>
          </w:p>
        </w:tc>
        <w:tc>
          <w:tcPr>
            <w:tcW w:w="461" w:type="dxa"/>
            <w:tcBorders>
              <w:left w:val="single" w:sz="12" w:space="0" w:color="DDDDDD"/>
              <w:right w:val="single" w:sz="12" w:space="0" w:color="DDDDDD"/>
            </w:tcBorders>
          </w:tcPr>
          <w:p w:rsidR="001463CA" w:rsidRDefault="001463CA">
            <w:pPr>
              <w:pStyle w:val="TableParagraph"/>
              <w:spacing w:line="240" w:lineRule="auto"/>
              <w:rPr>
                <w:rFonts w:ascii="Times New Roman"/>
              </w:rPr>
            </w:pPr>
          </w:p>
        </w:tc>
        <w:tc>
          <w:tcPr>
            <w:tcW w:w="461" w:type="dxa"/>
            <w:tcBorders>
              <w:left w:val="single" w:sz="12" w:space="0" w:color="DDDDDD"/>
              <w:right w:val="single" w:sz="12" w:space="0" w:color="DDDDDD"/>
            </w:tcBorders>
          </w:tcPr>
          <w:p w:rsidR="001463CA" w:rsidRDefault="001463CA">
            <w:pPr>
              <w:pStyle w:val="TableParagraph"/>
              <w:spacing w:line="240" w:lineRule="auto"/>
              <w:rPr>
                <w:rFonts w:ascii="Times New Roman"/>
              </w:rPr>
            </w:pPr>
          </w:p>
        </w:tc>
        <w:tc>
          <w:tcPr>
            <w:tcW w:w="451" w:type="dxa"/>
            <w:tcBorders>
              <w:left w:val="single" w:sz="12" w:space="0" w:color="DDDDDD"/>
              <w:right w:val="single" w:sz="12" w:space="0" w:color="DDDDDD"/>
            </w:tcBorders>
          </w:tcPr>
          <w:p w:rsidR="001463CA" w:rsidRDefault="001463CA">
            <w:pPr>
              <w:pStyle w:val="TableParagraph"/>
              <w:spacing w:line="240" w:lineRule="auto"/>
              <w:rPr>
                <w:rFonts w:ascii="Times New Roman"/>
              </w:rPr>
            </w:pPr>
          </w:p>
        </w:tc>
        <w:tc>
          <w:tcPr>
            <w:tcW w:w="461" w:type="dxa"/>
            <w:tcBorders>
              <w:left w:val="single" w:sz="12" w:space="0" w:color="DDDDDD"/>
              <w:right w:val="single" w:sz="12" w:space="0" w:color="DDDDDD"/>
            </w:tcBorders>
          </w:tcPr>
          <w:p w:rsidR="001463CA" w:rsidRDefault="001463CA">
            <w:pPr>
              <w:pStyle w:val="TableParagraph"/>
              <w:spacing w:line="240" w:lineRule="auto"/>
              <w:rPr>
                <w:rFonts w:ascii="Times New Roman"/>
              </w:rPr>
            </w:pPr>
          </w:p>
        </w:tc>
        <w:tc>
          <w:tcPr>
            <w:tcW w:w="451" w:type="dxa"/>
            <w:tcBorders>
              <w:left w:val="single" w:sz="12" w:space="0" w:color="DDDDDD"/>
              <w:right w:val="single" w:sz="12" w:space="0" w:color="DDDDDD"/>
            </w:tcBorders>
          </w:tcPr>
          <w:p w:rsidR="001463CA" w:rsidRDefault="001463CA">
            <w:pPr>
              <w:pStyle w:val="TableParagraph"/>
              <w:spacing w:line="240" w:lineRule="auto"/>
              <w:rPr>
                <w:rFonts w:ascii="Times New Roman"/>
              </w:rPr>
            </w:pPr>
          </w:p>
        </w:tc>
        <w:tc>
          <w:tcPr>
            <w:tcW w:w="461" w:type="dxa"/>
            <w:tcBorders>
              <w:left w:val="single" w:sz="12" w:space="0" w:color="DDDDDD"/>
              <w:right w:val="single" w:sz="12" w:space="0" w:color="DDDDDD"/>
            </w:tcBorders>
          </w:tcPr>
          <w:p w:rsidR="001463CA" w:rsidRDefault="001463CA">
            <w:pPr>
              <w:pStyle w:val="TableParagraph"/>
              <w:spacing w:line="240" w:lineRule="auto"/>
              <w:rPr>
                <w:rFonts w:ascii="Times New Roman"/>
              </w:rPr>
            </w:pPr>
          </w:p>
        </w:tc>
        <w:tc>
          <w:tcPr>
            <w:tcW w:w="451" w:type="dxa"/>
            <w:tcBorders>
              <w:left w:val="single" w:sz="12" w:space="0" w:color="DDDDDD"/>
              <w:right w:val="single" w:sz="12" w:space="0" w:color="DDDDDD"/>
            </w:tcBorders>
          </w:tcPr>
          <w:p w:rsidR="001463CA" w:rsidRDefault="001463CA">
            <w:pPr>
              <w:pStyle w:val="TableParagraph"/>
              <w:spacing w:line="240" w:lineRule="auto"/>
              <w:rPr>
                <w:rFonts w:ascii="Times New Roman"/>
              </w:rPr>
            </w:pPr>
          </w:p>
        </w:tc>
        <w:tc>
          <w:tcPr>
            <w:tcW w:w="461" w:type="dxa"/>
            <w:tcBorders>
              <w:left w:val="single" w:sz="12" w:space="0" w:color="DDDDDD"/>
              <w:right w:val="single" w:sz="12" w:space="0" w:color="DDDDDD"/>
            </w:tcBorders>
          </w:tcPr>
          <w:p w:rsidR="001463CA" w:rsidRDefault="001463CA">
            <w:pPr>
              <w:pStyle w:val="TableParagraph"/>
              <w:spacing w:line="240" w:lineRule="auto"/>
              <w:rPr>
                <w:rFonts w:ascii="Times New Roman"/>
              </w:rPr>
            </w:pPr>
          </w:p>
        </w:tc>
        <w:tc>
          <w:tcPr>
            <w:tcW w:w="451" w:type="dxa"/>
            <w:tcBorders>
              <w:left w:val="single" w:sz="12" w:space="0" w:color="DDDDDD"/>
              <w:right w:val="single" w:sz="12" w:space="0" w:color="DDDDDD"/>
            </w:tcBorders>
          </w:tcPr>
          <w:p w:rsidR="001463CA" w:rsidRDefault="001463CA">
            <w:pPr>
              <w:pStyle w:val="TableParagraph"/>
              <w:spacing w:line="240" w:lineRule="auto"/>
              <w:rPr>
                <w:rFonts w:ascii="Times New Roman"/>
              </w:rPr>
            </w:pPr>
          </w:p>
        </w:tc>
      </w:tr>
    </w:tbl>
    <w:p w:rsidR="001463CA" w:rsidRDefault="001463CA">
      <w:pPr>
        <w:pStyle w:val="BodyText"/>
        <w:rPr>
          <w:rFonts w:ascii="Times New Roman"/>
          <w:sz w:val="20"/>
        </w:rPr>
      </w:pPr>
    </w:p>
    <w:p w:rsidR="001463CA" w:rsidRDefault="001463CA">
      <w:pPr>
        <w:pStyle w:val="BodyText"/>
        <w:spacing w:before="3"/>
        <w:rPr>
          <w:rFonts w:ascii="Times New Roman"/>
          <w:sz w:val="17"/>
        </w:rPr>
      </w:pPr>
    </w:p>
    <w:p w:rsidR="001463CA" w:rsidRDefault="00BA7DEC">
      <w:pPr>
        <w:pStyle w:val="Heading1"/>
        <w:spacing w:before="91"/>
      </w:pPr>
      <w:r>
        <w:pict>
          <v:shape id="_x0000_s1034" style="position:absolute;left:0;text-align:left;margin-left:283.5pt;margin-top:-53.65pt;width:283.55pt;height:31.55pt;z-index:-15885312;mso-position-horizontal-relative:page" coordorigin="5670,-1073" coordsize="5671,631" o:spt="100" adj="0,,0" path="m5670,-1073r5670,m11340,-442r-5670,l5670,-1073e" filled="f" strokecolor="#ddd" strokeweight=".17656mm">
            <v:stroke joinstyle="round"/>
            <v:formulas/>
            <v:path arrowok="t" o:connecttype="segments"/>
            <w10:wrap anchorx="page"/>
          </v:shape>
        </w:pict>
      </w:r>
      <w:r w:rsidR="005B52D3">
        <w:rPr>
          <w:noProof/>
        </w:rPr>
        <w:drawing>
          <wp:anchor distT="0" distB="0" distL="0" distR="0" simplePos="0" relativeHeight="15730176" behindDoc="0" locked="0" layoutInCell="1" allowOverlap="1">
            <wp:simplePos x="0" y="0"/>
            <wp:positionH relativeFrom="page">
              <wp:posOffset>1737420</wp:posOffset>
            </wp:positionH>
            <wp:positionV relativeFrom="paragraph">
              <wp:posOffset>29274</wp:posOffset>
            </wp:positionV>
            <wp:extent cx="594662" cy="53741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94662" cy="537419"/>
                    </a:xfrm>
                    <a:prstGeom prst="rect">
                      <a:avLst/>
                    </a:prstGeom>
                  </pic:spPr>
                </pic:pic>
              </a:graphicData>
            </a:graphic>
          </wp:anchor>
        </w:drawing>
      </w:r>
      <w:r w:rsidR="005B52D3">
        <w:t>PRESIDENCY UNIVERSITY BENGALURU</w:t>
      </w:r>
    </w:p>
    <w:p w:rsidR="001463CA" w:rsidRDefault="001463CA">
      <w:pPr>
        <w:pStyle w:val="BodyText"/>
        <w:spacing w:before="1"/>
        <w:rPr>
          <w:b/>
          <w:sz w:val="31"/>
        </w:rPr>
      </w:pPr>
    </w:p>
    <w:p w:rsidR="001463CA" w:rsidRDefault="005B52D3">
      <w:pPr>
        <w:ind w:left="3935" w:right="3024"/>
        <w:jc w:val="center"/>
        <w:rPr>
          <w:b/>
          <w:sz w:val="28"/>
        </w:rPr>
      </w:pPr>
      <w:r>
        <w:rPr>
          <w:b/>
          <w:sz w:val="28"/>
        </w:rPr>
        <w:t>SCHOOL OF MANAGEMENT</w:t>
      </w:r>
    </w:p>
    <w:p w:rsidR="001463CA" w:rsidRDefault="005B52D3">
      <w:pPr>
        <w:spacing w:before="6"/>
        <w:ind w:left="911"/>
        <w:jc w:val="center"/>
        <w:rPr>
          <w:b/>
          <w:sz w:val="25"/>
        </w:rPr>
      </w:pPr>
      <w:r>
        <w:rPr>
          <w:rFonts w:ascii="Times New Roman"/>
          <w:spacing w:val="-63"/>
          <w:sz w:val="25"/>
          <w:u w:val="thick"/>
        </w:rPr>
        <w:t xml:space="preserve"> </w:t>
      </w:r>
      <w:r w:rsidR="006467DF">
        <w:rPr>
          <w:b/>
          <w:sz w:val="25"/>
          <w:u w:val="thick"/>
        </w:rPr>
        <w:t>MAKE-UP EXAMINATION - SEP</w:t>
      </w:r>
      <w:r>
        <w:rPr>
          <w:b/>
          <w:sz w:val="25"/>
          <w:u w:val="thick"/>
        </w:rPr>
        <w:t xml:space="preserve"> 2023</w:t>
      </w:r>
    </w:p>
    <w:p w:rsidR="001463CA" w:rsidRDefault="001463CA">
      <w:pPr>
        <w:pStyle w:val="BodyText"/>
        <w:spacing w:before="4"/>
        <w:rPr>
          <w:b/>
          <w:sz w:val="10"/>
        </w:rPr>
      </w:pPr>
    </w:p>
    <w:p w:rsidR="001463CA" w:rsidRDefault="001463CA">
      <w:pPr>
        <w:rPr>
          <w:sz w:val="10"/>
        </w:rPr>
        <w:sectPr w:rsidR="001463CA">
          <w:type w:val="continuous"/>
          <w:pgSz w:w="11900" w:h="16840"/>
          <w:pgMar w:top="880" w:right="560" w:bottom="280" w:left="560" w:header="720" w:footer="720" w:gutter="0"/>
          <w:cols w:space="720"/>
        </w:sectPr>
      </w:pPr>
    </w:p>
    <w:p w:rsidR="006467DF" w:rsidRDefault="006467DF">
      <w:pPr>
        <w:spacing w:before="66"/>
        <w:ind w:left="130"/>
        <w:rPr>
          <w:b/>
          <w:sz w:val="23"/>
        </w:rPr>
      </w:pPr>
    </w:p>
    <w:p w:rsidR="001463CA" w:rsidRDefault="005B52D3">
      <w:pPr>
        <w:spacing w:before="66"/>
        <w:ind w:left="130"/>
        <w:rPr>
          <w:sz w:val="23"/>
        </w:rPr>
      </w:pPr>
      <w:r>
        <w:rPr>
          <w:b/>
          <w:sz w:val="23"/>
        </w:rPr>
        <w:t xml:space="preserve">Course Code : </w:t>
      </w:r>
      <w:r>
        <w:rPr>
          <w:sz w:val="23"/>
        </w:rPr>
        <w:t>MBA1007</w:t>
      </w:r>
    </w:p>
    <w:p w:rsidR="001463CA" w:rsidRDefault="005B52D3">
      <w:pPr>
        <w:spacing w:before="66"/>
        <w:ind w:left="130"/>
        <w:rPr>
          <w:sz w:val="23"/>
        </w:rPr>
      </w:pPr>
      <w:r>
        <w:rPr>
          <w:b/>
          <w:sz w:val="23"/>
        </w:rPr>
        <w:t xml:space="preserve">Course Name : </w:t>
      </w:r>
      <w:r>
        <w:rPr>
          <w:sz w:val="23"/>
        </w:rPr>
        <w:t>Sem I - MBA1007 - Business Statistics</w:t>
      </w:r>
    </w:p>
    <w:p w:rsidR="001463CA" w:rsidRDefault="005B52D3">
      <w:pPr>
        <w:spacing w:before="65"/>
        <w:ind w:left="130"/>
        <w:rPr>
          <w:sz w:val="23"/>
        </w:rPr>
      </w:pPr>
      <w:r>
        <w:rPr>
          <w:b/>
          <w:sz w:val="23"/>
        </w:rPr>
        <w:t xml:space="preserve">Program : </w:t>
      </w:r>
      <w:r>
        <w:rPr>
          <w:sz w:val="23"/>
        </w:rPr>
        <w:t>MBA</w:t>
      </w:r>
    </w:p>
    <w:p w:rsidR="001463CA" w:rsidRDefault="005B52D3">
      <w:pPr>
        <w:spacing w:before="93"/>
        <w:ind w:left="130"/>
        <w:rPr>
          <w:sz w:val="23"/>
        </w:rPr>
      </w:pPr>
      <w:r>
        <w:br w:type="column"/>
      </w:r>
      <w:r>
        <w:rPr>
          <w:b/>
          <w:sz w:val="23"/>
        </w:rPr>
        <w:lastRenderedPageBreak/>
        <w:t xml:space="preserve">Date : </w:t>
      </w:r>
      <w:r w:rsidR="006467DF">
        <w:rPr>
          <w:sz w:val="23"/>
        </w:rPr>
        <w:t>03-OCT</w:t>
      </w:r>
      <w:r>
        <w:rPr>
          <w:sz w:val="23"/>
        </w:rPr>
        <w:t>-2023</w:t>
      </w:r>
    </w:p>
    <w:p w:rsidR="001463CA" w:rsidRDefault="005B52D3">
      <w:pPr>
        <w:spacing w:before="66"/>
        <w:ind w:left="130"/>
        <w:rPr>
          <w:sz w:val="23"/>
        </w:rPr>
      </w:pPr>
      <w:r>
        <w:rPr>
          <w:b/>
          <w:sz w:val="23"/>
        </w:rPr>
        <w:t xml:space="preserve">Time : </w:t>
      </w:r>
      <w:r w:rsidR="006467DF">
        <w:rPr>
          <w:sz w:val="23"/>
        </w:rPr>
        <w:t>1.00PM – 4.00</w:t>
      </w:r>
      <w:r>
        <w:rPr>
          <w:sz w:val="23"/>
        </w:rPr>
        <w:t>PM</w:t>
      </w:r>
    </w:p>
    <w:p w:rsidR="001463CA" w:rsidRDefault="005B52D3">
      <w:pPr>
        <w:pStyle w:val="Heading2"/>
        <w:spacing w:before="66"/>
        <w:rPr>
          <w:b w:val="0"/>
        </w:rPr>
      </w:pPr>
      <w:r>
        <w:t xml:space="preserve">Max Marks : </w:t>
      </w:r>
      <w:r>
        <w:rPr>
          <w:b w:val="0"/>
        </w:rPr>
        <w:t>100</w:t>
      </w:r>
    </w:p>
    <w:p w:rsidR="001463CA" w:rsidRDefault="005B52D3">
      <w:pPr>
        <w:spacing w:before="65"/>
        <w:ind w:left="130"/>
        <w:rPr>
          <w:sz w:val="23"/>
        </w:rPr>
      </w:pPr>
      <w:r>
        <w:rPr>
          <w:b/>
          <w:sz w:val="23"/>
        </w:rPr>
        <w:t xml:space="preserve">Weightage : </w:t>
      </w:r>
      <w:r w:rsidR="00BA7DEC">
        <w:rPr>
          <w:b/>
          <w:sz w:val="23"/>
        </w:rPr>
        <w:t>50</w:t>
      </w:r>
      <w:bookmarkStart w:id="0" w:name="_GoBack"/>
      <w:bookmarkEnd w:id="0"/>
      <w:r>
        <w:rPr>
          <w:sz w:val="23"/>
        </w:rPr>
        <w:t>%</w:t>
      </w:r>
    </w:p>
    <w:p w:rsidR="001463CA" w:rsidRDefault="001463CA">
      <w:pPr>
        <w:rPr>
          <w:sz w:val="23"/>
        </w:rPr>
        <w:sectPr w:rsidR="001463CA">
          <w:type w:val="continuous"/>
          <w:pgSz w:w="11900" w:h="16840"/>
          <w:pgMar w:top="880" w:right="560" w:bottom="280" w:left="560" w:header="720" w:footer="720" w:gutter="0"/>
          <w:cols w:num="2" w:space="720" w:equalWidth="0">
            <w:col w:w="5800" w:space="1442"/>
            <w:col w:w="3538"/>
          </w:cols>
        </w:sectPr>
      </w:pPr>
    </w:p>
    <w:p w:rsidR="001463CA" w:rsidRDefault="001463CA">
      <w:pPr>
        <w:pStyle w:val="BodyText"/>
        <w:rPr>
          <w:sz w:val="20"/>
        </w:rPr>
      </w:pPr>
    </w:p>
    <w:p w:rsidR="001463CA" w:rsidRDefault="001463CA">
      <w:pPr>
        <w:pStyle w:val="BodyText"/>
        <w:spacing w:before="11"/>
        <w:rPr>
          <w:sz w:val="21"/>
        </w:rPr>
      </w:pPr>
    </w:p>
    <w:p w:rsidR="001463CA" w:rsidRDefault="00BA7DEC">
      <w:pPr>
        <w:pStyle w:val="BodyText"/>
        <w:spacing w:line="20" w:lineRule="exact"/>
        <w:ind w:left="100"/>
        <w:rPr>
          <w:sz w:val="2"/>
        </w:rPr>
      </w:pPr>
      <w:r>
        <w:rPr>
          <w:sz w:val="2"/>
        </w:rPr>
      </w:r>
      <w:r>
        <w:rPr>
          <w:sz w:val="2"/>
        </w:rPr>
        <w:pict>
          <v:group id="_x0000_s1030" style="width:530pt;height:1.05pt;mso-position-horizontal-relative:char;mso-position-vertical-relative:line" coordsize="10600,21">
            <v:rect id="_x0000_s1033" style="position:absolute;width:10600;height:10" fillcolor="#999" stroked="f"/>
            <v:shape id="_x0000_s1032" style="position:absolute;left:-1;width:10600;height:21" coordsize="10600,21" path="m10600,r-10,10l,10,,20r10590,l10600,20r,-10l10600,xe" fillcolor="#ededed" stroked="f">
              <v:path arrowok="t"/>
            </v:shape>
            <v:shape id="_x0000_s1031" style="position:absolute;width:10;height:21" coordsize="10,21" path="m,20l,,10,r,10l,20xe" fillcolor="#999" stroked="f">
              <v:path arrowok="t"/>
            </v:shape>
            <w10:wrap type="none"/>
            <w10:anchorlock/>
          </v:group>
        </w:pict>
      </w:r>
    </w:p>
    <w:p w:rsidR="001463CA" w:rsidRDefault="005B52D3">
      <w:pPr>
        <w:spacing w:before="74"/>
        <w:ind w:left="200"/>
        <w:rPr>
          <w:b/>
          <w:sz w:val="23"/>
        </w:rPr>
      </w:pPr>
      <w:r>
        <w:rPr>
          <w:b/>
          <w:sz w:val="23"/>
        </w:rPr>
        <w:t>Instructions:</w:t>
      </w:r>
    </w:p>
    <w:p w:rsidR="001463CA" w:rsidRDefault="005B52D3">
      <w:pPr>
        <w:pStyle w:val="Heading3"/>
        <w:numPr>
          <w:ilvl w:val="0"/>
          <w:numId w:val="2"/>
        </w:numPr>
        <w:tabs>
          <w:tab w:val="left" w:pos="469"/>
        </w:tabs>
      </w:pPr>
      <w:r>
        <w:t>Read all questions carefully and answer</w:t>
      </w:r>
      <w:r>
        <w:rPr>
          <w:spacing w:val="-1"/>
        </w:rPr>
        <w:t xml:space="preserve"> </w:t>
      </w:r>
      <w:r>
        <w:t>accordingly.</w:t>
      </w:r>
    </w:p>
    <w:p w:rsidR="001463CA" w:rsidRDefault="005B52D3">
      <w:pPr>
        <w:pStyle w:val="ListParagraph"/>
        <w:numPr>
          <w:ilvl w:val="0"/>
          <w:numId w:val="2"/>
        </w:numPr>
        <w:tabs>
          <w:tab w:val="left" w:pos="520"/>
        </w:tabs>
        <w:spacing w:before="6"/>
        <w:ind w:left="519" w:hanging="320"/>
        <w:rPr>
          <w:i/>
          <w:sz w:val="23"/>
        </w:rPr>
      </w:pPr>
      <w:r>
        <w:rPr>
          <w:i/>
          <w:sz w:val="23"/>
        </w:rPr>
        <w:t>Question paper consists of 3 parts.</w:t>
      </w:r>
    </w:p>
    <w:p w:rsidR="001463CA" w:rsidRDefault="005B52D3">
      <w:pPr>
        <w:pStyle w:val="ListParagraph"/>
        <w:numPr>
          <w:ilvl w:val="0"/>
          <w:numId w:val="2"/>
        </w:numPr>
        <w:tabs>
          <w:tab w:val="left" w:pos="571"/>
        </w:tabs>
        <w:spacing w:before="6"/>
        <w:ind w:left="570" w:hanging="371"/>
        <w:rPr>
          <w:i/>
          <w:sz w:val="23"/>
        </w:rPr>
      </w:pPr>
      <w:r>
        <w:rPr>
          <w:i/>
          <w:sz w:val="23"/>
        </w:rPr>
        <w:t>Scientific and non-programmable calculator are permitted.</w:t>
      </w:r>
    </w:p>
    <w:p w:rsidR="001463CA" w:rsidRDefault="005B52D3">
      <w:pPr>
        <w:pStyle w:val="ListParagraph"/>
        <w:numPr>
          <w:ilvl w:val="0"/>
          <w:numId w:val="2"/>
        </w:numPr>
        <w:tabs>
          <w:tab w:val="left" w:pos="584"/>
        </w:tabs>
        <w:spacing w:before="5"/>
        <w:ind w:left="583" w:hanging="384"/>
        <w:rPr>
          <w:i/>
          <w:sz w:val="23"/>
        </w:rPr>
      </w:pPr>
      <w:r>
        <w:rPr>
          <w:i/>
          <w:sz w:val="23"/>
        </w:rPr>
        <w:t>Do not write any information on the question paper other than Roll</w:t>
      </w:r>
      <w:r>
        <w:rPr>
          <w:i/>
          <w:spacing w:val="-1"/>
          <w:sz w:val="23"/>
        </w:rPr>
        <w:t xml:space="preserve"> </w:t>
      </w:r>
      <w:r>
        <w:rPr>
          <w:i/>
          <w:sz w:val="23"/>
        </w:rPr>
        <w:t>Number.</w:t>
      </w:r>
    </w:p>
    <w:p w:rsidR="001463CA" w:rsidRDefault="00BA7DEC">
      <w:pPr>
        <w:pStyle w:val="BodyText"/>
        <w:spacing w:before="3"/>
        <w:rPr>
          <w:i/>
          <w:sz w:val="13"/>
        </w:rPr>
      </w:pPr>
      <w:r>
        <w:pict>
          <v:group id="_x0000_s1026" style="position:absolute;margin-left:33pt;margin-top:9.6pt;width:530pt;height:1.05pt;z-index:-15728128;mso-wrap-distance-left:0;mso-wrap-distance-right:0;mso-position-horizontal-relative:page" coordorigin="660,192" coordsize="10600,21">
            <v:rect id="_x0000_s1029" style="position:absolute;left:660;top:192;width:10600;height:10" fillcolor="#999" stroked="f"/>
            <v:shape id="_x0000_s1028" style="position:absolute;left:660;top:192;width:10600;height:21" coordorigin="660,192" coordsize="10600,21" path="m11260,192r-10,10l660,202r,10l11250,212r10,l11260,202r,-10xe" fillcolor="#ededed" stroked="f">
              <v:path arrowok="t"/>
            </v:shape>
            <v:shape id="_x0000_s1027" style="position:absolute;left:660;top:192;width:10;height:21" coordorigin="660,192" coordsize="10,21" path="m660,212r,-20l670,192r,10l660,212xe" fillcolor="#999" stroked="f">
              <v:path arrowok="t"/>
            </v:shape>
            <w10:wrap type="topAndBottom" anchorx="page"/>
          </v:group>
        </w:pict>
      </w:r>
    </w:p>
    <w:p w:rsidR="001463CA" w:rsidRDefault="001463CA">
      <w:pPr>
        <w:pStyle w:val="BodyText"/>
        <w:rPr>
          <w:i/>
          <w:sz w:val="26"/>
        </w:rPr>
      </w:pPr>
    </w:p>
    <w:p w:rsidR="001463CA" w:rsidRDefault="001463CA">
      <w:pPr>
        <w:pStyle w:val="BodyText"/>
        <w:rPr>
          <w:i/>
          <w:sz w:val="26"/>
        </w:rPr>
      </w:pPr>
    </w:p>
    <w:p w:rsidR="00F446C4" w:rsidRDefault="00F446C4" w:rsidP="00F446C4">
      <w:pPr>
        <w:pStyle w:val="Heading4"/>
        <w:jc w:val="center"/>
      </w:pPr>
      <w:r>
        <w:t>Part A (Memory Recall Questions)</w:t>
      </w:r>
    </w:p>
    <w:p w:rsidR="001463CA" w:rsidRPr="00F446C4" w:rsidRDefault="00F446C4" w:rsidP="00F446C4">
      <w:pPr>
        <w:tabs>
          <w:tab w:val="left" w:pos="9582"/>
        </w:tabs>
        <w:spacing w:before="188"/>
        <w:ind w:right="17"/>
        <w:jc w:val="center"/>
        <w:rPr>
          <w:b/>
        </w:rPr>
      </w:pPr>
      <w:r>
        <w:rPr>
          <w:b/>
        </w:rPr>
        <w:t>Answer all the Questions. Each Question Carries</w:t>
      </w:r>
      <w:r>
        <w:rPr>
          <w:b/>
          <w:spacing w:val="3"/>
        </w:rPr>
        <w:t xml:space="preserve"> </w:t>
      </w:r>
      <w:r>
        <w:rPr>
          <w:b/>
        </w:rPr>
        <w:t>Three</w:t>
      </w:r>
      <w:r>
        <w:rPr>
          <w:b/>
          <w:spacing w:val="1"/>
        </w:rPr>
        <w:t xml:space="preserve"> </w:t>
      </w:r>
      <w:r>
        <w:rPr>
          <w:b/>
        </w:rPr>
        <w:t>Marks.                                     10Q x 3M=30M</w:t>
      </w:r>
    </w:p>
    <w:p w:rsidR="001463CA" w:rsidRDefault="001463CA">
      <w:pPr>
        <w:pStyle w:val="BodyText"/>
        <w:spacing w:before="9"/>
        <w:rPr>
          <w:i/>
          <w:sz w:val="27"/>
        </w:rPr>
      </w:pPr>
    </w:p>
    <w:p w:rsidR="001463CA" w:rsidRDefault="005B52D3">
      <w:pPr>
        <w:pStyle w:val="ListParagraph"/>
        <w:numPr>
          <w:ilvl w:val="0"/>
          <w:numId w:val="1"/>
        </w:numPr>
        <w:tabs>
          <w:tab w:val="left" w:pos="487"/>
          <w:tab w:val="left" w:pos="7668"/>
        </w:tabs>
        <w:spacing w:before="1"/>
      </w:pPr>
      <w:r>
        <w:t xml:space="preserve">Compute range and coefficient of range for the following data: </w:t>
      </w:r>
      <w:r>
        <w:rPr>
          <w:spacing w:val="1"/>
        </w:rPr>
        <w:t xml:space="preserve"> </w:t>
      </w:r>
      <w:r w:rsidR="00F446C4">
        <w:t xml:space="preserve">20  45 </w:t>
      </w:r>
      <w:r>
        <w:t>36 75 18 51 74.</w:t>
      </w:r>
    </w:p>
    <w:p w:rsidR="001463CA" w:rsidRDefault="005B52D3">
      <w:pPr>
        <w:pStyle w:val="BodyText"/>
        <w:spacing w:before="37"/>
        <w:ind w:left="8649"/>
      </w:pPr>
      <w:r>
        <w:t>(CO1) [Knowledge]</w:t>
      </w:r>
    </w:p>
    <w:p w:rsidR="001463CA" w:rsidRDefault="001463CA">
      <w:pPr>
        <w:sectPr w:rsidR="001463CA">
          <w:type w:val="continuous"/>
          <w:pgSz w:w="11900" w:h="16840"/>
          <w:pgMar w:top="880" w:right="560" w:bottom="280" w:left="560" w:header="720" w:footer="720" w:gutter="0"/>
          <w:cols w:space="720"/>
        </w:sectPr>
      </w:pPr>
    </w:p>
    <w:p w:rsidR="001463CA" w:rsidRDefault="005B52D3">
      <w:pPr>
        <w:pStyle w:val="ListParagraph"/>
        <w:numPr>
          <w:ilvl w:val="0"/>
          <w:numId w:val="1"/>
        </w:numPr>
        <w:tabs>
          <w:tab w:val="left" w:pos="487"/>
        </w:tabs>
        <w:spacing w:before="97"/>
      </w:pPr>
      <w:r>
        <w:lastRenderedPageBreak/>
        <w:t>Mention the merits of median</w:t>
      </w:r>
    </w:p>
    <w:p w:rsidR="001463CA" w:rsidRDefault="001463CA">
      <w:pPr>
        <w:pStyle w:val="BodyText"/>
        <w:spacing w:before="8"/>
        <w:rPr>
          <w:sz w:val="33"/>
        </w:rPr>
      </w:pPr>
    </w:p>
    <w:p w:rsidR="001463CA" w:rsidRDefault="005B52D3">
      <w:pPr>
        <w:pStyle w:val="ListParagraph"/>
        <w:numPr>
          <w:ilvl w:val="0"/>
          <w:numId w:val="1"/>
        </w:numPr>
        <w:tabs>
          <w:tab w:val="left" w:pos="487"/>
        </w:tabs>
      </w:pPr>
      <w:r>
        <w:t>Mention the merits of standard deviation</w:t>
      </w:r>
    </w:p>
    <w:p w:rsidR="001463CA" w:rsidRDefault="001463CA">
      <w:pPr>
        <w:pStyle w:val="BodyText"/>
        <w:spacing w:before="8"/>
        <w:rPr>
          <w:sz w:val="33"/>
        </w:rPr>
      </w:pPr>
    </w:p>
    <w:p w:rsidR="001463CA" w:rsidRDefault="005B52D3">
      <w:pPr>
        <w:pStyle w:val="ListParagraph"/>
        <w:numPr>
          <w:ilvl w:val="0"/>
          <w:numId w:val="1"/>
        </w:numPr>
        <w:tabs>
          <w:tab w:val="left" w:pos="487"/>
        </w:tabs>
        <w:spacing w:before="1"/>
      </w:pPr>
      <w:r>
        <w:t>Write a short note on</w:t>
      </w:r>
      <w:r>
        <w:rPr>
          <w:spacing w:val="-1"/>
        </w:rPr>
        <w:t xml:space="preserve"> </w:t>
      </w:r>
      <w:r>
        <w:t>correlation.</w:t>
      </w:r>
    </w:p>
    <w:p w:rsidR="001463CA" w:rsidRDefault="001463CA">
      <w:pPr>
        <w:pStyle w:val="BodyText"/>
        <w:spacing w:before="7"/>
        <w:rPr>
          <w:sz w:val="33"/>
        </w:rPr>
      </w:pPr>
    </w:p>
    <w:p w:rsidR="001463CA" w:rsidRDefault="005B52D3">
      <w:pPr>
        <w:pStyle w:val="ListParagraph"/>
        <w:numPr>
          <w:ilvl w:val="0"/>
          <w:numId w:val="1"/>
        </w:numPr>
        <w:tabs>
          <w:tab w:val="left" w:pos="487"/>
        </w:tabs>
        <w:spacing w:before="1"/>
      </w:pPr>
      <w:r>
        <w:t>What is a sample space? Give an example.</w:t>
      </w:r>
    </w:p>
    <w:p w:rsidR="001463CA" w:rsidRDefault="001463CA">
      <w:pPr>
        <w:pStyle w:val="BodyText"/>
        <w:spacing w:before="8"/>
        <w:rPr>
          <w:sz w:val="33"/>
        </w:rPr>
      </w:pPr>
    </w:p>
    <w:p w:rsidR="001463CA" w:rsidRDefault="005B52D3">
      <w:pPr>
        <w:pStyle w:val="ListParagraph"/>
        <w:numPr>
          <w:ilvl w:val="0"/>
          <w:numId w:val="1"/>
        </w:numPr>
        <w:tabs>
          <w:tab w:val="left" w:pos="487"/>
        </w:tabs>
      </w:pPr>
      <w:r>
        <w:t>What are equally likely events? Give an example.</w:t>
      </w:r>
    </w:p>
    <w:p w:rsidR="001463CA" w:rsidRDefault="001463CA">
      <w:pPr>
        <w:pStyle w:val="BodyText"/>
        <w:spacing w:before="8"/>
        <w:rPr>
          <w:sz w:val="33"/>
        </w:rPr>
      </w:pPr>
    </w:p>
    <w:p w:rsidR="001463CA" w:rsidRDefault="005B52D3">
      <w:pPr>
        <w:pStyle w:val="ListParagraph"/>
        <w:numPr>
          <w:ilvl w:val="0"/>
          <w:numId w:val="1"/>
        </w:numPr>
        <w:tabs>
          <w:tab w:val="left" w:pos="487"/>
        </w:tabs>
      </w:pPr>
      <w:r>
        <w:t>Briefly explain the concept of random variable.</w:t>
      </w:r>
    </w:p>
    <w:p w:rsidR="001463CA" w:rsidRDefault="001463CA">
      <w:pPr>
        <w:pStyle w:val="BodyText"/>
        <w:spacing w:before="8"/>
        <w:rPr>
          <w:sz w:val="33"/>
        </w:rPr>
      </w:pPr>
    </w:p>
    <w:p w:rsidR="001463CA" w:rsidRDefault="005B52D3">
      <w:pPr>
        <w:pStyle w:val="ListParagraph"/>
        <w:numPr>
          <w:ilvl w:val="0"/>
          <w:numId w:val="1"/>
        </w:numPr>
        <w:tabs>
          <w:tab w:val="left" w:pos="487"/>
        </w:tabs>
      </w:pPr>
      <w:r>
        <w:t>Define binomial distribution. Give an example of binomial random</w:t>
      </w:r>
      <w:r>
        <w:rPr>
          <w:spacing w:val="5"/>
        </w:rPr>
        <w:t xml:space="preserve"> </w:t>
      </w:r>
      <w:r>
        <w:t>variable.</w:t>
      </w:r>
    </w:p>
    <w:p w:rsidR="001463CA" w:rsidRDefault="001463CA">
      <w:pPr>
        <w:pStyle w:val="BodyText"/>
        <w:spacing w:before="8"/>
        <w:rPr>
          <w:sz w:val="33"/>
        </w:rPr>
      </w:pPr>
    </w:p>
    <w:p w:rsidR="001463CA" w:rsidRDefault="005B52D3">
      <w:pPr>
        <w:pStyle w:val="ListParagraph"/>
        <w:numPr>
          <w:ilvl w:val="0"/>
          <w:numId w:val="1"/>
        </w:numPr>
        <w:tabs>
          <w:tab w:val="left" w:pos="487"/>
        </w:tabs>
      </w:pPr>
      <w:r>
        <w:t>Write the test statistic for testing single mean when variance is</w:t>
      </w:r>
      <w:r>
        <w:rPr>
          <w:spacing w:val="1"/>
        </w:rPr>
        <w:t xml:space="preserve"> </w:t>
      </w:r>
      <w:r>
        <w:t>known.</w:t>
      </w:r>
    </w:p>
    <w:p w:rsidR="001463CA" w:rsidRDefault="001463CA">
      <w:pPr>
        <w:pStyle w:val="BodyText"/>
        <w:spacing w:before="8"/>
        <w:rPr>
          <w:sz w:val="33"/>
        </w:rPr>
      </w:pPr>
    </w:p>
    <w:p w:rsidR="001463CA" w:rsidRDefault="005B52D3">
      <w:pPr>
        <w:pStyle w:val="ListParagraph"/>
        <w:numPr>
          <w:ilvl w:val="0"/>
          <w:numId w:val="1"/>
        </w:numPr>
        <w:tabs>
          <w:tab w:val="left" w:pos="657"/>
          <w:tab w:val="left" w:pos="658"/>
        </w:tabs>
        <w:ind w:left="657" w:hanging="528"/>
      </w:pPr>
      <w:r>
        <w:t xml:space="preserve">What are type I and </w:t>
      </w:r>
      <w:r>
        <w:rPr>
          <w:spacing w:val="-4"/>
        </w:rPr>
        <w:t xml:space="preserve">Type </w:t>
      </w:r>
      <w:r>
        <w:t>II errors?</w:t>
      </w:r>
    </w:p>
    <w:p w:rsidR="001463CA" w:rsidRDefault="005B52D3">
      <w:pPr>
        <w:pStyle w:val="BodyText"/>
        <w:spacing w:before="8"/>
        <w:rPr>
          <w:sz w:val="33"/>
        </w:rPr>
      </w:pPr>
      <w:r>
        <w:br w:type="column"/>
      </w:r>
    </w:p>
    <w:p w:rsidR="001463CA" w:rsidRDefault="005B52D3">
      <w:pPr>
        <w:pStyle w:val="BodyText"/>
        <w:spacing w:line="607" w:lineRule="auto"/>
        <w:ind w:left="130" w:right="246"/>
        <w:jc w:val="both"/>
      </w:pPr>
      <w:r>
        <w:t>(CO1) [Knowledge] (CO1) [Knowledge] (CO2) [Knowledge] (CO2) [Knowledge] (CO2) [Knowledge] (CO3) [Knowledge] (CO3) [Knowledge] (CO4) [Knowledge] (CO4) [Knowledge]</w:t>
      </w:r>
    </w:p>
    <w:p w:rsidR="001463CA" w:rsidRDefault="001463CA">
      <w:pPr>
        <w:spacing w:line="607" w:lineRule="auto"/>
        <w:jc w:val="both"/>
      </w:pPr>
    </w:p>
    <w:p w:rsidR="00F446C4" w:rsidRDefault="00F446C4">
      <w:pPr>
        <w:spacing w:line="607" w:lineRule="auto"/>
        <w:jc w:val="both"/>
      </w:pPr>
    </w:p>
    <w:p w:rsidR="00F446C4" w:rsidRDefault="00F446C4">
      <w:pPr>
        <w:spacing w:line="607" w:lineRule="auto"/>
        <w:jc w:val="both"/>
        <w:sectPr w:rsidR="00F446C4">
          <w:type w:val="continuous"/>
          <w:pgSz w:w="11900" w:h="16840"/>
          <w:pgMar w:top="880" w:right="560" w:bottom="280" w:left="560" w:header="720" w:footer="720" w:gutter="0"/>
          <w:cols w:num="2" w:space="720" w:equalWidth="0">
            <w:col w:w="7773" w:space="746"/>
            <w:col w:w="2261"/>
          </w:cols>
        </w:sectPr>
      </w:pPr>
    </w:p>
    <w:p w:rsidR="00F446C4" w:rsidRDefault="00F446C4" w:rsidP="00F446C4">
      <w:pPr>
        <w:pStyle w:val="Heading4"/>
        <w:spacing w:before="93"/>
        <w:jc w:val="center"/>
      </w:pPr>
      <w:r>
        <w:lastRenderedPageBreak/>
        <w:t>Part B (Thought Provoking Questions)</w:t>
      </w:r>
    </w:p>
    <w:p w:rsidR="00F446C4" w:rsidRDefault="00F446C4" w:rsidP="00F446C4">
      <w:pPr>
        <w:tabs>
          <w:tab w:val="left" w:pos="9532"/>
        </w:tabs>
        <w:spacing w:before="188"/>
        <w:ind w:right="17"/>
        <w:jc w:val="center"/>
        <w:rPr>
          <w:b/>
        </w:rPr>
      </w:pPr>
      <w:r>
        <w:rPr>
          <w:b/>
        </w:rPr>
        <w:t>Answer all the Questions. Each Question Carries</w:t>
      </w:r>
      <w:r>
        <w:rPr>
          <w:b/>
          <w:spacing w:val="3"/>
        </w:rPr>
        <w:t xml:space="preserve"> </w:t>
      </w:r>
      <w:r>
        <w:rPr>
          <w:b/>
        </w:rPr>
        <w:t>Eight</w:t>
      </w:r>
      <w:r>
        <w:rPr>
          <w:b/>
          <w:spacing w:val="1"/>
        </w:rPr>
        <w:t xml:space="preserve"> </w:t>
      </w:r>
      <w:r>
        <w:rPr>
          <w:b/>
        </w:rPr>
        <w:t>Marks.                                         5Q x 8M =40M</w:t>
      </w:r>
    </w:p>
    <w:p w:rsidR="00F446C4" w:rsidRDefault="00F446C4" w:rsidP="00F446C4">
      <w:pPr>
        <w:pStyle w:val="ListParagraph"/>
        <w:tabs>
          <w:tab w:val="left" w:pos="641"/>
          <w:tab w:val="left" w:pos="7970"/>
          <w:tab w:val="left" w:pos="9508"/>
        </w:tabs>
        <w:spacing w:before="66" w:line="247" w:lineRule="auto"/>
        <w:ind w:left="640" w:right="216" w:firstLine="0"/>
        <w:jc w:val="both"/>
      </w:pPr>
    </w:p>
    <w:p w:rsidR="001463CA" w:rsidRDefault="005B52D3">
      <w:pPr>
        <w:pStyle w:val="ListParagraph"/>
        <w:numPr>
          <w:ilvl w:val="0"/>
          <w:numId w:val="1"/>
        </w:numPr>
        <w:tabs>
          <w:tab w:val="left" w:pos="641"/>
          <w:tab w:val="left" w:pos="7970"/>
          <w:tab w:val="left" w:pos="9508"/>
        </w:tabs>
        <w:spacing w:before="66" w:line="247" w:lineRule="auto"/>
        <w:ind w:left="640" w:right="216" w:hanging="511"/>
        <w:jc w:val="both"/>
      </w:pPr>
      <w:r>
        <w:t>The</w:t>
      </w:r>
      <w:r>
        <w:rPr>
          <w:spacing w:val="48"/>
        </w:rPr>
        <w:t xml:space="preserve"> </w:t>
      </w:r>
      <w:r>
        <w:t>following</w:t>
      </w:r>
      <w:r>
        <w:rPr>
          <w:spacing w:val="49"/>
        </w:rPr>
        <w:t xml:space="preserve"> </w:t>
      </w:r>
      <w:r>
        <w:t>data</w:t>
      </w:r>
      <w:r>
        <w:rPr>
          <w:spacing w:val="49"/>
        </w:rPr>
        <w:t xml:space="preserve"> </w:t>
      </w:r>
      <w:r>
        <w:t>represent</w:t>
      </w:r>
      <w:r>
        <w:rPr>
          <w:spacing w:val="49"/>
        </w:rPr>
        <w:t xml:space="preserve"> </w:t>
      </w:r>
      <w:r>
        <w:t>the</w:t>
      </w:r>
      <w:r>
        <w:rPr>
          <w:spacing w:val="48"/>
        </w:rPr>
        <w:t xml:space="preserve"> </w:t>
      </w:r>
      <w:r>
        <w:t>number</w:t>
      </w:r>
      <w:r>
        <w:rPr>
          <w:spacing w:val="49"/>
        </w:rPr>
        <w:t xml:space="preserve"> </w:t>
      </w:r>
      <w:r>
        <w:t>of</w:t>
      </w:r>
      <w:r>
        <w:rPr>
          <w:spacing w:val="49"/>
        </w:rPr>
        <w:t xml:space="preserve"> </w:t>
      </w:r>
      <w:r>
        <w:t>appointments</w:t>
      </w:r>
      <w:r>
        <w:rPr>
          <w:spacing w:val="49"/>
        </w:rPr>
        <w:t xml:space="preserve"> </w:t>
      </w:r>
      <w:r>
        <w:t>made</w:t>
      </w:r>
      <w:r>
        <w:rPr>
          <w:spacing w:val="48"/>
        </w:rPr>
        <w:t xml:space="preserve"> </w:t>
      </w:r>
      <w:r>
        <w:t>per</w:t>
      </w:r>
      <w:r>
        <w:rPr>
          <w:spacing w:val="49"/>
        </w:rPr>
        <w:t xml:space="preserve"> </w:t>
      </w:r>
      <w:r>
        <w:t>15-minute</w:t>
      </w:r>
      <w:r>
        <w:tab/>
        <w:t xml:space="preserve">interval </w:t>
      </w:r>
      <w:r>
        <w:rPr>
          <w:spacing w:val="-9"/>
        </w:rPr>
        <w:t xml:space="preserve">by </w:t>
      </w:r>
      <w:r>
        <w:t>telephone</w:t>
      </w:r>
      <w:r>
        <w:rPr>
          <w:spacing w:val="34"/>
        </w:rPr>
        <w:t xml:space="preserve"> </w:t>
      </w:r>
      <w:r>
        <w:t>solicitation</w:t>
      </w:r>
      <w:r>
        <w:rPr>
          <w:spacing w:val="35"/>
        </w:rPr>
        <w:t xml:space="preserve"> </w:t>
      </w:r>
      <w:r>
        <w:t>for</w:t>
      </w:r>
      <w:r>
        <w:rPr>
          <w:spacing w:val="34"/>
        </w:rPr>
        <w:t xml:space="preserve"> </w:t>
      </w:r>
      <w:r>
        <w:t>a</w:t>
      </w:r>
      <w:r>
        <w:rPr>
          <w:spacing w:val="35"/>
        </w:rPr>
        <w:t xml:space="preserve"> </w:t>
      </w:r>
      <w:r>
        <w:t>lawn-care</w:t>
      </w:r>
      <w:r>
        <w:rPr>
          <w:spacing w:val="34"/>
        </w:rPr>
        <w:t xml:space="preserve"> </w:t>
      </w:r>
      <w:r>
        <w:rPr>
          <w:spacing w:val="-3"/>
        </w:rPr>
        <w:t>company.</w:t>
      </w:r>
      <w:r>
        <w:rPr>
          <w:spacing w:val="23"/>
        </w:rPr>
        <w:t xml:space="preserve"> </w:t>
      </w:r>
      <w:r>
        <w:t>Assume</w:t>
      </w:r>
      <w:r>
        <w:rPr>
          <w:spacing w:val="34"/>
        </w:rPr>
        <w:t xml:space="preserve"> </w:t>
      </w:r>
      <w:r>
        <w:t>these</w:t>
      </w:r>
      <w:r>
        <w:rPr>
          <w:spacing w:val="35"/>
        </w:rPr>
        <w:t xml:space="preserve"> </w:t>
      </w:r>
      <w:r>
        <w:t>are</w:t>
      </w:r>
      <w:r>
        <w:tab/>
        <w:t xml:space="preserve">population data. </w:t>
      </w:r>
      <w:r>
        <w:rPr>
          <w:spacing w:val="-3"/>
        </w:rPr>
        <w:t xml:space="preserve">Compute </w:t>
      </w:r>
      <w:r>
        <w:t>mean and median.</w:t>
      </w:r>
    </w:p>
    <w:p w:rsidR="001463CA" w:rsidRDefault="005B52D3">
      <w:pPr>
        <w:pStyle w:val="Heading4"/>
        <w:tabs>
          <w:tab w:val="left" w:pos="3577"/>
        </w:tabs>
        <w:spacing w:line="252" w:lineRule="exact"/>
        <w:ind w:left="1375"/>
      </w:pPr>
      <w:r>
        <w:t>Number of</w:t>
      </w:r>
      <w:r>
        <w:tab/>
        <w:t>Frequency</w:t>
      </w:r>
    </w:p>
    <w:p w:rsidR="001463CA" w:rsidRDefault="005B52D3">
      <w:pPr>
        <w:tabs>
          <w:tab w:val="left" w:pos="3581"/>
        </w:tabs>
        <w:spacing w:before="7"/>
        <w:ind w:left="1366"/>
        <w:jc w:val="both"/>
        <w:rPr>
          <w:b/>
        </w:rPr>
      </w:pPr>
      <w:r>
        <w:rPr>
          <w:b/>
        </w:rPr>
        <w:t>Appointments</w:t>
      </w:r>
      <w:r>
        <w:rPr>
          <w:b/>
        </w:rPr>
        <w:tab/>
        <w:t>of Occurrence</w:t>
      </w:r>
    </w:p>
    <w:p w:rsidR="001463CA" w:rsidRDefault="005B52D3">
      <w:pPr>
        <w:pStyle w:val="BodyText"/>
        <w:tabs>
          <w:tab w:val="left" w:pos="4311"/>
        </w:tabs>
        <w:spacing w:before="7"/>
        <w:ind w:left="2109"/>
      </w:pPr>
      <w:r>
        <w:t>0–1</w:t>
      </w:r>
      <w:r>
        <w:tab/>
        <w:t>31</w:t>
      </w:r>
    </w:p>
    <w:p w:rsidR="001463CA" w:rsidRDefault="005B52D3">
      <w:pPr>
        <w:pStyle w:val="BodyText"/>
        <w:tabs>
          <w:tab w:val="left" w:pos="4311"/>
        </w:tabs>
        <w:spacing w:before="8"/>
        <w:ind w:left="2109"/>
      </w:pPr>
      <w:r>
        <w:t>1–2</w:t>
      </w:r>
      <w:r>
        <w:tab/>
        <w:t>57</w:t>
      </w:r>
    </w:p>
    <w:p w:rsidR="001463CA" w:rsidRDefault="005B52D3">
      <w:pPr>
        <w:pStyle w:val="BodyText"/>
        <w:tabs>
          <w:tab w:val="left" w:pos="4311"/>
        </w:tabs>
        <w:spacing w:before="7"/>
        <w:ind w:left="2109"/>
      </w:pPr>
      <w:r>
        <w:t>2–3</w:t>
      </w:r>
      <w:r>
        <w:tab/>
        <w:t>26</w:t>
      </w:r>
    </w:p>
    <w:p w:rsidR="001463CA" w:rsidRDefault="005B52D3">
      <w:pPr>
        <w:pStyle w:val="BodyText"/>
        <w:tabs>
          <w:tab w:val="left" w:pos="4311"/>
        </w:tabs>
        <w:spacing w:before="7"/>
        <w:ind w:left="2109"/>
      </w:pPr>
      <w:r>
        <w:t>3–4</w:t>
      </w:r>
      <w:r>
        <w:tab/>
        <w:t>14</w:t>
      </w:r>
    </w:p>
    <w:p w:rsidR="001463CA" w:rsidRDefault="005B52D3">
      <w:pPr>
        <w:pStyle w:val="BodyText"/>
        <w:tabs>
          <w:tab w:val="left" w:pos="4373"/>
        </w:tabs>
        <w:spacing w:before="7"/>
        <w:ind w:left="2109"/>
      </w:pPr>
      <w:r>
        <w:t>4–5</w:t>
      </w:r>
      <w:r>
        <w:tab/>
        <w:t>6</w:t>
      </w:r>
    </w:p>
    <w:p w:rsidR="001463CA" w:rsidRDefault="005B52D3">
      <w:pPr>
        <w:pStyle w:val="BodyText"/>
        <w:tabs>
          <w:tab w:val="left" w:pos="4434"/>
        </w:tabs>
        <w:spacing w:before="8"/>
        <w:ind w:left="2109"/>
      </w:pPr>
      <w:r>
        <w:t>5–6</w:t>
      </w:r>
      <w:r>
        <w:tab/>
        <w:t>3</w:t>
      </w:r>
    </w:p>
    <w:p w:rsidR="001463CA" w:rsidRDefault="005B52D3">
      <w:pPr>
        <w:pStyle w:val="BodyText"/>
        <w:spacing w:before="37"/>
        <w:ind w:left="8192"/>
        <w:jc w:val="both"/>
      </w:pPr>
      <w:r>
        <w:t>(CO1) [Comprehension]</w:t>
      </w:r>
    </w:p>
    <w:p w:rsidR="001463CA" w:rsidRDefault="005B52D3">
      <w:pPr>
        <w:pStyle w:val="ListParagraph"/>
        <w:numPr>
          <w:ilvl w:val="0"/>
          <w:numId w:val="1"/>
        </w:numPr>
        <w:tabs>
          <w:tab w:val="left" w:pos="658"/>
          <w:tab w:val="left" w:pos="7181"/>
          <w:tab w:val="left" w:pos="7357"/>
          <w:tab w:val="left" w:pos="8555"/>
          <w:tab w:val="left" w:pos="8683"/>
          <w:tab w:val="left" w:pos="9685"/>
        </w:tabs>
        <w:spacing w:before="97" w:after="6" w:line="247" w:lineRule="auto"/>
        <w:ind w:left="657" w:right="216" w:hanging="528"/>
        <w:jc w:val="both"/>
      </w:pPr>
      <w:r>
        <w:t>A</w:t>
      </w:r>
      <w:r>
        <w:rPr>
          <w:spacing w:val="6"/>
        </w:rPr>
        <w:t xml:space="preserve"> </w:t>
      </w:r>
      <w:r>
        <w:t>national</w:t>
      </w:r>
      <w:r>
        <w:rPr>
          <w:spacing w:val="19"/>
        </w:rPr>
        <w:t xml:space="preserve"> </w:t>
      </w:r>
      <w:r>
        <w:t>study</w:t>
      </w:r>
      <w:r>
        <w:rPr>
          <w:spacing w:val="18"/>
        </w:rPr>
        <w:t xml:space="preserve"> </w:t>
      </w:r>
      <w:r>
        <w:t>by</w:t>
      </w:r>
      <w:r>
        <w:rPr>
          <w:spacing w:val="19"/>
        </w:rPr>
        <w:t xml:space="preserve"> </w:t>
      </w:r>
      <w:r>
        <w:t>Harris</w:t>
      </w:r>
      <w:r>
        <w:rPr>
          <w:spacing w:val="19"/>
        </w:rPr>
        <w:t xml:space="preserve"> </w:t>
      </w:r>
      <w:r>
        <w:t>Interactive,</w:t>
      </w:r>
      <w:r>
        <w:rPr>
          <w:spacing w:val="18"/>
        </w:rPr>
        <w:t xml:space="preserve"> </w:t>
      </w:r>
      <w:r>
        <w:t>Inc.,</w:t>
      </w:r>
      <w:r>
        <w:rPr>
          <w:spacing w:val="19"/>
        </w:rPr>
        <w:t xml:space="preserve"> </w:t>
      </w:r>
      <w:r>
        <w:t>evaluated</w:t>
      </w:r>
      <w:r>
        <w:rPr>
          <w:spacing w:val="19"/>
        </w:rPr>
        <w:t xml:space="preserve"> </w:t>
      </w:r>
      <w:r>
        <w:t>the</w:t>
      </w:r>
      <w:r>
        <w:rPr>
          <w:spacing w:val="18"/>
        </w:rPr>
        <w:t xml:space="preserve"> </w:t>
      </w:r>
      <w:r>
        <w:t>top</w:t>
      </w:r>
      <w:r>
        <w:rPr>
          <w:spacing w:val="19"/>
        </w:rPr>
        <w:t xml:space="preserve"> </w:t>
      </w:r>
      <w:r>
        <w:t>technology</w:t>
      </w:r>
      <w:r>
        <w:rPr>
          <w:spacing w:val="18"/>
        </w:rPr>
        <w:t xml:space="preserve"> </w:t>
      </w:r>
      <w:r w:rsidR="003234E1">
        <w:t xml:space="preserve">companies </w:t>
      </w:r>
      <w:r>
        <w:t xml:space="preserve">and </w:t>
      </w:r>
      <w:r>
        <w:rPr>
          <w:spacing w:val="-4"/>
        </w:rPr>
        <w:t xml:space="preserve">their </w:t>
      </w:r>
      <w:r>
        <w:t>reputations. The following shows how 10 technology companies</w:t>
      </w:r>
      <w:r>
        <w:rPr>
          <w:spacing w:val="17"/>
        </w:rPr>
        <w:t xml:space="preserve"> </w:t>
      </w:r>
      <w:r>
        <w:t>ranked</w:t>
      </w:r>
      <w:r>
        <w:rPr>
          <w:spacing w:val="3"/>
        </w:rPr>
        <w:t xml:space="preserve"> </w:t>
      </w:r>
      <w:r w:rsidR="003234E1">
        <w:t xml:space="preserve">in </w:t>
      </w:r>
      <w:r>
        <w:t xml:space="preserve">reputation and </w:t>
      </w:r>
      <w:r>
        <w:rPr>
          <w:spacing w:val="-6"/>
        </w:rPr>
        <w:t xml:space="preserve">how </w:t>
      </w:r>
      <w:r>
        <w:t>the</w:t>
      </w:r>
      <w:r>
        <w:rPr>
          <w:spacing w:val="47"/>
        </w:rPr>
        <w:t xml:space="preserve"> </w:t>
      </w:r>
      <w:r>
        <w:t>companies</w:t>
      </w:r>
      <w:r>
        <w:rPr>
          <w:spacing w:val="48"/>
        </w:rPr>
        <w:t xml:space="preserve"> </w:t>
      </w:r>
      <w:r>
        <w:t>ranked</w:t>
      </w:r>
      <w:r>
        <w:rPr>
          <w:spacing w:val="48"/>
        </w:rPr>
        <w:t xml:space="preserve"> </w:t>
      </w:r>
      <w:r>
        <w:t>in</w:t>
      </w:r>
      <w:r>
        <w:rPr>
          <w:spacing w:val="47"/>
        </w:rPr>
        <w:t xml:space="preserve"> </w:t>
      </w:r>
      <w:r>
        <w:t>percentage</w:t>
      </w:r>
      <w:r>
        <w:rPr>
          <w:spacing w:val="48"/>
        </w:rPr>
        <w:t xml:space="preserve"> </w:t>
      </w:r>
      <w:r>
        <w:t>of</w:t>
      </w:r>
      <w:r>
        <w:rPr>
          <w:spacing w:val="48"/>
        </w:rPr>
        <w:t xml:space="preserve"> </w:t>
      </w:r>
      <w:r>
        <w:t>respondents</w:t>
      </w:r>
      <w:r>
        <w:rPr>
          <w:spacing w:val="48"/>
        </w:rPr>
        <w:t xml:space="preserve"> </w:t>
      </w:r>
      <w:r>
        <w:t>who</w:t>
      </w:r>
      <w:r>
        <w:rPr>
          <w:spacing w:val="47"/>
        </w:rPr>
        <w:t xml:space="preserve"> </w:t>
      </w:r>
      <w:r>
        <w:t>said</w:t>
      </w:r>
      <w:r>
        <w:rPr>
          <w:spacing w:val="48"/>
        </w:rPr>
        <w:t xml:space="preserve"> </w:t>
      </w:r>
      <w:r>
        <w:t>they</w:t>
      </w:r>
      <w:r>
        <w:tab/>
        <w:t xml:space="preserve">would purchase </w:t>
      </w:r>
      <w:r>
        <w:rPr>
          <w:spacing w:val="-6"/>
        </w:rPr>
        <w:t xml:space="preserve">the </w:t>
      </w:r>
      <w:r>
        <w:t>company’s</w:t>
      </w:r>
      <w:r>
        <w:rPr>
          <w:spacing w:val="23"/>
        </w:rPr>
        <w:t xml:space="preserve"> </w:t>
      </w:r>
      <w:r>
        <w:t>stock.</w:t>
      </w:r>
      <w:r>
        <w:rPr>
          <w:spacing w:val="11"/>
        </w:rPr>
        <w:t xml:space="preserve"> </w:t>
      </w:r>
      <w:r>
        <w:t>A</w:t>
      </w:r>
      <w:r>
        <w:rPr>
          <w:spacing w:val="11"/>
        </w:rPr>
        <w:t xml:space="preserve"> </w:t>
      </w:r>
      <w:r>
        <w:t>positive</w:t>
      </w:r>
      <w:r>
        <w:rPr>
          <w:spacing w:val="23"/>
        </w:rPr>
        <w:t xml:space="preserve"> </w:t>
      </w:r>
      <w:r>
        <w:t>rank</w:t>
      </w:r>
      <w:r>
        <w:rPr>
          <w:spacing w:val="23"/>
        </w:rPr>
        <w:t xml:space="preserve"> </w:t>
      </w:r>
      <w:r>
        <w:t>correlation</w:t>
      </w:r>
      <w:r>
        <w:rPr>
          <w:spacing w:val="23"/>
        </w:rPr>
        <w:t xml:space="preserve"> </w:t>
      </w:r>
      <w:r>
        <w:t>is</w:t>
      </w:r>
      <w:r>
        <w:rPr>
          <w:spacing w:val="23"/>
        </w:rPr>
        <w:t xml:space="preserve"> </w:t>
      </w:r>
      <w:r w:rsidR="003234E1">
        <w:t xml:space="preserve">anticipated </w:t>
      </w:r>
      <w:r>
        <w:t xml:space="preserve">because it seems reasonable </w:t>
      </w:r>
      <w:r>
        <w:rPr>
          <w:spacing w:val="-8"/>
        </w:rPr>
        <w:t xml:space="preserve">to </w:t>
      </w:r>
      <w:r>
        <w:t>expect</w:t>
      </w:r>
      <w:r>
        <w:rPr>
          <w:spacing w:val="39"/>
        </w:rPr>
        <w:t xml:space="preserve"> </w:t>
      </w:r>
      <w:r>
        <w:t>that</w:t>
      </w:r>
      <w:r>
        <w:rPr>
          <w:spacing w:val="40"/>
        </w:rPr>
        <w:t xml:space="preserve"> </w:t>
      </w:r>
      <w:r>
        <w:t>a</w:t>
      </w:r>
      <w:r>
        <w:rPr>
          <w:spacing w:val="40"/>
        </w:rPr>
        <w:t xml:space="preserve"> </w:t>
      </w:r>
      <w:r>
        <w:t>company</w:t>
      </w:r>
      <w:r>
        <w:rPr>
          <w:spacing w:val="39"/>
        </w:rPr>
        <w:t xml:space="preserve"> </w:t>
      </w:r>
      <w:r>
        <w:t>with</w:t>
      </w:r>
      <w:r>
        <w:rPr>
          <w:spacing w:val="40"/>
        </w:rPr>
        <w:t xml:space="preserve"> </w:t>
      </w:r>
      <w:r>
        <w:t>a</w:t>
      </w:r>
      <w:r>
        <w:rPr>
          <w:spacing w:val="40"/>
        </w:rPr>
        <w:t xml:space="preserve"> </w:t>
      </w:r>
      <w:r>
        <w:t>higher</w:t>
      </w:r>
      <w:r>
        <w:rPr>
          <w:spacing w:val="39"/>
        </w:rPr>
        <w:t xml:space="preserve"> </w:t>
      </w:r>
      <w:r>
        <w:t>reputation</w:t>
      </w:r>
      <w:r>
        <w:rPr>
          <w:spacing w:val="40"/>
        </w:rPr>
        <w:t xml:space="preserve"> </w:t>
      </w:r>
      <w:r w:rsidR="003234E1">
        <w:t xml:space="preserve">would </w:t>
      </w:r>
      <w:r>
        <w:t xml:space="preserve">have the more desirable stock </w:t>
      </w:r>
      <w:r>
        <w:rPr>
          <w:spacing w:val="-8"/>
        </w:rPr>
        <w:t xml:space="preserve">to </w:t>
      </w:r>
      <w:r>
        <w:t>purchase. Compute the rank correlation coefficient between reputation and stock</w:t>
      </w:r>
      <w:r>
        <w:rPr>
          <w:spacing w:val="2"/>
        </w:rPr>
        <w:t xml:space="preserve"> </w:t>
      </w:r>
      <w:r>
        <w:t>purchase.</w:t>
      </w:r>
    </w:p>
    <w:tbl>
      <w:tblPr>
        <w:tblW w:w="0" w:type="auto"/>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88"/>
        <w:gridCol w:w="1855"/>
      </w:tblGrid>
      <w:tr w:rsidR="001463CA" w:rsidTr="00F446C4">
        <w:trPr>
          <w:trHeight w:val="513"/>
        </w:trPr>
        <w:tc>
          <w:tcPr>
            <w:tcW w:w="2788" w:type="dxa"/>
          </w:tcPr>
          <w:p w:rsidR="001463CA" w:rsidRDefault="005B52D3">
            <w:pPr>
              <w:pStyle w:val="TableParagraph"/>
              <w:tabs>
                <w:tab w:val="left" w:pos="1485"/>
              </w:tabs>
              <w:spacing w:line="246" w:lineRule="exact"/>
              <w:ind w:left="53"/>
              <w:rPr>
                <w:b/>
              </w:rPr>
            </w:pPr>
            <w:r>
              <w:rPr>
                <w:b/>
              </w:rPr>
              <w:t>Company</w:t>
            </w:r>
            <w:r>
              <w:rPr>
                <w:b/>
              </w:rPr>
              <w:tab/>
              <w:t>Reputation</w:t>
            </w:r>
          </w:p>
          <w:p w:rsidR="001463CA" w:rsidRDefault="005B52D3">
            <w:pPr>
              <w:pStyle w:val="TableParagraph"/>
              <w:tabs>
                <w:tab w:val="right" w:pos="2293"/>
              </w:tabs>
              <w:spacing w:before="7"/>
              <w:ind w:left="53"/>
            </w:pPr>
            <w:r>
              <w:t>Microsoft</w:t>
            </w:r>
            <w:r>
              <w:tab/>
              <w:t>1</w:t>
            </w:r>
          </w:p>
        </w:tc>
        <w:tc>
          <w:tcPr>
            <w:tcW w:w="1855" w:type="dxa"/>
          </w:tcPr>
          <w:p w:rsidR="001463CA" w:rsidRDefault="005B52D3">
            <w:pPr>
              <w:pStyle w:val="TableParagraph"/>
              <w:spacing w:line="246" w:lineRule="exact"/>
              <w:ind w:left="133" w:right="30"/>
              <w:jc w:val="center"/>
              <w:rPr>
                <w:b/>
              </w:rPr>
            </w:pPr>
            <w:r>
              <w:rPr>
                <w:b/>
              </w:rPr>
              <w:t>Stock Purchase</w:t>
            </w:r>
          </w:p>
          <w:p w:rsidR="001463CA" w:rsidRDefault="005B52D3">
            <w:pPr>
              <w:pStyle w:val="TableParagraph"/>
              <w:spacing w:before="7"/>
              <w:ind w:right="28"/>
              <w:jc w:val="center"/>
            </w:pPr>
            <w:r>
              <w:t>3</w:t>
            </w:r>
          </w:p>
        </w:tc>
      </w:tr>
      <w:tr w:rsidR="001463CA" w:rsidTr="00F446C4">
        <w:trPr>
          <w:trHeight w:val="260"/>
        </w:trPr>
        <w:tc>
          <w:tcPr>
            <w:tcW w:w="2788" w:type="dxa"/>
          </w:tcPr>
          <w:p w:rsidR="001463CA" w:rsidRDefault="005B52D3">
            <w:pPr>
              <w:pStyle w:val="TableParagraph"/>
              <w:tabs>
                <w:tab w:val="right" w:pos="2366"/>
              </w:tabs>
              <w:ind w:left="53"/>
            </w:pPr>
            <w:r>
              <w:t>Intel</w:t>
            </w:r>
            <w:r>
              <w:tab/>
              <w:t>2</w:t>
            </w:r>
          </w:p>
        </w:tc>
        <w:tc>
          <w:tcPr>
            <w:tcW w:w="1855" w:type="dxa"/>
          </w:tcPr>
          <w:p w:rsidR="001463CA" w:rsidRDefault="005B52D3">
            <w:pPr>
              <w:pStyle w:val="TableParagraph"/>
              <w:ind w:left="924"/>
            </w:pPr>
            <w:r>
              <w:t>4</w:t>
            </w:r>
          </w:p>
        </w:tc>
      </w:tr>
      <w:tr w:rsidR="001463CA" w:rsidTr="00F446C4">
        <w:trPr>
          <w:trHeight w:val="260"/>
        </w:trPr>
        <w:tc>
          <w:tcPr>
            <w:tcW w:w="2788" w:type="dxa"/>
          </w:tcPr>
          <w:p w:rsidR="001463CA" w:rsidRDefault="005B52D3">
            <w:pPr>
              <w:pStyle w:val="TableParagraph"/>
              <w:tabs>
                <w:tab w:val="right" w:pos="2329"/>
              </w:tabs>
              <w:ind w:left="53"/>
            </w:pPr>
            <w:r>
              <w:t>Dell</w:t>
            </w:r>
            <w:r>
              <w:tab/>
              <w:t>3</w:t>
            </w:r>
          </w:p>
        </w:tc>
        <w:tc>
          <w:tcPr>
            <w:tcW w:w="1855" w:type="dxa"/>
          </w:tcPr>
          <w:p w:rsidR="001463CA" w:rsidRDefault="005B52D3">
            <w:pPr>
              <w:pStyle w:val="TableParagraph"/>
              <w:ind w:left="887"/>
            </w:pPr>
            <w:r>
              <w:t>1</w:t>
            </w:r>
          </w:p>
        </w:tc>
      </w:tr>
      <w:tr w:rsidR="001463CA" w:rsidTr="00F446C4">
        <w:trPr>
          <w:trHeight w:val="260"/>
        </w:trPr>
        <w:tc>
          <w:tcPr>
            <w:tcW w:w="2788" w:type="dxa"/>
          </w:tcPr>
          <w:p w:rsidR="001463CA" w:rsidRDefault="005B52D3">
            <w:pPr>
              <w:pStyle w:val="TableParagraph"/>
              <w:tabs>
                <w:tab w:val="right" w:pos="2367"/>
              </w:tabs>
              <w:ind w:left="53"/>
            </w:pPr>
            <w:r>
              <w:t>Lucent</w:t>
            </w:r>
            <w:r>
              <w:tab/>
              <w:t>4</w:t>
            </w:r>
          </w:p>
        </w:tc>
        <w:tc>
          <w:tcPr>
            <w:tcW w:w="1855" w:type="dxa"/>
          </w:tcPr>
          <w:p w:rsidR="001463CA" w:rsidRDefault="005B52D3">
            <w:pPr>
              <w:pStyle w:val="TableParagraph"/>
              <w:ind w:left="925"/>
            </w:pPr>
            <w:r>
              <w:t>2</w:t>
            </w:r>
          </w:p>
        </w:tc>
      </w:tr>
      <w:tr w:rsidR="001463CA" w:rsidTr="00F446C4">
        <w:trPr>
          <w:trHeight w:val="260"/>
        </w:trPr>
        <w:tc>
          <w:tcPr>
            <w:tcW w:w="2788" w:type="dxa"/>
          </w:tcPr>
          <w:p w:rsidR="001463CA" w:rsidRDefault="005B52D3">
            <w:pPr>
              <w:pStyle w:val="TableParagraph"/>
              <w:tabs>
                <w:tab w:val="left" w:pos="2264"/>
              </w:tabs>
              <w:ind w:left="50"/>
            </w:pPr>
            <w:r>
              <w:rPr>
                <w:spacing w:val="-5"/>
              </w:rPr>
              <w:t>Texas</w:t>
            </w:r>
            <w:r>
              <w:t xml:space="preserve"> Instruments</w:t>
            </w:r>
            <w:r>
              <w:tab/>
              <w:t>5</w:t>
            </w:r>
          </w:p>
        </w:tc>
        <w:tc>
          <w:tcPr>
            <w:tcW w:w="1855" w:type="dxa"/>
          </w:tcPr>
          <w:p w:rsidR="001463CA" w:rsidRDefault="005B52D3">
            <w:pPr>
              <w:pStyle w:val="TableParagraph"/>
              <w:ind w:left="945"/>
            </w:pPr>
            <w:r>
              <w:t>9</w:t>
            </w:r>
          </w:p>
        </w:tc>
      </w:tr>
      <w:tr w:rsidR="001463CA" w:rsidTr="00F446C4">
        <w:trPr>
          <w:trHeight w:val="260"/>
        </w:trPr>
        <w:tc>
          <w:tcPr>
            <w:tcW w:w="2788" w:type="dxa"/>
          </w:tcPr>
          <w:p w:rsidR="001463CA" w:rsidRDefault="005B52D3">
            <w:pPr>
              <w:pStyle w:val="TableParagraph"/>
              <w:tabs>
                <w:tab w:val="right" w:pos="2427"/>
              </w:tabs>
              <w:ind w:left="53"/>
            </w:pPr>
            <w:r>
              <w:t>Cisco Systems</w:t>
            </w:r>
            <w:r>
              <w:tab/>
              <w:t>6</w:t>
            </w:r>
          </w:p>
        </w:tc>
        <w:tc>
          <w:tcPr>
            <w:tcW w:w="1855" w:type="dxa"/>
          </w:tcPr>
          <w:p w:rsidR="001463CA" w:rsidRDefault="005B52D3">
            <w:pPr>
              <w:pStyle w:val="TableParagraph"/>
              <w:ind w:left="985"/>
            </w:pPr>
            <w:r>
              <w:t>5</w:t>
            </w:r>
          </w:p>
        </w:tc>
      </w:tr>
      <w:tr w:rsidR="001463CA" w:rsidTr="00F446C4">
        <w:trPr>
          <w:trHeight w:val="260"/>
        </w:trPr>
        <w:tc>
          <w:tcPr>
            <w:tcW w:w="2788" w:type="dxa"/>
          </w:tcPr>
          <w:p w:rsidR="001463CA" w:rsidRDefault="005B52D3">
            <w:pPr>
              <w:pStyle w:val="TableParagraph"/>
              <w:tabs>
                <w:tab w:val="right" w:pos="2342"/>
              </w:tabs>
              <w:ind w:left="53"/>
            </w:pPr>
            <w:r>
              <w:t>Hewlett-Packard</w:t>
            </w:r>
            <w:r>
              <w:tab/>
              <w:t>7</w:t>
            </w:r>
          </w:p>
        </w:tc>
        <w:tc>
          <w:tcPr>
            <w:tcW w:w="1855" w:type="dxa"/>
          </w:tcPr>
          <w:p w:rsidR="001463CA" w:rsidRDefault="005B52D3">
            <w:pPr>
              <w:pStyle w:val="TableParagraph"/>
              <w:ind w:left="900"/>
            </w:pPr>
            <w:r>
              <w:t>10</w:t>
            </w:r>
          </w:p>
        </w:tc>
      </w:tr>
      <w:tr w:rsidR="001463CA" w:rsidTr="00F446C4">
        <w:trPr>
          <w:trHeight w:val="260"/>
        </w:trPr>
        <w:tc>
          <w:tcPr>
            <w:tcW w:w="2788" w:type="dxa"/>
          </w:tcPr>
          <w:p w:rsidR="001463CA" w:rsidRDefault="005B52D3">
            <w:pPr>
              <w:pStyle w:val="TableParagraph"/>
              <w:tabs>
                <w:tab w:val="right" w:pos="2342"/>
              </w:tabs>
              <w:ind w:left="53"/>
            </w:pPr>
            <w:r>
              <w:t>IBM</w:t>
            </w:r>
            <w:r>
              <w:tab/>
              <w:t>8</w:t>
            </w:r>
          </w:p>
        </w:tc>
        <w:tc>
          <w:tcPr>
            <w:tcW w:w="1855" w:type="dxa"/>
          </w:tcPr>
          <w:p w:rsidR="001463CA" w:rsidRDefault="005B52D3">
            <w:pPr>
              <w:pStyle w:val="TableParagraph"/>
              <w:ind w:left="900"/>
            </w:pPr>
            <w:r>
              <w:t>6</w:t>
            </w:r>
          </w:p>
        </w:tc>
      </w:tr>
      <w:tr w:rsidR="001463CA" w:rsidTr="00F446C4">
        <w:trPr>
          <w:trHeight w:val="260"/>
        </w:trPr>
        <w:tc>
          <w:tcPr>
            <w:tcW w:w="2788" w:type="dxa"/>
          </w:tcPr>
          <w:p w:rsidR="001463CA" w:rsidRDefault="005B52D3">
            <w:pPr>
              <w:pStyle w:val="TableParagraph"/>
              <w:tabs>
                <w:tab w:val="right" w:pos="2317"/>
              </w:tabs>
              <w:ind w:left="53"/>
            </w:pPr>
            <w:r>
              <w:t>Motorola</w:t>
            </w:r>
            <w:r>
              <w:tab/>
              <w:t>9</w:t>
            </w:r>
          </w:p>
        </w:tc>
        <w:tc>
          <w:tcPr>
            <w:tcW w:w="1855" w:type="dxa"/>
          </w:tcPr>
          <w:p w:rsidR="001463CA" w:rsidRDefault="005B52D3">
            <w:pPr>
              <w:pStyle w:val="TableParagraph"/>
              <w:ind w:left="875"/>
            </w:pPr>
            <w:r>
              <w:t>7</w:t>
            </w:r>
          </w:p>
        </w:tc>
      </w:tr>
      <w:tr w:rsidR="001463CA" w:rsidTr="00F446C4">
        <w:trPr>
          <w:trHeight w:val="253"/>
        </w:trPr>
        <w:tc>
          <w:tcPr>
            <w:tcW w:w="2788" w:type="dxa"/>
          </w:tcPr>
          <w:p w:rsidR="001463CA" w:rsidRDefault="005B52D3">
            <w:pPr>
              <w:pStyle w:val="TableParagraph"/>
              <w:tabs>
                <w:tab w:val="right" w:pos="2444"/>
              </w:tabs>
              <w:spacing w:line="233" w:lineRule="exact"/>
              <w:ind w:left="50"/>
            </w:pPr>
            <w:r>
              <w:rPr>
                <w:spacing w:val="-4"/>
              </w:rPr>
              <w:t>Yahoo</w:t>
            </w:r>
            <w:r>
              <w:rPr>
                <w:spacing w:val="-4"/>
              </w:rPr>
              <w:tab/>
            </w:r>
            <w:r>
              <w:t>10</w:t>
            </w:r>
          </w:p>
        </w:tc>
        <w:tc>
          <w:tcPr>
            <w:tcW w:w="1855" w:type="dxa"/>
          </w:tcPr>
          <w:p w:rsidR="001463CA" w:rsidRDefault="005B52D3">
            <w:pPr>
              <w:pStyle w:val="TableParagraph"/>
              <w:spacing w:line="233" w:lineRule="exact"/>
              <w:ind w:left="880"/>
            </w:pPr>
            <w:r>
              <w:t>8</w:t>
            </w:r>
          </w:p>
        </w:tc>
      </w:tr>
    </w:tbl>
    <w:p w:rsidR="001463CA" w:rsidRDefault="001463CA">
      <w:pPr>
        <w:pStyle w:val="BodyText"/>
        <w:spacing w:before="10"/>
        <w:rPr>
          <w:sz w:val="25"/>
        </w:rPr>
      </w:pPr>
    </w:p>
    <w:p w:rsidR="001463CA" w:rsidRDefault="005B52D3">
      <w:pPr>
        <w:pStyle w:val="BodyText"/>
        <w:ind w:left="8193"/>
        <w:jc w:val="both"/>
      </w:pPr>
      <w:r>
        <w:t>(CO2) [Comprehension]</w:t>
      </w:r>
    </w:p>
    <w:p w:rsidR="001463CA" w:rsidRDefault="005B52D3">
      <w:pPr>
        <w:pStyle w:val="ListParagraph"/>
        <w:numPr>
          <w:ilvl w:val="0"/>
          <w:numId w:val="1"/>
        </w:numPr>
        <w:tabs>
          <w:tab w:val="left" w:pos="658"/>
          <w:tab w:val="left" w:pos="9546"/>
        </w:tabs>
        <w:spacing w:before="97" w:line="247" w:lineRule="auto"/>
        <w:ind w:left="657" w:right="216" w:hanging="528"/>
        <w:jc w:val="both"/>
      </w:pPr>
      <w:r>
        <w:t>According  to  survey  research  conducted  by  the  Com  QUEST  division</w:t>
      </w:r>
      <w:r>
        <w:rPr>
          <w:spacing w:val="42"/>
        </w:rPr>
        <w:t xml:space="preserve"> </w:t>
      </w:r>
      <w:r>
        <w:t>of</w:t>
      </w:r>
      <w:r>
        <w:rPr>
          <w:spacing w:val="60"/>
        </w:rPr>
        <w:t xml:space="preserve"> </w:t>
      </w:r>
      <w:r w:rsidR="003234E1">
        <w:t xml:space="preserve">BBM </w:t>
      </w:r>
      <w:r>
        <w:t xml:space="preserve">Bureau </w:t>
      </w:r>
      <w:r>
        <w:rPr>
          <w:spacing w:val="-9"/>
        </w:rPr>
        <w:t xml:space="preserve">of </w:t>
      </w:r>
      <w:r>
        <w:t xml:space="preserve">Measurement in </w:t>
      </w:r>
      <w:r>
        <w:rPr>
          <w:spacing w:val="-4"/>
        </w:rPr>
        <w:t xml:space="preserve">Toronto, </w:t>
      </w:r>
      <w:r>
        <w:t xml:space="preserve">the probability a viewer will remember a cinema advertisement is </w:t>
      </w:r>
      <w:r>
        <w:rPr>
          <w:spacing w:val="-4"/>
        </w:rPr>
        <w:t>0.74.</w:t>
      </w:r>
      <w:r>
        <w:rPr>
          <w:spacing w:val="53"/>
        </w:rPr>
        <w:t xml:space="preserve"> </w:t>
      </w:r>
      <w:r>
        <w:t>Compute the probability that of the 10 viewers of the cinema</w:t>
      </w:r>
      <w:r>
        <w:rPr>
          <w:spacing w:val="1"/>
        </w:rPr>
        <w:t xml:space="preserve"> </w:t>
      </w:r>
      <w:r>
        <w:t>advertisement,</w:t>
      </w:r>
    </w:p>
    <w:p w:rsidR="001463CA" w:rsidRDefault="005B52D3">
      <w:pPr>
        <w:pStyle w:val="ListParagraph"/>
        <w:numPr>
          <w:ilvl w:val="1"/>
          <w:numId w:val="1"/>
        </w:numPr>
        <w:tabs>
          <w:tab w:val="left" w:pos="1637"/>
        </w:tabs>
        <w:spacing w:line="252" w:lineRule="exact"/>
        <w:ind w:hanging="246"/>
        <w:jc w:val="both"/>
      </w:pPr>
      <w:r>
        <w:t>exactly 0 can recall the advertisement.</w:t>
      </w:r>
    </w:p>
    <w:p w:rsidR="001463CA" w:rsidRDefault="005B52D3">
      <w:pPr>
        <w:pStyle w:val="ListParagraph"/>
        <w:numPr>
          <w:ilvl w:val="1"/>
          <w:numId w:val="1"/>
        </w:numPr>
        <w:tabs>
          <w:tab w:val="left" w:pos="1637"/>
        </w:tabs>
        <w:spacing w:before="7"/>
        <w:ind w:hanging="246"/>
        <w:jc w:val="both"/>
      </w:pPr>
      <w:r>
        <w:t>all 10 can recall the advertisement.</w:t>
      </w:r>
    </w:p>
    <w:p w:rsidR="001463CA" w:rsidRDefault="005B52D3">
      <w:pPr>
        <w:pStyle w:val="BodyText"/>
        <w:spacing w:before="38"/>
        <w:ind w:left="8193"/>
      </w:pPr>
      <w:r>
        <w:t>(CO3) [Comprehension]</w:t>
      </w:r>
    </w:p>
    <w:p w:rsidR="00F446C4" w:rsidRDefault="005B52D3" w:rsidP="00F446C4">
      <w:pPr>
        <w:pStyle w:val="ListParagraph"/>
        <w:numPr>
          <w:ilvl w:val="0"/>
          <w:numId w:val="1"/>
        </w:numPr>
        <w:tabs>
          <w:tab w:val="left" w:pos="657"/>
          <w:tab w:val="left" w:pos="658"/>
        </w:tabs>
        <w:spacing w:before="97"/>
        <w:ind w:left="657" w:hanging="528"/>
      </w:pPr>
      <w:r>
        <w:t>For borrowers with good credit scores, the mean debt for revolving and</w:t>
      </w:r>
      <w:r>
        <w:rPr>
          <w:spacing w:val="1"/>
        </w:rPr>
        <w:t xml:space="preserve"> </w:t>
      </w:r>
      <w:r>
        <w:t>instalment</w:t>
      </w:r>
      <w:r w:rsidR="00F446C4">
        <w:t xml:space="preserve"> </w:t>
      </w:r>
      <w:r>
        <w:t>accounts is $15,015 (</w:t>
      </w:r>
      <w:r w:rsidRPr="00F446C4">
        <w:rPr>
          <w:i/>
        </w:rPr>
        <w:t xml:space="preserve">BusinessWeek, </w:t>
      </w:r>
      <w:r>
        <w:t>March 20, 2016). Assume the</w:t>
      </w:r>
      <w:r w:rsidRPr="00F446C4">
        <w:rPr>
          <w:spacing w:val="44"/>
        </w:rPr>
        <w:t xml:space="preserve"> </w:t>
      </w:r>
      <w:r>
        <w:t>standard</w:t>
      </w:r>
      <w:r w:rsidRPr="00F446C4">
        <w:rPr>
          <w:spacing w:val="6"/>
        </w:rPr>
        <w:t xml:space="preserve"> </w:t>
      </w:r>
      <w:r>
        <w:t>deviation</w:t>
      </w:r>
      <w:r>
        <w:tab/>
        <w:t>is</w:t>
      </w:r>
      <w:r w:rsidR="00F446C4">
        <w:t xml:space="preserve"> </w:t>
      </w:r>
      <w:r>
        <w:t>$3540 and that debt amounts are normally distributed.</w:t>
      </w:r>
    </w:p>
    <w:p w:rsidR="001463CA" w:rsidRDefault="005B52D3" w:rsidP="00F446C4">
      <w:pPr>
        <w:pStyle w:val="ListParagraph"/>
        <w:numPr>
          <w:ilvl w:val="1"/>
          <w:numId w:val="1"/>
        </w:numPr>
        <w:tabs>
          <w:tab w:val="left" w:pos="1637"/>
        </w:tabs>
        <w:spacing w:before="8"/>
        <w:ind w:hanging="246"/>
      </w:pPr>
      <w:r>
        <w:t>What is the probability that the debt for a borrower with good credit is more</w:t>
      </w:r>
      <w:r>
        <w:rPr>
          <w:spacing w:val="2"/>
        </w:rPr>
        <w:t xml:space="preserve"> </w:t>
      </w:r>
      <w:r>
        <w:t>than</w:t>
      </w:r>
      <w:r w:rsidR="00F446C4">
        <w:t xml:space="preserve"> </w:t>
      </w:r>
      <w:r>
        <w:t>$18,000?</w:t>
      </w:r>
    </w:p>
    <w:p w:rsidR="001463CA" w:rsidRDefault="005B52D3" w:rsidP="00F446C4">
      <w:pPr>
        <w:pStyle w:val="ListParagraph"/>
        <w:numPr>
          <w:ilvl w:val="1"/>
          <w:numId w:val="1"/>
        </w:numPr>
        <w:tabs>
          <w:tab w:val="left" w:pos="1637"/>
        </w:tabs>
        <w:spacing w:before="7"/>
        <w:ind w:hanging="246"/>
      </w:pPr>
      <w:r>
        <w:t>What is the probability that the debt for a borrower with good credit is less</w:t>
      </w:r>
      <w:r>
        <w:rPr>
          <w:spacing w:val="2"/>
        </w:rPr>
        <w:t xml:space="preserve"> </w:t>
      </w:r>
      <w:r>
        <w:t>than</w:t>
      </w:r>
      <w:r w:rsidR="00F446C4">
        <w:t xml:space="preserve"> </w:t>
      </w:r>
      <w:r>
        <w:t>$10,000?</w:t>
      </w:r>
    </w:p>
    <w:p w:rsidR="001463CA" w:rsidRDefault="005B52D3">
      <w:pPr>
        <w:pStyle w:val="BodyText"/>
        <w:spacing w:before="37"/>
        <w:ind w:left="8193"/>
      </w:pPr>
      <w:r>
        <w:t>(CO3) [Comprehension]</w:t>
      </w:r>
    </w:p>
    <w:p w:rsidR="001463CA" w:rsidRDefault="005B52D3" w:rsidP="00F446C4">
      <w:pPr>
        <w:pStyle w:val="ListParagraph"/>
        <w:numPr>
          <w:ilvl w:val="0"/>
          <w:numId w:val="1"/>
        </w:numPr>
        <w:tabs>
          <w:tab w:val="left" w:pos="657"/>
          <w:tab w:val="left" w:pos="658"/>
          <w:tab w:val="left" w:pos="2911"/>
          <w:tab w:val="left" w:pos="4641"/>
          <w:tab w:val="left" w:pos="6129"/>
          <w:tab w:val="left" w:pos="8039"/>
          <w:tab w:val="left" w:pos="8696"/>
        </w:tabs>
        <w:spacing w:before="97" w:line="247" w:lineRule="auto"/>
        <w:ind w:left="657" w:right="216" w:hanging="528"/>
        <w:jc w:val="both"/>
      </w:pPr>
      <w:r>
        <w:t>A study by Hewitt Associates showed that 79% of companies</w:t>
      </w:r>
      <w:r>
        <w:rPr>
          <w:spacing w:val="8"/>
        </w:rPr>
        <w:t xml:space="preserve"> </w:t>
      </w:r>
      <w:r>
        <w:t>offer</w:t>
      </w:r>
      <w:r>
        <w:rPr>
          <w:spacing w:val="3"/>
        </w:rPr>
        <w:t xml:space="preserve"> </w:t>
      </w:r>
      <w:r w:rsidR="00F446C4">
        <w:t xml:space="preserve">employees </w:t>
      </w:r>
      <w:r>
        <w:t>flexible scheduling. Suppose  a  researcher  believes  that  in  accounting  firms</w:t>
      </w:r>
      <w:r>
        <w:rPr>
          <w:spacing w:val="41"/>
        </w:rPr>
        <w:t xml:space="preserve"> </w:t>
      </w:r>
      <w:r>
        <w:t>this</w:t>
      </w:r>
      <w:r>
        <w:rPr>
          <w:spacing w:val="59"/>
        </w:rPr>
        <w:t xml:space="preserve"> </w:t>
      </w:r>
      <w:r w:rsidR="00F446C4">
        <w:t xml:space="preserve">figure </w:t>
      </w:r>
      <w:r>
        <w:t xml:space="preserve">is </w:t>
      </w:r>
      <w:r>
        <w:rPr>
          <w:spacing w:val="-3"/>
        </w:rPr>
        <w:t xml:space="preserve">lower. </w:t>
      </w:r>
      <w:r>
        <w:t>The researcher randomly selects 415 accounting firms</w:t>
      </w:r>
      <w:r>
        <w:rPr>
          <w:spacing w:val="53"/>
        </w:rPr>
        <w:t xml:space="preserve"> </w:t>
      </w:r>
      <w:r>
        <w:t>and</w:t>
      </w:r>
      <w:r>
        <w:rPr>
          <w:spacing w:val="11"/>
        </w:rPr>
        <w:t xml:space="preserve"> </w:t>
      </w:r>
      <w:r w:rsidR="00F446C4">
        <w:t xml:space="preserve">through </w:t>
      </w:r>
      <w:r>
        <w:t xml:space="preserve">interviews determines that 303 of these </w:t>
      </w:r>
      <w:r>
        <w:rPr>
          <w:spacing w:val="-3"/>
        </w:rPr>
        <w:t xml:space="preserve">firms </w:t>
      </w:r>
      <w:r>
        <w:t>have flexible scheduling. With</w:t>
      </w:r>
      <w:r>
        <w:rPr>
          <w:spacing w:val="30"/>
        </w:rPr>
        <w:t xml:space="preserve"> </w:t>
      </w:r>
      <w:r>
        <w:t>a</w:t>
      </w:r>
      <w:r>
        <w:rPr>
          <w:spacing w:val="7"/>
        </w:rPr>
        <w:t xml:space="preserve"> </w:t>
      </w:r>
      <w:r w:rsidR="00F446C4">
        <w:t xml:space="preserve">1% </w:t>
      </w:r>
      <w:r>
        <w:t xml:space="preserve">level of significance, does the test show enough evidence </w:t>
      </w:r>
      <w:r>
        <w:rPr>
          <w:spacing w:val="-6"/>
        </w:rPr>
        <w:t xml:space="preserve">to </w:t>
      </w:r>
      <w:r>
        <w:t>conclude</w:t>
      </w:r>
      <w:r>
        <w:rPr>
          <w:spacing w:val="6"/>
        </w:rPr>
        <w:t xml:space="preserve"> </w:t>
      </w:r>
      <w:r>
        <w:t>that</w:t>
      </w:r>
      <w:r>
        <w:rPr>
          <w:spacing w:val="7"/>
        </w:rPr>
        <w:t xml:space="preserve"> </w:t>
      </w:r>
      <w:r w:rsidR="00F446C4">
        <w:t xml:space="preserve">a </w:t>
      </w:r>
      <w:r>
        <w:t>significantly lower proportion of accounting firms offer employees flexible scheduling?</w:t>
      </w:r>
    </w:p>
    <w:p w:rsidR="001463CA" w:rsidRDefault="005B52D3">
      <w:pPr>
        <w:pStyle w:val="BodyText"/>
        <w:spacing w:before="28"/>
        <w:ind w:right="246"/>
        <w:jc w:val="right"/>
      </w:pPr>
      <w:r>
        <w:t>(CO4) [Comprehension]</w:t>
      </w:r>
    </w:p>
    <w:p w:rsidR="001463CA" w:rsidRDefault="001463CA">
      <w:pPr>
        <w:jc w:val="right"/>
        <w:sectPr w:rsidR="001463CA">
          <w:pgSz w:w="11900" w:h="16840"/>
          <w:pgMar w:top="1240" w:right="560" w:bottom="280" w:left="560" w:header="720" w:footer="720" w:gutter="0"/>
          <w:cols w:space="720"/>
        </w:sectPr>
      </w:pPr>
    </w:p>
    <w:p w:rsidR="003234E1" w:rsidRDefault="003234E1" w:rsidP="003234E1">
      <w:pPr>
        <w:pStyle w:val="Heading4"/>
        <w:spacing w:before="93"/>
        <w:jc w:val="center"/>
      </w:pPr>
      <w:r>
        <w:lastRenderedPageBreak/>
        <w:t>Part C (Problem Solving Questions)</w:t>
      </w:r>
    </w:p>
    <w:p w:rsidR="003234E1" w:rsidRDefault="003234E1" w:rsidP="003234E1">
      <w:pPr>
        <w:tabs>
          <w:tab w:val="left" w:pos="9704"/>
        </w:tabs>
        <w:spacing w:before="187"/>
        <w:ind w:right="17"/>
        <w:jc w:val="center"/>
        <w:rPr>
          <w:b/>
        </w:rPr>
      </w:pPr>
      <w:r>
        <w:rPr>
          <w:b/>
        </w:rPr>
        <w:t>Answer all the Questions. Each Question Carries</w:t>
      </w:r>
      <w:r>
        <w:rPr>
          <w:b/>
          <w:spacing w:val="3"/>
        </w:rPr>
        <w:t xml:space="preserve"> </w:t>
      </w:r>
      <w:r>
        <w:rPr>
          <w:b/>
        </w:rPr>
        <w:t>Fifteen</w:t>
      </w:r>
      <w:r>
        <w:rPr>
          <w:b/>
          <w:spacing w:val="1"/>
        </w:rPr>
        <w:t xml:space="preserve"> </w:t>
      </w:r>
      <w:r>
        <w:rPr>
          <w:b/>
        </w:rPr>
        <w:t>Marks.                                    2Q x 15M=30M</w:t>
      </w:r>
    </w:p>
    <w:p w:rsidR="003234E1" w:rsidRDefault="003234E1" w:rsidP="003234E1">
      <w:pPr>
        <w:tabs>
          <w:tab w:val="left" w:pos="658"/>
        </w:tabs>
        <w:spacing w:before="66" w:after="4" w:line="247" w:lineRule="auto"/>
        <w:ind w:right="216"/>
        <w:jc w:val="both"/>
      </w:pPr>
    </w:p>
    <w:p w:rsidR="001463CA" w:rsidRDefault="005B52D3">
      <w:pPr>
        <w:pStyle w:val="ListParagraph"/>
        <w:numPr>
          <w:ilvl w:val="0"/>
          <w:numId w:val="1"/>
        </w:numPr>
        <w:tabs>
          <w:tab w:val="left" w:pos="658"/>
        </w:tabs>
        <w:spacing w:before="66" w:after="4" w:line="247" w:lineRule="auto"/>
        <w:ind w:left="657" w:right="216" w:hanging="528"/>
        <w:jc w:val="both"/>
      </w:pPr>
      <w:r>
        <w:t xml:space="preserve">Is it possible to predict the annual number of business bankruptcies by the number of firm births (business starts) in the United States? The following data published by the U.S. Small </w:t>
      </w:r>
      <w:r>
        <w:rPr>
          <w:spacing w:val="-3"/>
        </w:rPr>
        <w:t xml:space="preserve">Business </w:t>
      </w:r>
      <w:r>
        <w:t xml:space="preserve">Administration, Office of Advocacy, are pairs of the number of business bankruptcies (1000s) and the number of firm births (10,000s) for a six-year period. Use these data to develop the equation of the regression model to predict the number of business bankruptcies by the number of firm births. Is it possible to predict the annual number of business bankruptcies by the number of firm births (business starts) in the United States? The following data published by the U.S. Small Business Administration, Office of Advocacy, are pairs of the number of business bankruptcies (1000s) and the number of </w:t>
      </w:r>
      <w:r>
        <w:rPr>
          <w:spacing w:val="-3"/>
        </w:rPr>
        <w:t xml:space="preserve">firm </w:t>
      </w:r>
      <w:r>
        <w:t xml:space="preserve">births (10,000s) for a six-year period. Use these data to develop the equation of the regression </w:t>
      </w:r>
      <w:r>
        <w:rPr>
          <w:spacing w:val="-3"/>
        </w:rPr>
        <w:t xml:space="preserve">model </w:t>
      </w:r>
      <w:r>
        <w:t>to predict the number of business bankruptcies by the number of firm</w:t>
      </w:r>
      <w:r>
        <w:rPr>
          <w:spacing w:val="1"/>
        </w:rPr>
        <w:t xml:space="preserve"> </w:t>
      </w:r>
      <w:r>
        <w:t>births.</w:t>
      </w:r>
    </w:p>
    <w:p w:rsidR="00F446C4" w:rsidRDefault="00F446C4" w:rsidP="00F446C4">
      <w:pPr>
        <w:pStyle w:val="ListParagraph"/>
        <w:tabs>
          <w:tab w:val="left" w:pos="658"/>
        </w:tabs>
        <w:spacing w:before="66" w:after="4" w:line="247" w:lineRule="auto"/>
        <w:ind w:left="657" w:right="216" w:firstLine="0"/>
        <w:jc w:val="both"/>
      </w:pPr>
    </w:p>
    <w:tbl>
      <w:tblPr>
        <w:tblW w:w="7424" w:type="dxa"/>
        <w:jc w:val="center"/>
        <w:tblLayout w:type="fixed"/>
        <w:tblCellMar>
          <w:left w:w="0" w:type="dxa"/>
          <w:right w:w="0" w:type="dxa"/>
        </w:tblCellMar>
        <w:tblLook w:val="01E0" w:firstRow="1" w:lastRow="1" w:firstColumn="1" w:lastColumn="1" w:noHBand="0" w:noVBand="0"/>
      </w:tblPr>
      <w:tblGrid>
        <w:gridCol w:w="3505"/>
        <w:gridCol w:w="3919"/>
      </w:tblGrid>
      <w:tr w:rsidR="00F446C4" w:rsidTr="00F446C4">
        <w:trPr>
          <w:trHeight w:val="191"/>
          <w:jc w:val="center"/>
        </w:trPr>
        <w:tc>
          <w:tcPr>
            <w:tcW w:w="3505" w:type="dxa"/>
            <w:tcBorders>
              <w:top w:val="single" w:sz="4" w:space="0" w:color="auto"/>
              <w:left w:val="single" w:sz="4" w:space="0" w:color="auto"/>
              <w:bottom w:val="single" w:sz="4" w:space="0" w:color="auto"/>
              <w:right w:val="single" w:sz="4" w:space="0" w:color="auto"/>
            </w:tcBorders>
          </w:tcPr>
          <w:p w:rsidR="00F446C4" w:rsidRDefault="00F446C4">
            <w:pPr>
              <w:pStyle w:val="TableParagraph"/>
              <w:spacing w:line="233" w:lineRule="exact"/>
              <w:ind w:left="50"/>
              <w:rPr>
                <w:b/>
              </w:rPr>
            </w:pPr>
            <w:r>
              <w:rPr>
                <w:b/>
              </w:rPr>
              <w:t>Business Bankruptcies (Y)</w:t>
            </w:r>
          </w:p>
        </w:tc>
        <w:tc>
          <w:tcPr>
            <w:tcW w:w="3919" w:type="dxa"/>
            <w:tcBorders>
              <w:top w:val="single" w:sz="4" w:space="0" w:color="auto"/>
              <w:left w:val="single" w:sz="4" w:space="0" w:color="auto"/>
              <w:bottom w:val="single" w:sz="4" w:space="0" w:color="auto"/>
              <w:right w:val="single" w:sz="4" w:space="0" w:color="auto"/>
            </w:tcBorders>
          </w:tcPr>
          <w:p w:rsidR="00F446C4" w:rsidRDefault="00F446C4">
            <w:pPr>
              <w:pStyle w:val="TableParagraph"/>
              <w:spacing w:line="233" w:lineRule="exact"/>
              <w:ind w:right="1385"/>
              <w:jc w:val="right"/>
              <w:rPr>
                <w:b/>
              </w:rPr>
            </w:pPr>
            <w:r>
              <w:rPr>
                <w:b/>
              </w:rPr>
              <w:t>Firm Births (X)</w:t>
            </w:r>
          </w:p>
        </w:tc>
      </w:tr>
      <w:tr w:rsidR="00F446C4" w:rsidTr="00F446C4">
        <w:trPr>
          <w:trHeight w:val="197"/>
          <w:jc w:val="center"/>
        </w:trPr>
        <w:tc>
          <w:tcPr>
            <w:tcW w:w="3505" w:type="dxa"/>
            <w:tcBorders>
              <w:top w:val="single" w:sz="4" w:space="0" w:color="auto"/>
              <w:left w:val="single" w:sz="4" w:space="0" w:color="auto"/>
              <w:bottom w:val="single" w:sz="4" w:space="0" w:color="auto"/>
              <w:right w:val="single" w:sz="4" w:space="0" w:color="auto"/>
            </w:tcBorders>
          </w:tcPr>
          <w:p w:rsidR="00F446C4" w:rsidRDefault="00F446C4">
            <w:pPr>
              <w:pStyle w:val="TableParagraph"/>
              <w:ind w:left="784"/>
              <w:rPr>
                <w:b/>
              </w:rPr>
            </w:pPr>
            <w:r>
              <w:rPr>
                <w:b/>
              </w:rPr>
              <w:t>(1000)</w:t>
            </w:r>
          </w:p>
        </w:tc>
        <w:tc>
          <w:tcPr>
            <w:tcW w:w="3919" w:type="dxa"/>
            <w:tcBorders>
              <w:top w:val="single" w:sz="4" w:space="0" w:color="auto"/>
              <w:left w:val="single" w:sz="4" w:space="0" w:color="auto"/>
              <w:bottom w:val="single" w:sz="4" w:space="0" w:color="auto"/>
              <w:right w:val="single" w:sz="4" w:space="0" w:color="auto"/>
            </w:tcBorders>
          </w:tcPr>
          <w:p w:rsidR="00F446C4" w:rsidRDefault="00F446C4">
            <w:pPr>
              <w:pStyle w:val="TableParagraph"/>
              <w:ind w:right="1434"/>
              <w:jc w:val="right"/>
              <w:rPr>
                <w:b/>
              </w:rPr>
            </w:pPr>
            <w:r>
              <w:rPr>
                <w:b/>
              </w:rPr>
              <w:t>(10,000)</w:t>
            </w:r>
          </w:p>
        </w:tc>
      </w:tr>
      <w:tr w:rsidR="00F446C4" w:rsidTr="00F446C4">
        <w:trPr>
          <w:trHeight w:val="197"/>
          <w:jc w:val="center"/>
        </w:trPr>
        <w:tc>
          <w:tcPr>
            <w:tcW w:w="3505" w:type="dxa"/>
            <w:tcBorders>
              <w:top w:val="single" w:sz="4" w:space="0" w:color="auto"/>
              <w:left w:val="single" w:sz="4" w:space="0" w:color="auto"/>
              <w:bottom w:val="single" w:sz="4" w:space="0" w:color="auto"/>
              <w:right w:val="single" w:sz="4" w:space="0" w:color="auto"/>
            </w:tcBorders>
          </w:tcPr>
          <w:p w:rsidR="00F446C4" w:rsidRDefault="00F446C4">
            <w:pPr>
              <w:pStyle w:val="TableParagraph"/>
              <w:ind w:left="784"/>
            </w:pPr>
            <w:r>
              <w:t>34.3</w:t>
            </w:r>
          </w:p>
        </w:tc>
        <w:tc>
          <w:tcPr>
            <w:tcW w:w="3919" w:type="dxa"/>
            <w:tcBorders>
              <w:top w:val="single" w:sz="4" w:space="0" w:color="auto"/>
              <w:left w:val="single" w:sz="4" w:space="0" w:color="auto"/>
              <w:bottom w:val="single" w:sz="4" w:space="0" w:color="auto"/>
              <w:right w:val="single" w:sz="4" w:space="0" w:color="auto"/>
            </w:tcBorders>
          </w:tcPr>
          <w:p w:rsidR="00F446C4" w:rsidRDefault="00F446C4">
            <w:pPr>
              <w:pStyle w:val="TableParagraph"/>
              <w:ind w:left="1137" w:right="1769"/>
              <w:jc w:val="center"/>
            </w:pPr>
            <w:r>
              <w:t>58.1</w:t>
            </w:r>
          </w:p>
        </w:tc>
      </w:tr>
      <w:tr w:rsidR="00F446C4" w:rsidTr="00F446C4">
        <w:trPr>
          <w:trHeight w:val="197"/>
          <w:jc w:val="center"/>
        </w:trPr>
        <w:tc>
          <w:tcPr>
            <w:tcW w:w="3505" w:type="dxa"/>
            <w:tcBorders>
              <w:top w:val="single" w:sz="4" w:space="0" w:color="auto"/>
              <w:left w:val="single" w:sz="4" w:space="0" w:color="auto"/>
              <w:bottom w:val="single" w:sz="4" w:space="0" w:color="auto"/>
              <w:right w:val="single" w:sz="4" w:space="0" w:color="auto"/>
            </w:tcBorders>
          </w:tcPr>
          <w:p w:rsidR="00F446C4" w:rsidRDefault="00F446C4">
            <w:pPr>
              <w:pStyle w:val="TableParagraph"/>
              <w:ind w:left="784"/>
            </w:pPr>
            <w:r>
              <w:t>35.0</w:t>
            </w:r>
          </w:p>
        </w:tc>
        <w:tc>
          <w:tcPr>
            <w:tcW w:w="3919" w:type="dxa"/>
            <w:tcBorders>
              <w:top w:val="single" w:sz="4" w:space="0" w:color="auto"/>
              <w:left w:val="single" w:sz="4" w:space="0" w:color="auto"/>
              <w:bottom w:val="single" w:sz="4" w:space="0" w:color="auto"/>
              <w:right w:val="single" w:sz="4" w:space="0" w:color="auto"/>
            </w:tcBorders>
          </w:tcPr>
          <w:p w:rsidR="00F446C4" w:rsidRDefault="00F446C4">
            <w:pPr>
              <w:pStyle w:val="TableParagraph"/>
              <w:ind w:left="1137" w:right="1769"/>
              <w:jc w:val="center"/>
            </w:pPr>
            <w:r>
              <w:t>55.4</w:t>
            </w:r>
          </w:p>
        </w:tc>
      </w:tr>
      <w:tr w:rsidR="00F446C4" w:rsidTr="00F446C4">
        <w:trPr>
          <w:trHeight w:val="197"/>
          <w:jc w:val="center"/>
        </w:trPr>
        <w:tc>
          <w:tcPr>
            <w:tcW w:w="3505" w:type="dxa"/>
            <w:tcBorders>
              <w:top w:val="single" w:sz="4" w:space="0" w:color="auto"/>
              <w:left w:val="single" w:sz="4" w:space="0" w:color="auto"/>
              <w:bottom w:val="single" w:sz="4" w:space="0" w:color="auto"/>
              <w:right w:val="single" w:sz="4" w:space="0" w:color="auto"/>
            </w:tcBorders>
          </w:tcPr>
          <w:p w:rsidR="00F446C4" w:rsidRDefault="00F446C4">
            <w:pPr>
              <w:pStyle w:val="TableParagraph"/>
              <w:ind w:left="784"/>
            </w:pPr>
            <w:r>
              <w:t>38.5</w:t>
            </w:r>
          </w:p>
        </w:tc>
        <w:tc>
          <w:tcPr>
            <w:tcW w:w="3919" w:type="dxa"/>
            <w:tcBorders>
              <w:top w:val="single" w:sz="4" w:space="0" w:color="auto"/>
              <w:left w:val="single" w:sz="4" w:space="0" w:color="auto"/>
              <w:bottom w:val="single" w:sz="4" w:space="0" w:color="auto"/>
              <w:right w:val="single" w:sz="4" w:space="0" w:color="auto"/>
            </w:tcBorders>
          </w:tcPr>
          <w:p w:rsidR="00F446C4" w:rsidRDefault="00F446C4">
            <w:pPr>
              <w:pStyle w:val="TableParagraph"/>
              <w:ind w:left="1137" w:right="1769"/>
              <w:jc w:val="center"/>
            </w:pPr>
            <w:r>
              <w:t>57.0</w:t>
            </w:r>
          </w:p>
        </w:tc>
      </w:tr>
      <w:tr w:rsidR="00F446C4" w:rsidTr="00F446C4">
        <w:trPr>
          <w:trHeight w:val="197"/>
          <w:jc w:val="center"/>
        </w:trPr>
        <w:tc>
          <w:tcPr>
            <w:tcW w:w="3505" w:type="dxa"/>
            <w:tcBorders>
              <w:top w:val="single" w:sz="4" w:space="0" w:color="auto"/>
              <w:left w:val="single" w:sz="4" w:space="0" w:color="auto"/>
              <w:bottom w:val="single" w:sz="4" w:space="0" w:color="auto"/>
              <w:right w:val="single" w:sz="4" w:space="0" w:color="auto"/>
            </w:tcBorders>
          </w:tcPr>
          <w:p w:rsidR="00F446C4" w:rsidRDefault="00F446C4">
            <w:pPr>
              <w:pStyle w:val="TableParagraph"/>
              <w:ind w:left="784"/>
            </w:pPr>
            <w:r>
              <w:t>40.1</w:t>
            </w:r>
          </w:p>
        </w:tc>
        <w:tc>
          <w:tcPr>
            <w:tcW w:w="3919" w:type="dxa"/>
            <w:tcBorders>
              <w:top w:val="single" w:sz="4" w:space="0" w:color="auto"/>
              <w:left w:val="single" w:sz="4" w:space="0" w:color="auto"/>
              <w:bottom w:val="single" w:sz="4" w:space="0" w:color="auto"/>
              <w:right w:val="single" w:sz="4" w:space="0" w:color="auto"/>
            </w:tcBorders>
          </w:tcPr>
          <w:p w:rsidR="00F446C4" w:rsidRDefault="00F446C4">
            <w:pPr>
              <w:pStyle w:val="TableParagraph"/>
              <w:ind w:left="1137" w:right="1769"/>
              <w:jc w:val="center"/>
            </w:pPr>
            <w:r>
              <w:t>58.5</w:t>
            </w:r>
          </w:p>
        </w:tc>
      </w:tr>
      <w:tr w:rsidR="00F446C4" w:rsidTr="00F446C4">
        <w:trPr>
          <w:trHeight w:val="197"/>
          <w:jc w:val="center"/>
        </w:trPr>
        <w:tc>
          <w:tcPr>
            <w:tcW w:w="3505" w:type="dxa"/>
            <w:tcBorders>
              <w:top w:val="single" w:sz="4" w:space="0" w:color="auto"/>
              <w:left w:val="single" w:sz="4" w:space="0" w:color="auto"/>
              <w:bottom w:val="single" w:sz="4" w:space="0" w:color="auto"/>
              <w:right w:val="single" w:sz="4" w:space="0" w:color="auto"/>
            </w:tcBorders>
          </w:tcPr>
          <w:p w:rsidR="00F446C4" w:rsidRDefault="00F446C4">
            <w:pPr>
              <w:pStyle w:val="TableParagraph"/>
              <w:ind w:left="784"/>
            </w:pPr>
            <w:r>
              <w:t>35.5</w:t>
            </w:r>
          </w:p>
        </w:tc>
        <w:tc>
          <w:tcPr>
            <w:tcW w:w="3919" w:type="dxa"/>
            <w:tcBorders>
              <w:top w:val="single" w:sz="4" w:space="0" w:color="auto"/>
              <w:left w:val="single" w:sz="4" w:space="0" w:color="auto"/>
              <w:bottom w:val="single" w:sz="4" w:space="0" w:color="auto"/>
              <w:right w:val="single" w:sz="4" w:space="0" w:color="auto"/>
            </w:tcBorders>
          </w:tcPr>
          <w:p w:rsidR="00F446C4" w:rsidRDefault="00F446C4">
            <w:pPr>
              <w:pStyle w:val="TableParagraph"/>
              <w:ind w:left="1137" w:right="1769"/>
              <w:jc w:val="center"/>
            </w:pPr>
            <w:r>
              <w:t>57.4</w:t>
            </w:r>
          </w:p>
        </w:tc>
      </w:tr>
      <w:tr w:rsidR="00F446C4" w:rsidTr="00F446C4">
        <w:trPr>
          <w:trHeight w:val="291"/>
          <w:jc w:val="center"/>
        </w:trPr>
        <w:tc>
          <w:tcPr>
            <w:tcW w:w="3505" w:type="dxa"/>
            <w:tcBorders>
              <w:top w:val="single" w:sz="4" w:space="0" w:color="auto"/>
              <w:left w:val="single" w:sz="4" w:space="0" w:color="auto"/>
              <w:bottom w:val="single" w:sz="4" w:space="0" w:color="auto"/>
              <w:right w:val="single" w:sz="4" w:space="0" w:color="auto"/>
            </w:tcBorders>
          </w:tcPr>
          <w:p w:rsidR="00F446C4" w:rsidRPr="00F446C4" w:rsidRDefault="00F446C4" w:rsidP="00F446C4">
            <w:pPr>
              <w:pStyle w:val="TableParagraph"/>
              <w:spacing w:line="240" w:lineRule="auto"/>
              <w:ind w:left="784"/>
            </w:pPr>
            <w:r>
              <w:t>37.9</w:t>
            </w:r>
          </w:p>
        </w:tc>
        <w:tc>
          <w:tcPr>
            <w:tcW w:w="3919" w:type="dxa"/>
            <w:tcBorders>
              <w:top w:val="single" w:sz="4" w:space="0" w:color="auto"/>
              <w:left w:val="single" w:sz="4" w:space="0" w:color="auto"/>
              <w:bottom w:val="single" w:sz="4" w:space="0" w:color="auto"/>
              <w:right w:val="single" w:sz="4" w:space="0" w:color="auto"/>
            </w:tcBorders>
          </w:tcPr>
          <w:p w:rsidR="00F446C4" w:rsidRPr="00F446C4" w:rsidRDefault="00F446C4" w:rsidP="00F446C4">
            <w:pPr>
              <w:pStyle w:val="TableParagraph"/>
              <w:spacing w:line="240" w:lineRule="auto"/>
              <w:ind w:left="1137" w:right="1769"/>
              <w:jc w:val="center"/>
            </w:pPr>
            <w:r>
              <w:t>58.0</w:t>
            </w:r>
          </w:p>
        </w:tc>
      </w:tr>
    </w:tbl>
    <w:p w:rsidR="00F446C4" w:rsidRDefault="00F446C4" w:rsidP="00F446C4">
      <w:pPr>
        <w:pStyle w:val="ListParagraph"/>
        <w:tabs>
          <w:tab w:val="left" w:pos="657"/>
          <w:tab w:val="left" w:pos="658"/>
          <w:tab w:val="left" w:pos="1404"/>
          <w:tab w:val="left" w:pos="2151"/>
          <w:tab w:val="left" w:pos="2898"/>
          <w:tab w:val="left" w:pos="3645"/>
          <w:tab w:val="left" w:pos="4393"/>
          <w:tab w:val="left" w:pos="4710"/>
          <w:tab w:val="left" w:pos="5649"/>
          <w:tab w:val="left" w:pos="5963"/>
          <w:tab w:val="left" w:pos="6396"/>
          <w:tab w:val="left" w:pos="6583"/>
          <w:tab w:val="left" w:pos="7143"/>
          <w:tab w:val="left" w:pos="7337"/>
          <w:tab w:val="left" w:pos="7891"/>
          <w:tab w:val="left" w:pos="8095"/>
          <w:tab w:val="left" w:pos="8638"/>
          <w:tab w:val="left" w:pos="9360"/>
          <w:tab w:val="left" w:pos="10132"/>
        </w:tabs>
        <w:spacing w:before="97" w:line="247" w:lineRule="auto"/>
        <w:ind w:left="657" w:right="216" w:firstLine="0"/>
      </w:pPr>
      <w:r>
        <w:tab/>
      </w:r>
      <w:r>
        <w:tab/>
      </w:r>
      <w:r>
        <w:tab/>
      </w:r>
      <w:r>
        <w:tab/>
      </w:r>
      <w:r>
        <w:tab/>
      </w:r>
      <w:r>
        <w:tab/>
      </w:r>
      <w:r>
        <w:tab/>
      </w:r>
      <w:r>
        <w:tab/>
      </w:r>
      <w:r>
        <w:tab/>
      </w:r>
      <w:r>
        <w:tab/>
      </w:r>
      <w:r>
        <w:tab/>
      </w:r>
      <w:r>
        <w:tab/>
      </w:r>
      <w:r>
        <w:tab/>
      </w:r>
      <w:r>
        <w:tab/>
      </w:r>
      <w:r>
        <w:tab/>
      </w:r>
      <w:r>
        <w:tab/>
        <w:t>(CO1) [Application]</w:t>
      </w:r>
    </w:p>
    <w:p w:rsidR="001463CA" w:rsidRDefault="005B52D3" w:rsidP="003234E1">
      <w:pPr>
        <w:pStyle w:val="ListParagraph"/>
        <w:numPr>
          <w:ilvl w:val="0"/>
          <w:numId w:val="1"/>
        </w:numPr>
        <w:tabs>
          <w:tab w:val="left" w:pos="657"/>
          <w:tab w:val="left" w:pos="658"/>
          <w:tab w:val="left" w:pos="1404"/>
          <w:tab w:val="left" w:pos="2151"/>
          <w:tab w:val="left" w:pos="2898"/>
          <w:tab w:val="left" w:pos="3645"/>
          <w:tab w:val="left" w:pos="4393"/>
          <w:tab w:val="left" w:pos="4710"/>
          <w:tab w:val="left" w:pos="5649"/>
          <w:tab w:val="left" w:pos="5963"/>
          <w:tab w:val="left" w:pos="6396"/>
          <w:tab w:val="left" w:pos="6583"/>
          <w:tab w:val="left" w:pos="7143"/>
          <w:tab w:val="left" w:pos="7337"/>
          <w:tab w:val="left" w:pos="7891"/>
          <w:tab w:val="left" w:pos="8095"/>
          <w:tab w:val="left" w:pos="8638"/>
          <w:tab w:val="left" w:pos="9360"/>
          <w:tab w:val="left" w:pos="10132"/>
        </w:tabs>
        <w:spacing w:before="97" w:line="247" w:lineRule="auto"/>
        <w:ind w:left="657" w:right="216" w:hanging="528"/>
        <w:jc w:val="both"/>
      </w:pPr>
      <w:r>
        <w:t>A bank branch located in a commercial district of a city had the</w:t>
      </w:r>
      <w:r>
        <w:rPr>
          <w:spacing w:val="-7"/>
        </w:rPr>
        <w:t xml:space="preserve"> </w:t>
      </w:r>
      <w:r>
        <w:t>business</w:t>
      </w:r>
      <w:r>
        <w:rPr>
          <w:spacing w:val="1"/>
        </w:rPr>
        <w:t xml:space="preserve"> </w:t>
      </w:r>
      <w:r w:rsidR="00F446C4">
        <w:t>objective</w:t>
      </w:r>
      <w:r w:rsidR="00F446C4">
        <w:tab/>
        <w:t xml:space="preserve"> </w:t>
      </w:r>
      <w:r>
        <w:t>of improving the</w:t>
      </w:r>
      <w:r>
        <w:rPr>
          <w:spacing w:val="44"/>
        </w:rPr>
        <w:t xml:space="preserve"> </w:t>
      </w:r>
      <w:r>
        <w:t>process</w:t>
      </w:r>
      <w:r>
        <w:rPr>
          <w:spacing w:val="44"/>
        </w:rPr>
        <w:t xml:space="preserve"> </w:t>
      </w:r>
      <w:r>
        <w:t>for</w:t>
      </w:r>
      <w:r>
        <w:rPr>
          <w:spacing w:val="44"/>
        </w:rPr>
        <w:t xml:space="preserve"> </w:t>
      </w:r>
      <w:r>
        <w:t>serving</w:t>
      </w:r>
      <w:r>
        <w:rPr>
          <w:spacing w:val="44"/>
        </w:rPr>
        <w:t xml:space="preserve"> </w:t>
      </w:r>
      <w:r>
        <w:t>customers</w:t>
      </w:r>
      <w:r>
        <w:rPr>
          <w:spacing w:val="44"/>
        </w:rPr>
        <w:t xml:space="preserve"> </w:t>
      </w:r>
      <w:r>
        <w:t>during</w:t>
      </w:r>
      <w:r>
        <w:rPr>
          <w:spacing w:val="44"/>
        </w:rPr>
        <w:t xml:space="preserve"> </w:t>
      </w:r>
      <w:r>
        <w:t>the</w:t>
      </w:r>
      <w:r>
        <w:rPr>
          <w:spacing w:val="44"/>
        </w:rPr>
        <w:t xml:space="preserve"> </w:t>
      </w:r>
      <w:r>
        <w:t>noon-to-1:00</w:t>
      </w:r>
      <w:r>
        <w:rPr>
          <w:spacing w:val="44"/>
        </w:rPr>
        <w:t xml:space="preserve"> </w:t>
      </w:r>
      <w:r>
        <w:rPr>
          <w:spacing w:val="-8"/>
        </w:rPr>
        <w:t>P.M.</w:t>
      </w:r>
      <w:r>
        <w:rPr>
          <w:spacing w:val="44"/>
        </w:rPr>
        <w:t xml:space="preserve"> </w:t>
      </w:r>
      <w:r w:rsidR="00F446C4">
        <w:t>lunch</w:t>
      </w:r>
      <w:r w:rsidR="003234E1">
        <w:t xml:space="preserve"> </w:t>
      </w:r>
      <w:r>
        <w:t xml:space="preserve">period. The waiting </w:t>
      </w:r>
      <w:r>
        <w:rPr>
          <w:spacing w:val="-4"/>
        </w:rPr>
        <w:t xml:space="preserve">time </w:t>
      </w:r>
      <w:r>
        <w:t>(defined as the time the customer enters the line</w:t>
      </w:r>
      <w:r>
        <w:rPr>
          <w:spacing w:val="4"/>
        </w:rPr>
        <w:t xml:space="preserve"> </w:t>
      </w:r>
      <w:r w:rsidR="003234E1">
        <w:t>until he or</w:t>
      </w:r>
      <w:r w:rsidR="003234E1">
        <w:tab/>
      </w:r>
      <w:r>
        <w:t xml:space="preserve">she reaches the teller window) </w:t>
      </w:r>
      <w:r>
        <w:rPr>
          <w:spacing w:val="-7"/>
        </w:rPr>
        <w:t xml:space="preserve">of </w:t>
      </w:r>
      <w:r>
        <w:t>all</w:t>
      </w:r>
      <w:r>
        <w:rPr>
          <w:spacing w:val="30"/>
        </w:rPr>
        <w:t xml:space="preserve"> </w:t>
      </w:r>
      <w:r>
        <w:t>customers</w:t>
      </w:r>
      <w:r>
        <w:rPr>
          <w:spacing w:val="30"/>
        </w:rPr>
        <w:t xml:space="preserve"> </w:t>
      </w:r>
      <w:r>
        <w:t>during</w:t>
      </w:r>
      <w:r>
        <w:rPr>
          <w:spacing w:val="31"/>
        </w:rPr>
        <w:t xml:space="preserve"> </w:t>
      </w:r>
      <w:r>
        <w:t>this</w:t>
      </w:r>
      <w:r>
        <w:rPr>
          <w:spacing w:val="30"/>
        </w:rPr>
        <w:t xml:space="preserve"> </w:t>
      </w:r>
      <w:r>
        <w:t>hour</w:t>
      </w:r>
      <w:r>
        <w:rPr>
          <w:spacing w:val="31"/>
        </w:rPr>
        <w:t xml:space="preserve"> </w:t>
      </w:r>
      <w:r>
        <w:t>is</w:t>
      </w:r>
      <w:r>
        <w:rPr>
          <w:spacing w:val="30"/>
        </w:rPr>
        <w:t xml:space="preserve"> </w:t>
      </w:r>
      <w:r>
        <w:t>recorded</w:t>
      </w:r>
      <w:r>
        <w:rPr>
          <w:spacing w:val="31"/>
        </w:rPr>
        <w:t xml:space="preserve"> </w:t>
      </w:r>
      <w:r>
        <w:t>over</w:t>
      </w:r>
      <w:r>
        <w:rPr>
          <w:spacing w:val="30"/>
        </w:rPr>
        <w:t xml:space="preserve"> </w:t>
      </w:r>
      <w:r w:rsidR="003234E1">
        <w:t xml:space="preserve">a </w:t>
      </w:r>
      <w:r>
        <w:t xml:space="preserve">period of a week. Data were collected from </w:t>
      </w:r>
      <w:r>
        <w:rPr>
          <w:spacing w:val="-17"/>
        </w:rPr>
        <w:t xml:space="preserve">a </w:t>
      </w:r>
      <w:r>
        <w:t>random sample of 15</w:t>
      </w:r>
      <w:r>
        <w:rPr>
          <w:spacing w:val="18"/>
        </w:rPr>
        <w:t xml:space="preserve"> </w:t>
      </w:r>
      <w:r>
        <w:t>customers,</w:t>
      </w:r>
      <w:r>
        <w:rPr>
          <w:spacing w:val="5"/>
        </w:rPr>
        <w:t xml:space="preserve"> </w:t>
      </w:r>
      <w:r w:rsidR="003234E1">
        <w:t xml:space="preserve">and </w:t>
      </w:r>
      <w:r>
        <w:t>the results are organized (and stored</w:t>
      </w:r>
      <w:r w:rsidR="003234E1">
        <w:t xml:space="preserve"> in) as follows: 4.2, 5.55, 3.02, 5.13, 4.77, 2.34, 3.54, 3.20, 4.50, 6.10, 0.38, 5.12, 6.46, </w:t>
      </w:r>
      <w:r>
        <w:rPr>
          <w:spacing w:val="-5"/>
        </w:rPr>
        <w:t>6.19</w:t>
      </w:r>
      <w:r w:rsidR="003234E1">
        <w:rPr>
          <w:spacing w:val="-5"/>
        </w:rPr>
        <w:t xml:space="preserve">, </w:t>
      </w:r>
      <w:r>
        <w:t>3.79</w:t>
      </w:r>
      <w:r w:rsidR="003234E1">
        <w:t xml:space="preserve"> </w:t>
      </w:r>
      <w:r>
        <w:t>At the 0.05 level of significance, is there evidence that the population</w:t>
      </w:r>
      <w:r w:rsidRPr="003234E1">
        <w:rPr>
          <w:spacing w:val="29"/>
        </w:rPr>
        <w:t xml:space="preserve"> </w:t>
      </w:r>
      <w:r>
        <w:t>mean</w:t>
      </w:r>
      <w:r w:rsidRPr="003234E1">
        <w:rPr>
          <w:spacing w:val="2"/>
        </w:rPr>
        <w:t xml:space="preserve"> </w:t>
      </w:r>
      <w:r w:rsidR="003234E1">
        <w:t xml:space="preserve">waiting </w:t>
      </w:r>
      <w:r w:rsidRPr="003234E1">
        <w:rPr>
          <w:spacing w:val="-5"/>
        </w:rPr>
        <w:t xml:space="preserve">time </w:t>
      </w:r>
      <w:r>
        <w:t>is less than 5 minutes? (table value is - 1.761)</w:t>
      </w:r>
    </w:p>
    <w:p w:rsidR="001463CA" w:rsidRDefault="005B52D3">
      <w:pPr>
        <w:pStyle w:val="BodyText"/>
        <w:spacing w:before="30"/>
        <w:ind w:right="246"/>
        <w:jc w:val="right"/>
      </w:pPr>
      <w:r>
        <w:t>(CO3) [Application]</w:t>
      </w:r>
    </w:p>
    <w:sectPr w:rsidR="001463CA">
      <w:pgSz w:w="11900" w:h="16840"/>
      <w:pgMar w:top="1240" w:right="56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2D3" w:rsidRDefault="005B52D3" w:rsidP="003234E1">
      <w:r>
        <w:separator/>
      </w:r>
    </w:p>
  </w:endnote>
  <w:endnote w:type="continuationSeparator" w:id="0">
    <w:p w:rsidR="005B52D3" w:rsidRDefault="005B52D3" w:rsidP="00323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2D3" w:rsidRDefault="005B52D3" w:rsidP="003234E1">
      <w:r>
        <w:separator/>
      </w:r>
    </w:p>
  </w:footnote>
  <w:footnote w:type="continuationSeparator" w:id="0">
    <w:p w:rsidR="005B52D3" w:rsidRDefault="005B52D3" w:rsidP="003234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92B"/>
    <w:multiLevelType w:val="hybridMultilevel"/>
    <w:tmpl w:val="57BA0C42"/>
    <w:lvl w:ilvl="0" w:tplc="8AD6CDC8">
      <w:start w:val="1"/>
      <w:numFmt w:val="decimal"/>
      <w:lvlText w:val="%1."/>
      <w:lvlJc w:val="left"/>
      <w:pPr>
        <w:ind w:left="487" w:hanging="357"/>
      </w:pPr>
      <w:rPr>
        <w:rFonts w:ascii="Arial" w:eastAsia="Arial" w:hAnsi="Arial" w:cs="Arial" w:hint="default"/>
        <w:b/>
        <w:bCs/>
        <w:w w:val="100"/>
        <w:sz w:val="22"/>
        <w:szCs w:val="22"/>
        <w:lang w:val="en-US" w:eastAsia="en-US" w:bidi="ar-SA"/>
      </w:rPr>
    </w:lvl>
    <w:lvl w:ilvl="1" w:tplc="F60260FA">
      <w:start w:val="1"/>
      <w:numFmt w:val="lowerLetter"/>
      <w:lvlText w:val="%2."/>
      <w:lvlJc w:val="left"/>
      <w:pPr>
        <w:ind w:left="1238" w:hanging="245"/>
      </w:pPr>
      <w:rPr>
        <w:rFonts w:ascii="Arial" w:eastAsia="Arial" w:hAnsi="Arial" w:cs="Arial" w:hint="default"/>
        <w:w w:val="100"/>
        <w:sz w:val="22"/>
        <w:szCs w:val="22"/>
        <w:lang w:val="en-US" w:eastAsia="en-US" w:bidi="ar-SA"/>
      </w:rPr>
    </w:lvl>
    <w:lvl w:ilvl="2" w:tplc="B6080870">
      <w:numFmt w:val="bullet"/>
      <w:lvlText w:val="•"/>
      <w:lvlJc w:val="left"/>
      <w:pPr>
        <w:ind w:left="2655" w:hanging="245"/>
      </w:pPr>
      <w:rPr>
        <w:rFonts w:hint="default"/>
        <w:lang w:val="en-US" w:eastAsia="en-US" w:bidi="ar-SA"/>
      </w:rPr>
    </w:lvl>
    <w:lvl w:ilvl="3" w:tplc="0E36A010">
      <w:numFmt w:val="bullet"/>
      <w:lvlText w:val="•"/>
      <w:lvlJc w:val="left"/>
      <w:pPr>
        <w:ind w:left="3670" w:hanging="245"/>
      </w:pPr>
      <w:rPr>
        <w:rFonts w:hint="default"/>
        <w:lang w:val="en-US" w:eastAsia="en-US" w:bidi="ar-SA"/>
      </w:rPr>
    </w:lvl>
    <w:lvl w:ilvl="4" w:tplc="EC785204">
      <w:numFmt w:val="bullet"/>
      <w:lvlText w:val="•"/>
      <w:lvlJc w:val="left"/>
      <w:pPr>
        <w:ind w:left="4686" w:hanging="245"/>
      </w:pPr>
      <w:rPr>
        <w:rFonts w:hint="default"/>
        <w:lang w:val="en-US" w:eastAsia="en-US" w:bidi="ar-SA"/>
      </w:rPr>
    </w:lvl>
    <w:lvl w:ilvl="5" w:tplc="D68E7DB0">
      <w:numFmt w:val="bullet"/>
      <w:lvlText w:val="•"/>
      <w:lvlJc w:val="left"/>
      <w:pPr>
        <w:ind w:left="5701" w:hanging="245"/>
      </w:pPr>
      <w:rPr>
        <w:rFonts w:hint="default"/>
        <w:lang w:val="en-US" w:eastAsia="en-US" w:bidi="ar-SA"/>
      </w:rPr>
    </w:lvl>
    <w:lvl w:ilvl="6" w:tplc="29BEE628">
      <w:numFmt w:val="bullet"/>
      <w:lvlText w:val="•"/>
      <w:lvlJc w:val="left"/>
      <w:pPr>
        <w:ind w:left="6717" w:hanging="245"/>
      </w:pPr>
      <w:rPr>
        <w:rFonts w:hint="default"/>
        <w:lang w:val="en-US" w:eastAsia="en-US" w:bidi="ar-SA"/>
      </w:rPr>
    </w:lvl>
    <w:lvl w:ilvl="7" w:tplc="0D98BE0C">
      <w:numFmt w:val="bullet"/>
      <w:lvlText w:val="•"/>
      <w:lvlJc w:val="left"/>
      <w:pPr>
        <w:ind w:left="7732" w:hanging="245"/>
      </w:pPr>
      <w:rPr>
        <w:rFonts w:hint="default"/>
        <w:lang w:val="en-US" w:eastAsia="en-US" w:bidi="ar-SA"/>
      </w:rPr>
    </w:lvl>
    <w:lvl w:ilvl="8" w:tplc="43162878">
      <w:numFmt w:val="bullet"/>
      <w:lvlText w:val="•"/>
      <w:lvlJc w:val="left"/>
      <w:pPr>
        <w:ind w:left="8748" w:hanging="245"/>
      </w:pPr>
      <w:rPr>
        <w:rFonts w:hint="default"/>
        <w:lang w:val="en-US" w:eastAsia="en-US" w:bidi="ar-SA"/>
      </w:rPr>
    </w:lvl>
  </w:abstractNum>
  <w:abstractNum w:abstractNumId="1" w15:restartNumberingAfterBreak="0">
    <w:nsid w:val="69A23D91"/>
    <w:multiLevelType w:val="hybridMultilevel"/>
    <w:tmpl w:val="5184893A"/>
    <w:lvl w:ilvl="0" w:tplc="008444C0">
      <w:start w:val="1"/>
      <w:numFmt w:val="lowerRoman"/>
      <w:lvlText w:val="(%1)"/>
      <w:lvlJc w:val="left"/>
      <w:pPr>
        <w:ind w:left="468" w:hanging="269"/>
      </w:pPr>
      <w:rPr>
        <w:rFonts w:ascii="Arial" w:eastAsia="Arial" w:hAnsi="Arial" w:cs="Arial" w:hint="default"/>
        <w:i/>
        <w:w w:val="100"/>
        <w:sz w:val="23"/>
        <w:szCs w:val="23"/>
        <w:lang w:val="en-US" w:eastAsia="en-US" w:bidi="ar-SA"/>
      </w:rPr>
    </w:lvl>
    <w:lvl w:ilvl="1" w:tplc="ED602100">
      <w:numFmt w:val="bullet"/>
      <w:lvlText w:val="•"/>
      <w:lvlJc w:val="left"/>
      <w:pPr>
        <w:ind w:left="1491" w:hanging="269"/>
      </w:pPr>
      <w:rPr>
        <w:rFonts w:hint="default"/>
        <w:lang w:val="en-US" w:eastAsia="en-US" w:bidi="ar-SA"/>
      </w:rPr>
    </w:lvl>
    <w:lvl w:ilvl="2" w:tplc="4CAE0566">
      <w:numFmt w:val="bullet"/>
      <w:lvlText w:val="•"/>
      <w:lvlJc w:val="left"/>
      <w:pPr>
        <w:ind w:left="2523" w:hanging="269"/>
      </w:pPr>
      <w:rPr>
        <w:rFonts w:hint="default"/>
        <w:lang w:val="en-US" w:eastAsia="en-US" w:bidi="ar-SA"/>
      </w:rPr>
    </w:lvl>
    <w:lvl w:ilvl="3" w:tplc="9B84908C">
      <w:numFmt w:val="bullet"/>
      <w:lvlText w:val="•"/>
      <w:lvlJc w:val="left"/>
      <w:pPr>
        <w:ind w:left="3555" w:hanging="269"/>
      </w:pPr>
      <w:rPr>
        <w:rFonts w:hint="default"/>
        <w:lang w:val="en-US" w:eastAsia="en-US" w:bidi="ar-SA"/>
      </w:rPr>
    </w:lvl>
    <w:lvl w:ilvl="4" w:tplc="C5840E8E">
      <w:numFmt w:val="bullet"/>
      <w:lvlText w:val="•"/>
      <w:lvlJc w:val="left"/>
      <w:pPr>
        <w:ind w:left="4587" w:hanging="269"/>
      </w:pPr>
      <w:rPr>
        <w:rFonts w:hint="default"/>
        <w:lang w:val="en-US" w:eastAsia="en-US" w:bidi="ar-SA"/>
      </w:rPr>
    </w:lvl>
    <w:lvl w:ilvl="5" w:tplc="A7B09ABE">
      <w:numFmt w:val="bullet"/>
      <w:lvlText w:val="•"/>
      <w:lvlJc w:val="left"/>
      <w:pPr>
        <w:ind w:left="5619" w:hanging="269"/>
      </w:pPr>
      <w:rPr>
        <w:rFonts w:hint="default"/>
        <w:lang w:val="en-US" w:eastAsia="en-US" w:bidi="ar-SA"/>
      </w:rPr>
    </w:lvl>
    <w:lvl w:ilvl="6" w:tplc="E7D8D74E">
      <w:numFmt w:val="bullet"/>
      <w:lvlText w:val="•"/>
      <w:lvlJc w:val="left"/>
      <w:pPr>
        <w:ind w:left="6651" w:hanging="269"/>
      </w:pPr>
      <w:rPr>
        <w:rFonts w:hint="default"/>
        <w:lang w:val="en-US" w:eastAsia="en-US" w:bidi="ar-SA"/>
      </w:rPr>
    </w:lvl>
    <w:lvl w:ilvl="7" w:tplc="78B2B486">
      <w:numFmt w:val="bullet"/>
      <w:lvlText w:val="•"/>
      <w:lvlJc w:val="left"/>
      <w:pPr>
        <w:ind w:left="7683" w:hanging="269"/>
      </w:pPr>
      <w:rPr>
        <w:rFonts w:hint="default"/>
        <w:lang w:val="en-US" w:eastAsia="en-US" w:bidi="ar-SA"/>
      </w:rPr>
    </w:lvl>
    <w:lvl w:ilvl="8" w:tplc="0E50908A">
      <w:numFmt w:val="bullet"/>
      <w:lvlText w:val="•"/>
      <w:lvlJc w:val="left"/>
      <w:pPr>
        <w:ind w:left="8715" w:hanging="269"/>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1463CA"/>
    <w:rsid w:val="001463CA"/>
    <w:rsid w:val="003234E1"/>
    <w:rsid w:val="005B52D3"/>
    <w:rsid w:val="006467DF"/>
    <w:rsid w:val="00BA7DEC"/>
    <w:rsid w:val="00F446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7D995ED"/>
  <w15:docId w15:val="{64AEA490-DECB-4545-BA25-A40C07445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935" w:right="3001"/>
      <w:jc w:val="center"/>
      <w:outlineLvl w:val="0"/>
    </w:pPr>
    <w:rPr>
      <w:b/>
      <w:bCs/>
      <w:sz w:val="28"/>
      <w:szCs w:val="28"/>
    </w:rPr>
  </w:style>
  <w:style w:type="paragraph" w:styleId="Heading2">
    <w:name w:val="heading 2"/>
    <w:basedOn w:val="Normal"/>
    <w:uiPriority w:val="1"/>
    <w:qFormat/>
    <w:pPr>
      <w:spacing w:before="65"/>
      <w:ind w:left="130"/>
      <w:outlineLvl w:val="1"/>
    </w:pPr>
    <w:rPr>
      <w:b/>
      <w:bCs/>
      <w:sz w:val="23"/>
      <w:szCs w:val="23"/>
    </w:rPr>
  </w:style>
  <w:style w:type="paragraph" w:styleId="Heading3">
    <w:name w:val="heading 3"/>
    <w:basedOn w:val="Normal"/>
    <w:uiPriority w:val="1"/>
    <w:qFormat/>
    <w:pPr>
      <w:spacing w:before="6"/>
      <w:ind w:left="468" w:hanging="384"/>
      <w:outlineLvl w:val="2"/>
    </w:pPr>
    <w:rPr>
      <w:i/>
      <w:sz w:val="23"/>
      <w:szCs w:val="23"/>
    </w:rPr>
  </w:style>
  <w:style w:type="paragraph" w:styleId="Heading4">
    <w:name w:val="heading 4"/>
    <w:basedOn w:val="Normal"/>
    <w:uiPriority w:val="1"/>
    <w:qFormat/>
    <w:pPr>
      <w:ind w:left="1366"/>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87" w:hanging="357"/>
    </w:pPr>
  </w:style>
  <w:style w:type="paragraph" w:customStyle="1" w:styleId="TableParagraph">
    <w:name w:val="Table Paragraph"/>
    <w:basedOn w:val="Normal"/>
    <w:uiPriority w:val="1"/>
    <w:qFormat/>
    <w:pPr>
      <w:spacing w:line="240" w:lineRule="exact"/>
    </w:pPr>
  </w:style>
  <w:style w:type="paragraph" w:styleId="Header">
    <w:name w:val="header"/>
    <w:basedOn w:val="Normal"/>
    <w:link w:val="HeaderChar"/>
    <w:uiPriority w:val="99"/>
    <w:unhideWhenUsed/>
    <w:rsid w:val="003234E1"/>
    <w:pPr>
      <w:tabs>
        <w:tab w:val="center" w:pos="4513"/>
        <w:tab w:val="right" w:pos="9026"/>
      </w:tabs>
    </w:pPr>
  </w:style>
  <w:style w:type="character" w:customStyle="1" w:styleId="HeaderChar">
    <w:name w:val="Header Char"/>
    <w:basedOn w:val="DefaultParagraphFont"/>
    <w:link w:val="Header"/>
    <w:uiPriority w:val="99"/>
    <w:rsid w:val="003234E1"/>
    <w:rPr>
      <w:rFonts w:ascii="Arial" w:eastAsia="Arial" w:hAnsi="Arial" w:cs="Arial"/>
    </w:rPr>
  </w:style>
  <w:style w:type="paragraph" w:styleId="Footer">
    <w:name w:val="footer"/>
    <w:basedOn w:val="Normal"/>
    <w:link w:val="FooterChar"/>
    <w:uiPriority w:val="99"/>
    <w:unhideWhenUsed/>
    <w:rsid w:val="003234E1"/>
    <w:pPr>
      <w:tabs>
        <w:tab w:val="center" w:pos="4513"/>
        <w:tab w:val="right" w:pos="9026"/>
      </w:tabs>
    </w:pPr>
  </w:style>
  <w:style w:type="character" w:customStyle="1" w:styleId="FooterChar">
    <w:name w:val="Footer Char"/>
    <w:basedOn w:val="DefaultParagraphFont"/>
    <w:link w:val="Footer"/>
    <w:uiPriority w:val="99"/>
    <w:rsid w:val="003234E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2023-02-13T04:41:00Z</dcterms:created>
  <dcterms:modified xsi:type="dcterms:W3CDTF">2023-10-03T03:50:00Z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Mozilla/5.0 (Windows NT 10.0; Win64; x64) AppleWebKit/537.36 (KHTML, like Gecko) Chrome/110.0.0.0 Safari/537.36 Edg/110.0.1587.41</vt:lpwstr>
  </property>
  <property fmtid="{D5CDD505-2E9C-101B-9397-08002B2CF9AE}" pid="4" name="LastSaved">
    <vt:filetime>2023-02-13T00:00:00Z</vt:filetime>
  </property>
</Properties>
</file>